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8371A" w14:textId="5DE11D1A" w:rsidR="00A54236" w:rsidRDefault="008A5168" w:rsidP="00BF1B6B">
      <w:pPr>
        <w:pStyle w:val="a3"/>
        <w:framePr w:w="10175" w:wrap="notBeside" w:x="944" w:y="233"/>
      </w:pPr>
      <w:r>
        <w:t>Hybrid</w:t>
      </w:r>
      <w:r w:rsidR="0026629A">
        <w:t xml:space="preserve"> N</w:t>
      </w:r>
      <w:r w:rsidR="00BF1B6B">
        <w:t xml:space="preserve">euron </w:t>
      </w:r>
      <w:r w:rsidR="0026629A">
        <w:t>N</w:t>
      </w:r>
      <w:r w:rsidR="00BF1B6B">
        <w:t>etwork</w:t>
      </w:r>
      <w:r w:rsidR="0026629A">
        <w:t xml:space="preserve"> and Random Forest</w:t>
      </w:r>
      <w:r>
        <w:t xml:space="preserve"> Model</w:t>
      </w:r>
      <w:r w:rsidR="0026629A">
        <w:t xml:space="preserve"> for </w:t>
      </w:r>
      <w:r w:rsidR="001A20D3">
        <w:t xml:space="preserve">Smart Meter </w:t>
      </w:r>
      <w:r w:rsidR="00BF1B6B">
        <w:t>Abnormal Detection</w:t>
      </w:r>
    </w:p>
    <w:p w14:paraId="004E5441" w14:textId="77777777" w:rsidR="001A20D3" w:rsidRDefault="001A20D3" w:rsidP="00E34D0A">
      <w:pPr>
        <w:pStyle w:val="Authors"/>
        <w:framePr w:wrap="notBeside" w:x="2857" w:y="1635"/>
      </w:pPr>
      <w:r>
        <w:t>M</w:t>
      </w:r>
      <w:r>
        <w:rPr>
          <w:lang w:eastAsia="zh-CN"/>
        </w:rPr>
        <w:t>engmeng Zhuang</w:t>
      </w:r>
      <w:r>
        <w:t xml:space="preserve">, Zuyi Li, Senior </w:t>
      </w:r>
      <w:r>
        <w:rPr>
          <w:rStyle w:val="MemberType"/>
        </w:rPr>
        <w:t>Member</w:t>
      </w:r>
      <w:r>
        <w:rPr>
          <w:rStyle w:val="MemberType"/>
          <w:rFonts w:hint="eastAsia"/>
          <w:lang w:eastAsia="zh-CN"/>
        </w:rPr>
        <w:t>,</w:t>
      </w:r>
      <w:r>
        <w:rPr>
          <w:rStyle w:val="MemberType"/>
          <w:lang w:eastAsia="zh-CN"/>
        </w:rPr>
        <w:t xml:space="preserve"> </w:t>
      </w:r>
      <w:r>
        <w:rPr>
          <w:rStyle w:val="MemberType"/>
        </w:rPr>
        <w:t>IEEE,</w:t>
      </w:r>
      <w:r w:rsidRPr="003B3094">
        <w:t xml:space="preserve"> </w:t>
      </w:r>
      <w:r>
        <w:t>and</w:t>
      </w:r>
      <w:r w:rsidRPr="003B3094">
        <w:t xml:space="preserve"> </w:t>
      </w:r>
      <w:r>
        <w:t xml:space="preserve">Mohammad Shahidehpour, </w:t>
      </w:r>
      <w:r>
        <w:rPr>
          <w:rStyle w:val="MemberType"/>
        </w:rPr>
        <w:t>Fellow, IEEE,</w:t>
      </w:r>
    </w:p>
    <w:p w14:paraId="1C5D518A" w14:textId="50305D60" w:rsidR="00AE253F" w:rsidRPr="0096580A" w:rsidRDefault="00AE253F" w:rsidP="006826AE">
      <w:pPr>
        <w:adjustRightInd w:val="0"/>
        <w:jc w:val="both"/>
        <w:rPr>
          <w:b/>
          <w:bCs/>
          <w:sz w:val="18"/>
          <w:szCs w:val="18"/>
        </w:rPr>
      </w:pPr>
      <w:bookmarkStart w:id="0" w:name="PointTmp"/>
      <w:r>
        <w:rPr>
          <w:i/>
          <w:iCs/>
        </w:rPr>
        <w:t>Abstract</w:t>
      </w:r>
      <w:r>
        <w:t>—</w:t>
      </w:r>
      <w:r w:rsidR="001A20D3">
        <w:rPr>
          <w:b/>
          <w:bCs/>
          <w:sz w:val="18"/>
          <w:szCs w:val="18"/>
        </w:rPr>
        <w:t xml:space="preserve">Smart meter </w:t>
      </w:r>
      <w:r w:rsidR="00700AE7">
        <w:rPr>
          <w:b/>
          <w:bCs/>
          <w:sz w:val="18"/>
          <w:szCs w:val="18"/>
        </w:rPr>
        <w:t xml:space="preserve">abnormal detection </w:t>
      </w:r>
      <w:r w:rsidR="00812683">
        <w:rPr>
          <w:b/>
          <w:bCs/>
          <w:sz w:val="18"/>
          <w:szCs w:val="18"/>
        </w:rPr>
        <w:t xml:space="preserve">is </w:t>
      </w:r>
      <w:r w:rsidR="00BF1B6B">
        <w:rPr>
          <w:b/>
          <w:bCs/>
          <w:sz w:val="18"/>
          <w:szCs w:val="18"/>
        </w:rPr>
        <w:t xml:space="preserve">very important </w:t>
      </w:r>
      <w:r w:rsidR="008C52E6">
        <w:rPr>
          <w:b/>
          <w:bCs/>
          <w:sz w:val="18"/>
          <w:szCs w:val="18"/>
        </w:rPr>
        <w:t>for</w:t>
      </w:r>
      <w:r w:rsidR="00812683">
        <w:rPr>
          <w:b/>
          <w:bCs/>
          <w:sz w:val="18"/>
          <w:szCs w:val="18"/>
        </w:rPr>
        <w:t xml:space="preserve"> smart meter maintenance and fire prevention, electricity anti-stealing and so on. Machine learning is </w:t>
      </w:r>
      <w:r w:rsidR="000D7BC3" w:rsidRPr="000D7BC3">
        <w:rPr>
          <w:b/>
          <w:bCs/>
          <w:sz w:val="18"/>
          <w:szCs w:val="18"/>
        </w:rPr>
        <w:t xml:space="preserve">a promising </w:t>
      </w:r>
      <w:r w:rsidR="00812683">
        <w:rPr>
          <w:b/>
          <w:bCs/>
          <w:sz w:val="18"/>
          <w:szCs w:val="18"/>
        </w:rPr>
        <w:t>method</w:t>
      </w:r>
      <w:r w:rsidR="000D7BC3" w:rsidRPr="000D7BC3">
        <w:rPr>
          <w:b/>
          <w:bCs/>
          <w:sz w:val="18"/>
          <w:szCs w:val="18"/>
        </w:rPr>
        <w:t xml:space="preserve"> that can </w:t>
      </w:r>
      <w:r w:rsidR="00812683">
        <w:rPr>
          <w:b/>
          <w:bCs/>
          <w:sz w:val="18"/>
          <w:szCs w:val="18"/>
        </w:rPr>
        <w:t xml:space="preserve">learn </w:t>
      </w:r>
      <w:r w:rsidR="00FE0263">
        <w:rPr>
          <w:b/>
          <w:bCs/>
          <w:sz w:val="18"/>
          <w:szCs w:val="18"/>
        </w:rPr>
        <w:t>hidden</w:t>
      </w:r>
      <w:r w:rsidR="000D7BC3" w:rsidRPr="000D7BC3">
        <w:rPr>
          <w:b/>
          <w:bCs/>
          <w:sz w:val="18"/>
          <w:szCs w:val="18"/>
        </w:rPr>
        <w:t xml:space="preserve"> information and more exact features of </w:t>
      </w:r>
      <w:r w:rsidR="00FE0263">
        <w:rPr>
          <w:b/>
          <w:bCs/>
          <w:sz w:val="18"/>
          <w:szCs w:val="18"/>
        </w:rPr>
        <w:t>smart meter</w:t>
      </w:r>
      <w:r w:rsidR="008C52E6">
        <w:rPr>
          <w:b/>
          <w:bCs/>
          <w:sz w:val="18"/>
          <w:szCs w:val="18"/>
        </w:rPr>
        <w:t xml:space="preserve"> data</w:t>
      </w:r>
      <w:r w:rsidR="000D7BC3" w:rsidRPr="000D7BC3">
        <w:rPr>
          <w:b/>
          <w:bCs/>
          <w:sz w:val="18"/>
          <w:szCs w:val="18"/>
        </w:rPr>
        <w:t>.</w:t>
      </w:r>
      <w:r w:rsidR="00FE0263">
        <w:rPr>
          <w:b/>
          <w:bCs/>
          <w:sz w:val="18"/>
          <w:szCs w:val="18"/>
        </w:rPr>
        <w:t xml:space="preserve"> We </w:t>
      </w:r>
      <w:r w:rsidR="008A5168">
        <w:rPr>
          <w:b/>
          <w:bCs/>
          <w:sz w:val="18"/>
          <w:szCs w:val="18"/>
        </w:rPr>
        <w:t>adopted</w:t>
      </w:r>
      <w:r w:rsidR="00FE0263">
        <w:rPr>
          <w:b/>
          <w:bCs/>
          <w:sz w:val="18"/>
          <w:szCs w:val="18"/>
        </w:rPr>
        <w:t xml:space="preserve"> two different common approaches using Artificial Neural Network (ANN) with Random Forest (RF)</w:t>
      </w:r>
      <w:r w:rsidR="008A5168">
        <w:rPr>
          <w:b/>
          <w:bCs/>
          <w:sz w:val="18"/>
          <w:szCs w:val="18"/>
        </w:rPr>
        <w:t xml:space="preserve"> to improve detection accuracy</w:t>
      </w:r>
      <w:r w:rsidR="00FE0263">
        <w:rPr>
          <w:b/>
          <w:bCs/>
          <w:sz w:val="18"/>
          <w:szCs w:val="18"/>
        </w:rPr>
        <w:t>.</w:t>
      </w:r>
      <w:r w:rsidR="000D7BC3" w:rsidRPr="000D7BC3">
        <w:rPr>
          <w:b/>
          <w:bCs/>
          <w:sz w:val="18"/>
          <w:szCs w:val="18"/>
        </w:rPr>
        <w:t xml:space="preserve"> </w:t>
      </w:r>
      <w:r w:rsidR="001A20D3">
        <w:rPr>
          <w:b/>
          <w:bCs/>
          <w:sz w:val="18"/>
          <w:szCs w:val="18"/>
        </w:rPr>
        <w:t xml:space="preserve">The </w:t>
      </w:r>
      <w:r w:rsidR="001A20D3" w:rsidRPr="001A20D3">
        <w:rPr>
          <w:b/>
          <w:bCs/>
          <w:sz w:val="18"/>
          <w:szCs w:val="18"/>
        </w:rPr>
        <w:t>proposed approach was implemented to estimate the</w:t>
      </w:r>
      <w:r w:rsidR="008A5168">
        <w:rPr>
          <w:b/>
          <w:bCs/>
          <w:sz w:val="18"/>
          <w:szCs w:val="18"/>
        </w:rPr>
        <w:t xml:space="preserve"> abnormal</w:t>
      </w:r>
      <w:r w:rsidR="001A20D3" w:rsidRPr="001A20D3">
        <w:rPr>
          <w:b/>
          <w:bCs/>
          <w:sz w:val="18"/>
          <w:szCs w:val="18"/>
        </w:rPr>
        <w:t xml:space="preserve"> changing of smart meter. The investigations provide an effective reference for solving </w:t>
      </w:r>
      <w:r w:rsidR="00DE65D0" w:rsidRPr="001A20D3">
        <w:rPr>
          <w:b/>
          <w:bCs/>
          <w:sz w:val="18"/>
          <w:szCs w:val="18"/>
        </w:rPr>
        <w:t xml:space="preserve">smart meter </w:t>
      </w:r>
      <w:r w:rsidR="00DE65D0">
        <w:rPr>
          <w:b/>
          <w:bCs/>
          <w:sz w:val="18"/>
          <w:szCs w:val="18"/>
        </w:rPr>
        <w:t>abnormal detection</w:t>
      </w:r>
      <w:r w:rsidR="004502DE">
        <w:rPr>
          <w:b/>
          <w:bCs/>
          <w:sz w:val="18"/>
          <w:szCs w:val="18"/>
        </w:rPr>
        <w:t xml:space="preserve"> by taking smart meter hot socket as an example</w:t>
      </w:r>
      <w:r w:rsidR="00874085" w:rsidRPr="006826AE">
        <w:rPr>
          <w:b/>
          <w:bCs/>
          <w:sz w:val="18"/>
          <w:szCs w:val="18"/>
        </w:rPr>
        <w:t>.</w:t>
      </w:r>
      <w:r w:rsidR="000D7BC3">
        <w:rPr>
          <w:b/>
          <w:bCs/>
          <w:sz w:val="18"/>
          <w:szCs w:val="18"/>
        </w:rPr>
        <w:t xml:space="preserve"> </w:t>
      </w:r>
    </w:p>
    <w:p w14:paraId="430DCDB6" w14:textId="77777777" w:rsidR="00BA45BE" w:rsidRPr="00BA45BE" w:rsidRDefault="00BA45BE" w:rsidP="00BA45BE"/>
    <w:p w14:paraId="039989E6" w14:textId="0EB01986" w:rsidR="00E97402" w:rsidRPr="00AE253F" w:rsidRDefault="00AE253F" w:rsidP="00AE253F">
      <w:pPr>
        <w:rPr>
          <w:b/>
          <w:bCs/>
          <w:sz w:val="18"/>
          <w:szCs w:val="18"/>
        </w:rPr>
      </w:pPr>
      <w:r w:rsidRPr="00AE253F">
        <w:rPr>
          <w:b/>
          <w:i/>
          <w:iCs/>
        </w:rPr>
        <w:t>Index Terms</w:t>
      </w:r>
      <w:r w:rsidRPr="00AE253F">
        <w:rPr>
          <w:b/>
        </w:rPr>
        <w:t>—</w:t>
      </w:r>
      <w:r w:rsidR="005265EC">
        <w:rPr>
          <w:rFonts w:eastAsia="Times New Roman"/>
          <w:b/>
          <w:sz w:val="18"/>
        </w:rPr>
        <w:t xml:space="preserve">Machine </w:t>
      </w:r>
      <w:r w:rsidR="008C52E6">
        <w:rPr>
          <w:rFonts w:eastAsia="Times New Roman"/>
          <w:b/>
          <w:sz w:val="18"/>
        </w:rPr>
        <w:t>l</w:t>
      </w:r>
      <w:r w:rsidR="005265EC">
        <w:rPr>
          <w:rFonts w:eastAsia="Times New Roman"/>
          <w:b/>
          <w:sz w:val="18"/>
        </w:rPr>
        <w:t>earning</w:t>
      </w:r>
      <w:r w:rsidRPr="003317E9">
        <w:rPr>
          <w:rFonts w:eastAsia="Times New Roman"/>
          <w:b/>
          <w:sz w:val="18"/>
        </w:rPr>
        <w:t xml:space="preserve">; </w:t>
      </w:r>
      <w:r w:rsidR="008C52E6">
        <w:rPr>
          <w:rFonts w:eastAsia="Times New Roman"/>
          <w:b/>
          <w:sz w:val="18"/>
        </w:rPr>
        <w:t xml:space="preserve">Smart meter </w:t>
      </w:r>
      <w:r w:rsidR="005265EC">
        <w:rPr>
          <w:rFonts w:eastAsia="Times New Roman"/>
          <w:b/>
          <w:sz w:val="18"/>
        </w:rPr>
        <w:t>a</w:t>
      </w:r>
      <w:r w:rsidR="00EC081A" w:rsidRPr="003317E9">
        <w:rPr>
          <w:rFonts w:eastAsia="Times New Roman"/>
          <w:b/>
          <w:sz w:val="18"/>
        </w:rPr>
        <w:t xml:space="preserve">bnormal </w:t>
      </w:r>
      <w:r w:rsidR="003317E9">
        <w:rPr>
          <w:rFonts w:eastAsia="Times New Roman"/>
          <w:b/>
          <w:sz w:val="18"/>
        </w:rPr>
        <w:t>d</w:t>
      </w:r>
      <w:r w:rsidR="00EC081A" w:rsidRPr="003317E9">
        <w:rPr>
          <w:rFonts w:eastAsia="Times New Roman"/>
          <w:b/>
          <w:sz w:val="18"/>
        </w:rPr>
        <w:t xml:space="preserve">etection; </w:t>
      </w:r>
      <w:r w:rsidR="008C52E6">
        <w:rPr>
          <w:b/>
          <w:bCs/>
          <w:sz w:val="18"/>
          <w:szCs w:val="18"/>
        </w:rPr>
        <w:t xml:space="preserve">Artificial Neural Network; Random Forest </w:t>
      </w:r>
    </w:p>
    <w:bookmarkEnd w:id="0"/>
    <w:p w14:paraId="7684F4BA" w14:textId="77777777" w:rsidR="002F3D73" w:rsidRDefault="002F3D73" w:rsidP="002F3D73">
      <w:pPr>
        <w:pStyle w:val="1"/>
      </w:pPr>
      <w:r>
        <w:t>Introduction</w:t>
      </w:r>
    </w:p>
    <w:p w14:paraId="65AD7B4E" w14:textId="62D6CD09" w:rsidR="002F3D73" w:rsidRPr="00DD40E2" w:rsidRDefault="00DE65D0" w:rsidP="002F3D73">
      <w:pPr>
        <w:pStyle w:val="Text"/>
        <w:keepNext/>
        <w:framePr w:dropCap="drop" w:lines="2" w:wrap="auto" w:vAnchor="text" w:hAnchor="text"/>
        <w:spacing w:line="480" w:lineRule="exact"/>
        <w:ind w:firstLine="0"/>
        <w:rPr>
          <w:smallCaps/>
          <w:position w:val="-3"/>
          <w:sz w:val="56"/>
          <w:szCs w:val="56"/>
        </w:rPr>
      </w:pPr>
      <w:r>
        <w:rPr>
          <w:position w:val="-3"/>
          <w:sz w:val="56"/>
          <w:szCs w:val="56"/>
        </w:rPr>
        <w:t>W</w:t>
      </w:r>
    </w:p>
    <w:p w14:paraId="7E79A235" w14:textId="4DA15894" w:rsidR="003C7C60" w:rsidRDefault="002F3D73" w:rsidP="004502DE">
      <w:pPr>
        <w:adjustRightInd w:val="0"/>
        <w:ind w:firstLine="202"/>
        <w:jc w:val="both"/>
      </w:pPr>
      <w:r>
        <w:t>I</w:t>
      </w:r>
      <w:r w:rsidR="00DE65D0">
        <w:t xml:space="preserve">TH the deployment of advanced </w:t>
      </w:r>
      <w:r w:rsidR="00DE65D0" w:rsidRPr="007D675A">
        <w:rPr>
          <w:rFonts w:eastAsiaTheme="minorEastAsia"/>
        </w:rPr>
        <w:t xml:space="preserve">metering </w:t>
      </w:r>
      <w:r w:rsidR="00DE65D0" w:rsidRPr="004502DE">
        <w:t>infrastructure (AMI), with around 500 million deployment expected to install smart meter by 2020</w:t>
      </w:r>
      <w:r w:rsidR="008B4EB0" w:rsidRPr="004502DE">
        <w:t xml:space="preserve"> </w:t>
      </w:r>
      <w:r w:rsidR="00DE65D0" w:rsidRPr="004502DE">
        <w:t xml:space="preserve">[1], are considered as the first step of moving into smart grids for utilities. With smart meter, utilities can allow for monitoring power usage by remote control [2], better understand the rational design of electricity demand response systems [3], short-term load forecasting system [4], the behavior of electricity customers [5], energy theft and cyber security [6-7], outage management [8] and so on. </w:t>
      </w:r>
      <w:r w:rsidR="00DE65D0" w:rsidRPr="008B4EB0">
        <w:t>However, smart meter fires reported in recent years have posed a threaten to public concern, such as explosions, electrical appliance burned out. From 2011 to 2013, smart meters were linked to 23 incidents reported to Ontario’s Fire Marshal in Canada [9</w:t>
      </w:r>
      <w:r w:rsidR="00CA6BBF" w:rsidRPr="008B4EB0">
        <w:t xml:space="preserve">]. In 2012, Electrical Trades Union Australia called for suspending the installation of smart meter because of the fire accidents [10]. </w:t>
      </w:r>
      <w:r w:rsidR="00DE65D0" w:rsidRPr="008B4EB0">
        <w:t>In Canada, the government both in Saskatchewan and Portland Oregon decided to replace 175,000 smart meters with traditional meters because of several fires</w:t>
      </w:r>
      <w:r w:rsidR="00DE65D0" w:rsidRPr="004502DE">
        <w:t xml:space="preserve"> [11].</w:t>
      </w:r>
      <w:r w:rsidR="00DE65D0" w:rsidRPr="008B4EB0">
        <w:t xml:space="preserve"> Lakeland Electric replaced 10,657 Residential Smart Meters because of six residential meter fires [12]. Smart meter caused $75,000 in damage to residence because of exposition in Virginia State in the USA in January 7, 2015[13]</w:t>
      </w:r>
      <w:r w:rsidR="008C0C30" w:rsidRPr="008C0C30">
        <w:t xml:space="preserve"> </w:t>
      </w:r>
      <w:r w:rsidR="004502DE">
        <w:t>-</w:t>
      </w:r>
      <w:r w:rsidR="004502DE" w:rsidRPr="008B4EB0">
        <w:t xml:space="preserve"> [</w:t>
      </w:r>
      <w:r w:rsidR="008C0C30" w:rsidRPr="008B4EB0">
        <w:t>1</w:t>
      </w:r>
      <w:r w:rsidR="008C0C30">
        <w:t>4</w:t>
      </w:r>
      <w:r w:rsidR="004502DE" w:rsidRPr="008B4EB0">
        <w:t>].</w:t>
      </w:r>
      <w:r w:rsidR="00DE65D0" w:rsidRPr="008B4EB0">
        <w:t xml:space="preserve"> Such accidents caused by smart meter caused the deployment of smart meter face great challenge. It is necessary and urgent to </w:t>
      </w:r>
      <w:r w:rsidR="005A4F10">
        <w:t>enhance the AMI management and detect abnormal smart meter in advance</w:t>
      </w:r>
      <w:r w:rsidR="003C7C60">
        <w:t>,</w:t>
      </w:r>
      <w:r w:rsidR="005A4F10">
        <w:t xml:space="preserve"> </w:t>
      </w:r>
      <w:r w:rsidR="005A4F10" w:rsidRPr="008B4EB0">
        <w:t>analyze the cause of smart fires</w:t>
      </w:r>
      <w:r w:rsidR="003C7C60">
        <w:t xml:space="preserve"> </w:t>
      </w:r>
      <w:r w:rsidR="005A4F10">
        <w:t>and improve smart meter maintenance efficiency</w:t>
      </w:r>
      <w:r w:rsidR="003C7C60">
        <w:t>.</w:t>
      </w:r>
      <w:r w:rsidR="005A4F10">
        <w:t xml:space="preserve"> </w:t>
      </w:r>
    </w:p>
    <w:p w14:paraId="73E4F205" w14:textId="1F4FCCB3" w:rsidR="000B5175" w:rsidRDefault="003C7C60" w:rsidP="004502DE">
      <w:pPr>
        <w:adjustRightInd w:val="0"/>
        <w:ind w:firstLine="202"/>
        <w:jc w:val="both"/>
      </w:pPr>
      <w:r w:rsidRPr="008B4EB0">
        <w:t>A variety of causes can contribute to the smart fire incidence, such as improper installation, aging, change between metal and ceramic parts to plastics, and so on. All these causes can be explained as hot socket phenomenon</w:t>
      </w:r>
      <w:r>
        <w:t xml:space="preserve">. </w:t>
      </w:r>
      <w:r w:rsidR="005A4F10">
        <w:t xml:space="preserve">Hot socket is a very common </w:t>
      </w:r>
      <w:r w:rsidR="00CA6BBF">
        <w:t>problem</w:t>
      </w:r>
      <w:r w:rsidR="005A4F10">
        <w:t xml:space="preserve"> that</w:t>
      </w:r>
      <w:r>
        <w:t xml:space="preserve"> cause fire </w:t>
      </w:r>
      <w:r w:rsidR="00CA6BBF">
        <w:t>incidence and</w:t>
      </w:r>
      <w:r w:rsidR="00DE65D0" w:rsidRPr="008B4EB0">
        <w:t xml:space="preserve"> </w:t>
      </w:r>
      <w:r w:rsidR="008D1B60" w:rsidRPr="008B4EB0">
        <w:t>has</w:t>
      </w:r>
      <w:r w:rsidR="00DE65D0" w:rsidRPr="008B4EB0">
        <w:t xml:space="preserve"> been for decades</w:t>
      </w:r>
      <w:r w:rsidR="00CA6BBF">
        <w:t>.</w:t>
      </w:r>
      <w:r w:rsidR="00DE65D0" w:rsidRPr="008B4EB0">
        <w:t xml:space="preserve"> </w:t>
      </w:r>
      <w:r w:rsidR="00CA6BBF">
        <w:t>I</w:t>
      </w:r>
      <w:r w:rsidR="00DE65D0" w:rsidRPr="008B4EB0">
        <w:t xml:space="preserve">n literature [2], some experiments have confirmed the hot socket phenomenon caused by some the arousing of smart meter temperature internally, the current between two poles of meter and ambient temperature. The varying of temperature is the cause of any fires. Similarly, smart meter temperature </w:t>
      </w:r>
      <w:r w:rsidR="008C0C30">
        <w:t>forecast,</w:t>
      </w:r>
      <w:r w:rsidR="00CA6BBF">
        <w:t xml:space="preserve"> and </w:t>
      </w:r>
      <w:r w:rsidR="00DE65D0" w:rsidRPr="008B4EB0">
        <w:t>monitoring is very crucial in preventing smart meter fires. However, smart meter temperature varying is a continuous, data-intensive, dynamic and chaotic process and relevant with some other unexpected factors [2]. In our paper, we will firstly analyze the factors that cause the rising of smart meter temperatures and model the temperature varying of smart meter to further explore the cause of smart meter fires based on the study in [2].</w:t>
      </w:r>
      <w:r w:rsidR="00DE65D0" w:rsidRPr="000D693E">
        <w:t xml:space="preserve">The parameters required to </w:t>
      </w:r>
      <w:r w:rsidR="00DE65D0">
        <w:t>estimate</w:t>
      </w:r>
      <w:r w:rsidR="00DE65D0" w:rsidRPr="000D693E">
        <w:t xml:space="preserve"> smart meter temperature</w:t>
      </w:r>
      <w:r w:rsidR="00CA6BBF">
        <w:t xml:space="preserve"> changing</w:t>
      </w:r>
      <w:r w:rsidR="00DE65D0" w:rsidRPr="000D693E">
        <w:t xml:space="preserve"> are enormously complex s</w:t>
      </w:r>
      <w:r w:rsidR="00DE65D0" w:rsidRPr="000D693E">
        <w:rPr>
          <w:rFonts w:hint="eastAsia"/>
        </w:rPr>
        <w:t>o</w:t>
      </w:r>
      <w:r w:rsidR="00DE65D0" w:rsidRPr="000D693E">
        <w:t xml:space="preserve"> that there is uncertainty in prediction even for a short period. C</w:t>
      </w:r>
      <w:r w:rsidR="00DE65D0">
        <w:t xml:space="preserve">onventional </w:t>
      </w:r>
      <w:r w:rsidR="00DE65D0" w:rsidRPr="000D693E">
        <w:t>approaches</w:t>
      </w:r>
      <w:r w:rsidR="00DE65D0">
        <w:t xml:space="preserve">, such as </w:t>
      </w:r>
      <w:r w:rsidR="00DE65D0" w:rsidRPr="004502DE">
        <w:t>time-series [1</w:t>
      </w:r>
      <w:r w:rsidR="008C0C30" w:rsidRPr="004502DE">
        <w:t>5</w:t>
      </w:r>
      <w:r w:rsidR="00DE65D0" w:rsidRPr="004502DE">
        <w:t>],</w:t>
      </w:r>
      <w:r w:rsidR="00DE65D0" w:rsidRPr="000D693E">
        <w:t xml:space="preserve"> </w:t>
      </w:r>
      <w:r w:rsidR="00DE65D0" w:rsidRPr="004502DE">
        <w:t>autoregressive model</w:t>
      </w:r>
      <w:r w:rsidR="00DE65D0" w:rsidRPr="000D693E">
        <w:t xml:space="preserve"> [</w:t>
      </w:r>
      <w:r w:rsidR="00DE65D0">
        <w:t>1</w:t>
      </w:r>
      <w:r w:rsidR="008C0C30">
        <w:t>6</w:t>
      </w:r>
      <w:r w:rsidR="00DE65D0" w:rsidRPr="000D693E">
        <w:t>]</w:t>
      </w:r>
      <w:r w:rsidR="00DE65D0">
        <w:t>, fuzzy control [1</w:t>
      </w:r>
      <w:r w:rsidR="008C0C30">
        <w:t>7</w:t>
      </w:r>
      <w:r w:rsidR="00DE65D0">
        <w:t>],</w:t>
      </w:r>
      <w:r w:rsidR="00DE65D0" w:rsidRPr="000D693E">
        <w:t xml:space="preserve"> </w:t>
      </w:r>
      <w:r w:rsidR="00DE65D0">
        <w:t>grey prediction [1</w:t>
      </w:r>
      <w:r w:rsidR="008C0C30">
        <w:t>8</w:t>
      </w:r>
      <w:r w:rsidR="00DE65D0">
        <w:t xml:space="preserve">] and so on, </w:t>
      </w:r>
      <w:r w:rsidR="00DE65D0" w:rsidRPr="000D693E">
        <w:t>fail to accurately represent the complex un</w:t>
      </w:r>
      <w:r w:rsidR="00DE65D0">
        <w:t>-</w:t>
      </w:r>
      <w:r w:rsidR="00DE65D0" w:rsidRPr="000D693E">
        <w:t xml:space="preserve">linear relationship between the varying temperature of smart meter and some uncertainty factors. </w:t>
      </w:r>
    </w:p>
    <w:p w14:paraId="73453CAF" w14:textId="02520CB6" w:rsidR="00F81D93" w:rsidRDefault="003C7C60" w:rsidP="004502DE">
      <w:pPr>
        <w:adjustRightInd w:val="0"/>
        <w:ind w:firstLine="202"/>
        <w:jc w:val="both"/>
      </w:pPr>
      <w:r>
        <w:t>Machine learning</w:t>
      </w:r>
      <w:r w:rsidR="000B5175" w:rsidRPr="000D693E">
        <w:t xml:space="preserve">, as a powerful tool, </w:t>
      </w:r>
      <w:r w:rsidRPr="000D693E">
        <w:t xml:space="preserve">artificial neural networks, </w:t>
      </w:r>
      <w:r>
        <w:t xml:space="preserve">such as </w:t>
      </w:r>
      <w:r w:rsidR="000B5175" w:rsidRPr="000D693E">
        <w:t>have received a great deal of attention to solve some forecasting problems</w:t>
      </w:r>
      <w:r w:rsidR="000B5175">
        <w:t xml:space="preserve"> [1</w:t>
      </w:r>
      <w:r w:rsidR="008C0C30">
        <w:t>9</w:t>
      </w:r>
      <w:r w:rsidR="000B5175">
        <w:t>]. In the field of electricity, ANN was successfully used to predict</w:t>
      </w:r>
      <w:r w:rsidR="000B5175" w:rsidRPr="00E652F4">
        <w:t xml:space="preserve"> </w:t>
      </w:r>
      <w:r w:rsidR="000B5175">
        <w:t>s</w:t>
      </w:r>
      <w:r w:rsidR="000B5175" w:rsidRPr="00181A8B">
        <w:t>hort-</w:t>
      </w:r>
      <w:r w:rsidR="000B5175">
        <w:t>t</w:t>
      </w:r>
      <w:r w:rsidR="000B5175" w:rsidRPr="00181A8B">
        <w:t>erm</w:t>
      </w:r>
      <w:r w:rsidR="000B5175">
        <w:t xml:space="preserve"> w</w:t>
      </w:r>
      <w:r w:rsidR="000B5175" w:rsidRPr="00181A8B">
        <w:t xml:space="preserve">ind </w:t>
      </w:r>
      <w:r w:rsidR="000B5175">
        <w:t>p</w:t>
      </w:r>
      <w:r w:rsidR="000B5175" w:rsidRPr="00181A8B">
        <w:t>ower</w:t>
      </w:r>
      <w:r w:rsidR="000B5175">
        <w:t xml:space="preserve"> </w:t>
      </w:r>
      <w:r w:rsidR="000B5175" w:rsidRPr="00181A8B">
        <w:t>in Portugal</w:t>
      </w:r>
      <w:r w:rsidR="000B5175">
        <w:t xml:space="preserve"> [</w:t>
      </w:r>
      <w:r w:rsidR="008C0C30">
        <w:t>20</w:t>
      </w:r>
      <w:r w:rsidR="000B5175" w:rsidRPr="000D693E">
        <w:t>]</w:t>
      </w:r>
      <w:r w:rsidR="000B5175">
        <w:t>,</w:t>
      </w:r>
      <w:r w:rsidR="000B5175" w:rsidRPr="004502DE">
        <w:t xml:space="preserve"> short-mid-term solar power [2</w:t>
      </w:r>
      <w:r w:rsidR="008C0C30" w:rsidRPr="004502DE">
        <w:t>1</w:t>
      </w:r>
      <w:r w:rsidR="000B5175" w:rsidRPr="004502DE">
        <w:t>], short load forecast [2</w:t>
      </w:r>
      <w:r w:rsidR="008C0C30" w:rsidRPr="004502DE">
        <w:t>2</w:t>
      </w:r>
      <w:r w:rsidR="000B5175" w:rsidRPr="004502DE">
        <w:t>], electricity price forecast [2</w:t>
      </w:r>
      <w:r w:rsidR="008C0C30" w:rsidRPr="004502DE">
        <w:t>3</w:t>
      </w:r>
      <w:r w:rsidR="000B5175" w:rsidRPr="004502DE">
        <w:t xml:space="preserve">] and </w:t>
      </w:r>
      <w:r w:rsidR="000B5175">
        <w:t>annual electricity consumption forecasting</w:t>
      </w:r>
      <w:r w:rsidR="000B5175" w:rsidRPr="004502DE">
        <w:t xml:space="preserve"> [2</w:t>
      </w:r>
      <w:r w:rsidR="008C0C30" w:rsidRPr="004502DE">
        <w:t>4</w:t>
      </w:r>
      <w:r w:rsidR="000B5175" w:rsidRPr="004502DE">
        <w:t>]</w:t>
      </w:r>
      <w:r w:rsidR="000B5175" w:rsidRPr="000D693E">
        <w:t>.</w:t>
      </w:r>
      <w:r w:rsidR="00B36AE8" w:rsidRPr="00B36AE8">
        <w:t xml:space="preserve"> </w:t>
      </w:r>
      <w:r w:rsidR="00B36AE8">
        <w:t>A common and simple approach often adopts b</w:t>
      </w:r>
      <w:r w:rsidRPr="000D693E">
        <w:t>ack-propagation (BP)</w:t>
      </w:r>
      <w:r w:rsidR="00B36AE8" w:rsidRPr="00B36AE8">
        <w:t xml:space="preserve"> </w:t>
      </w:r>
      <w:r w:rsidR="00B36AE8" w:rsidRPr="000D693E">
        <w:t>algorithm</w:t>
      </w:r>
      <w:r w:rsidRPr="000D693E">
        <w:t xml:space="preserve"> </w:t>
      </w:r>
      <w:r>
        <w:t>[2</w:t>
      </w:r>
      <w:r w:rsidR="008C0C30">
        <w:t>5</w:t>
      </w:r>
      <w:r>
        <w:t>]</w:t>
      </w:r>
      <w:r w:rsidRPr="002779E7">
        <w:t>.</w:t>
      </w:r>
      <w:r w:rsidRPr="003C7C60">
        <w:t xml:space="preserve"> </w:t>
      </w:r>
      <w:r w:rsidR="00B36AE8">
        <w:t>In recent years, decision tree,</w:t>
      </w:r>
      <w:r w:rsidR="00B36AE8" w:rsidRPr="00B36AE8">
        <w:t xml:space="preserve"> </w:t>
      </w:r>
      <w:r w:rsidR="00B36AE8">
        <w:t xml:space="preserve">another </w:t>
      </w:r>
      <w:r w:rsidR="00502BE9">
        <w:t>practical,</w:t>
      </w:r>
      <w:r w:rsidR="00B36AE8" w:rsidRPr="00B36AE8">
        <w:t xml:space="preserve"> easy to understand </w:t>
      </w:r>
      <w:r w:rsidR="00B36AE8">
        <w:t xml:space="preserve">and simple machine learning approach, </w:t>
      </w:r>
      <w:r w:rsidR="00502BE9">
        <w:t>has attracted great attention among research study [2</w:t>
      </w:r>
      <w:r w:rsidR="008C0C30">
        <w:t>6</w:t>
      </w:r>
      <w:r w:rsidR="00502BE9">
        <w:t xml:space="preserve">]. </w:t>
      </w:r>
      <w:r w:rsidR="00B36AE8">
        <w:t xml:space="preserve"> </w:t>
      </w:r>
      <w:r w:rsidR="00502BE9">
        <w:t>Random Forest (RF) is</w:t>
      </w:r>
      <w:r w:rsidR="004502DE">
        <w:t xml:space="preserve"> the</w:t>
      </w:r>
      <w:r w:rsidR="00502BE9">
        <w:t xml:space="preserve"> most </w:t>
      </w:r>
      <w:r w:rsidR="00625FD9">
        <w:t xml:space="preserve">popular class, </w:t>
      </w:r>
      <w:r w:rsidR="00625FD9" w:rsidRPr="00F81D93">
        <w:t>which can overcome conventional disadvantages of  decision trees</w:t>
      </w:r>
      <w:hyperlink r:id="rId8" w:anchor="bib0150" w:history="1">
        <w:r w:rsidR="00625FD9" w:rsidRPr="00F81D93">
          <w:t>[</w:t>
        </w:r>
        <w:r w:rsidR="008C0C30">
          <w:t>27</w:t>
        </w:r>
        <w:r w:rsidR="00625FD9" w:rsidRPr="00F81D93">
          <w:t>]</w:t>
        </w:r>
      </w:hyperlink>
      <w:r w:rsidR="00625FD9" w:rsidRPr="00F81D93">
        <w:t xml:space="preserve"> , and enable ensemble learning  via voting scheme </w:t>
      </w:r>
      <w:hyperlink r:id="rId9" w:anchor="bib0155" w:history="1">
        <w:r w:rsidR="00625FD9" w:rsidRPr="00F81D93">
          <w:t>[</w:t>
        </w:r>
        <w:r w:rsidR="008C0C30">
          <w:t>28</w:t>
        </w:r>
        <w:r w:rsidR="00625FD9" w:rsidRPr="00F81D93">
          <w:t>]</w:t>
        </w:r>
      </w:hyperlink>
      <w:r w:rsidR="00625FD9" w:rsidRPr="00F81D93">
        <w:t>.</w:t>
      </w:r>
      <w:r w:rsidR="00625FD9">
        <w:t xml:space="preserve"> </w:t>
      </w:r>
    </w:p>
    <w:p w14:paraId="376B7AAE" w14:textId="2CFCA4A6" w:rsidR="00F81D93" w:rsidRDefault="00F81D93" w:rsidP="004502DE">
      <w:pPr>
        <w:adjustRightInd w:val="0"/>
        <w:ind w:firstLine="202"/>
        <w:jc w:val="both"/>
      </w:pPr>
      <w:r>
        <w:t>Our contribution in this paper:</w:t>
      </w:r>
    </w:p>
    <w:p w14:paraId="7F9D451F" w14:textId="5D668FF4" w:rsidR="00BE5D68" w:rsidRDefault="00BE5D68" w:rsidP="004502DE">
      <w:pPr>
        <w:pStyle w:val="Text"/>
        <w:numPr>
          <w:ilvl w:val="0"/>
          <w:numId w:val="42"/>
        </w:numPr>
        <w:autoSpaceDE/>
        <w:autoSpaceDN/>
      </w:pPr>
      <w:r>
        <w:t>H</w:t>
      </w:r>
      <w:r w:rsidR="00F81D93">
        <w:t>ot socket phenomenon</w:t>
      </w:r>
      <w:r>
        <w:t xml:space="preserve"> is considered as one example to study smart meter abnormal problem.</w:t>
      </w:r>
    </w:p>
    <w:p w14:paraId="7C955E64" w14:textId="2223A6BA" w:rsidR="00F81D93" w:rsidRDefault="00F81D93" w:rsidP="004502DE">
      <w:pPr>
        <w:pStyle w:val="Text"/>
        <w:numPr>
          <w:ilvl w:val="0"/>
          <w:numId w:val="42"/>
        </w:numPr>
        <w:autoSpaceDE/>
        <w:autoSpaceDN/>
      </w:pPr>
      <w:r>
        <w:t>The most important feature</w:t>
      </w:r>
      <w:r w:rsidR="00BE5D68">
        <w:t>s</w:t>
      </w:r>
      <w:r>
        <w:t xml:space="preserve"> of raw smart meter data </w:t>
      </w:r>
      <w:r w:rsidRPr="00F81D93">
        <w:t>are analyzed statistically.</w:t>
      </w:r>
    </w:p>
    <w:p w14:paraId="7601F854" w14:textId="3166104B" w:rsidR="00F81D93" w:rsidRDefault="00F81D93" w:rsidP="004502DE">
      <w:pPr>
        <w:pStyle w:val="Text"/>
        <w:numPr>
          <w:ilvl w:val="0"/>
          <w:numId w:val="42"/>
        </w:numPr>
        <w:autoSpaceDE/>
        <w:autoSpaceDN/>
      </w:pPr>
      <w:r w:rsidRPr="00F81D93">
        <w:t xml:space="preserve">Two </w:t>
      </w:r>
      <w:r>
        <w:t xml:space="preserve">different approaches were </w:t>
      </w:r>
      <w:r w:rsidR="008A5168">
        <w:t>adopted</w:t>
      </w:r>
      <w:r>
        <w:t xml:space="preserve"> </w:t>
      </w:r>
      <w:r w:rsidRPr="00F81D93">
        <w:t xml:space="preserve">for </w:t>
      </w:r>
      <w:r w:rsidR="008A5168">
        <w:t xml:space="preserve">improving accuracy of </w:t>
      </w:r>
      <w:r w:rsidRPr="00F81D93">
        <w:t xml:space="preserve">identifying </w:t>
      </w:r>
      <w:r>
        <w:t xml:space="preserve">abnormal </w:t>
      </w:r>
      <w:r w:rsidRPr="00F81D93">
        <w:t xml:space="preserve">smart meter. </w:t>
      </w:r>
    </w:p>
    <w:p w14:paraId="6EEE4A44" w14:textId="2B41D875" w:rsidR="00544CF9" w:rsidRDefault="002F3D73" w:rsidP="004502DE">
      <w:pPr>
        <w:adjustRightInd w:val="0"/>
        <w:ind w:firstLine="202"/>
        <w:jc w:val="both"/>
      </w:pPr>
      <w:r>
        <w:t>The rest of this paper is organized as follows</w:t>
      </w:r>
      <w:bookmarkStart w:id="1" w:name="OLE_LINK9"/>
      <w:bookmarkStart w:id="2" w:name="OLE_LINK10"/>
      <w:r w:rsidR="008C0C30">
        <w:t>: Two different approach</w:t>
      </w:r>
      <w:r>
        <w:t xml:space="preserve"> is proposed </w:t>
      </w:r>
      <w:r w:rsidR="008C0C30">
        <w:t xml:space="preserve">to solve smart meter abnormal detection </w:t>
      </w:r>
      <w:r>
        <w:t xml:space="preserve">in Section II; </w:t>
      </w:r>
      <w:r w:rsidR="008C0C30">
        <w:t>C</w:t>
      </w:r>
      <w:r w:rsidR="008C0C30" w:rsidRPr="00975B51">
        <w:t xml:space="preserve">ase studies </w:t>
      </w:r>
      <w:r w:rsidR="008C0C30">
        <w:t>are</w:t>
      </w:r>
      <w:r w:rsidR="008C0C30" w:rsidRPr="00975B51">
        <w:t xml:space="preserve"> </w:t>
      </w:r>
      <w:r w:rsidR="008C0C30">
        <w:t>verified the proposed approach</w:t>
      </w:r>
      <w:r w:rsidR="008C0C30" w:rsidRPr="00975B51">
        <w:t xml:space="preserve"> using real dataset</w:t>
      </w:r>
      <w:r w:rsidR="008C0C30">
        <w:t xml:space="preserve"> and system model </w:t>
      </w:r>
      <w:r>
        <w:t>i</w:t>
      </w:r>
      <w:r>
        <w:rPr>
          <w:rFonts w:hint="eastAsia"/>
        </w:rPr>
        <w:t>n</w:t>
      </w:r>
      <w:r>
        <w:t xml:space="preserve"> Section</w:t>
      </w:r>
      <w:r w:rsidRPr="000A3636">
        <w:t xml:space="preserve"> </w:t>
      </w:r>
      <w:r>
        <w:t xml:space="preserve">III; </w:t>
      </w:r>
      <w:bookmarkEnd w:id="1"/>
      <w:bookmarkEnd w:id="2"/>
      <w:r>
        <w:t>Finally, we draw some remarks conclusions in Section V.</w:t>
      </w:r>
      <w:bookmarkStart w:id="3" w:name="OLE_LINK1"/>
    </w:p>
    <w:p w14:paraId="065050B8" w14:textId="7D6E2547" w:rsidR="00EB4CA7" w:rsidRDefault="00C25E70" w:rsidP="00EB4CA7">
      <w:pPr>
        <w:pStyle w:val="1"/>
      </w:pPr>
      <w:r>
        <w:lastRenderedPageBreak/>
        <w:t>Methodology</w:t>
      </w:r>
    </w:p>
    <w:p w14:paraId="5D505AF1" w14:textId="77777777" w:rsidR="00EB4CA7" w:rsidRPr="00044B9B" w:rsidRDefault="00EB4CA7" w:rsidP="00EB4CA7">
      <w:pPr>
        <w:pStyle w:val="2"/>
      </w:pPr>
      <w:r>
        <w:t xml:space="preserve">Hot Socket Phenomenon </w:t>
      </w:r>
    </w:p>
    <w:p w14:paraId="6EBDB0A8" w14:textId="69DC738A" w:rsidR="00EB4CA7" w:rsidRDefault="00EB4CA7" w:rsidP="00EB4CA7">
      <w:pPr>
        <w:pStyle w:val="af2"/>
        <w:jc w:val="both"/>
        <w:rPr>
          <w:rFonts w:eastAsiaTheme="minorEastAsia"/>
          <w:sz w:val="24"/>
          <w:szCs w:val="24"/>
        </w:rPr>
      </w:pPr>
      <w:r>
        <w:t xml:space="preserve">     Previous study only study smart meter data related factors, however, few studies do the study of smart meter temperature for </w:t>
      </w:r>
      <w:r w:rsidR="004502DE">
        <w:t xml:space="preserve">detecting </w:t>
      </w:r>
      <w:r>
        <w:t xml:space="preserve">abnormal smart meter or not. The factors that caused hot socket have been in detailed in [2], </w:t>
      </w:r>
      <w:r w:rsidR="004502DE">
        <w:t>which</w:t>
      </w:r>
      <w:r>
        <w:t xml:space="preserve"> can be seen in Fig.1.</w:t>
      </w:r>
    </w:p>
    <w:p w14:paraId="7E2F0674" w14:textId="77777777" w:rsidR="00EB4CA7" w:rsidRDefault="00EB4CA7" w:rsidP="00E97685">
      <w:pPr>
        <w:pStyle w:val="af2"/>
        <w:jc w:val="center"/>
        <w:rPr>
          <w:rFonts w:eastAsiaTheme="minorEastAsia"/>
          <w:sz w:val="24"/>
          <w:szCs w:val="24"/>
        </w:rPr>
      </w:pPr>
      <w:r>
        <w:rPr>
          <w:rFonts w:eastAsiaTheme="minorEastAsia"/>
          <w:noProof/>
          <w:sz w:val="24"/>
          <w:szCs w:val="24"/>
        </w:rPr>
        <w:drawing>
          <wp:inline distT="0" distB="0" distL="0" distR="0" wp14:anchorId="7008DEA0" wp14:editId="57ED2A93">
            <wp:extent cx="1669963" cy="1080271"/>
            <wp:effectExtent l="0" t="0" r="6985" b="571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9833" cy="1086656"/>
                    </a:xfrm>
                    <a:prstGeom prst="rect">
                      <a:avLst/>
                    </a:prstGeom>
                    <a:noFill/>
                    <a:ln>
                      <a:noFill/>
                    </a:ln>
                  </pic:spPr>
                </pic:pic>
              </a:graphicData>
            </a:graphic>
          </wp:inline>
        </w:drawing>
      </w:r>
    </w:p>
    <w:p w14:paraId="3990EE2B" w14:textId="2B27E0A4" w:rsidR="00EB4CA7" w:rsidRDefault="00EB4CA7" w:rsidP="00EB4CA7">
      <w:pPr>
        <w:adjustRightInd w:val="0"/>
        <w:jc w:val="both"/>
        <w:rPr>
          <w:rFonts w:eastAsia="Times New Roman"/>
        </w:rPr>
      </w:pPr>
      <w:r>
        <w:rPr>
          <w:rFonts w:eastAsia="Times New Roman"/>
        </w:rPr>
        <w:t xml:space="preserve">Fig. 1. Hot socket of smart meter </w:t>
      </w:r>
      <w:r w:rsidR="00AC68CD">
        <w:t>[2]</w:t>
      </w:r>
    </w:p>
    <w:p w14:paraId="080DB9F9" w14:textId="22D750C7" w:rsidR="00EB4CA7" w:rsidRDefault="00EB4CA7" w:rsidP="00EB4CA7">
      <w:pPr>
        <w:adjustRightInd w:val="0"/>
        <w:jc w:val="both"/>
      </w:pPr>
      <w:r>
        <w:tab/>
        <w:t xml:space="preserve">According to [2], </w:t>
      </w:r>
      <w:r w:rsidRPr="006554A4">
        <w:t>A mathematical relationship between the total dissipated power at the meter base and the</w:t>
      </w:r>
      <w:r>
        <w:t xml:space="preserve"> </w:t>
      </w:r>
      <w:r w:rsidRPr="006554A4">
        <w:t xml:space="preserve">temperature sensor readings was </w:t>
      </w:r>
      <w:r>
        <w:t xml:space="preserve">found, correlating the expected </w:t>
      </w:r>
      <w:r w:rsidRPr="006554A4">
        <w:t>temperature reading of the</w:t>
      </w:r>
      <w:r>
        <w:t xml:space="preserve"> </w:t>
      </w:r>
      <w:r w:rsidRPr="006554A4">
        <w:t>sensor to the applied current through each of the two poles and the ambient</w:t>
      </w:r>
      <w:r>
        <w:t xml:space="preserve"> temperature, which can be formulated as</w:t>
      </w:r>
    </w:p>
    <w:p w14:paraId="11A42A7A" w14:textId="23902020" w:rsidR="00EB4CA7" w:rsidRPr="003107A0" w:rsidRDefault="00EB4CA7" w:rsidP="00EB4CA7">
      <w:pPr>
        <w:ind w:firstLine="200"/>
      </w:pPr>
      <w:r>
        <w:rPr>
          <w:noProof/>
        </w:rPr>
        <w:drawing>
          <wp:inline distT="0" distB="0" distL="0" distR="0" wp14:anchorId="186C94AE" wp14:editId="1F873150">
            <wp:extent cx="2303253" cy="34480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1671" cy="371515"/>
                    </a:xfrm>
                    <a:prstGeom prst="rect">
                      <a:avLst/>
                    </a:prstGeom>
                    <a:noFill/>
                    <a:ln>
                      <a:noFill/>
                    </a:ln>
                  </pic:spPr>
                </pic:pic>
              </a:graphicData>
            </a:graphic>
          </wp:inline>
        </w:drawing>
      </w:r>
      <w:r>
        <w:t xml:space="preserve">     </w:t>
      </w:r>
      <w:r w:rsidR="00FB3101">
        <w:t xml:space="preserve">         </w:t>
      </w:r>
      <w:r>
        <w:t xml:space="preserve"> </w:t>
      </w:r>
      <w:r w:rsidR="004502DE">
        <w:t xml:space="preserve">  </w:t>
      </w:r>
      <w:r w:rsidR="00FB3101" w:rsidRPr="003107A0">
        <w:t>(1)</w:t>
      </w:r>
      <w:r w:rsidR="00FB3101">
        <w:t xml:space="preserve">                             </w:t>
      </w:r>
      <w:r>
        <w:t xml:space="preserve">          </w:t>
      </w:r>
    </w:p>
    <w:p w14:paraId="62A7E02F" w14:textId="016DAE97" w:rsidR="00EB4CA7" w:rsidRDefault="00EB4CA7" w:rsidP="00EB4CA7">
      <w:pPr>
        <w:adjustRightInd w:val="0"/>
        <w:jc w:val="both"/>
      </w:pPr>
      <w:r w:rsidRPr="00544CF9">
        <w:rPr>
          <w:lang w:eastAsia="zh-CN"/>
        </w:rPr>
        <w:t xml:space="preserve">Where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M</m:t>
            </m:r>
          </m:sub>
        </m:sSub>
      </m:oMath>
      <w:r w:rsidRPr="00544CF9">
        <w:rPr>
          <w:lang w:eastAsia="zh-CN"/>
        </w:rPr>
        <w:t xml:space="preserve"> is active aggregated appliances number,</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A</m:t>
            </m:r>
          </m:sub>
        </m:sSub>
      </m:oMath>
      <w:r w:rsidRPr="00544CF9">
        <w:rPr>
          <w:lang w:eastAsia="zh-CN"/>
        </w:rPr>
        <w:t xml:space="preserve"> is one time period</w:t>
      </w:r>
      <w:r w:rsidRPr="00544CF9">
        <w:rPr>
          <w:rFonts w:hint="eastAsia"/>
          <w:lang w:eastAsia="zh-CN"/>
        </w:rPr>
        <w:t>,</w:t>
      </w:r>
      <w:r w:rsidRPr="00544CF9">
        <w:rPr>
          <w:lang w:eastAsia="zh-CN"/>
        </w:rPr>
        <w:t xml:space="preserve"> </w:t>
      </w:r>
      <m:oMath>
        <m:sSubSup>
          <m:sSubSupPr>
            <m:ctrlPr>
              <w:rPr>
                <w:rFonts w:ascii="Cambria Math" w:hAnsi="Cambria Math"/>
                <w:i/>
                <w:lang w:eastAsia="zh-CN"/>
              </w:rPr>
            </m:ctrlPr>
          </m:sSubSupPr>
          <m:e>
            <m:r>
              <w:rPr>
                <w:rFonts w:ascii="Cambria Math" w:hAnsi="Cambria Math"/>
                <w:lang w:eastAsia="zh-CN"/>
              </w:rPr>
              <m:t>I</m:t>
            </m:r>
          </m:e>
          <m:sub>
            <m:r>
              <w:rPr>
                <w:rFonts w:ascii="Cambria Math" w:hAnsi="Cambria Math"/>
                <w:lang w:eastAsia="zh-CN"/>
              </w:rPr>
              <m:t>1</m:t>
            </m:r>
          </m:sub>
          <m:sup>
            <m:r>
              <w:rPr>
                <w:rFonts w:ascii="Cambria Math" w:hAnsi="Cambria Math"/>
                <w:lang w:eastAsia="zh-CN"/>
              </w:rPr>
              <m:t>2</m:t>
            </m:r>
          </m:sup>
        </m:sSubSup>
      </m:oMath>
      <w:r w:rsidRPr="00544CF9">
        <w:rPr>
          <w:lang w:eastAsia="zh-CN"/>
        </w:rPr>
        <w:t xml:space="preserve"> </w:t>
      </w:r>
      <w:r>
        <w:rPr>
          <w:lang w:eastAsia="zh-CN"/>
        </w:rPr>
        <w:t xml:space="preserve">and </w:t>
      </w:r>
      <m:oMath>
        <m:sSubSup>
          <m:sSubSupPr>
            <m:ctrlPr>
              <w:rPr>
                <w:rFonts w:ascii="Cambria Math" w:hAnsi="Cambria Math"/>
                <w:i/>
                <w:lang w:eastAsia="zh-CN"/>
              </w:rPr>
            </m:ctrlPr>
          </m:sSubSupPr>
          <m:e>
            <m:r>
              <w:rPr>
                <w:rFonts w:ascii="Cambria Math" w:hAnsi="Cambria Math"/>
                <w:lang w:eastAsia="zh-CN"/>
              </w:rPr>
              <m:t>I</m:t>
            </m:r>
          </m:e>
          <m:sub>
            <m:r>
              <w:rPr>
                <w:rFonts w:ascii="Cambria Math" w:hAnsi="Cambria Math"/>
                <w:lang w:eastAsia="zh-CN"/>
              </w:rPr>
              <m:t>2</m:t>
            </m:r>
          </m:sub>
          <m:sup>
            <m:r>
              <w:rPr>
                <w:rFonts w:ascii="Cambria Math" w:hAnsi="Cambria Math"/>
                <w:lang w:eastAsia="zh-CN"/>
              </w:rPr>
              <m:t>2</m:t>
            </m:r>
          </m:sup>
        </m:sSubSup>
      </m:oMath>
      <w:r w:rsidRPr="00544CF9">
        <w:rPr>
          <w:lang w:eastAsia="zh-CN"/>
        </w:rPr>
        <w:t xml:space="preserve"> </w:t>
      </w:r>
      <w:r>
        <w:t>represent the current through each of two poles of smart meter. The experiments in [2] are conducted in ideal environments. In the practical applications, more factors should be considered.</w:t>
      </w:r>
      <w:r w:rsidR="00D73CDA">
        <w:t xml:space="preserve"> </w:t>
      </w:r>
    </w:p>
    <w:p w14:paraId="67CF8B9A" w14:textId="6B2D1EE0" w:rsidR="00D73CDA" w:rsidRPr="00EB4CA7" w:rsidRDefault="00D73CDA" w:rsidP="00D73CDA">
      <w:pPr>
        <w:ind w:firstLine="202"/>
        <w:jc w:val="both"/>
      </w:pPr>
      <w:r>
        <w:t xml:space="preserve">From the analyzing above, we find the smart meter temperature change have roughly linear relationship with weather temperature, but no specific relationship with load data. So, we decide to adopt to build the </w:t>
      </w:r>
      <w:r w:rsidR="00020000">
        <w:t>non-</w:t>
      </w:r>
      <w:r>
        <w:t>linear model of smart meter in order to improve the forecasting accuracy.</w:t>
      </w:r>
    </w:p>
    <w:p w14:paraId="40DB4E6F" w14:textId="3AD1023E" w:rsidR="00A9402A" w:rsidRDefault="00EB4CA7" w:rsidP="00A9402A">
      <w:pPr>
        <w:pStyle w:val="2"/>
      </w:pPr>
      <w:r w:rsidRPr="00EB4CA7">
        <w:t>Artificial Neuron Network</w:t>
      </w:r>
      <w:r w:rsidR="007E7743">
        <w:t xml:space="preserve"> </w:t>
      </w:r>
    </w:p>
    <w:p w14:paraId="4BE0D982" w14:textId="29FDD49E" w:rsidR="00705B9F" w:rsidRPr="000D693E" w:rsidRDefault="003C7C60" w:rsidP="00705B9F">
      <w:pPr>
        <w:adjustRightInd w:val="0"/>
        <w:jc w:val="both"/>
      </w:pPr>
      <w:r>
        <w:tab/>
      </w:r>
      <w:r w:rsidR="00EB4CA7" w:rsidRPr="000D693E">
        <w:t>The development of ANN model is based on studying the relationship between input variables and output variables. Basically, the neural</w:t>
      </w:r>
      <w:r w:rsidR="00EB4CA7" w:rsidRPr="000D693E">
        <w:rPr>
          <w:rFonts w:hint="eastAsia"/>
        </w:rPr>
        <w:t xml:space="preserve"> neuron</w:t>
      </w:r>
      <w:r w:rsidR="00EB4CA7" w:rsidRPr="000D693E">
        <w:t xml:space="preserve"> architecture consists of three or more layers, i.e., input layer, output layer an</w:t>
      </w:r>
      <w:r w:rsidR="00EB4CA7">
        <w:t>d hidden layer as shown in Fig.2</w:t>
      </w:r>
      <w:r w:rsidR="00EB4CA7" w:rsidRPr="000D693E">
        <w:t>.</w:t>
      </w:r>
      <w:r w:rsidR="00705B9F" w:rsidRPr="000D693E">
        <w:t>The model of neural networks can be descripted as:</w:t>
      </w:r>
      <w:r w:rsidR="00705B9F" w:rsidRPr="000D693E">
        <w:rPr>
          <w:rFonts w:hint="eastAsia"/>
        </w:rPr>
        <w:t xml:space="preserve"> </w:t>
      </w:r>
    </w:p>
    <w:p w14:paraId="5BDF15ED" w14:textId="4E988344" w:rsidR="00EB4CA7" w:rsidRPr="005E78A4" w:rsidRDefault="00EB4CA7" w:rsidP="00EB4CA7">
      <w:pPr>
        <w:adjustRightInd w:val="0"/>
        <w:jc w:val="both"/>
        <w:rPr>
          <w:spacing w:val="-1"/>
        </w:rPr>
      </w:pPr>
    </w:p>
    <w:p w14:paraId="185901DD" w14:textId="69042395" w:rsidR="00EB4CA7" w:rsidRDefault="00EB4CA7" w:rsidP="004502DE">
      <w:pPr>
        <w:adjustRightInd w:val="0"/>
        <w:jc w:val="center"/>
      </w:pPr>
      <w:r>
        <w:rPr>
          <w:noProof/>
        </w:rPr>
        <w:drawing>
          <wp:inline distT="0" distB="0" distL="0" distR="0" wp14:anchorId="3CB4B27B" wp14:editId="20260541">
            <wp:extent cx="1904509" cy="1059172"/>
            <wp:effectExtent l="0" t="0" r="63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8638" cy="1067030"/>
                    </a:xfrm>
                    <a:prstGeom prst="rect">
                      <a:avLst/>
                    </a:prstGeom>
                    <a:noFill/>
                    <a:ln>
                      <a:noFill/>
                    </a:ln>
                  </pic:spPr>
                </pic:pic>
              </a:graphicData>
            </a:graphic>
          </wp:inline>
        </w:drawing>
      </w:r>
    </w:p>
    <w:p w14:paraId="59B6090C" w14:textId="23C081B4" w:rsidR="00EB4CA7" w:rsidRPr="00EB4CA7" w:rsidRDefault="00EB4CA7" w:rsidP="00EB4CA7">
      <w:pPr>
        <w:adjustRightInd w:val="0"/>
        <w:rPr>
          <w:rFonts w:eastAsia="Times New Roman"/>
        </w:rPr>
      </w:pPr>
      <w:r>
        <w:rPr>
          <w:rFonts w:eastAsia="Times New Roman"/>
        </w:rPr>
        <w:t xml:space="preserve">Fig.2. </w:t>
      </w:r>
      <w:r w:rsidRPr="00EB4CA7">
        <w:rPr>
          <w:rFonts w:eastAsia="Times New Roman"/>
        </w:rPr>
        <w:t>The Structure of Artificial Neuron Network</w:t>
      </w:r>
    </w:p>
    <w:p w14:paraId="280FD007" w14:textId="77777777" w:rsidR="00EB4CA7" w:rsidRDefault="00EB4CA7" w:rsidP="00EB4CA7">
      <w:pPr>
        <w:adjustRightInd w:val="0"/>
        <w:jc w:val="both"/>
      </w:pPr>
      <w:r>
        <w:t xml:space="preserve">   </w:t>
      </w:r>
      <w:r w:rsidRPr="000D693E">
        <w:t>The</w:t>
      </w:r>
      <w:r>
        <w:rPr>
          <w:noProof/>
        </w:rPr>
        <w:drawing>
          <wp:inline distT="0" distB="0" distL="0" distR="0" wp14:anchorId="78E536F2" wp14:editId="0C79CDBD">
            <wp:extent cx="177800" cy="1524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800" cy="152400"/>
                    </a:xfrm>
                    <a:prstGeom prst="rect">
                      <a:avLst/>
                    </a:prstGeom>
                    <a:noFill/>
                    <a:ln>
                      <a:noFill/>
                    </a:ln>
                  </pic:spPr>
                </pic:pic>
              </a:graphicData>
            </a:graphic>
          </wp:inline>
        </w:drawing>
      </w:r>
      <w:r w:rsidRPr="000D693E">
        <w:t xml:space="preserve"> neuron can receive the </w:t>
      </w:r>
      <w:r>
        <w:rPr>
          <w:noProof/>
        </w:rPr>
        <w:drawing>
          <wp:inline distT="0" distB="0" distL="0" distR="0" wp14:anchorId="37D68DD3" wp14:editId="3D0B9A0A">
            <wp:extent cx="152400" cy="139700"/>
            <wp:effectExtent l="0" t="0" r="0" b="1270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0D693E">
        <w:t xml:space="preserve">neuron at time </w:t>
      </w:r>
      <w:r>
        <w:rPr>
          <w:noProof/>
        </w:rPr>
        <w:drawing>
          <wp:inline distT="0" distB="0" distL="0" distR="0" wp14:anchorId="012148EE" wp14:editId="74F77706">
            <wp:extent cx="101600" cy="15240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0D693E">
        <w:t xml:space="preserve">, </w:t>
      </w:r>
    </w:p>
    <w:p w14:paraId="01AC6A8C" w14:textId="77777777" w:rsidR="00EB4CA7" w:rsidRPr="00914D01" w:rsidRDefault="00EB4CA7" w:rsidP="00EB4CA7">
      <w:pPr>
        <w:adjustRightInd w:val="0"/>
        <w:jc w:val="both"/>
        <w:rPr>
          <w:spacing w:val="-1"/>
        </w:rPr>
      </w:pPr>
      <w:r w:rsidRPr="00914D01">
        <w:rPr>
          <w:spacing w:val="-1"/>
        </w:rPr>
        <w:t xml:space="preserve">input </w:t>
      </w:r>
      <w:r>
        <w:rPr>
          <w:noProof/>
          <w:position w:val="-12"/>
        </w:rPr>
        <w:drawing>
          <wp:inline distT="0" distB="0" distL="0" distR="0" wp14:anchorId="549E1398" wp14:editId="4F62A1AF">
            <wp:extent cx="317500" cy="215900"/>
            <wp:effectExtent l="0" t="0" r="12700" b="1270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500" cy="215900"/>
                    </a:xfrm>
                    <a:prstGeom prst="rect">
                      <a:avLst/>
                    </a:prstGeom>
                    <a:noFill/>
                    <a:ln>
                      <a:noFill/>
                    </a:ln>
                  </pic:spPr>
                </pic:pic>
              </a:graphicData>
            </a:graphic>
          </wp:inline>
        </w:drawing>
      </w:r>
      <w:r w:rsidRPr="00914D01">
        <w:rPr>
          <w:spacing w:val="-1"/>
        </w:rPr>
        <w:t>,</w:t>
      </w:r>
      <w:r>
        <w:rPr>
          <w:spacing w:val="-1"/>
        </w:rPr>
        <w:t xml:space="preserve"> </w:t>
      </w:r>
      <w:r w:rsidRPr="00914D01">
        <w:rPr>
          <w:spacing w:val="-1"/>
        </w:rPr>
        <w:t xml:space="preserve">the output of neuron </w:t>
      </w:r>
      <w:r>
        <w:rPr>
          <w:noProof/>
          <w:position w:val="-10"/>
        </w:rPr>
        <w:drawing>
          <wp:inline distT="0" distB="0" distL="0" distR="0" wp14:anchorId="15E18CE5" wp14:editId="08E6EA43">
            <wp:extent cx="114300" cy="190500"/>
            <wp:effectExtent l="0" t="0" r="12700" b="1270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914D01">
        <w:rPr>
          <w:spacing w:val="-1"/>
        </w:rPr>
        <w:t xml:space="preserve"> is </w:t>
      </w:r>
      <w:r>
        <w:rPr>
          <w:noProof/>
          <w:position w:val="-12"/>
        </w:rPr>
        <w:drawing>
          <wp:inline distT="0" distB="0" distL="0" distR="0" wp14:anchorId="1DB5C13E" wp14:editId="60C32424">
            <wp:extent cx="317500" cy="215900"/>
            <wp:effectExtent l="0" t="0" r="12700" b="1270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500" cy="215900"/>
                    </a:xfrm>
                    <a:prstGeom prst="rect">
                      <a:avLst/>
                    </a:prstGeom>
                    <a:noFill/>
                    <a:ln>
                      <a:noFill/>
                    </a:ln>
                  </pic:spPr>
                </pic:pic>
              </a:graphicData>
            </a:graphic>
          </wp:inline>
        </w:drawing>
      </w:r>
      <w:r w:rsidRPr="00914D01">
        <w:rPr>
          <w:rFonts w:hint="eastAsia"/>
          <w:spacing w:val="-1"/>
        </w:rPr>
        <w:t>:</w:t>
      </w:r>
    </w:p>
    <w:p w14:paraId="274C7F19" w14:textId="19323CDC" w:rsidR="00EB4CA7" w:rsidRPr="00AE775F" w:rsidRDefault="00EB4CA7" w:rsidP="00705B9F">
      <w:pPr>
        <w:ind w:firstLineChars="166" w:firstLine="332"/>
        <w:rPr>
          <w:rFonts w:ascii="SimSun" w:hAnsi="SimSun"/>
          <w:sz w:val="24"/>
        </w:rPr>
      </w:pPr>
      <w:r>
        <w:t xml:space="preserve">    </w:t>
      </w:r>
      <w:r>
        <w:rPr>
          <w:noProof/>
          <w:position w:val="-30"/>
        </w:rPr>
        <w:drawing>
          <wp:inline distT="0" distB="0" distL="0" distR="0" wp14:anchorId="394E50E5" wp14:editId="3403AC4E">
            <wp:extent cx="1420993" cy="336550"/>
            <wp:effectExtent l="0" t="0" r="8255" b="635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010" cy="341054"/>
                    </a:xfrm>
                    <a:prstGeom prst="rect">
                      <a:avLst/>
                    </a:prstGeom>
                    <a:noFill/>
                    <a:ln>
                      <a:noFill/>
                    </a:ln>
                  </pic:spPr>
                </pic:pic>
              </a:graphicData>
            </a:graphic>
          </wp:inline>
        </w:drawing>
      </w:r>
      <w:r>
        <w:t xml:space="preserve">        </w:t>
      </w:r>
      <w:r w:rsidR="00FB3101">
        <w:t xml:space="preserve">                  </w:t>
      </w:r>
      <w:r w:rsidR="00BF1B6B">
        <w:t xml:space="preserve">         </w:t>
      </w:r>
      <w:r w:rsidR="00FB3101">
        <w:t xml:space="preserve"> (2)</w:t>
      </w:r>
      <w:r>
        <w:t xml:space="preserve">              </w:t>
      </w:r>
      <w:r w:rsidR="00BE5D68">
        <w:t xml:space="preserve">    </w:t>
      </w:r>
      <w:r>
        <w:t xml:space="preserve">  </w:t>
      </w:r>
      <w:r w:rsidR="00705B9F">
        <w:rPr>
          <w:rFonts w:ascii="SimSun" w:hAnsi="SimSun"/>
          <w:sz w:val="24"/>
        </w:rPr>
        <w:tab/>
      </w:r>
      <w:r w:rsidRPr="000D693E">
        <w:t>W</w:t>
      </w:r>
      <w:r w:rsidRPr="000D693E">
        <w:rPr>
          <w:rFonts w:hint="eastAsia"/>
        </w:rPr>
        <w:t xml:space="preserve">here </w:t>
      </w:r>
      <w:r>
        <w:rPr>
          <w:noProof/>
        </w:rPr>
        <w:drawing>
          <wp:inline distT="0" distB="0" distL="0" distR="0" wp14:anchorId="7A72FB56" wp14:editId="1292E949">
            <wp:extent cx="165100" cy="190500"/>
            <wp:effectExtent l="0" t="0" r="635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310" cy="196512"/>
                    </a:xfrm>
                    <a:prstGeom prst="rect">
                      <a:avLst/>
                    </a:prstGeom>
                    <a:noFill/>
                    <a:ln>
                      <a:noFill/>
                    </a:ln>
                  </pic:spPr>
                </pic:pic>
              </a:graphicData>
            </a:graphic>
          </wp:inline>
        </w:drawing>
      </w:r>
      <w:r w:rsidRPr="000D693E">
        <w:rPr>
          <w:rFonts w:hint="eastAsia"/>
        </w:rPr>
        <w:t xml:space="preserve"> </w:t>
      </w:r>
      <w:r w:rsidRPr="000D693E">
        <w:t xml:space="preserve">is the synapsis connecting parameter, namely, </w:t>
      </w:r>
      <w:r w:rsidRPr="000D693E">
        <w:t xml:space="preserve">weights, </w:t>
      </w:r>
      <w:r>
        <w:rPr>
          <w:noProof/>
        </w:rPr>
        <w:drawing>
          <wp:inline distT="0" distB="0" distL="0" distR="0" wp14:anchorId="148BD6AB" wp14:editId="6A2B0A27">
            <wp:extent cx="111319" cy="141679"/>
            <wp:effectExtent l="0" t="0" r="3175"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356" cy="144271"/>
                    </a:xfrm>
                    <a:prstGeom prst="rect">
                      <a:avLst/>
                    </a:prstGeom>
                    <a:noFill/>
                    <a:ln>
                      <a:noFill/>
                    </a:ln>
                  </pic:spPr>
                </pic:pic>
              </a:graphicData>
            </a:graphic>
          </wp:inline>
        </w:drawing>
      </w:r>
      <w:r w:rsidRPr="000D693E">
        <w:t xml:space="preserve"> </w:t>
      </w:r>
      <w:r w:rsidRPr="000D693E">
        <w:rPr>
          <w:rFonts w:hint="eastAsia"/>
        </w:rPr>
        <w:t>is the</w:t>
      </w:r>
      <w:r w:rsidRPr="000D693E">
        <w:t xml:space="preserve"> threshold value of </w:t>
      </w:r>
      <w:r w:rsidRPr="000D693E">
        <w:rPr>
          <w:rFonts w:hint="eastAsia"/>
        </w:rPr>
        <w:t xml:space="preserve">neuron </w:t>
      </w:r>
      <w:r>
        <w:rPr>
          <w:noProof/>
        </w:rPr>
        <w:drawing>
          <wp:inline distT="0" distB="0" distL="0" distR="0" wp14:anchorId="330536EB" wp14:editId="6A1892F6">
            <wp:extent cx="114300" cy="190500"/>
            <wp:effectExtent l="0" t="0" r="12700" b="1270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0D693E">
        <w:t xml:space="preserve">; </w:t>
      </w:r>
      <w:r>
        <w:rPr>
          <w:noProof/>
        </w:rPr>
        <w:drawing>
          <wp:inline distT="0" distB="0" distL="0" distR="0" wp14:anchorId="4BCACD0B" wp14:editId="3E290B7E">
            <wp:extent cx="177800" cy="2286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800" cy="228600"/>
                    </a:xfrm>
                    <a:prstGeom prst="rect">
                      <a:avLst/>
                    </a:prstGeom>
                    <a:noFill/>
                    <a:ln>
                      <a:noFill/>
                    </a:ln>
                  </pic:spPr>
                </pic:pic>
              </a:graphicData>
            </a:graphic>
          </wp:inline>
        </w:drawing>
      </w:r>
      <w:r w:rsidRPr="000D693E">
        <w:t xml:space="preserve"> is the synapsis time extension between input, output; </w:t>
      </w:r>
      <w:r>
        <w:rPr>
          <w:noProof/>
        </w:rPr>
        <w:drawing>
          <wp:inline distT="0" distB="0" distL="0" distR="0" wp14:anchorId="47AABB36" wp14:editId="7BDCE9AB">
            <wp:extent cx="203200" cy="1778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0D693E">
        <w:rPr>
          <w:rFonts w:hint="eastAsia"/>
        </w:rPr>
        <w:t xml:space="preserve"> is the activate function of neuron network. </w:t>
      </w:r>
    </w:p>
    <w:p w14:paraId="5792422D" w14:textId="1C273168" w:rsidR="00BE5D68" w:rsidRDefault="004502DE" w:rsidP="00BE5D68">
      <w:pPr>
        <w:jc w:val="both"/>
      </w:pPr>
      <w:r>
        <w:tab/>
      </w:r>
      <w:r w:rsidR="00EB4CA7">
        <w:t>Our proposed model can be summarized as follow in Fig.</w:t>
      </w:r>
      <w:r w:rsidR="00AE775F">
        <w:t>3</w:t>
      </w:r>
      <w:r w:rsidR="00EB4CA7">
        <w:t>.</w:t>
      </w:r>
      <w:r w:rsidR="00BE5D68" w:rsidRPr="00BE5D68">
        <w:t xml:space="preserve"> </w:t>
      </w:r>
      <w:r w:rsidR="00BE5D68">
        <w:t xml:space="preserve">It was observed from the half hourly load data of half one year for Comed Inc. The meter data obtained from the GE I-210. The study data reported in this paper, uses hourly data by the method of disposal data, such as interpolation. The paper uses hourly historical meter temperature data, load data and weather information for an area in the state of Illionis collected by Comed Inc and Weather Source Station, Chicago, IL. </w:t>
      </w:r>
    </w:p>
    <w:p w14:paraId="30236A8E" w14:textId="4E3BD55D" w:rsidR="003C7C60" w:rsidRDefault="003C7C60" w:rsidP="003C7C60">
      <w:pPr>
        <w:jc w:val="both"/>
      </w:pPr>
    </w:p>
    <w:p w14:paraId="553F7581" w14:textId="77777777" w:rsidR="00EB4CA7" w:rsidRDefault="00EB4CA7" w:rsidP="00EB4CA7">
      <w:pPr>
        <w:jc w:val="center"/>
      </w:pPr>
      <w:r>
        <w:rPr>
          <w:noProof/>
        </w:rPr>
        <w:drawing>
          <wp:inline distT="0" distB="0" distL="0" distR="0" wp14:anchorId="51560D40" wp14:editId="6351BBC9">
            <wp:extent cx="2501900" cy="1892089"/>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32305" cy="1915083"/>
                    </a:xfrm>
                    <a:prstGeom prst="rect">
                      <a:avLst/>
                    </a:prstGeom>
                    <a:noFill/>
                    <a:ln>
                      <a:noFill/>
                    </a:ln>
                  </pic:spPr>
                </pic:pic>
              </a:graphicData>
            </a:graphic>
          </wp:inline>
        </w:drawing>
      </w:r>
    </w:p>
    <w:p w14:paraId="5B611336" w14:textId="77368484" w:rsidR="00EB4CA7" w:rsidRDefault="00EB4CA7" w:rsidP="003C7C60">
      <w:pPr>
        <w:jc w:val="both"/>
      </w:pPr>
      <w:bookmarkStart w:id="4" w:name="OLE_LINK4"/>
      <w:r>
        <w:rPr>
          <w:rFonts w:eastAsia="Times New Roman"/>
        </w:rPr>
        <w:t>Fig.</w:t>
      </w:r>
      <w:r w:rsidR="00AE775F">
        <w:rPr>
          <w:rFonts w:eastAsia="Times New Roman"/>
        </w:rPr>
        <w:t>3</w:t>
      </w:r>
      <w:r>
        <w:rPr>
          <w:rFonts w:eastAsia="Times New Roman"/>
        </w:rPr>
        <w:t>. Proposed ANN model s</w:t>
      </w:r>
      <w:r w:rsidRPr="0026629A">
        <w:rPr>
          <w:rFonts w:eastAsia="Times New Roman"/>
        </w:rPr>
        <w:t xml:space="preserve">tructure </w:t>
      </w:r>
      <w:r>
        <w:rPr>
          <w:rFonts w:eastAsia="Times New Roman"/>
        </w:rPr>
        <w:t>for abnormal detection</w:t>
      </w:r>
      <w:bookmarkEnd w:id="4"/>
    </w:p>
    <w:p w14:paraId="2D5E4BD3" w14:textId="26CCF96C" w:rsidR="00625FD9" w:rsidRDefault="00625FD9" w:rsidP="00BE5D68">
      <w:pPr>
        <w:pStyle w:val="2"/>
      </w:pPr>
      <w:r>
        <w:t xml:space="preserve">Random Forest </w:t>
      </w:r>
    </w:p>
    <w:p w14:paraId="5897615D" w14:textId="104298AB" w:rsidR="0026629A" w:rsidRPr="00036801" w:rsidRDefault="0026629A" w:rsidP="004F580B">
      <w:pPr>
        <w:autoSpaceDE/>
        <w:autoSpaceDN/>
        <w:jc w:val="both"/>
      </w:pPr>
      <w:r>
        <w:tab/>
        <w:t xml:space="preserve">Random forest </w:t>
      </w:r>
      <w:r w:rsidR="00625FD9">
        <w:t>approach</w:t>
      </w:r>
      <w:r>
        <w:t xml:space="preserve"> is made up of a series of decision tree, whose structure is made up of random vector. If decision tree is considered as one expert of task classification, then FR is one classification of many experts focus on task. </w:t>
      </w:r>
      <w:r w:rsidR="003C7C60">
        <w:t xml:space="preserve">In this part, we build </w:t>
      </w:r>
      <w:r w:rsidR="005C2044">
        <w:t xml:space="preserve">classification and </w:t>
      </w:r>
      <w:r w:rsidR="003C7C60">
        <w:t>prediction model using random forest</w:t>
      </w:r>
      <w:r w:rsidR="004F580B">
        <w:t xml:space="preserve"> (RF) </w:t>
      </w:r>
      <w:r w:rsidR="00705B9F">
        <w:t>algorithm with</w:t>
      </w:r>
      <w:r w:rsidR="003C7C60">
        <w:t xml:space="preserve"> a hybrid feature. Here we divide abnormal or normal smart meter into positive sample and negative sample. </w:t>
      </w:r>
    </w:p>
    <w:p w14:paraId="76C0270D" w14:textId="2A90FB83" w:rsidR="0026629A" w:rsidRDefault="00FB26A8" w:rsidP="00625FD9">
      <w:pPr>
        <w:jc w:val="center"/>
      </w:pPr>
      <w:r>
        <w:object w:dxaOrig="18286" w:dyaOrig="12735" w14:anchorId="2B0C7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45.5pt" o:ole="">
            <v:imagedata r:id="rId26" o:title=""/>
          </v:shape>
          <o:OLEObject Type="Embed" ProgID="Visio.Drawing.15" ShapeID="_x0000_i1025" DrawAspect="Content" ObjectID="_1633900790" r:id="rId27"/>
        </w:object>
      </w:r>
    </w:p>
    <w:p w14:paraId="1AACBA4E" w14:textId="2315E91B" w:rsidR="004C7D73" w:rsidRDefault="004C7D73" w:rsidP="007E7743">
      <w:pPr>
        <w:jc w:val="both"/>
        <w:rPr>
          <w:rFonts w:eastAsia="Times New Roman"/>
        </w:rPr>
      </w:pPr>
      <w:r>
        <w:rPr>
          <w:rFonts w:eastAsia="Times New Roman"/>
        </w:rPr>
        <w:t>Fig.</w:t>
      </w:r>
      <w:r w:rsidR="00AE775F">
        <w:rPr>
          <w:rFonts w:eastAsia="Times New Roman"/>
        </w:rPr>
        <w:t>4</w:t>
      </w:r>
      <w:r>
        <w:rPr>
          <w:rFonts w:eastAsia="Times New Roman"/>
        </w:rPr>
        <w:t>. Random forest model s</w:t>
      </w:r>
      <w:r w:rsidRPr="0026629A">
        <w:rPr>
          <w:rFonts w:eastAsia="Times New Roman"/>
        </w:rPr>
        <w:t xml:space="preserve">tructure </w:t>
      </w:r>
    </w:p>
    <w:p w14:paraId="1A9C73B9" w14:textId="1B542154" w:rsidR="00E45144" w:rsidRDefault="00132F9C" w:rsidP="00D73CDA">
      <w:pPr>
        <w:jc w:val="both"/>
      </w:pPr>
      <w:r>
        <w:t xml:space="preserve">   </w:t>
      </w:r>
      <w:r w:rsidR="00E45144">
        <w:t>We choose t</w:t>
      </w:r>
      <w:r w:rsidR="00E45144" w:rsidRPr="00E45144">
        <w:t>he eigenvector of the starting point at each moment</w:t>
      </w:r>
      <w:r w:rsidR="00E45144">
        <w:t xml:space="preserve"> of smart meter feature data. And the features include</w:t>
      </w:r>
    </w:p>
    <w:p w14:paraId="61862D3F" w14:textId="0186A8D4" w:rsidR="005265EC" w:rsidRDefault="00E45144" w:rsidP="00D73CDA">
      <w:pPr>
        <w:jc w:val="both"/>
      </w:pPr>
      <w:r>
        <w:t>smart meter ID,</w:t>
      </w:r>
      <w:r w:rsidR="00D73CDA">
        <w:t xml:space="preserve"> location, </w:t>
      </w:r>
      <w:r>
        <w:t>me</w:t>
      </w:r>
      <w:bookmarkStart w:id="5" w:name="_GoBack"/>
      <w:bookmarkEnd w:id="5"/>
      <w:r>
        <w:t xml:space="preserve">ter temperature, weather temperature, and load data. </w:t>
      </w:r>
    </w:p>
    <w:p w14:paraId="12A32553" w14:textId="59D852AF" w:rsidR="002378EA" w:rsidRDefault="00C25E70" w:rsidP="002378EA">
      <w:pPr>
        <w:pStyle w:val="1"/>
      </w:pPr>
      <w:r>
        <w:t>Case Study</w:t>
      </w:r>
    </w:p>
    <w:p w14:paraId="43C02793" w14:textId="38E51AE1" w:rsidR="00EB4CA7" w:rsidRDefault="00C25E70" w:rsidP="00FB3101">
      <w:pPr>
        <w:jc w:val="both"/>
      </w:pPr>
      <w:r>
        <w:tab/>
      </w:r>
      <w:r w:rsidRPr="00843F04">
        <w:t>For validation,</w:t>
      </w:r>
      <w:r>
        <w:t xml:space="preserve"> t</w:t>
      </w:r>
      <w:r w:rsidRPr="00843F04">
        <w:t xml:space="preserve">he proposed </w:t>
      </w:r>
      <w:r>
        <w:t>model approaches</w:t>
      </w:r>
      <w:r w:rsidRPr="00843F04">
        <w:t xml:space="preserve"> are coded in </w:t>
      </w:r>
      <w:r w:rsidR="003317E9">
        <w:t xml:space="preserve">MATLAB and </w:t>
      </w:r>
      <w:r w:rsidRPr="00843F04">
        <w:t xml:space="preserve">Python 3.7. All tests are based on the </w:t>
      </w:r>
      <w:r w:rsidRPr="0058759F">
        <w:t xml:space="preserve">DELL </w:t>
      </w:r>
      <w:r w:rsidRPr="0058759F">
        <w:lastRenderedPageBreak/>
        <w:t>XPS8500 Desktop with key specs: Intel(R) Core (TM) i7-3770 CPU @ 3.40GHz</w:t>
      </w:r>
      <w:r>
        <w:t xml:space="preserve">, </w:t>
      </w:r>
      <w:r w:rsidRPr="0058759F">
        <w:t>4,096.0MB x 2</w:t>
      </w:r>
      <w:r>
        <w:t xml:space="preserve">, </w:t>
      </w:r>
      <w:r w:rsidRPr="0058759F">
        <w:t xml:space="preserve">Microsoft Windows 10 Pro. </w:t>
      </w:r>
      <w:bookmarkEnd w:id="3"/>
    </w:p>
    <w:p w14:paraId="556B31DA" w14:textId="77777777" w:rsidR="00EB4CA7" w:rsidRDefault="00EB4CA7" w:rsidP="00EB4CA7">
      <w:pPr>
        <w:pStyle w:val="2"/>
      </w:pPr>
      <w:r>
        <w:t>Data Preprocessing</w:t>
      </w:r>
    </w:p>
    <w:p w14:paraId="126E51E8" w14:textId="77777777" w:rsidR="003317E9" w:rsidRDefault="00132F9C" w:rsidP="00132F9C">
      <w:pPr>
        <w:adjustRightInd w:val="0"/>
        <w:jc w:val="both"/>
      </w:pPr>
      <w:r>
        <w:tab/>
      </w:r>
      <w:r w:rsidR="000D1212">
        <w:t>The data of our forecasting proposed model is 200 meters data provided by ComEd.inc, a utility company</w:t>
      </w:r>
      <w:r w:rsidR="000D1212">
        <w:rPr>
          <w:rFonts w:hint="eastAsia"/>
          <w:lang w:eastAsia="zh-CN"/>
        </w:rPr>
        <w:t>.</w:t>
      </w:r>
      <w:r w:rsidR="000D1212">
        <w:rPr>
          <w:lang w:eastAsia="zh-CN"/>
        </w:rPr>
        <w:t xml:space="preserve"> </w:t>
      </w:r>
      <w:r w:rsidR="000D1212">
        <w:t>We</w:t>
      </w:r>
      <w:r w:rsidR="000D1212" w:rsidRPr="000D1212">
        <w:t xml:space="preserve"> will analyze raw data of smart meters provided by ComEd company and extract features of data. Collected smart meters data information include meter numbers, 3 models (GEI120+, I120+C, Focus), the location of installations (17 types), towns, load (48 half-hourly), and weather temperature in Illinois state (24 hourly), time (one year).</w:t>
      </w:r>
      <w:r w:rsidR="000D1212">
        <w:t xml:space="preserve"> </w:t>
      </w:r>
      <w:r>
        <w:t xml:space="preserve"> Besides, we download the ambient temperature from NOOA website: </w:t>
      </w:r>
      <w:hyperlink r:id="rId28" w:history="1">
        <w:r w:rsidRPr="00C46EF8">
          <w:rPr>
            <w:rStyle w:val="ab"/>
          </w:rPr>
          <w:t>http://www.ncdc.noaa.gov/</w:t>
        </w:r>
      </w:hyperlink>
      <w:r>
        <w:t xml:space="preserve">. Because the weather condition of the city nearby Chicago is similar with that of Chicago, we consider all the cities have the same temperature. </w:t>
      </w:r>
    </w:p>
    <w:p w14:paraId="123ABC4C" w14:textId="25B82064" w:rsidR="000D1212" w:rsidRDefault="000D1212" w:rsidP="003317E9">
      <w:pPr>
        <w:adjustRightInd w:val="0"/>
        <w:jc w:val="both"/>
      </w:pPr>
      <w:r>
        <w:rPr>
          <w:color w:val="212121"/>
        </w:rPr>
        <w:tab/>
        <w:t>T</w:t>
      </w:r>
      <w:r w:rsidRPr="00793292">
        <w:rPr>
          <w:color w:val="212121"/>
        </w:rPr>
        <w:t>he</w:t>
      </w:r>
      <w:r>
        <w:rPr>
          <w:color w:val="212121"/>
        </w:rPr>
        <w:t xml:space="preserve"> key point</w:t>
      </w:r>
      <w:r w:rsidRPr="00793292">
        <w:rPr>
          <w:color w:val="212121"/>
        </w:rPr>
        <w:t xml:space="preserve"> of data mining is to clean the raw bad data, redundant data and transform </w:t>
      </w:r>
      <w:r w:rsidR="005C2044">
        <w:rPr>
          <w:color w:val="212121"/>
        </w:rPr>
        <w:t xml:space="preserve">it </w:t>
      </w:r>
      <w:r w:rsidRPr="00793292">
        <w:rPr>
          <w:color w:val="212121"/>
        </w:rPr>
        <w:t xml:space="preserve">as what we needed. </w:t>
      </w:r>
      <w:r w:rsidR="003317E9">
        <w:t>Before experiments, we conduct data processing. Data cleaning and disposal are very crucial</w:t>
      </w:r>
      <w:r w:rsidR="005C2044">
        <w:t xml:space="preserve"> in machine learning</w:t>
      </w:r>
      <w:r w:rsidR="003317E9">
        <w:t xml:space="preserve">. </w:t>
      </w:r>
      <w:r>
        <w:rPr>
          <w:color w:val="212121"/>
        </w:rPr>
        <w:t xml:space="preserve">Firstly, </w:t>
      </w:r>
      <w:r>
        <w:t>d</w:t>
      </w:r>
      <w:r w:rsidR="00EB4CA7">
        <w:t xml:space="preserve">ata cleaning </w:t>
      </w:r>
      <w:r>
        <w:t>includes</w:t>
      </w:r>
      <w:r w:rsidR="00EB4CA7">
        <w:t xml:space="preserve"> missing data and noisy data.</w:t>
      </w:r>
      <w:r w:rsidR="003317E9" w:rsidRPr="003317E9">
        <w:t xml:space="preserve"> </w:t>
      </w:r>
      <w:r w:rsidR="003317E9">
        <w:t xml:space="preserve">For some missing data, we adopt </w:t>
      </w:r>
      <w:r w:rsidR="005C2044">
        <w:t xml:space="preserve">fetching </w:t>
      </w:r>
      <w:r w:rsidR="003317E9">
        <w:t>mean value between two value. W</w:t>
      </w:r>
      <w:r w:rsidRPr="00793292">
        <w:rPr>
          <w:color w:val="212121"/>
        </w:rPr>
        <w:t>avelet transform [</w:t>
      </w:r>
      <w:r w:rsidR="000D7E79">
        <w:rPr>
          <w:color w:val="212121"/>
          <w:lang w:eastAsia="zh-CN"/>
        </w:rPr>
        <w:t>29</w:t>
      </w:r>
      <w:r w:rsidRPr="00793292">
        <w:rPr>
          <w:color w:val="212121"/>
        </w:rPr>
        <w:t xml:space="preserve">] method </w:t>
      </w:r>
      <w:r w:rsidR="003317E9">
        <w:rPr>
          <w:color w:val="212121"/>
        </w:rPr>
        <w:t>was</w:t>
      </w:r>
      <w:r w:rsidRPr="00793292">
        <w:rPr>
          <w:color w:val="212121"/>
        </w:rPr>
        <w:t xml:space="preserve"> </w:t>
      </w:r>
      <w:r w:rsidR="003317E9">
        <w:rPr>
          <w:color w:val="212121"/>
        </w:rPr>
        <w:t>adopted</w:t>
      </w:r>
      <w:r w:rsidRPr="00793292">
        <w:rPr>
          <w:color w:val="212121"/>
        </w:rPr>
        <w:t xml:space="preserve"> to dispos</w:t>
      </w:r>
      <w:r>
        <w:rPr>
          <w:color w:val="212121"/>
        </w:rPr>
        <w:t xml:space="preserve">al some volatility or bad data. Secondly, </w:t>
      </w:r>
      <w:r>
        <w:t>d</w:t>
      </w:r>
      <w:r w:rsidR="00EB4CA7">
        <w:t>ata transformation include normalization, attribute selection, discretization and concept hierarchy generation</w:t>
      </w:r>
      <w:r w:rsidR="00BE5D68">
        <w:t>.</w:t>
      </w:r>
      <w:r>
        <w:t xml:space="preserve"> </w:t>
      </w:r>
      <w:r w:rsidR="005C2044">
        <w:t>Also</w:t>
      </w:r>
      <w:r>
        <w:t>, d</w:t>
      </w:r>
      <w:r w:rsidR="00EB4CA7">
        <w:t xml:space="preserve">ata reduction </w:t>
      </w:r>
      <w:proofErr w:type="gramStart"/>
      <w:r w:rsidR="00EB4CA7">
        <w:t>include</w:t>
      </w:r>
      <w:proofErr w:type="gramEnd"/>
      <w:r w:rsidR="00EB4CA7">
        <w:t xml:space="preserve"> data cube, aggregation, attribute subset, selection, numerosity reduction and </w:t>
      </w:r>
      <w:r>
        <w:t>dimensionality</w:t>
      </w:r>
      <w:r>
        <w:rPr>
          <w:lang w:eastAsia="zh-CN"/>
        </w:rPr>
        <w:t>,</w:t>
      </w:r>
      <w:r>
        <w:rPr>
          <w:color w:val="212121"/>
        </w:rPr>
        <w:t xml:space="preserve"> or</w:t>
      </w:r>
      <w:r w:rsidRPr="00793292">
        <w:rPr>
          <w:color w:val="212121"/>
        </w:rPr>
        <w:t xml:space="preserve"> some redundant information,</w:t>
      </w:r>
      <w:r>
        <w:rPr>
          <w:color w:val="212121"/>
        </w:rPr>
        <w:t xml:space="preserve"> </w:t>
      </w:r>
      <w:r>
        <w:rPr>
          <w:rFonts w:hint="eastAsia"/>
          <w:color w:val="212121"/>
          <w:lang w:eastAsia="zh-CN"/>
        </w:rPr>
        <w:t>p</w:t>
      </w:r>
      <w:r w:rsidRPr="00793292">
        <w:rPr>
          <w:color w:val="212121"/>
        </w:rPr>
        <w:t xml:space="preserve">rimary </w:t>
      </w:r>
      <w:r>
        <w:rPr>
          <w:rFonts w:hint="eastAsia"/>
          <w:color w:val="212121"/>
          <w:lang w:eastAsia="zh-CN"/>
        </w:rPr>
        <w:t>c</w:t>
      </w:r>
      <w:r w:rsidRPr="00793292">
        <w:rPr>
          <w:color w:val="212121"/>
        </w:rPr>
        <w:t xml:space="preserve">omponent </w:t>
      </w:r>
      <w:r>
        <w:rPr>
          <w:rFonts w:hint="eastAsia"/>
          <w:color w:val="212121"/>
          <w:lang w:eastAsia="zh-CN"/>
        </w:rPr>
        <w:t>a</w:t>
      </w:r>
      <w:r w:rsidRPr="00793292">
        <w:rPr>
          <w:color w:val="212121"/>
        </w:rPr>
        <w:t>nalysis (PCA</w:t>
      </w:r>
      <w:r w:rsidR="00FF28DD" w:rsidRPr="00793292">
        <w:rPr>
          <w:color w:val="212121"/>
        </w:rPr>
        <w:t>) [</w:t>
      </w:r>
      <w:r w:rsidRPr="00793292">
        <w:rPr>
          <w:color w:val="212121"/>
        </w:rPr>
        <w:t>3</w:t>
      </w:r>
      <w:r w:rsidR="000D7E79">
        <w:rPr>
          <w:color w:val="212121"/>
          <w:lang w:eastAsia="zh-CN"/>
        </w:rPr>
        <w:t>0</w:t>
      </w:r>
      <w:r w:rsidRPr="00793292">
        <w:rPr>
          <w:color w:val="212121"/>
        </w:rPr>
        <w:t>]</w:t>
      </w:r>
      <w:r w:rsidRPr="00793292">
        <w:rPr>
          <w:rFonts w:hint="eastAsia"/>
          <w:color w:val="212121"/>
        </w:rPr>
        <w:t xml:space="preserve"> </w:t>
      </w:r>
      <w:r w:rsidRPr="00793292">
        <w:rPr>
          <w:color w:val="212121"/>
        </w:rPr>
        <w:t xml:space="preserve">approach </w:t>
      </w:r>
      <w:r w:rsidR="005C2044">
        <w:rPr>
          <w:color w:val="212121"/>
        </w:rPr>
        <w:t xml:space="preserve">was adopted </w:t>
      </w:r>
      <w:r w:rsidRPr="00793292">
        <w:rPr>
          <w:color w:val="212121"/>
        </w:rPr>
        <w:t>to reduce the dimension of features and extract valuable information from massive data.</w:t>
      </w:r>
      <w:r>
        <w:rPr>
          <w:color w:val="212121"/>
        </w:rPr>
        <w:t xml:space="preserve"> </w:t>
      </w:r>
    </w:p>
    <w:p w14:paraId="372C5DEB" w14:textId="06F74092" w:rsidR="00692A9A" w:rsidRDefault="00692A9A" w:rsidP="00692A9A">
      <w:pPr>
        <w:pStyle w:val="2"/>
      </w:pPr>
      <w:r>
        <w:t xml:space="preserve">Smart Meter Temperature Data Analysis </w:t>
      </w:r>
    </w:p>
    <w:p w14:paraId="44EF3873" w14:textId="1458B10B" w:rsidR="00D73CDA" w:rsidRPr="005C2044" w:rsidRDefault="00132F9C" w:rsidP="00D73CDA">
      <w:pPr>
        <w:jc w:val="both"/>
        <w:rPr>
          <w:rFonts w:eastAsiaTheme="minorEastAsia"/>
        </w:rPr>
      </w:pPr>
      <w:r>
        <w:t xml:space="preserve">      Smart meter temperature</w:t>
      </w:r>
      <w:r w:rsidR="003317E9">
        <w:t xml:space="preserve"> changing</w:t>
      </w:r>
      <w:r>
        <w:t xml:space="preserve"> is the </w:t>
      </w:r>
      <w:r w:rsidR="003317E9">
        <w:t xml:space="preserve">most </w:t>
      </w:r>
      <w:r>
        <w:t xml:space="preserve">key </w:t>
      </w:r>
      <w:r w:rsidR="00D73CDA">
        <w:t xml:space="preserve">factor </w:t>
      </w:r>
      <w:r w:rsidR="003317E9">
        <w:t>feature to identify if a smart meter is abnormal or not</w:t>
      </w:r>
      <w:r w:rsidR="00D73CDA">
        <w:t>.</w:t>
      </w:r>
      <w:r w:rsidR="00D73CDA">
        <w:rPr>
          <w:rFonts w:eastAsiaTheme="minorEastAsia"/>
        </w:rPr>
        <w:t xml:space="preserve"> </w:t>
      </w:r>
      <w:r w:rsidR="003317E9">
        <w:rPr>
          <w:rFonts w:eastAsiaTheme="minorEastAsia"/>
        </w:rPr>
        <w:t xml:space="preserve">So, we analyzed the smart meter temperature data </w:t>
      </w:r>
      <w:r w:rsidR="00AD677C">
        <w:rPr>
          <w:rFonts w:eastAsiaTheme="minorEastAsia"/>
        </w:rPr>
        <w:t>statistically. In</w:t>
      </w:r>
      <w:r w:rsidR="00D73CDA">
        <w:rPr>
          <w:rFonts w:eastAsiaTheme="minorEastAsia"/>
        </w:rPr>
        <w:t xml:space="preserve"> order to better show the temperature distribution of smart meter, we investigate the </w:t>
      </w:r>
      <w:r w:rsidR="00D73CDA" w:rsidRPr="000D7DA6">
        <w:rPr>
          <w:rFonts w:eastAsiaTheme="minorEastAsia"/>
        </w:rPr>
        <w:t xml:space="preserve">Gaussian </w:t>
      </w:r>
      <w:r w:rsidR="00AD677C">
        <w:rPr>
          <w:rFonts w:eastAsiaTheme="minorEastAsia"/>
        </w:rPr>
        <w:t>D</w:t>
      </w:r>
      <w:r w:rsidR="00D73CDA" w:rsidRPr="000D7DA6">
        <w:rPr>
          <w:rFonts w:eastAsiaTheme="minorEastAsia"/>
        </w:rPr>
        <w:t>istribution of smart meter temperature</w:t>
      </w:r>
      <w:r w:rsidR="00D73CDA">
        <w:rPr>
          <w:rFonts w:eastAsiaTheme="minorEastAsia"/>
        </w:rPr>
        <w:t xml:space="preserve">, as can be seen in Fig.5. From Fig.5, we can find </w:t>
      </w:r>
      <w:r w:rsidR="00D73CDA" w:rsidRPr="005B1A05">
        <w:rPr>
          <w:position w:val="-10"/>
        </w:rPr>
        <w:object w:dxaOrig="220" w:dyaOrig="260" w14:anchorId="715EDE37">
          <v:shape id="_x0000_i1026" type="#_x0000_t75" style="width:11.25pt;height:12.75pt" o:ole="">
            <v:imagedata r:id="rId29" o:title=""/>
          </v:shape>
          <o:OLEObject Type="Embed" ProgID="Equation.3" ShapeID="_x0000_i1026" DrawAspect="Content" ObjectID="_1633900791" r:id="rId30"/>
        </w:object>
      </w:r>
      <w:r w:rsidR="00D73CDA">
        <w:t xml:space="preserve"> is 72.7367,</w:t>
      </w:r>
      <w:r w:rsidR="00D73CDA">
        <w:rPr>
          <w:rFonts w:eastAsiaTheme="minorEastAsia"/>
        </w:rPr>
        <w:t xml:space="preserve"> </w:t>
      </w:r>
      <w:r w:rsidR="00D73CDA" w:rsidRPr="005B1A05">
        <w:rPr>
          <w:position w:val="-6"/>
        </w:rPr>
        <w:object w:dxaOrig="240" w:dyaOrig="220" w14:anchorId="5F7FCD2E">
          <v:shape id="_x0000_i1027" type="#_x0000_t75" style="width:12pt;height:11.25pt" o:ole="">
            <v:imagedata r:id="rId31" o:title=""/>
          </v:shape>
          <o:OLEObject Type="Embed" ProgID="Equation.3" ShapeID="_x0000_i1027" DrawAspect="Content" ObjectID="_1633900792" r:id="rId32"/>
        </w:object>
      </w:r>
      <w:r w:rsidR="00D73CDA">
        <w:t xml:space="preserve">is 25.9023. </w:t>
      </w:r>
      <w:r w:rsidR="00D73CDA" w:rsidRPr="000D7DA6">
        <w:rPr>
          <w:rFonts w:eastAsiaTheme="minorEastAsia"/>
        </w:rPr>
        <w:t xml:space="preserve"> </w:t>
      </w:r>
      <w:r w:rsidR="00EB3D07">
        <w:t>Also</w:t>
      </w:r>
      <w:r w:rsidR="00D73CDA">
        <w:t xml:space="preserve">, we deeply analysis smart meter </w:t>
      </w:r>
      <w:r w:rsidR="00D73CDA" w:rsidRPr="005C2044">
        <w:rPr>
          <w:rFonts w:eastAsiaTheme="minorEastAsia"/>
        </w:rPr>
        <w:t xml:space="preserve">temperature distribution characteristics in different hours, week, </w:t>
      </w:r>
      <w:r w:rsidR="00EB3D07" w:rsidRPr="005C2044">
        <w:rPr>
          <w:rFonts w:eastAsiaTheme="minorEastAsia"/>
        </w:rPr>
        <w:t>and</w:t>
      </w:r>
      <w:r w:rsidR="00D73CDA" w:rsidRPr="005C2044">
        <w:rPr>
          <w:rFonts w:eastAsiaTheme="minorEastAsia"/>
        </w:rPr>
        <w:t xml:space="preserve"> month, which </w:t>
      </w:r>
      <w:r w:rsidR="00EB3D07" w:rsidRPr="005C2044">
        <w:rPr>
          <w:rFonts w:eastAsiaTheme="minorEastAsia"/>
        </w:rPr>
        <w:t xml:space="preserve">were </w:t>
      </w:r>
      <w:r w:rsidR="00D73CDA" w:rsidRPr="005C2044">
        <w:rPr>
          <w:rFonts w:eastAsiaTheme="minorEastAsia"/>
        </w:rPr>
        <w:t xml:space="preserve">illustrated respectively in Fig.6, Fig.7 and Fig.8.  </w:t>
      </w:r>
      <w:r w:rsidR="005C2044" w:rsidRPr="005C2044">
        <w:rPr>
          <w:rFonts w:eastAsiaTheme="minorEastAsia"/>
        </w:rPr>
        <w:t>From these figures, we</w:t>
      </w:r>
      <w:r w:rsidR="005C2044">
        <w:rPr>
          <w:rFonts w:ascii="Times" w:eastAsia="Times New Roman" w:hAnsi="Times"/>
          <w:b/>
        </w:rPr>
        <w:t xml:space="preserve"> </w:t>
      </w:r>
      <w:r w:rsidR="005C2044">
        <w:rPr>
          <w:rFonts w:eastAsiaTheme="minorEastAsia"/>
        </w:rPr>
        <w:t xml:space="preserve">can find that the distribution of smart meter temperature data is approximately normal distribution. </w:t>
      </w:r>
    </w:p>
    <w:p w14:paraId="28556C58" w14:textId="77777777" w:rsidR="00D73CDA" w:rsidRDefault="00D73CDA" w:rsidP="00E97685">
      <w:pPr>
        <w:pStyle w:val="af2"/>
        <w:jc w:val="center"/>
      </w:pPr>
      <w:r>
        <w:rPr>
          <w:noProof/>
        </w:rPr>
        <w:drawing>
          <wp:inline distT="0" distB="0" distL="0" distR="0" wp14:anchorId="66A47C3D" wp14:editId="6EE238FC">
            <wp:extent cx="2197100" cy="158320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08835" cy="1591661"/>
                    </a:xfrm>
                    <a:prstGeom prst="rect">
                      <a:avLst/>
                    </a:prstGeom>
                    <a:noFill/>
                    <a:ln>
                      <a:noFill/>
                    </a:ln>
                  </pic:spPr>
                </pic:pic>
              </a:graphicData>
            </a:graphic>
          </wp:inline>
        </w:drawing>
      </w:r>
    </w:p>
    <w:p w14:paraId="702A3A44" w14:textId="77777777" w:rsidR="00D73CDA" w:rsidRPr="00B9217B" w:rsidRDefault="00D73CDA" w:rsidP="00D73CDA">
      <w:pPr>
        <w:rPr>
          <w:rFonts w:ascii="Times" w:eastAsia="Times New Roman" w:hAnsi="Times"/>
        </w:rPr>
      </w:pPr>
      <w:r>
        <w:rPr>
          <w:rFonts w:ascii="Arial" w:eastAsia="Times New Roman" w:hAnsi="Arial" w:cs="Arial"/>
          <w:color w:val="545454"/>
          <w:sz w:val="24"/>
          <w:szCs w:val="24"/>
          <w:shd w:val="clear" w:color="auto" w:fill="FFFFFF"/>
        </w:rPr>
        <w:t xml:space="preserve">   </w:t>
      </w:r>
    </w:p>
    <w:p w14:paraId="04169500" w14:textId="2A4AEBB8" w:rsidR="00D73CDA" w:rsidRPr="00FB3101" w:rsidRDefault="00D73CDA" w:rsidP="00FB3101">
      <w:pPr>
        <w:pStyle w:val="af2"/>
        <w:rPr>
          <w:rFonts w:eastAsia="Times New Roman"/>
        </w:rPr>
      </w:pPr>
      <w:r w:rsidRPr="00D377E5">
        <w:rPr>
          <w:rFonts w:eastAsia="Times New Roman"/>
        </w:rPr>
        <w:t>Fig.</w:t>
      </w:r>
      <w:r>
        <w:rPr>
          <w:rFonts w:eastAsia="Times New Roman"/>
        </w:rPr>
        <w:t>5.</w:t>
      </w:r>
      <w:r w:rsidRPr="00D377E5">
        <w:rPr>
          <w:rFonts w:eastAsia="Times New Roman"/>
        </w:rPr>
        <w:t xml:space="preserve"> Gaussian distribution of smart meter temperature  </w:t>
      </w:r>
    </w:p>
    <w:p w14:paraId="3F078374" w14:textId="77777777" w:rsidR="00611117" w:rsidRDefault="00611117" w:rsidP="00E97685">
      <w:pPr>
        <w:pStyle w:val="af2"/>
        <w:jc w:val="center"/>
      </w:pPr>
      <w:r>
        <w:rPr>
          <w:noProof/>
        </w:rPr>
        <w:drawing>
          <wp:inline distT="0" distB="0" distL="0" distR="0" wp14:anchorId="1AC5B1B2" wp14:editId="58192A63">
            <wp:extent cx="1949450" cy="2294627"/>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65419" cy="2313424"/>
                    </a:xfrm>
                    <a:prstGeom prst="rect">
                      <a:avLst/>
                    </a:prstGeom>
                    <a:noFill/>
                    <a:ln>
                      <a:noFill/>
                    </a:ln>
                  </pic:spPr>
                </pic:pic>
              </a:graphicData>
            </a:graphic>
          </wp:inline>
        </w:drawing>
      </w:r>
    </w:p>
    <w:p w14:paraId="386332A7" w14:textId="587C0EA6" w:rsidR="00611117" w:rsidRPr="00FB3101" w:rsidRDefault="00611117" w:rsidP="00611117">
      <w:pPr>
        <w:pStyle w:val="af2"/>
        <w:rPr>
          <w:rFonts w:eastAsia="Times New Roman"/>
        </w:rPr>
      </w:pPr>
      <w:r>
        <w:rPr>
          <w:rFonts w:eastAsia="Times New Roman"/>
        </w:rPr>
        <w:t xml:space="preserve">Fig. </w:t>
      </w:r>
      <w:r w:rsidR="00D73CDA">
        <w:rPr>
          <w:rFonts w:eastAsia="Times New Roman"/>
        </w:rPr>
        <w:t>6</w:t>
      </w:r>
      <w:r>
        <w:rPr>
          <w:rFonts w:eastAsia="Times New Roman"/>
        </w:rPr>
        <w:t xml:space="preserve">. </w:t>
      </w:r>
      <w:r w:rsidRPr="00611117">
        <w:rPr>
          <w:rFonts w:eastAsia="Times New Roman"/>
        </w:rPr>
        <w:t>Comparison of smart meter temperature distribution in different hours</w:t>
      </w:r>
    </w:p>
    <w:p w14:paraId="509B06C3" w14:textId="77777777" w:rsidR="00611117" w:rsidRDefault="00611117" w:rsidP="00FB3101">
      <w:pPr>
        <w:pStyle w:val="af2"/>
        <w:jc w:val="center"/>
      </w:pPr>
      <w:r>
        <w:rPr>
          <w:noProof/>
        </w:rPr>
        <w:drawing>
          <wp:inline distT="0" distB="0" distL="0" distR="0" wp14:anchorId="5D227A98" wp14:editId="2B12F6C4">
            <wp:extent cx="2089150" cy="2219443"/>
            <wp:effectExtent l="0" t="0" r="635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95481" cy="2226169"/>
                    </a:xfrm>
                    <a:prstGeom prst="rect">
                      <a:avLst/>
                    </a:prstGeom>
                    <a:noFill/>
                    <a:ln>
                      <a:noFill/>
                    </a:ln>
                  </pic:spPr>
                </pic:pic>
              </a:graphicData>
            </a:graphic>
          </wp:inline>
        </w:drawing>
      </w:r>
    </w:p>
    <w:p w14:paraId="7EA9124F" w14:textId="070E430B" w:rsidR="00611117" w:rsidRDefault="00611117" w:rsidP="00611117">
      <w:pPr>
        <w:pStyle w:val="af2"/>
        <w:rPr>
          <w:rFonts w:eastAsia="Times New Roman"/>
        </w:rPr>
      </w:pPr>
      <w:r w:rsidRPr="00611117">
        <w:rPr>
          <w:rFonts w:eastAsia="Times New Roman"/>
        </w:rPr>
        <w:t>Fig.</w:t>
      </w:r>
      <w:r w:rsidR="00D73CDA">
        <w:rPr>
          <w:rFonts w:eastAsia="Times New Roman"/>
        </w:rPr>
        <w:t>7</w:t>
      </w:r>
      <w:r w:rsidRPr="00611117">
        <w:rPr>
          <w:rFonts w:eastAsia="Times New Roman"/>
        </w:rPr>
        <w:t xml:space="preserve"> Comparison of smart meter temperature distribution </w:t>
      </w:r>
    </w:p>
    <w:p w14:paraId="665F355D" w14:textId="6E61586D" w:rsidR="00611117" w:rsidRPr="00611117" w:rsidRDefault="00611117" w:rsidP="00611117">
      <w:pPr>
        <w:pStyle w:val="af2"/>
        <w:rPr>
          <w:rFonts w:eastAsia="Times New Roman"/>
        </w:rPr>
      </w:pPr>
      <w:r w:rsidRPr="00611117">
        <w:rPr>
          <w:rFonts w:eastAsia="Times New Roman"/>
        </w:rPr>
        <w:t>in week</w:t>
      </w:r>
      <w:r w:rsidR="00EB3D07">
        <w:rPr>
          <w:rFonts w:eastAsia="Times New Roman"/>
        </w:rPr>
        <w:t>s</w:t>
      </w:r>
    </w:p>
    <w:p w14:paraId="5B04D5C6" w14:textId="77777777" w:rsidR="00611117" w:rsidRDefault="00611117" w:rsidP="00705B9F">
      <w:pPr>
        <w:pStyle w:val="af2"/>
        <w:jc w:val="center"/>
      </w:pPr>
      <w:r>
        <w:rPr>
          <w:noProof/>
        </w:rPr>
        <w:drawing>
          <wp:inline distT="0" distB="0" distL="0" distR="0" wp14:anchorId="5FDB80A3" wp14:editId="3260917A">
            <wp:extent cx="1892300" cy="2154421"/>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98028" cy="2160943"/>
                    </a:xfrm>
                    <a:prstGeom prst="rect">
                      <a:avLst/>
                    </a:prstGeom>
                    <a:noFill/>
                    <a:ln>
                      <a:noFill/>
                    </a:ln>
                  </pic:spPr>
                </pic:pic>
              </a:graphicData>
            </a:graphic>
          </wp:inline>
        </w:drawing>
      </w:r>
    </w:p>
    <w:p w14:paraId="4E325D0E" w14:textId="278A2D35" w:rsidR="00D73CDA" w:rsidRPr="00D73CDA" w:rsidRDefault="00611117" w:rsidP="00D73CDA">
      <w:pPr>
        <w:pStyle w:val="af2"/>
        <w:rPr>
          <w:rFonts w:eastAsia="Times New Roman"/>
        </w:rPr>
      </w:pPr>
      <w:r w:rsidRPr="00611117">
        <w:rPr>
          <w:rFonts w:eastAsia="Times New Roman"/>
        </w:rPr>
        <w:t xml:space="preserve"> Fig.</w:t>
      </w:r>
      <w:r w:rsidR="00D73CDA">
        <w:rPr>
          <w:rFonts w:eastAsia="Times New Roman"/>
        </w:rPr>
        <w:t>8</w:t>
      </w:r>
      <w:r w:rsidR="00D377E5">
        <w:rPr>
          <w:rFonts w:eastAsia="Times New Roman"/>
        </w:rPr>
        <w:t>.</w:t>
      </w:r>
      <w:r w:rsidRPr="00611117">
        <w:rPr>
          <w:rFonts w:eastAsia="Times New Roman"/>
        </w:rPr>
        <w:t xml:space="preserve"> Comparison of smart meter temperature </w:t>
      </w:r>
      <w:r w:rsidR="00705B9F">
        <w:rPr>
          <w:rFonts w:eastAsia="Times New Roman"/>
        </w:rPr>
        <w:t>in month</w:t>
      </w:r>
      <w:r w:rsidR="00EB3D07">
        <w:rPr>
          <w:rFonts w:eastAsia="Times New Roman"/>
        </w:rPr>
        <w:t>s</w:t>
      </w:r>
    </w:p>
    <w:p w14:paraId="31B35F49" w14:textId="360B409B" w:rsidR="00C25E70" w:rsidRDefault="00C25E70" w:rsidP="00C25E70">
      <w:pPr>
        <w:pStyle w:val="2"/>
      </w:pPr>
      <w:r>
        <w:t>Matrix</w:t>
      </w:r>
    </w:p>
    <w:p w14:paraId="61615CC6" w14:textId="3F19DE0E" w:rsidR="004A2AF5" w:rsidRPr="004E4130" w:rsidRDefault="000B5175" w:rsidP="000B5175">
      <w:pPr>
        <w:pStyle w:val="af2"/>
        <w:jc w:val="both"/>
      </w:pPr>
      <w:r>
        <w:tab/>
      </w:r>
      <w:r w:rsidR="004A2AF5" w:rsidRPr="004E4130">
        <w:t>The measure of error between the actual and predicted meter temperature is obtained using average percentage error (APE) and the mean absolute percentage error</w:t>
      </w:r>
      <w:r w:rsidR="004A2AF5">
        <w:t xml:space="preserve"> </w:t>
      </w:r>
      <w:r w:rsidR="004A2AF5" w:rsidRPr="004E4130">
        <w:t xml:space="preserve">(MAPE). </w:t>
      </w:r>
    </w:p>
    <w:p w14:paraId="6F310AA4" w14:textId="6145E47E" w:rsidR="004A2AF5" w:rsidRDefault="004A2AF5" w:rsidP="000B5175">
      <w:pPr>
        <w:adjustRightInd w:val="0"/>
        <w:jc w:val="both"/>
      </w:pPr>
      <w:r>
        <w:rPr>
          <w:noProof/>
        </w:rPr>
        <w:lastRenderedPageBreak/>
        <w:drawing>
          <wp:inline distT="0" distB="0" distL="0" distR="0" wp14:anchorId="07609F83" wp14:editId="0DD95B2D">
            <wp:extent cx="1397939" cy="388316"/>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12168" cy="392268"/>
                    </a:xfrm>
                    <a:prstGeom prst="rect">
                      <a:avLst/>
                    </a:prstGeom>
                    <a:noFill/>
                    <a:ln>
                      <a:noFill/>
                    </a:ln>
                  </pic:spPr>
                </pic:pic>
              </a:graphicData>
            </a:graphic>
          </wp:inline>
        </w:drawing>
      </w:r>
      <w:r w:rsidR="000B5175">
        <w:t xml:space="preserve">                                                   </w:t>
      </w:r>
      <w:r w:rsidR="00C34AA4">
        <w:t xml:space="preserve">  </w:t>
      </w:r>
      <w:r>
        <w:t>(3)</w:t>
      </w:r>
    </w:p>
    <w:p w14:paraId="4772394D" w14:textId="7582DE42" w:rsidR="004A2AF5" w:rsidRDefault="004A2AF5" w:rsidP="000B5175">
      <w:pPr>
        <w:adjustRightInd w:val="0"/>
        <w:jc w:val="both"/>
      </w:pPr>
      <w:r>
        <w:t xml:space="preserve">      </w:t>
      </w:r>
      <w:r>
        <w:rPr>
          <w:noProof/>
        </w:rPr>
        <w:drawing>
          <wp:inline distT="0" distB="0" distL="0" distR="0" wp14:anchorId="0355D9BB" wp14:editId="49F9D022">
            <wp:extent cx="995790" cy="354935"/>
            <wp:effectExtent l="0" t="0" r="0" b="762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25389" cy="365485"/>
                    </a:xfrm>
                    <a:prstGeom prst="rect">
                      <a:avLst/>
                    </a:prstGeom>
                    <a:noFill/>
                    <a:ln>
                      <a:noFill/>
                    </a:ln>
                  </pic:spPr>
                </pic:pic>
              </a:graphicData>
            </a:graphic>
          </wp:inline>
        </w:drawing>
      </w:r>
      <w:r>
        <w:t xml:space="preserve">  </w:t>
      </w:r>
      <w:r w:rsidR="000B5175">
        <w:t xml:space="preserve">                                                          </w:t>
      </w:r>
      <w:r>
        <w:t>(4)</w:t>
      </w:r>
    </w:p>
    <w:p w14:paraId="52DA8D54" w14:textId="328E42A3" w:rsidR="00D73CDA" w:rsidRDefault="004A2AF5" w:rsidP="00AE775F">
      <w:pPr>
        <w:adjustRightInd w:val="0"/>
        <w:jc w:val="both"/>
        <w:rPr>
          <w:spacing w:val="-1"/>
        </w:rPr>
      </w:pPr>
      <w:r>
        <w:t xml:space="preserve">Where </w:t>
      </w:r>
      <w:r w:rsidRPr="002A5F72">
        <w:rPr>
          <w:position w:val="-14"/>
        </w:rPr>
        <w:object w:dxaOrig="660" w:dyaOrig="360" w14:anchorId="6A030C1B">
          <v:shape id="_x0000_i1028" type="#_x0000_t75" style="width:33pt;height:18pt" o:ole="">
            <v:imagedata r:id="rId39" o:title=""/>
          </v:shape>
          <o:OLEObject Type="Embed" ProgID="Equation.3" ShapeID="_x0000_i1028" DrawAspect="Content" ObjectID="_1633900793" r:id="rId40"/>
        </w:object>
      </w:r>
      <w:r>
        <w:t xml:space="preserve">is the smart meter forecasted </w:t>
      </w:r>
      <w:r w:rsidR="00705B9F">
        <w:t>data</w:t>
      </w:r>
      <w:r>
        <w:t>,</w:t>
      </w:r>
      <w:r w:rsidRPr="003C2E06">
        <w:t xml:space="preserve"> </w:t>
      </w:r>
      <w:r w:rsidRPr="002A5F72">
        <w:rPr>
          <w:position w:val="-12"/>
        </w:rPr>
        <w:object w:dxaOrig="540" w:dyaOrig="340" w14:anchorId="11F467A4">
          <v:shape id="_x0000_i1029" type="#_x0000_t75" style="width:27pt;height:17.25pt" o:ole="">
            <v:imagedata r:id="rId41" o:title=""/>
          </v:shape>
          <o:OLEObject Type="Embed" ProgID="Equation.3" ShapeID="_x0000_i1029" DrawAspect="Content" ObjectID="_1633900794" r:id="rId42"/>
        </w:object>
      </w:r>
      <w:r>
        <w:t xml:space="preserve"> is the smart meter actual </w:t>
      </w:r>
      <w:r w:rsidR="00705B9F">
        <w:t>data</w:t>
      </w:r>
      <w:r>
        <w:t xml:space="preserve">, </w:t>
      </w:r>
      <w:r w:rsidRPr="002A5F72">
        <w:rPr>
          <w:position w:val="-12"/>
        </w:rPr>
        <w:object w:dxaOrig="340" w:dyaOrig="340" w14:anchorId="6838AD68">
          <v:shape id="_x0000_i1030" type="#_x0000_t75" style="width:17.25pt;height:17.25pt" o:ole="">
            <v:imagedata r:id="rId43" o:title=""/>
          </v:shape>
          <o:OLEObject Type="Embed" ProgID="Equation.3" ShapeID="_x0000_i1030" DrawAspect="Content" ObjectID="_1633900795" r:id="rId44"/>
        </w:object>
      </w:r>
      <w:r>
        <w:t xml:space="preserve">is the </w:t>
      </w:r>
      <w:r w:rsidRPr="00CC2911">
        <w:rPr>
          <w:spacing w:val="-1"/>
        </w:rPr>
        <w:t>number of hours in the</w:t>
      </w:r>
      <w:r w:rsidR="00705B9F">
        <w:rPr>
          <w:spacing w:val="-1"/>
        </w:rPr>
        <w:t xml:space="preserve"> </w:t>
      </w:r>
      <w:r w:rsidRPr="00CC2911">
        <w:rPr>
          <w:spacing w:val="-1"/>
        </w:rPr>
        <w:t xml:space="preserve">forecasting period. </w:t>
      </w:r>
    </w:p>
    <w:p w14:paraId="101AECC6" w14:textId="269F27F1" w:rsidR="00692A9A" w:rsidRDefault="000E7AD2" w:rsidP="003317E9">
      <w:pPr>
        <w:pStyle w:val="2"/>
      </w:pPr>
      <w:r>
        <w:t>Results and Discussions</w:t>
      </w:r>
    </w:p>
    <w:p w14:paraId="42CC1521" w14:textId="683EEF35" w:rsidR="004502DE" w:rsidRPr="004502DE" w:rsidRDefault="004502DE" w:rsidP="004502DE">
      <w:pPr>
        <w:jc w:val="both"/>
      </w:pPr>
      <w:r>
        <w:tab/>
        <w:t xml:space="preserve">As for </w:t>
      </w:r>
      <w:r w:rsidRPr="000D693E">
        <w:t>the</w:t>
      </w:r>
      <w:r>
        <w:t xml:space="preserve"> aspect of</w:t>
      </w:r>
      <w:r w:rsidRPr="000D693E">
        <w:t xml:space="preserve"> </w:t>
      </w:r>
      <w:r>
        <w:t>abnormal detection of smart meter</w:t>
      </w:r>
      <w:r w:rsidRPr="000D693E">
        <w:t>, the applications of ANN</w:t>
      </w:r>
      <w:r>
        <w:t xml:space="preserve"> and RF</w:t>
      </w:r>
      <w:r w:rsidRPr="000D693E">
        <w:t xml:space="preserve"> can be summarized as two aspects: one is </w:t>
      </w:r>
      <w:r w:rsidR="005C2044">
        <w:t xml:space="preserve">to </w:t>
      </w:r>
      <w:r w:rsidRPr="000D693E">
        <w:t>build forecast model to predicate the trend on the side of forecast</w:t>
      </w:r>
      <w:r w:rsidR="005C2044">
        <w:t xml:space="preserve"> of smart meter data by </w:t>
      </w:r>
      <w:r w:rsidR="005C2044" w:rsidRPr="000D693E">
        <w:t>adopt</w:t>
      </w:r>
      <w:r w:rsidR="005C2044">
        <w:t>ing</w:t>
      </w:r>
      <w:r w:rsidR="005C2044" w:rsidRPr="000D693E">
        <w:t xml:space="preserve"> </w:t>
      </w:r>
      <w:r w:rsidR="005C2044">
        <w:t>the proposed model</w:t>
      </w:r>
      <w:r w:rsidR="005C2044" w:rsidRPr="000D693E">
        <w:t xml:space="preserve"> </w:t>
      </w:r>
      <w:r w:rsidRPr="000D693E">
        <w:t xml:space="preserve">; </w:t>
      </w:r>
      <w:r w:rsidR="005C2044">
        <w:t>a</w:t>
      </w:r>
      <w:r w:rsidRPr="000D693E">
        <w:t xml:space="preserve">nother one is to apply </w:t>
      </w:r>
      <w:r w:rsidR="00272F40">
        <w:t>the proposed model</w:t>
      </w:r>
      <w:r w:rsidR="00272F40" w:rsidRPr="000D693E">
        <w:t xml:space="preserve"> </w:t>
      </w:r>
      <w:r w:rsidRPr="000D693E">
        <w:t>as an classifier to diagnose and reason from the aspect of pattern recognition</w:t>
      </w:r>
      <w:r w:rsidR="00C53B41">
        <w:t xml:space="preserve">. </w:t>
      </w:r>
    </w:p>
    <w:p w14:paraId="035D6C19" w14:textId="53674EF7" w:rsidR="00692A9A" w:rsidRDefault="00692A9A" w:rsidP="00692A9A">
      <w:pPr>
        <w:pStyle w:val="3"/>
      </w:pPr>
      <w:r>
        <w:t xml:space="preserve">ANN </w:t>
      </w:r>
      <w:r w:rsidR="00BE5D68">
        <w:t>r</w:t>
      </w:r>
      <w:r>
        <w:t>esults</w:t>
      </w:r>
    </w:p>
    <w:p w14:paraId="00B6FB35" w14:textId="3D46A322" w:rsidR="00BE5D68" w:rsidRDefault="00BE5D68" w:rsidP="00BE5D68">
      <w:pPr>
        <w:jc w:val="both"/>
      </w:pPr>
      <w:r>
        <w:tab/>
        <w:t xml:space="preserve">The input data for ANNs are normalized such that they fall within the range [-1,1]. </w:t>
      </w:r>
      <w:r w:rsidR="000D7E79">
        <w:t>T</w:t>
      </w:r>
      <w:r>
        <w:t xml:space="preserve">he training models are with 12 neurons for the hidden layer, and 1 neuron for an output layer. From the above analyzing, we can see that the hidden layer number is actually related with the number of the input number. For the same issue, the simper the model structure is, the stabber network model is. So, when choosing the network model, we should first consider the simple structure as much as possible. The data covers from Jan.2014 to May.2014 whereas model testing is investigated by using year 2013, to test the generalized error forecasting of the </w:t>
      </w:r>
      <w:r w:rsidR="00E30A71">
        <w:t>ANN</w:t>
      </w:r>
      <w:r>
        <w:t>. One external variable to be used as input so that one input to network further 1 neuron are used for hidden layer. In this project, we define 9 inputs, the smart meter temperature data Tm at the day before yesterday-Tm (t-1), the load data at the day before yesterday-L(t-1),The ambient temperature data-Tw(t-1), load data at tomorrow-L(t) and ambient temperature data at temperature-Tw(t).There must be one neuron in the output layer because there is only one target value associated with each input. The output is the smart meter temperature tomorrow forecast Tm(t).</w:t>
      </w:r>
      <w:r w:rsidR="00FF28DD" w:rsidRPr="00FF28DD">
        <w:t xml:space="preserve"> </w:t>
      </w:r>
      <w:r w:rsidR="00FF28DD">
        <w:t>B</w:t>
      </w:r>
      <w:r w:rsidR="00FF28DD" w:rsidRPr="000D693E">
        <w:t>ack-propagation (BP)</w:t>
      </w:r>
      <w:r w:rsidR="00FF28DD" w:rsidRPr="00B36AE8">
        <w:t xml:space="preserve"> </w:t>
      </w:r>
      <w:r w:rsidR="00FF28DD" w:rsidRPr="000D693E">
        <w:t xml:space="preserve">algorithm </w:t>
      </w:r>
      <w:r w:rsidR="00FF28DD">
        <w:t xml:space="preserve">[25] was adopted in the proposed model. </w:t>
      </w:r>
    </w:p>
    <w:p w14:paraId="02E6668F" w14:textId="017ABBD4" w:rsidR="001410C5" w:rsidRDefault="001410C5" w:rsidP="00BE5D68">
      <w:pPr>
        <w:jc w:val="both"/>
      </w:pPr>
      <w:r>
        <w:tab/>
        <w:t>From the Fig.9, we can find the network has a good performance in the training of ANN; the epoch is 3822 when the results meet the desired results. From figure.6, the ANN model has a better forecasting fitting result than the conventional WMLR approach. The MAPE of two approaches –WMLR and ANN is respectively 7.1681% and 2.3193%. The biggest APE of WMLR approach is up to 14.5269%, while adopting ANN approach is up to 6.4395%.</w:t>
      </w:r>
    </w:p>
    <w:p w14:paraId="2E7B85C3" w14:textId="78880A9C" w:rsidR="001410C5" w:rsidRDefault="001410C5" w:rsidP="001410C5">
      <w:pPr>
        <w:jc w:val="center"/>
      </w:pPr>
      <w:r>
        <w:rPr>
          <w:noProof/>
        </w:rPr>
        <w:drawing>
          <wp:inline distT="0" distB="0" distL="0" distR="0" wp14:anchorId="2372F9F2" wp14:editId="4731BC71">
            <wp:extent cx="1917700" cy="1414062"/>
            <wp:effectExtent l="0" t="0" r="6350" b="0"/>
            <wp:docPr id="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26371" cy="1420455"/>
                    </a:xfrm>
                    <a:prstGeom prst="rect">
                      <a:avLst/>
                    </a:prstGeom>
                    <a:noFill/>
                    <a:ln>
                      <a:noFill/>
                    </a:ln>
                  </pic:spPr>
                </pic:pic>
              </a:graphicData>
            </a:graphic>
          </wp:inline>
        </w:drawing>
      </w:r>
    </w:p>
    <w:p w14:paraId="4A11F89D" w14:textId="11A0CAD1" w:rsidR="001410C5" w:rsidRDefault="001410C5" w:rsidP="00807A2B">
      <w:pPr>
        <w:jc w:val="center"/>
      </w:pPr>
      <w:r w:rsidRPr="00611117">
        <w:rPr>
          <w:rFonts w:eastAsia="Times New Roman"/>
        </w:rPr>
        <w:t>Fig.</w:t>
      </w:r>
      <w:r>
        <w:rPr>
          <w:rFonts w:eastAsia="Times New Roman"/>
        </w:rPr>
        <w:t>9.</w:t>
      </w:r>
      <w:r w:rsidRPr="00611117">
        <w:rPr>
          <w:rFonts w:eastAsia="Times New Roman"/>
        </w:rPr>
        <w:t xml:space="preserve"> </w:t>
      </w:r>
      <w:r>
        <w:rPr>
          <w:rFonts w:eastAsia="Times New Roman"/>
        </w:rPr>
        <w:t>Training performance of ANN</w:t>
      </w:r>
    </w:p>
    <w:p w14:paraId="51FEC749" w14:textId="5020AF97" w:rsidR="00CA6BBF" w:rsidRDefault="00705B9F" w:rsidP="00CA6BBF">
      <w:pPr>
        <w:jc w:val="center"/>
      </w:pPr>
      <w:r w:rsidRPr="001F4C5C">
        <w:rPr>
          <w:noProof/>
          <w:lang w:eastAsia="zh-CN"/>
        </w:rPr>
        <mc:AlternateContent>
          <mc:Choice Requires="wps">
            <w:drawing>
              <wp:inline distT="0" distB="0" distL="0" distR="0" wp14:anchorId="6837FFFA" wp14:editId="540D44C1">
                <wp:extent cx="2844800" cy="334010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33401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F01AAA9" w14:textId="77777777" w:rsidR="00705B9F" w:rsidRDefault="00705B9F" w:rsidP="00705B9F">
                            <w:pPr>
                              <w:pStyle w:val="TableTitle"/>
                            </w:pPr>
                            <w:r>
                              <w:t>TABLE I</w:t>
                            </w:r>
                          </w:p>
                          <w:p w14:paraId="1F292FA5" w14:textId="7914C11E" w:rsidR="00705B9F" w:rsidRDefault="00705B9F" w:rsidP="008A5168">
                            <w:pPr>
                              <w:pStyle w:val="TableTitle"/>
                            </w:pPr>
                            <w:r>
                              <w:t xml:space="preserve">ANN Approach Results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5"/>
                              <w:gridCol w:w="1134"/>
                              <w:gridCol w:w="176"/>
                            </w:tblGrid>
                            <w:tr w:rsidR="008A5168" w:rsidRPr="0007145E" w14:paraId="370EAE27" w14:textId="77777777" w:rsidTr="008A5168">
                              <w:tc>
                                <w:tcPr>
                                  <w:tcW w:w="1134" w:type="dxa"/>
                                  <w:tcBorders>
                                    <w:top w:val="double" w:sz="4" w:space="0" w:color="auto"/>
                                    <w:left w:val="nil"/>
                                    <w:bottom w:val="single" w:sz="4" w:space="0" w:color="auto"/>
                                  </w:tcBorders>
                                  <w:shd w:val="clear" w:color="auto" w:fill="auto"/>
                                </w:tcPr>
                                <w:p w14:paraId="660C257C" w14:textId="77777777" w:rsidR="008A5168" w:rsidRPr="008A5168" w:rsidRDefault="008A5168" w:rsidP="008A5168">
                                  <w:pPr>
                                    <w:jc w:val="center"/>
                                    <w:rPr>
                                      <w:color w:val="000000"/>
                                      <w:sz w:val="16"/>
                                    </w:rPr>
                                  </w:pPr>
                                  <w:r w:rsidRPr="008A5168">
                                    <w:rPr>
                                      <w:color w:val="000000"/>
                                      <w:sz w:val="16"/>
                                    </w:rPr>
                                    <w:t>Hour</w:t>
                                  </w:r>
                                </w:p>
                              </w:tc>
                              <w:tc>
                                <w:tcPr>
                                  <w:tcW w:w="1275" w:type="dxa"/>
                                  <w:tcBorders>
                                    <w:top w:val="double" w:sz="4" w:space="0" w:color="auto"/>
                                  </w:tcBorders>
                                  <w:shd w:val="clear" w:color="auto" w:fill="auto"/>
                                </w:tcPr>
                                <w:p w14:paraId="7B0702CD" w14:textId="73DD6F2D" w:rsidR="008A5168" w:rsidRPr="008A5168" w:rsidRDefault="008A5168" w:rsidP="008A5168">
                                  <w:pPr>
                                    <w:jc w:val="center"/>
                                    <w:rPr>
                                      <w:color w:val="000000"/>
                                      <w:sz w:val="16"/>
                                    </w:rPr>
                                  </w:pPr>
                                  <w:r w:rsidRPr="008A5168">
                                    <w:rPr>
                                      <w:color w:val="000000"/>
                                      <w:sz w:val="16"/>
                                    </w:rPr>
                                    <w:t xml:space="preserve">WMLR (%)  </w:t>
                                  </w:r>
                                </w:p>
                              </w:tc>
                              <w:tc>
                                <w:tcPr>
                                  <w:tcW w:w="1310" w:type="dxa"/>
                                  <w:gridSpan w:val="2"/>
                                  <w:tcBorders>
                                    <w:top w:val="double" w:sz="4" w:space="0" w:color="auto"/>
                                    <w:right w:val="nil"/>
                                  </w:tcBorders>
                                  <w:shd w:val="clear" w:color="auto" w:fill="auto"/>
                                </w:tcPr>
                                <w:p w14:paraId="57035CDF" w14:textId="35B9A70F" w:rsidR="008A5168" w:rsidRPr="008A5168" w:rsidRDefault="008A5168" w:rsidP="008A5168">
                                  <w:pPr>
                                    <w:jc w:val="center"/>
                                    <w:rPr>
                                      <w:color w:val="000000"/>
                                      <w:sz w:val="16"/>
                                    </w:rPr>
                                  </w:pPr>
                                  <w:r w:rsidRPr="008A5168">
                                    <w:rPr>
                                      <w:color w:val="000000"/>
                                      <w:sz w:val="16"/>
                                    </w:rPr>
                                    <w:t xml:space="preserve">BP-NN (%) </w:t>
                                  </w:r>
                                </w:p>
                              </w:tc>
                            </w:tr>
                            <w:tr w:rsidR="008A5168" w:rsidRPr="00217153" w14:paraId="42AA4CF4" w14:textId="77777777" w:rsidTr="001E42F0">
                              <w:trPr>
                                <w:gridAfter w:val="1"/>
                                <w:wAfter w:w="176" w:type="dxa"/>
                              </w:trPr>
                              <w:tc>
                                <w:tcPr>
                                  <w:tcW w:w="1134" w:type="dxa"/>
                                  <w:tcBorders>
                                    <w:left w:val="nil"/>
                                    <w:bottom w:val="single" w:sz="4" w:space="0" w:color="auto"/>
                                  </w:tcBorders>
                                  <w:shd w:val="clear" w:color="auto" w:fill="auto"/>
                                </w:tcPr>
                                <w:p w14:paraId="493BF186" w14:textId="77777777" w:rsidR="008A5168" w:rsidRPr="008A5168" w:rsidRDefault="008A5168" w:rsidP="008A5168">
                                  <w:pPr>
                                    <w:jc w:val="center"/>
                                    <w:rPr>
                                      <w:color w:val="000000"/>
                                      <w:sz w:val="16"/>
                                    </w:rPr>
                                  </w:pPr>
                                  <w:r w:rsidRPr="008A5168">
                                    <w:rPr>
                                      <w:color w:val="000000"/>
                                      <w:sz w:val="16"/>
                                    </w:rPr>
                                    <w:t>0</w:t>
                                  </w:r>
                                </w:p>
                                <w:p w14:paraId="1BAD75FA" w14:textId="77777777" w:rsidR="008A5168" w:rsidRPr="008A5168" w:rsidRDefault="008A5168" w:rsidP="008A5168">
                                  <w:pPr>
                                    <w:jc w:val="center"/>
                                    <w:rPr>
                                      <w:color w:val="000000"/>
                                      <w:sz w:val="16"/>
                                    </w:rPr>
                                  </w:pPr>
                                  <w:r w:rsidRPr="008A5168">
                                    <w:rPr>
                                      <w:color w:val="000000"/>
                                      <w:sz w:val="16"/>
                                    </w:rPr>
                                    <w:t>1</w:t>
                                  </w:r>
                                </w:p>
                                <w:p w14:paraId="6893B88E" w14:textId="77777777" w:rsidR="008A5168" w:rsidRPr="008A5168" w:rsidRDefault="008A5168" w:rsidP="008A5168">
                                  <w:pPr>
                                    <w:jc w:val="center"/>
                                    <w:rPr>
                                      <w:color w:val="000000"/>
                                      <w:sz w:val="16"/>
                                    </w:rPr>
                                  </w:pPr>
                                  <w:r w:rsidRPr="008A5168">
                                    <w:rPr>
                                      <w:color w:val="000000"/>
                                      <w:sz w:val="16"/>
                                    </w:rPr>
                                    <w:t>2</w:t>
                                  </w:r>
                                </w:p>
                                <w:p w14:paraId="061C1D65" w14:textId="77777777" w:rsidR="008A5168" w:rsidRPr="008A5168" w:rsidRDefault="008A5168" w:rsidP="008A5168">
                                  <w:pPr>
                                    <w:jc w:val="center"/>
                                    <w:rPr>
                                      <w:color w:val="000000"/>
                                      <w:sz w:val="16"/>
                                    </w:rPr>
                                  </w:pPr>
                                  <w:r w:rsidRPr="008A5168">
                                    <w:rPr>
                                      <w:color w:val="000000"/>
                                      <w:sz w:val="16"/>
                                    </w:rPr>
                                    <w:t>3</w:t>
                                  </w:r>
                                </w:p>
                                <w:p w14:paraId="7FA05E31" w14:textId="77777777" w:rsidR="008A5168" w:rsidRPr="008A5168" w:rsidRDefault="008A5168" w:rsidP="008A5168">
                                  <w:pPr>
                                    <w:jc w:val="center"/>
                                    <w:rPr>
                                      <w:color w:val="000000"/>
                                      <w:sz w:val="16"/>
                                    </w:rPr>
                                  </w:pPr>
                                  <w:r w:rsidRPr="008A5168">
                                    <w:rPr>
                                      <w:color w:val="000000"/>
                                      <w:sz w:val="16"/>
                                    </w:rPr>
                                    <w:t>4</w:t>
                                  </w:r>
                                </w:p>
                                <w:p w14:paraId="464A67F9" w14:textId="77777777" w:rsidR="008A5168" w:rsidRPr="008A5168" w:rsidRDefault="008A5168" w:rsidP="008A5168">
                                  <w:pPr>
                                    <w:jc w:val="center"/>
                                    <w:rPr>
                                      <w:color w:val="000000"/>
                                      <w:sz w:val="16"/>
                                    </w:rPr>
                                  </w:pPr>
                                  <w:r w:rsidRPr="008A5168">
                                    <w:rPr>
                                      <w:color w:val="000000"/>
                                      <w:sz w:val="16"/>
                                    </w:rPr>
                                    <w:t>5</w:t>
                                  </w:r>
                                </w:p>
                                <w:p w14:paraId="2F83A422" w14:textId="77777777" w:rsidR="008A5168" w:rsidRPr="008A5168" w:rsidRDefault="008A5168" w:rsidP="008A5168">
                                  <w:pPr>
                                    <w:jc w:val="center"/>
                                    <w:rPr>
                                      <w:color w:val="000000"/>
                                      <w:sz w:val="16"/>
                                    </w:rPr>
                                  </w:pPr>
                                  <w:r w:rsidRPr="008A5168">
                                    <w:rPr>
                                      <w:color w:val="000000"/>
                                      <w:sz w:val="16"/>
                                    </w:rPr>
                                    <w:t>6</w:t>
                                  </w:r>
                                </w:p>
                                <w:p w14:paraId="683C7CAC" w14:textId="77777777" w:rsidR="008A5168" w:rsidRPr="008A5168" w:rsidRDefault="008A5168" w:rsidP="008A5168">
                                  <w:pPr>
                                    <w:jc w:val="center"/>
                                    <w:rPr>
                                      <w:color w:val="000000"/>
                                      <w:sz w:val="16"/>
                                    </w:rPr>
                                  </w:pPr>
                                  <w:r w:rsidRPr="008A5168">
                                    <w:rPr>
                                      <w:color w:val="000000"/>
                                      <w:sz w:val="16"/>
                                    </w:rPr>
                                    <w:t>7</w:t>
                                  </w:r>
                                </w:p>
                                <w:p w14:paraId="7387C7E5" w14:textId="77777777" w:rsidR="008A5168" w:rsidRPr="008A5168" w:rsidRDefault="008A5168" w:rsidP="008A5168">
                                  <w:pPr>
                                    <w:jc w:val="center"/>
                                    <w:rPr>
                                      <w:color w:val="000000"/>
                                      <w:sz w:val="16"/>
                                    </w:rPr>
                                  </w:pPr>
                                  <w:r w:rsidRPr="008A5168">
                                    <w:rPr>
                                      <w:color w:val="000000"/>
                                      <w:sz w:val="16"/>
                                    </w:rPr>
                                    <w:t>8</w:t>
                                  </w:r>
                                </w:p>
                                <w:p w14:paraId="3B0C8E3C" w14:textId="77777777" w:rsidR="008A5168" w:rsidRPr="008A5168" w:rsidRDefault="008A5168" w:rsidP="008A5168">
                                  <w:pPr>
                                    <w:jc w:val="center"/>
                                    <w:rPr>
                                      <w:color w:val="000000"/>
                                      <w:sz w:val="16"/>
                                    </w:rPr>
                                  </w:pPr>
                                  <w:r w:rsidRPr="008A5168">
                                    <w:rPr>
                                      <w:color w:val="000000"/>
                                      <w:sz w:val="16"/>
                                    </w:rPr>
                                    <w:t>9</w:t>
                                  </w:r>
                                </w:p>
                                <w:p w14:paraId="6BB958F4" w14:textId="77777777" w:rsidR="008A5168" w:rsidRPr="008A5168" w:rsidRDefault="008A5168" w:rsidP="008A5168">
                                  <w:pPr>
                                    <w:jc w:val="center"/>
                                    <w:rPr>
                                      <w:color w:val="000000"/>
                                      <w:sz w:val="16"/>
                                    </w:rPr>
                                  </w:pPr>
                                  <w:r w:rsidRPr="008A5168">
                                    <w:rPr>
                                      <w:color w:val="000000"/>
                                      <w:sz w:val="16"/>
                                    </w:rPr>
                                    <w:t>10</w:t>
                                  </w:r>
                                </w:p>
                                <w:p w14:paraId="40967B95" w14:textId="77777777" w:rsidR="008A5168" w:rsidRPr="008A5168" w:rsidRDefault="008A5168" w:rsidP="008A5168">
                                  <w:pPr>
                                    <w:jc w:val="center"/>
                                    <w:rPr>
                                      <w:color w:val="000000"/>
                                      <w:sz w:val="16"/>
                                    </w:rPr>
                                  </w:pPr>
                                  <w:r w:rsidRPr="008A5168">
                                    <w:rPr>
                                      <w:color w:val="000000"/>
                                      <w:sz w:val="16"/>
                                    </w:rPr>
                                    <w:t>11</w:t>
                                  </w:r>
                                </w:p>
                                <w:p w14:paraId="680FCF2E" w14:textId="77777777" w:rsidR="008A5168" w:rsidRPr="008A5168" w:rsidRDefault="008A5168" w:rsidP="008A5168">
                                  <w:pPr>
                                    <w:jc w:val="center"/>
                                    <w:rPr>
                                      <w:color w:val="000000"/>
                                      <w:sz w:val="16"/>
                                    </w:rPr>
                                  </w:pPr>
                                  <w:r w:rsidRPr="008A5168">
                                    <w:rPr>
                                      <w:color w:val="000000"/>
                                      <w:sz w:val="16"/>
                                    </w:rPr>
                                    <w:t>12</w:t>
                                  </w:r>
                                </w:p>
                                <w:p w14:paraId="418BFF90" w14:textId="77777777" w:rsidR="008A5168" w:rsidRPr="008A5168" w:rsidRDefault="008A5168" w:rsidP="008A5168">
                                  <w:pPr>
                                    <w:jc w:val="center"/>
                                    <w:rPr>
                                      <w:color w:val="000000"/>
                                      <w:sz w:val="16"/>
                                    </w:rPr>
                                  </w:pPr>
                                  <w:r w:rsidRPr="008A5168">
                                    <w:rPr>
                                      <w:color w:val="000000"/>
                                      <w:sz w:val="16"/>
                                    </w:rPr>
                                    <w:t>13</w:t>
                                  </w:r>
                                </w:p>
                                <w:p w14:paraId="32D807B6" w14:textId="77777777" w:rsidR="008A5168" w:rsidRPr="008A5168" w:rsidRDefault="008A5168" w:rsidP="008A5168">
                                  <w:pPr>
                                    <w:jc w:val="center"/>
                                    <w:rPr>
                                      <w:color w:val="000000"/>
                                      <w:sz w:val="16"/>
                                    </w:rPr>
                                  </w:pPr>
                                  <w:r w:rsidRPr="008A5168">
                                    <w:rPr>
                                      <w:color w:val="000000"/>
                                      <w:sz w:val="16"/>
                                    </w:rPr>
                                    <w:t>14</w:t>
                                  </w:r>
                                </w:p>
                                <w:p w14:paraId="24ACA723" w14:textId="77777777" w:rsidR="008A5168" w:rsidRPr="008A5168" w:rsidRDefault="008A5168" w:rsidP="008A5168">
                                  <w:pPr>
                                    <w:jc w:val="center"/>
                                    <w:rPr>
                                      <w:color w:val="000000"/>
                                      <w:sz w:val="16"/>
                                    </w:rPr>
                                  </w:pPr>
                                  <w:r w:rsidRPr="008A5168">
                                    <w:rPr>
                                      <w:color w:val="000000"/>
                                      <w:sz w:val="16"/>
                                    </w:rPr>
                                    <w:t>15</w:t>
                                  </w:r>
                                </w:p>
                                <w:p w14:paraId="0E94B146" w14:textId="77777777" w:rsidR="008A5168" w:rsidRPr="008A5168" w:rsidRDefault="008A5168" w:rsidP="008A5168">
                                  <w:pPr>
                                    <w:jc w:val="center"/>
                                    <w:rPr>
                                      <w:color w:val="000000"/>
                                      <w:sz w:val="16"/>
                                    </w:rPr>
                                  </w:pPr>
                                  <w:r w:rsidRPr="008A5168">
                                    <w:rPr>
                                      <w:color w:val="000000"/>
                                      <w:sz w:val="16"/>
                                    </w:rPr>
                                    <w:t>16</w:t>
                                  </w:r>
                                </w:p>
                                <w:p w14:paraId="79618FCF" w14:textId="77777777" w:rsidR="008A5168" w:rsidRPr="008A5168" w:rsidRDefault="008A5168" w:rsidP="008A5168">
                                  <w:pPr>
                                    <w:jc w:val="center"/>
                                    <w:rPr>
                                      <w:color w:val="000000"/>
                                      <w:sz w:val="16"/>
                                    </w:rPr>
                                  </w:pPr>
                                  <w:r w:rsidRPr="008A5168">
                                    <w:rPr>
                                      <w:color w:val="000000"/>
                                      <w:sz w:val="16"/>
                                    </w:rPr>
                                    <w:t>17</w:t>
                                  </w:r>
                                </w:p>
                                <w:p w14:paraId="2ED7000C" w14:textId="77777777" w:rsidR="008A5168" w:rsidRPr="008A5168" w:rsidRDefault="008A5168" w:rsidP="008A5168">
                                  <w:pPr>
                                    <w:jc w:val="center"/>
                                    <w:rPr>
                                      <w:color w:val="000000"/>
                                      <w:sz w:val="16"/>
                                    </w:rPr>
                                  </w:pPr>
                                  <w:r w:rsidRPr="008A5168">
                                    <w:rPr>
                                      <w:color w:val="000000"/>
                                      <w:sz w:val="16"/>
                                    </w:rPr>
                                    <w:t>18</w:t>
                                  </w:r>
                                </w:p>
                                <w:p w14:paraId="09298BFA" w14:textId="77777777" w:rsidR="008A5168" w:rsidRPr="008A5168" w:rsidRDefault="008A5168" w:rsidP="008A5168">
                                  <w:pPr>
                                    <w:jc w:val="center"/>
                                    <w:rPr>
                                      <w:color w:val="000000"/>
                                      <w:sz w:val="16"/>
                                    </w:rPr>
                                  </w:pPr>
                                  <w:r w:rsidRPr="008A5168">
                                    <w:rPr>
                                      <w:color w:val="000000"/>
                                      <w:sz w:val="16"/>
                                    </w:rPr>
                                    <w:t>19</w:t>
                                  </w:r>
                                </w:p>
                                <w:p w14:paraId="19EBB177" w14:textId="77777777" w:rsidR="008A5168" w:rsidRPr="008A5168" w:rsidRDefault="008A5168" w:rsidP="008A5168">
                                  <w:pPr>
                                    <w:jc w:val="center"/>
                                    <w:rPr>
                                      <w:color w:val="000000"/>
                                      <w:sz w:val="16"/>
                                    </w:rPr>
                                  </w:pPr>
                                  <w:r w:rsidRPr="008A5168">
                                    <w:rPr>
                                      <w:color w:val="000000"/>
                                      <w:sz w:val="16"/>
                                    </w:rPr>
                                    <w:t>20</w:t>
                                  </w:r>
                                </w:p>
                                <w:p w14:paraId="0203EC30" w14:textId="77777777" w:rsidR="008A5168" w:rsidRPr="008A5168" w:rsidRDefault="008A5168" w:rsidP="008A5168">
                                  <w:pPr>
                                    <w:jc w:val="center"/>
                                    <w:rPr>
                                      <w:color w:val="000000"/>
                                      <w:sz w:val="16"/>
                                    </w:rPr>
                                  </w:pPr>
                                  <w:r w:rsidRPr="008A5168">
                                    <w:rPr>
                                      <w:color w:val="000000"/>
                                      <w:sz w:val="16"/>
                                    </w:rPr>
                                    <w:t>21</w:t>
                                  </w:r>
                                </w:p>
                                <w:p w14:paraId="6B88ABA0" w14:textId="77777777" w:rsidR="008A5168" w:rsidRPr="008A5168" w:rsidRDefault="008A5168" w:rsidP="008A5168">
                                  <w:pPr>
                                    <w:jc w:val="center"/>
                                    <w:rPr>
                                      <w:color w:val="000000"/>
                                      <w:sz w:val="16"/>
                                    </w:rPr>
                                  </w:pPr>
                                  <w:r w:rsidRPr="008A5168">
                                    <w:rPr>
                                      <w:color w:val="000000"/>
                                      <w:sz w:val="16"/>
                                    </w:rPr>
                                    <w:t>22</w:t>
                                  </w:r>
                                </w:p>
                                <w:p w14:paraId="752D102F" w14:textId="77777777" w:rsidR="008A5168" w:rsidRPr="008A5168" w:rsidRDefault="008A5168" w:rsidP="008A5168">
                                  <w:pPr>
                                    <w:jc w:val="center"/>
                                    <w:rPr>
                                      <w:color w:val="000000"/>
                                      <w:sz w:val="16"/>
                                    </w:rPr>
                                  </w:pPr>
                                  <w:r w:rsidRPr="008A5168">
                                    <w:rPr>
                                      <w:color w:val="000000"/>
                                      <w:sz w:val="16"/>
                                    </w:rPr>
                                    <w:t>23</w:t>
                                  </w:r>
                                </w:p>
                              </w:tc>
                              <w:tc>
                                <w:tcPr>
                                  <w:tcW w:w="1275" w:type="dxa"/>
                                  <w:shd w:val="clear" w:color="auto" w:fill="auto"/>
                                </w:tcPr>
                                <w:p w14:paraId="5CD2E3F7" w14:textId="77777777" w:rsidR="008A5168" w:rsidRPr="008A5168" w:rsidRDefault="008A5168" w:rsidP="008A5168">
                                  <w:pPr>
                                    <w:jc w:val="center"/>
                                    <w:rPr>
                                      <w:color w:val="000000"/>
                                      <w:sz w:val="16"/>
                                    </w:rPr>
                                  </w:pPr>
                                  <w:r w:rsidRPr="008A5168">
                                    <w:rPr>
                                      <w:color w:val="000000"/>
                                      <w:sz w:val="16"/>
                                    </w:rPr>
                                    <w:t>6.1049</w:t>
                                  </w:r>
                                </w:p>
                                <w:p w14:paraId="2180758A" w14:textId="77777777" w:rsidR="008A5168" w:rsidRPr="008A5168" w:rsidRDefault="008A5168" w:rsidP="008A5168">
                                  <w:pPr>
                                    <w:jc w:val="center"/>
                                    <w:rPr>
                                      <w:color w:val="000000"/>
                                      <w:sz w:val="16"/>
                                    </w:rPr>
                                  </w:pPr>
                                  <w:r w:rsidRPr="008A5168">
                                    <w:rPr>
                                      <w:rFonts w:hint="eastAsia"/>
                                      <w:color w:val="000000"/>
                                      <w:sz w:val="16"/>
                                    </w:rPr>
                                    <w:t>2.717</w:t>
                                  </w:r>
                                  <w:r w:rsidRPr="008A5168">
                                    <w:rPr>
                                      <w:color w:val="000000"/>
                                      <w:sz w:val="16"/>
                                    </w:rPr>
                                    <w:t>5</w:t>
                                  </w:r>
                                </w:p>
                                <w:p w14:paraId="5829FDCE" w14:textId="77777777" w:rsidR="008A5168" w:rsidRPr="008A5168" w:rsidRDefault="008A5168" w:rsidP="008A5168">
                                  <w:pPr>
                                    <w:jc w:val="center"/>
                                    <w:rPr>
                                      <w:color w:val="000000"/>
                                      <w:sz w:val="16"/>
                                    </w:rPr>
                                  </w:pPr>
                                  <w:r w:rsidRPr="008A5168">
                                    <w:rPr>
                                      <w:color w:val="000000"/>
                                      <w:sz w:val="16"/>
                                    </w:rPr>
                                    <w:t>0.3818</w:t>
                                  </w:r>
                                </w:p>
                                <w:p w14:paraId="5DFABD66" w14:textId="77777777" w:rsidR="008A5168" w:rsidRPr="008A5168" w:rsidRDefault="008A5168" w:rsidP="008A5168">
                                  <w:pPr>
                                    <w:jc w:val="center"/>
                                    <w:rPr>
                                      <w:color w:val="000000"/>
                                      <w:sz w:val="16"/>
                                    </w:rPr>
                                  </w:pPr>
                                  <w:r w:rsidRPr="008A5168">
                                    <w:rPr>
                                      <w:color w:val="000000"/>
                                      <w:sz w:val="16"/>
                                    </w:rPr>
                                    <w:t>3.1245</w:t>
                                  </w:r>
                                </w:p>
                                <w:p w14:paraId="7740CBAA" w14:textId="77777777" w:rsidR="008A5168" w:rsidRPr="008A5168" w:rsidRDefault="008A5168" w:rsidP="008A5168">
                                  <w:pPr>
                                    <w:jc w:val="center"/>
                                    <w:rPr>
                                      <w:color w:val="000000"/>
                                      <w:sz w:val="16"/>
                                    </w:rPr>
                                  </w:pPr>
                                  <w:r w:rsidRPr="008A5168">
                                    <w:rPr>
                                      <w:color w:val="000000"/>
                                      <w:sz w:val="16"/>
                                    </w:rPr>
                                    <w:t>5.0620</w:t>
                                  </w:r>
                                </w:p>
                                <w:p w14:paraId="0BD24241" w14:textId="77777777" w:rsidR="008A5168" w:rsidRPr="008A5168" w:rsidRDefault="008A5168" w:rsidP="008A5168">
                                  <w:pPr>
                                    <w:jc w:val="center"/>
                                    <w:rPr>
                                      <w:color w:val="000000"/>
                                      <w:sz w:val="16"/>
                                    </w:rPr>
                                  </w:pPr>
                                  <w:r w:rsidRPr="008A5168">
                                    <w:rPr>
                                      <w:color w:val="000000"/>
                                      <w:sz w:val="16"/>
                                    </w:rPr>
                                    <w:t>8.5605</w:t>
                                  </w:r>
                                </w:p>
                                <w:p w14:paraId="1C447714" w14:textId="77777777" w:rsidR="008A5168" w:rsidRPr="008A5168" w:rsidRDefault="008A5168" w:rsidP="008A5168">
                                  <w:pPr>
                                    <w:jc w:val="center"/>
                                    <w:rPr>
                                      <w:color w:val="000000"/>
                                      <w:sz w:val="16"/>
                                    </w:rPr>
                                  </w:pPr>
                                  <w:r w:rsidRPr="008A5168">
                                    <w:rPr>
                                      <w:color w:val="000000"/>
                                      <w:sz w:val="16"/>
                                    </w:rPr>
                                    <w:t>7.5911</w:t>
                                  </w:r>
                                </w:p>
                                <w:p w14:paraId="09990E57" w14:textId="77777777" w:rsidR="008A5168" w:rsidRPr="008A5168" w:rsidRDefault="008A5168" w:rsidP="008A5168">
                                  <w:pPr>
                                    <w:jc w:val="center"/>
                                    <w:rPr>
                                      <w:color w:val="000000"/>
                                      <w:sz w:val="16"/>
                                    </w:rPr>
                                  </w:pPr>
                                  <w:r w:rsidRPr="008A5168">
                                    <w:rPr>
                                      <w:color w:val="000000"/>
                                      <w:sz w:val="16"/>
                                    </w:rPr>
                                    <w:t>8.3193</w:t>
                                  </w:r>
                                </w:p>
                                <w:p w14:paraId="4FC7CB70" w14:textId="77777777" w:rsidR="008A5168" w:rsidRPr="008A5168" w:rsidRDefault="008A5168" w:rsidP="008A5168">
                                  <w:pPr>
                                    <w:jc w:val="center"/>
                                    <w:rPr>
                                      <w:color w:val="000000"/>
                                      <w:sz w:val="16"/>
                                    </w:rPr>
                                  </w:pPr>
                                  <w:r w:rsidRPr="008A5168">
                                    <w:rPr>
                                      <w:color w:val="000000"/>
                                      <w:sz w:val="16"/>
                                    </w:rPr>
                                    <w:t>7.8030</w:t>
                                  </w:r>
                                </w:p>
                                <w:p w14:paraId="3ED46B7E" w14:textId="77777777" w:rsidR="008A5168" w:rsidRPr="008A5168" w:rsidRDefault="008A5168" w:rsidP="008A5168">
                                  <w:pPr>
                                    <w:jc w:val="center"/>
                                    <w:rPr>
                                      <w:color w:val="000000"/>
                                      <w:sz w:val="16"/>
                                    </w:rPr>
                                  </w:pPr>
                                  <w:r w:rsidRPr="008A5168">
                                    <w:rPr>
                                      <w:color w:val="000000"/>
                                      <w:sz w:val="16"/>
                                    </w:rPr>
                                    <w:t>5.6231</w:t>
                                  </w:r>
                                </w:p>
                                <w:p w14:paraId="762C9883" w14:textId="77777777" w:rsidR="008A5168" w:rsidRPr="008A5168" w:rsidRDefault="008A5168" w:rsidP="008A5168">
                                  <w:pPr>
                                    <w:jc w:val="center"/>
                                    <w:rPr>
                                      <w:color w:val="000000"/>
                                      <w:sz w:val="16"/>
                                    </w:rPr>
                                  </w:pPr>
                                  <w:r w:rsidRPr="008A5168">
                                    <w:rPr>
                                      <w:color w:val="000000"/>
                                      <w:sz w:val="16"/>
                                    </w:rPr>
                                    <w:t>2.6570</w:t>
                                  </w:r>
                                </w:p>
                                <w:p w14:paraId="27E3CE54" w14:textId="77777777" w:rsidR="008A5168" w:rsidRPr="008A5168" w:rsidRDefault="008A5168" w:rsidP="008A5168">
                                  <w:pPr>
                                    <w:jc w:val="center"/>
                                    <w:rPr>
                                      <w:color w:val="000000"/>
                                      <w:sz w:val="16"/>
                                    </w:rPr>
                                  </w:pPr>
                                  <w:r w:rsidRPr="008A5168">
                                    <w:rPr>
                                      <w:color w:val="000000"/>
                                      <w:sz w:val="16"/>
                                    </w:rPr>
                                    <w:t>1.2588</w:t>
                                  </w:r>
                                </w:p>
                                <w:p w14:paraId="696F465A" w14:textId="77777777" w:rsidR="008A5168" w:rsidRPr="008A5168" w:rsidRDefault="008A5168" w:rsidP="008A5168">
                                  <w:pPr>
                                    <w:jc w:val="center"/>
                                    <w:rPr>
                                      <w:color w:val="000000"/>
                                      <w:sz w:val="16"/>
                                    </w:rPr>
                                  </w:pPr>
                                  <w:r w:rsidRPr="008A5168">
                                    <w:rPr>
                                      <w:color w:val="000000"/>
                                      <w:sz w:val="16"/>
                                    </w:rPr>
                                    <w:t>3.1788</w:t>
                                  </w:r>
                                </w:p>
                                <w:p w14:paraId="6CEAE2BA" w14:textId="77777777" w:rsidR="008A5168" w:rsidRPr="008A5168" w:rsidRDefault="008A5168" w:rsidP="008A5168">
                                  <w:pPr>
                                    <w:jc w:val="center"/>
                                    <w:rPr>
                                      <w:color w:val="000000"/>
                                      <w:sz w:val="16"/>
                                    </w:rPr>
                                  </w:pPr>
                                  <w:r w:rsidRPr="008A5168">
                                    <w:rPr>
                                      <w:color w:val="000000"/>
                                      <w:sz w:val="16"/>
                                    </w:rPr>
                                    <w:t>4.9333</w:t>
                                  </w:r>
                                </w:p>
                                <w:p w14:paraId="0A08F954" w14:textId="77777777" w:rsidR="008A5168" w:rsidRPr="008A5168" w:rsidRDefault="008A5168" w:rsidP="008A5168">
                                  <w:pPr>
                                    <w:jc w:val="center"/>
                                    <w:rPr>
                                      <w:color w:val="000000"/>
                                      <w:sz w:val="16"/>
                                    </w:rPr>
                                  </w:pPr>
                                  <w:r w:rsidRPr="008A5168">
                                    <w:rPr>
                                      <w:color w:val="000000"/>
                                      <w:sz w:val="16"/>
                                    </w:rPr>
                                    <w:t>7.5757</w:t>
                                  </w:r>
                                </w:p>
                                <w:p w14:paraId="1551B375" w14:textId="77777777" w:rsidR="008A5168" w:rsidRPr="008A5168" w:rsidRDefault="008A5168" w:rsidP="008A5168">
                                  <w:pPr>
                                    <w:jc w:val="center"/>
                                    <w:rPr>
                                      <w:color w:val="000000"/>
                                      <w:sz w:val="16"/>
                                    </w:rPr>
                                  </w:pPr>
                                  <w:r w:rsidRPr="008A5168">
                                    <w:rPr>
                                      <w:color w:val="000000"/>
                                      <w:sz w:val="16"/>
                                    </w:rPr>
                                    <w:t>4.9796</w:t>
                                  </w:r>
                                </w:p>
                                <w:p w14:paraId="7A5E3BDC" w14:textId="77777777" w:rsidR="008A5168" w:rsidRPr="008A5168" w:rsidRDefault="008A5168" w:rsidP="008A5168">
                                  <w:pPr>
                                    <w:jc w:val="center"/>
                                    <w:rPr>
                                      <w:color w:val="000000"/>
                                      <w:sz w:val="16"/>
                                    </w:rPr>
                                  </w:pPr>
                                  <w:r w:rsidRPr="008A5168">
                                    <w:rPr>
                                      <w:color w:val="000000"/>
                                      <w:sz w:val="16"/>
                                    </w:rPr>
                                    <w:t>7.7952</w:t>
                                  </w:r>
                                </w:p>
                                <w:p w14:paraId="0C2B5525" w14:textId="77777777" w:rsidR="008A5168" w:rsidRPr="008A5168" w:rsidRDefault="008A5168" w:rsidP="008A5168">
                                  <w:pPr>
                                    <w:jc w:val="center"/>
                                    <w:rPr>
                                      <w:color w:val="000000"/>
                                      <w:sz w:val="16"/>
                                    </w:rPr>
                                  </w:pPr>
                                  <w:r w:rsidRPr="008A5168">
                                    <w:rPr>
                                      <w:color w:val="000000"/>
                                      <w:sz w:val="16"/>
                                    </w:rPr>
                                    <w:t>13.3774</w:t>
                                  </w:r>
                                </w:p>
                                <w:p w14:paraId="756E2768" w14:textId="77777777" w:rsidR="008A5168" w:rsidRPr="008A5168" w:rsidRDefault="008A5168" w:rsidP="008A5168">
                                  <w:pPr>
                                    <w:jc w:val="center"/>
                                    <w:rPr>
                                      <w:color w:val="000000"/>
                                      <w:sz w:val="16"/>
                                    </w:rPr>
                                  </w:pPr>
                                  <w:r w:rsidRPr="008A5168">
                                    <w:rPr>
                                      <w:color w:val="000000"/>
                                      <w:sz w:val="16"/>
                                    </w:rPr>
                                    <w:t>14.5629</w:t>
                                  </w:r>
                                </w:p>
                                <w:p w14:paraId="1DEABF1D" w14:textId="77777777" w:rsidR="008A5168" w:rsidRPr="008A5168" w:rsidRDefault="008A5168" w:rsidP="008A5168">
                                  <w:pPr>
                                    <w:jc w:val="center"/>
                                    <w:rPr>
                                      <w:color w:val="000000"/>
                                      <w:sz w:val="16"/>
                                    </w:rPr>
                                  </w:pPr>
                                  <w:r w:rsidRPr="008A5168">
                                    <w:rPr>
                                      <w:color w:val="000000"/>
                                      <w:sz w:val="16"/>
                                    </w:rPr>
                                    <w:t>13.5836</w:t>
                                  </w:r>
                                </w:p>
                                <w:p w14:paraId="51B2789A" w14:textId="77777777" w:rsidR="008A5168" w:rsidRPr="008A5168" w:rsidRDefault="008A5168" w:rsidP="008A5168">
                                  <w:pPr>
                                    <w:jc w:val="center"/>
                                    <w:rPr>
                                      <w:color w:val="000000"/>
                                      <w:sz w:val="16"/>
                                    </w:rPr>
                                  </w:pPr>
                                  <w:r w:rsidRPr="008A5168">
                                    <w:rPr>
                                      <w:color w:val="000000"/>
                                      <w:sz w:val="16"/>
                                    </w:rPr>
                                    <w:t>11.6917</w:t>
                                  </w:r>
                                </w:p>
                                <w:p w14:paraId="46C98735" w14:textId="77777777" w:rsidR="008A5168" w:rsidRPr="008A5168" w:rsidRDefault="008A5168" w:rsidP="008A5168">
                                  <w:pPr>
                                    <w:jc w:val="center"/>
                                    <w:rPr>
                                      <w:color w:val="000000"/>
                                      <w:sz w:val="16"/>
                                    </w:rPr>
                                  </w:pPr>
                                  <w:r w:rsidRPr="008A5168">
                                    <w:rPr>
                                      <w:color w:val="000000"/>
                                      <w:sz w:val="16"/>
                                    </w:rPr>
                                    <w:t>12.2529</w:t>
                                  </w:r>
                                </w:p>
                                <w:p w14:paraId="3C54DF3C" w14:textId="77777777" w:rsidR="008A5168" w:rsidRPr="008A5168" w:rsidRDefault="008A5168" w:rsidP="008A5168">
                                  <w:pPr>
                                    <w:jc w:val="center"/>
                                    <w:rPr>
                                      <w:color w:val="000000"/>
                                      <w:sz w:val="16"/>
                                    </w:rPr>
                                  </w:pPr>
                                  <w:r w:rsidRPr="008A5168">
                                    <w:rPr>
                                      <w:color w:val="000000"/>
                                      <w:sz w:val="16"/>
                                    </w:rPr>
                                    <w:t>10.1164</w:t>
                                  </w:r>
                                </w:p>
                                <w:p w14:paraId="1F04D89D" w14:textId="77777777" w:rsidR="008A5168" w:rsidRPr="008A5168" w:rsidRDefault="008A5168" w:rsidP="008A5168">
                                  <w:pPr>
                                    <w:jc w:val="center"/>
                                    <w:rPr>
                                      <w:color w:val="000000"/>
                                      <w:sz w:val="16"/>
                                    </w:rPr>
                                  </w:pPr>
                                  <w:r w:rsidRPr="008A5168">
                                    <w:rPr>
                                      <w:color w:val="000000"/>
                                      <w:sz w:val="16"/>
                                    </w:rPr>
                                    <w:t>8.7839</w:t>
                                  </w:r>
                                </w:p>
                              </w:tc>
                              <w:tc>
                                <w:tcPr>
                                  <w:tcW w:w="1134" w:type="dxa"/>
                                  <w:tcBorders>
                                    <w:right w:val="nil"/>
                                  </w:tcBorders>
                                  <w:shd w:val="clear" w:color="auto" w:fill="auto"/>
                                </w:tcPr>
                                <w:p w14:paraId="17F6D462" w14:textId="77777777" w:rsidR="008A5168" w:rsidRPr="008A5168" w:rsidRDefault="008A5168" w:rsidP="008A5168">
                                  <w:pPr>
                                    <w:jc w:val="center"/>
                                    <w:rPr>
                                      <w:color w:val="000000"/>
                                      <w:sz w:val="16"/>
                                    </w:rPr>
                                  </w:pPr>
                                  <w:r w:rsidRPr="008A5168">
                                    <w:rPr>
                                      <w:color w:val="000000"/>
                                      <w:sz w:val="16"/>
                                    </w:rPr>
                                    <w:t>2.3511</w:t>
                                  </w:r>
                                </w:p>
                                <w:p w14:paraId="733E62CE" w14:textId="77777777" w:rsidR="008A5168" w:rsidRPr="008A5168" w:rsidRDefault="008A5168" w:rsidP="008A5168">
                                  <w:pPr>
                                    <w:jc w:val="center"/>
                                    <w:rPr>
                                      <w:color w:val="000000"/>
                                      <w:sz w:val="16"/>
                                    </w:rPr>
                                  </w:pPr>
                                  <w:r w:rsidRPr="008A5168">
                                    <w:rPr>
                                      <w:color w:val="000000"/>
                                      <w:sz w:val="16"/>
                                    </w:rPr>
                                    <w:t>2.8400</w:t>
                                  </w:r>
                                </w:p>
                                <w:p w14:paraId="3B61634F" w14:textId="77777777" w:rsidR="008A5168" w:rsidRPr="008A5168" w:rsidRDefault="008A5168" w:rsidP="008A5168">
                                  <w:pPr>
                                    <w:jc w:val="center"/>
                                    <w:rPr>
                                      <w:color w:val="000000"/>
                                      <w:sz w:val="16"/>
                                    </w:rPr>
                                  </w:pPr>
                                  <w:r w:rsidRPr="008A5168">
                                    <w:rPr>
                                      <w:color w:val="000000"/>
                                      <w:sz w:val="16"/>
                                    </w:rPr>
                                    <w:t>3.6965</w:t>
                                  </w:r>
                                </w:p>
                                <w:p w14:paraId="222BABE3" w14:textId="77777777" w:rsidR="008A5168" w:rsidRPr="008A5168" w:rsidRDefault="008A5168" w:rsidP="008A5168">
                                  <w:pPr>
                                    <w:jc w:val="center"/>
                                    <w:rPr>
                                      <w:color w:val="000000"/>
                                      <w:sz w:val="16"/>
                                    </w:rPr>
                                  </w:pPr>
                                  <w:r w:rsidRPr="008A5168">
                                    <w:rPr>
                                      <w:color w:val="000000"/>
                                      <w:sz w:val="16"/>
                                    </w:rPr>
                                    <w:t>4.2624</w:t>
                                  </w:r>
                                </w:p>
                                <w:p w14:paraId="006DE34F" w14:textId="77777777" w:rsidR="008A5168" w:rsidRPr="008A5168" w:rsidRDefault="008A5168" w:rsidP="008A5168">
                                  <w:pPr>
                                    <w:jc w:val="center"/>
                                    <w:rPr>
                                      <w:color w:val="000000"/>
                                      <w:sz w:val="16"/>
                                    </w:rPr>
                                  </w:pPr>
                                  <w:r w:rsidRPr="008A5168">
                                    <w:rPr>
                                      <w:color w:val="000000"/>
                                      <w:sz w:val="16"/>
                                    </w:rPr>
                                    <w:t>4.5889</w:t>
                                  </w:r>
                                </w:p>
                                <w:p w14:paraId="12B5F7E3" w14:textId="77777777" w:rsidR="008A5168" w:rsidRPr="008A5168" w:rsidRDefault="008A5168" w:rsidP="008A5168">
                                  <w:pPr>
                                    <w:jc w:val="center"/>
                                    <w:rPr>
                                      <w:color w:val="000000"/>
                                      <w:sz w:val="16"/>
                                    </w:rPr>
                                  </w:pPr>
                                  <w:r w:rsidRPr="008A5168">
                                    <w:rPr>
                                      <w:color w:val="000000"/>
                                      <w:sz w:val="16"/>
                                    </w:rPr>
                                    <w:t>0.8703</w:t>
                                  </w:r>
                                </w:p>
                                <w:p w14:paraId="69F37D0E" w14:textId="77777777" w:rsidR="008A5168" w:rsidRPr="008A5168" w:rsidRDefault="008A5168" w:rsidP="008A5168">
                                  <w:pPr>
                                    <w:jc w:val="center"/>
                                    <w:rPr>
                                      <w:color w:val="000000"/>
                                      <w:sz w:val="16"/>
                                    </w:rPr>
                                  </w:pPr>
                                  <w:r w:rsidRPr="008A5168">
                                    <w:rPr>
                                      <w:color w:val="000000"/>
                                      <w:sz w:val="16"/>
                                    </w:rPr>
                                    <w:t>0.1887</w:t>
                                  </w:r>
                                </w:p>
                                <w:p w14:paraId="3D117344" w14:textId="77777777" w:rsidR="008A5168" w:rsidRPr="008A5168" w:rsidRDefault="008A5168" w:rsidP="008A5168">
                                  <w:pPr>
                                    <w:jc w:val="center"/>
                                    <w:rPr>
                                      <w:color w:val="000000"/>
                                      <w:sz w:val="16"/>
                                    </w:rPr>
                                  </w:pPr>
                                  <w:r w:rsidRPr="008A5168">
                                    <w:rPr>
                                      <w:color w:val="000000"/>
                                      <w:sz w:val="16"/>
                                    </w:rPr>
                                    <w:t>2.4428</w:t>
                                  </w:r>
                                </w:p>
                                <w:p w14:paraId="617FCC85" w14:textId="77777777" w:rsidR="008A5168" w:rsidRPr="008A5168" w:rsidRDefault="008A5168" w:rsidP="008A5168">
                                  <w:pPr>
                                    <w:jc w:val="center"/>
                                    <w:rPr>
                                      <w:color w:val="000000"/>
                                      <w:sz w:val="16"/>
                                    </w:rPr>
                                  </w:pPr>
                                  <w:r w:rsidRPr="008A5168">
                                    <w:rPr>
                                      <w:color w:val="000000"/>
                                      <w:sz w:val="16"/>
                                    </w:rPr>
                                    <w:t>1.8622</w:t>
                                  </w:r>
                                </w:p>
                                <w:p w14:paraId="7ED5FBD4" w14:textId="77777777" w:rsidR="008A5168" w:rsidRPr="008A5168" w:rsidRDefault="008A5168" w:rsidP="008A5168">
                                  <w:pPr>
                                    <w:jc w:val="center"/>
                                    <w:rPr>
                                      <w:color w:val="000000"/>
                                      <w:sz w:val="16"/>
                                    </w:rPr>
                                  </w:pPr>
                                  <w:r w:rsidRPr="008A5168">
                                    <w:rPr>
                                      <w:color w:val="000000"/>
                                      <w:sz w:val="16"/>
                                    </w:rPr>
                                    <w:t>1.1238</w:t>
                                  </w:r>
                                </w:p>
                                <w:p w14:paraId="722AFB55" w14:textId="77777777" w:rsidR="008A5168" w:rsidRPr="008A5168" w:rsidRDefault="008A5168" w:rsidP="008A5168">
                                  <w:pPr>
                                    <w:jc w:val="center"/>
                                    <w:rPr>
                                      <w:color w:val="000000"/>
                                      <w:sz w:val="16"/>
                                    </w:rPr>
                                  </w:pPr>
                                  <w:r w:rsidRPr="008A5168">
                                    <w:rPr>
                                      <w:color w:val="000000"/>
                                      <w:sz w:val="16"/>
                                    </w:rPr>
                                    <w:t>1.6250</w:t>
                                  </w:r>
                                </w:p>
                                <w:p w14:paraId="75F8EDE0" w14:textId="77777777" w:rsidR="008A5168" w:rsidRPr="008A5168" w:rsidRDefault="008A5168" w:rsidP="008A5168">
                                  <w:pPr>
                                    <w:jc w:val="center"/>
                                    <w:rPr>
                                      <w:color w:val="000000"/>
                                      <w:sz w:val="16"/>
                                    </w:rPr>
                                  </w:pPr>
                                  <w:r w:rsidRPr="008A5168">
                                    <w:rPr>
                                      <w:color w:val="000000"/>
                                      <w:sz w:val="16"/>
                                    </w:rPr>
                                    <w:t>2.8180</w:t>
                                  </w:r>
                                </w:p>
                                <w:p w14:paraId="69CAB045" w14:textId="77777777" w:rsidR="008A5168" w:rsidRPr="008A5168" w:rsidRDefault="008A5168" w:rsidP="008A5168">
                                  <w:pPr>
                                    <w:jc w:val="center"/>
                                    <w:rPr>
                                      <w:color w:val="000000"/>
                                      <w:sz w:val="16"/>
                                    </w:rPr>
                                  </w:pPr>
                                  <w:r w:rsidRPr="008A5168">
                                    <w:rPr>
                                      <w:color w:val="000000"/>
                                      <w:sz w:val="16"/>
                                    </w:rPr>
                                    <w:t>4.5030</w:t>
                                  </w:r>
                                </w:p>
                                <w:p w14:paraId="1FD937B0" w14:textId="77777777" w:rsidR="008A5168" w:rsidRPr="008A5168" w:rsidRDefault="008A5168" w:rsidP="008A5168">
                                  <w:pPr>
                                    <w:jc w:val="center"/>
                                    <w:rPr>
                                      <w:color w:val="000000"/>
                                      <w:sz w:val="16"/>
                                    </w:rPr>
                                  </w:pPr>
                                  <w:r w:rsidRPr="008A5168">
                                    <w:rPr>
                                      <w:color w:val="000000"/>
                                      <w:sz w:val="16"/>
                                    </w:rPr>
                                    <w:t>6.4395</w:t>
                                  </w:r>
                                </w:p>
                                <w:p w14:paraId="6B3A0EA3" w14:textId="77777777" w:rsidR="008A5168" w:rsidRPr="008A5168" w:rsidRDefault="008A5168" w:rsidP="008A5168">
                                  <w:pPr>
                                    <w:jc w:val="center"/>
                                    <w:rPr>
                                      <w:color w:val="000000"/>
                                      <w:sz w:val="16"/>
                                    </w:rPr>
                                  </w:pPr>
                                  <w:r w:rsidRPr="008A5168">
                                    <w:rPr>
                                      <w:color w:val="000000"/>
                                      <w:sz w:val="16"/>
                                    </w:rPr>
                                    <w:t>1.9262</w:t>
                                  </w:r>
                                </w:p>
                                <w:p w14:paraId="2D5069CB" w14:textId="77777777" w:rsidR="008A5168" w:rsidRPr="008A5168" w:rsidRDefault="008A5168" w:rsidP="008A5168">
                                  <w:pPr>
                                    <w:jc w:val="center"/>
                                    <w:rPr>
                                      <w:color w:val="000000"/>
                                      <w:sz w:val="16"/>
                                    </w:rPr>
                                  </w:pPr>
                                  <w:r w:rsidRPr="008A5168">
                                    <w:rPr>
                                      <w:color w:val="000000"/>
                                      <w:sz w:val="16"/>
                                    </w:rPr>
                                    <w:t>2.0899</w:t>
                                  </w:r>
                                </w:p>
                                <w:p w14:paraId="00F75DDA" w14:textId="77777777" w:rsidR="008A5168" w:rsidRPr="008A5168" w:rsidRDefault="008A5168" w:rsidP="008A5168">
                                  <w:pPr>
                                    <w:jc w:val="center"/>
                                    <w:rPr>
                                      <w:color w:val="000000"/>
                                      <w:sz w:val="16"/>
                                    </w:rPr>
                                  </w:pPr>
                                  <w:r w:rsidRPr="008A5168">
                                    <w:rPr>
                                      <w:color w:val="000000"/>
                                      <w:sz w:val="16"/>
                                    </w:rPr>
                                    <w:t>0.6615</w:t>
                                  </w:r>
                                </w:p>
                                <w:p w14:paraId="2CD82427" w14:textId="77777777" w:rsidR="008A5168" w:rsidRPr="008A5168" w:rsidRDefault="008A5168" w:rsidP="008A5168">
                                  <w:pPr>
                                    <w:jc w:val="center"/>
                                    <w:rPr>
                                      <w:color w:val="000000"/>
                                      <w:sz w:val="16"/>
                                    </w:rPr>
                                  </w:pPr>
                                  <w:r w:rsidRPr="008A5168">
                                    <w:rPr>
                                      <w:color w:val="000000"/>
                                      <w:sz w:val="16"/>
                                    </w:rPr>
                                    <w:t>0.0189</w:t>
                                  </w:r>
                                </w:p>
                                <w:p w14:paraId="7AEFA93C" w14:textId="77777777" w:rsidR="008A5168" w:rsidRPr="008A5168" w:rsidRDefault="008A5168" w:rsidP="008A5168">
                                  <w:pPr>
                                    <w:jc w:val="center"/>
                                    <w:rPr>
                                      <w:color w:val="000000"/>
                                      <w:sz w:val="16"/>
                                    </w:rPr>
                                  </w:pPr>
                                  <w:r w:rsidRPr="008A5168">
                                    <w:rPr>
                                      <w:color w:val="000000"/>
                                      <w:sz w:val="16"/>
                                    </w:rPr>
                                    <w:t>0.0604</w:t>
                                  </w:r>
                                </w:p>
                                <w:p w14:paraId="573C498F" w14:textId="77777777" w:rsidR="008A5168" w:rsidRPr="008A5168" w:rsidRDefault="008A5168" w:rsidP="008A5168">
                                  <w:pPr>
                                    <w:jc w:val="center"/>
                                    <w:rPr>
                                      <w:color w:val="000000"/>
                                      <w:sz w:val="16"/>
                                    </w:rPr>
                                  </w:pPr>
                                  <w:r w:rsidRPr="008A5168">
                                    <w:rPr>
                                      <w:color w:val="000000"/>
                                      <w:sz w:val="16"/>
                                    </w:rPr>
                                    <w:t>1.8972</w:t>
                                  </w:r>
                                </w:p>
                                <w:p w14:paraId="3EDEE49E" w14:textId="77777777" w:rsidR="008A5168" w:rsidRPr="008A5168" w:rsidRDefault="008A5168" w:rsidP="008A5168">
                                  <w:pPr>
                                    <w:jc w:val="center"/>
                                    <w:rPr>
                                      <w:color w:val="000000"/>
                                      <w:sz w:val="16"/>
                                    </w:rPr>
                                  </w:pPr>
                                  <w:r w:rsidRPr="008A5168">
                                    <w:rPr>
                                      <w:color w:val="000000"/>
                                      <w:sz w:val="16"/>
                                    </w:rPr>
                                    <w:t>1.2567</w:t>
                                  </w:r>
                                </w:p>
                                <w:p w14:paraId="07F549EF" w14:textId="77777777" w:rsidR="008A5168" w:rsidRPr="008A5168" w:rsidRDefault="008A5168" w:rsidP="008A5168">
                                  <w:pPr>
                                    <w:jc w:val="center"/>
                                    <w:rPr>
                                      <w:color w:val="000000"/>
                                      <w:sz w:val="16"/>
                                    </w:rPr>
                                  </w:pPr>
                                  <w:r w:rsidRPr="008A5168">
                                    <w:rPr>
                                      <w:color w:val="000000"/>
                                      <w:sz w:val="16"/>
                                    </w:rPr>
                                    <w:t>6.3439</w:t>
                                  </w:r>
                                </w:p>
                                <w:p w14:paraId="682202B4" w14:textId="77777777" w:rsidR="008A5168" w:rsidRPr="008A5168" w:rsidRDefault="008A5168" w:rsidP="008A5168">
                                  <w:pPr>
                                    <w:jc w:val="center"/>
                                    <w:rPr>
                                      <w:color w:val="000000"/>
                                      <w:sz w:val="16"/>
                                    </w:rPr>
                                  </w:pPr>
                                  <w:r w:rsidRPr="008A5168">
                                    <w:rPr>
                                      <w:color w:val="000000"/>
                                      <w:sz w:val="16"/>
                                    </w:rPr>
                                    <w:t>0.8809</w:t>
                                  </w:r>
                                </w:p>
                                <w:p w14:paraId="7BCEAC06" w14:textId="77777777" w:rsidR="008A5168" w:rsidRPr="008A5168" w:rsidRDefault="008A5168" w:rsidP="008A5168">
                                  <w:pPr>
                                    <w:jc w:val="center"/>
                                    <w:rPr>
                                      <w:color w:val="000000"/>
                                      <w:sz w:val="16"/>
                                    </w:rPr>
                                  </w:pPr>
                                  <w:r w:rsidRPr="008A5168">
                                    <w:rPr>
                                      <w:color w:val="000000"/>
                                      <w:sz w:val="16"/>
                                    </w:rPr>
                                    <w:t>0.9149</w:t>
                                  </w:r>
                                </w:p>
                              </w:tc>
                            </w:tr>
                            <w:tr w:rsidR="008A5168" w:rsidRPr="00217153" w14:paraId="63DFC360" w14:textId="77777777" w:rsidTr="001E42F0">
                              <w:trPr>
                                <w:gridAfter w:val="1"/>
                                <w:wAfter w:w="176" w:type="dxa"/>
                              </w:trPr>
                              <w:tc>
                                <w:tcPr>
                                  <w:tcW w:w="1134" w:type="dxa"/>
                                  <w:tcBorders>
                                    <w:left w:val="nil"/>
                                  </w:tcBorders>
                                  <w:shd w:val="clear" w:color="auto" w:fill="auto"/>
                                </w:tcPr>
                                <w:p w14:paraId="1A570057" w14:textId="77777777" w:rsidR="008A5168" w:rsidRPr="008A5168" w:rsidRDefault="008A5168" w:rsidP="008A5168">
                                  <w:pPr>
                                    <w:jc w:val="center"/>
                                    <w:rPr>
                                      <w:color w:val="000000"/>
                                      <w:sz w:val="16"/>
                                    </w:rPr>
                                  </w:pPr>
                                  <w:r w:rsidRPr="008A5168">
                                    <w:rPr>
                                      <w:color w:val="000000"/>
                                      <w:sz w:val="16"/>
                                    </w:rPr>
                                    <w:t>MAPE (%)</w:t>
                                  </w:r>
                                </w:p>
                              </w:tc>
                              <w:tc>
                                <w:tcPr>
                                  <w:tcW w:w="1275" w:type="dxa"/>
                                  <w:shd w:val="clear" w:color="auto" w:fill="auto"/>
                                </w:tcPr>
                                <w:p w14:paraId="16B4B8F7" w14:textId="77777777" w:rsidR="008A5168" w:rsidRPr="008A5168" w:rsidRDefault="008A5168" w:rsidP="008A5168">
                                  <w:pPr>
                                    <w:jc w:val="center"/>
                                    <w:rPr>
                                      <w:color w:val="000000"/>
                                      <w:sz w:val="16"/>
                                    </w:rPr>
                                  </w:pPr>
                                  <w:r w:rsidRPr="008A5168">
                                    <w:rPr>
                                      <w:color w:val="000000"/>
                                      <w:sz w:val="16"/>
                                    </w:rPr>
                                    <w:t>7.1681</w:t>
                                  </w:r>
                                </w:p>
                              </w:tc>
                              <w:tc>
                                <w:tcPr>
                                  <w:tcW w:w="1134" w:type="dxa"/>
                                  <w:tcBorders>
                                    <w:right w:val="nil"/>
                                  </w:tcBorders>
                                  <w:shd w:val="clear" w:color="auto" w:fill="auto"/>
                                </w:tcPr>
                                <w:p w14:paraId="2E28876A" w14:textId="77777777" w:rsidR="008A5168" w:rsidRPr="008A5168" w:rsidRDefault="008A5168" w:rsidP="008A5168">
                                  <w:pPr>
                                    <w:jc w:val="center"/>
                                    <w:rPr>
                                      <w:color w:val="000000"/>
                                      <w:sz w:val="16"/>
                                    </w:rPr>
                                  </w:pPr>
                                  <w:r w:rsidRPr="008A5168">
                                    <w:rPr>
                                      <w:color w:val="000000"/>
                                      <w:sz w:val="16"/>
                                    </w:rPr>
                                    <w:t>2.3193</w:t>
                                  </w:r>
                                </w:p>
                              </w:tc>
                            </w:tr>
                          </w:tbl>
                          <w:p w14:paraId="0A159BD8" w14:textId="77777777" w:rsidR="00705B9F" w:rsidRDefault="00705B9F" w:rsidP="00705B9F"/>
                        </w:txbxContent>
                      </wps:txbx>
                      <wps:bodyPr rot="0" vert="horz" wrap="square" lIns="0" tIns="0" rIns="0" bIns="0" anchor="t" anchorCtr="0" upright="1">
                        <a:noAutofit/>
                      </wps:bodyPr>
                    </wps:wsp>
                  </a:graphicData>
                </a:graphic>
              </wp:inline>
            </w:drawing>
          </mc:Choice>
          <mc:Fallback>
            <w:pict>
              <v:shapetype w14:anchorId="6837FFFA" id="_x0000_t202" coordsize="21600,21600" o:spt="202" path="m,l,21600r21600,l21600,xe">
                <v:stroke joinstyle="miter"/>
                <v:path gradientshapeok="t" o:connecttype="rect"/>
              </v:shapetype>
              <v:shape id="Text Box 2" o:spid="_x0000_s1026" type="#_x0000_t202" style="width:224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" stroked="f">
                <v:textbox inset="0,0,0,0">
                  <w:txbxContent>
                    <w:p w14:paraId="7F01AAA9" w14:textId="77777777" w:rsidR="00705B9F" w:rsidRDefault="00705B9F" w:rsidP="00705B9F">
                      <w:pPr>
                        <w:pStyle w:val="TableTitle"/>
                      </w:pPr>
                      <w:r>
                        <w:t>TABLE I</w:t>
                      </w:r>
                    </w:p>
                    <w:p w14:paraId="1F292FA5" w14:textId="7914C11E" w:rsidR="00705B9F" w:rsidRDefault="00705B9F" w:rsidP="008A5168">
                      <w:pPr>
                        <w:pStyle w:val="TableTitle"/>
                      </w:pPr>
                      <w:r>
                        <w:t xml:space="preserve">ANN Approach Results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5"/>
                        <w:gridCol w:w="1134"/>
                        <w:gridCol w:w="176"/>
                      </w:tblGrid>
                      <w:tr w:rsidR="008A5168" w:rsidRPr="0007145E" w14:paraId="370EAE27" w14:textId="77777777" w:rsidTr="008A5168">
                        <w:tc>
                          <w:tcPr>
                            <w:tcW w:w="1134" w:type="dxa"/>
                            <w:tcBorders>
                              <w:top w:val="double" w:sz="4" w:space="0" w:color="auto"/>
                              <w:left w:val="nil"/>
                              <w:bottom w:val="single" w:sz="4" w:space="0" w:color="auto"/>
                            </w:tcBorders>
                            <w:shd w:val="clear" w:color="auto" w:fill="auto"/>
                          </w:tcPr>
                          <w:p w14:paraId="660C257C" w14:textId="77777777" w:rsidR="008A5168" w:rsidRPr="008A5168" w:rsidRDefault="008A5168" w:rsidP="008A5168">
                            <w:pPr>
                              <w:jc w:val="center"/>
                              <w:rPr>
                                <w:color w:val="000000"/>
                                <w:sz w:val="16"/>
                              </w:rPr>
                            </w:pPr>
                            <w:r w:rsidRPr="008A5168">
                              <w:rPr>
                                <w:color w:val="000000"/>
                                <w:sz w:val="16"/>
                              </w:rPr>
                              <w:t>Hour</w:t>
                            </w:r>
                          </w:p>
                        </w:tc>
                        <w:tc>
                          <w:tcPr>
                            <w:tcW w:w="1275" w:type="dxa"/>
                            <w:tcBorders>
                              <w:top w:val="double" w:sz="4" w:space="0" w:color="auto"/>
                            </w:tcBorders>
                            <w:shd w:val="clear" w:color="auto" w:fill="auto"/>
                          </w:tcPr>
                          <w:p w14:paraId="7B0702CD" w14:textId="73DD6F2D" w:rsidR="008A5168" w:rsidRPr="008A5168" w:rsidRDefault="008A5168" w:rsidP="008A5168">
                            <w:pPr>
                              <w:jc w:val="center"/>
                              <w:rPr>
                                <w:color w:val="000000"/>
                                <w:sz w:val="16"/>
                              </w:rPr>
                            </w:pPr>
                            <w:r w:rsidRPr="008A5168">
                              <w:rPr>
                                <w:color w:val="000000"/>
                                <w:sz w:val="16"/>
                              </w:rPr>
                              <w:t xml:space="preserve">WMLR (%)  </w:t>
                            </w:r>
                          </w:p>
                        </w:tc>
                        <w:tc>
                          <w:tcPr>
                            <w:tcW w:w="1310" w:type="dxa"/>
                            <w:gridSpan w:val="2"/>
                            <w:tcBorders>
                              <w:top w:val="double" w:sz="4" w:space="0" w:color="auto"/>
                              <w:right w:val="nil"/>
                            </w:tcBorders>
                            <w:shd w:val="clear" w:color="auto" w:fill="auto"/>
                          </w:tcPr>
                          <w:p w14:paraId="57035CDF" w14:textId="35B9A70F" w:rsidR="008A5168" w:rsidRPr="008A5168" w:rsidRDefault="008A5168" w:rsidP="008A5168">
                            <w:pPr>
                              <w:jc w:val="center"/>
                              <w:rPr>
                                <w:color w:val="000000"/>
                                <w:sz w:val="16"/>
                              </w:rPr>
                            </w:pPr>
                            <w:r w:rsidRPr="008A5168">
                              <w:rPr>
                                <w:color w:val="000000"/>
                                <w:sz w:val="16"/>
                              </w:rPr>
                              <w:t xml:space="preserve">BP-NN (%) </w:t>
                            </w:r>
                          </w:p>
                        </w:tc>
                      </w:tr>
                      <w:tr w:rsidR="008A5168" w:rsidRPr="00217153" w14:paraId="42AA4CF4" w14:textId="77777777" w:rsidTr="001E42F0">
                        <w:trPr>
                          <w:gridAfter w:val="1"/>
                          <w:wAfter w:w="176" w:type="dxa"/>
                        </w:trPr>
                        <w:tc>
                          <w:tcPr>
                            <w:tcW w:w="1134" w:type="dxa"/>
                            <w:tcBorders>
                              <w:left w:val="nil"/>
                              <w:bottom w:val="single" w:sz="4" w:space="0" w:color="auto"/>
                            </w:tcBorders>
                            <w:shd w:val="clear" w:color="auto" w:fill="auto"/>
                          </w:tcPr>
                          <w:p w14:paraId="493BF186" w14:textId="77777777" w:rsidR="008A5168" w:rsidRPr="008A5168" w:rsidRDefault="008A5168" w:rsidP="008A5168">
                            <w:pPr>
                              <w:jc w:val="center"/>
                              <w:rPr>
                                <w:color w:val="000000"/>
                                <w:sz w:val="16"/>
                              </w:rPr>
                            </w:pPr>
                            <w:r w:rsidRPr="008A5168">
                              <w:rPr>
                                <w:color w:val="000000"/>
                                <w:sz w:val="16"/>
                              </w:rPr>
                              <w:t>0</w:t>
                            </w:r>
                          </w:p>
                          <w:p w14:paraId="1BAD75FA" w14:textId="77777777" w:rsidR="008A5168" w:rsidRPr="008A5168" w:rsidRDefault="008A5168" w:rsidP="008A5168">
                            <w:pPr>
                              <w:jc w:val="center"/>
                              <w:rPr>
                                <w:color w:val="000000"/>
                                <w:sz w:val="16"/>
                              </w:rPr>
                            </w:pPr>
                            <w:r w:rsidRPr="008A5168">
                              <w:rPr>
                                <w:color w:val="000000"/>
                                <w:sz w:val="16"/>
                              </w:rPr>
                              <w:t>1</w:t>
                            </w:r>
                          </w:p>
                          <w:p w14:paraId="6893B88E" w14:textId="77777777" w:rsidR="008A5168" w:rsidRPr="008A5168" w:rsidRDefault="008A5168" w:rsidP="008A5168">
                            <w:pPr>
                              <w:jc w:val="center"/>
                              <w:rPr>
                                <w:color w:val="000000"/>
                                <w:sz w:val="16"/>
                              </w:rPr>
                            </w:pPr>
                            <w:r w:rsidRPr="008A5168">
                              <w:rPr>
                                <w:color w:val="000000"/>
                                <w:sz w:val="16"/>
                              </w:rPr>
                              <w:t>2</w:t>
                            </w:r>
                          </w:p>
                          <w:p w14:paraId="061C1D65" w14:textId="77777777" w:rsidR="008A5168" w:rsidRPr="008A5168" w:rsidRDefault="008A5168" w:rsidP="008A5168">
                            <w:pPr>
                              <w:jc w:val="center"/>
                              <w:rPr>
                                <w:color w:val="000000"/>
                                <w:sz w:val="16"/>
                              </w:rPr>
                            </w:pPr>
                            <w:r w:rsidRPr="008A5168">
                              <w:rPr>
                                <w:color w:val="000000"/>
                                <w:sz w:val="16"/>
                              </w:rPr>
                              <w:t>3</w:t>
                            </w:r>
                          </w:p>
                          <w:p w14:paraId="7FA05E31" w14:textId="77777777" w:rsidR="008A5168" w:rsidRPr="008A5168" w:rsidRDefault="008A5168" w:rsidP="008A5168">
                            <w:pPr>
                              <w:jc w:val="center"/>
                              <w:rPr>
                                <w:color w:val="000000"/>
                                <w:sz w:val="16"/>
                              </w:rPr>
                            </w:pPr>
                            <w:r w:rsidRPr="008A5168">
                              <w:rPr>
                                <w:color w:val="000000"/>
                                <w:sz w:val="16"/>
                              </w:rPr>
                              <w:t>4</w:t>
                            </w:r>
                          </w:p>
                          <w:p w14:paraId="464A67F9" w14:textId="77777777" w:rsidR="008A5168" w:rsidRPr="008A5168" w:rsidRDefault="008A5168" w:rsidP="008A5168">
                            <w:pPr>
                              <w:jc w:val="center"/>
                              <w:rPr>
                                <w:color w:val="000000"/>
                                <w:sz w:val="16"/>
                              </w:rPr>
                            </w:pPr>
                            <w:r w:rsidRPr="008A5168">
                              <w:rPr>
                                <w:color w:val="000000"/>
                                <w:sz w:val="16"/>
                              </w:rPr>
                              <w:t>5</w:t>
                            </w:r>
                          </w:p>
                          <w:p w14:paraId="2F83A422" w14:textId="77777777" w:rsidR="008A5168" w:rsidRPr="008A5168" w:rsidRDefault="008A5168" w:rsidP="008A5168">
                            <w:pPr>
                              <w:jc w:val="center"/>
                              <w:rPr>
                                <w:color w:val="000000"/>
                                <w:sz w:val="16"/>
                              </w:rPr>
                            </w:pPr>
                            <w:r w:rsidRPr="008A5168">
                              <w:rPr>
                                <w:color w:val="000000"/>
                                <w:sz w:val="16"/>
                              </w:rPr>
                              <w:t>6</w:t>
                            </w:r>
                          </w:p>
                          <w:p w14:paraId="683C7CAC" w14:textId="77777777" w:rsidR="008A5168" w:rsidRPr="008A5168" w:rsidRDefault="008A5168" w:rsidP="008A5168">
                            <w:pPr>
                              <w:jc w:val="center"/>
                              <w:rPr>
                                <w:color w:val="000000"/>
                                <w:sz w:val="16"/>
                              </w:rPr>
                            </w:pPr>
                            <w:r w:rsidRPr="008A5168">
                              <w:rPr>
                                <w:color w:val="000000"/>
                                <w:sz w:val="16"/>
                              </w:rPr>
                              <w:t>7</w:t>
                            </w:r>
                          </w:p>
                          <w:p w14:paraId="7387C7E5" w14:textId="77777777" w:rsidR="008A5168" w:rsidRPr="008A5168" w:rsidRDefault="008A5168" w:rsidP="008A5168">
                            <w:pPr>
                              <w:jc w:val="center"/>
                              <w:rPr>
                                <w:color w:val="000000"/>
                                <w:sz w:val="16"/>
                              </w:rPr>
                            </w:pPr>
                            <w:r w:rsidRPr="008A5168">
                              <w:rPr>
                                <w:color w:val="000000"/>
                                <w:sz w:val="16"/>
                              </w:rPr>
                              <w:t>8</w:t>
                            </w:r>
                          </w:p>
                          <w:p w14:paraId="3B0C8E3C" w14:textId="77777777" w:rsidR="008A5168" w:rsidRPr="008A5168" w:rsidRDefault="008A5168" w:rsidP="008A5168">
                            <w:pPr>
                              <w:jc w:val="center"/>
                              <w:rPr>
                                <w:color w:val="000000"/>
                                <w:sz w:val="16"/>
                              </w:rPr>
                            </w:pPr>
                            <w:r w:rsidRPr="008A5168">
                              <w:rPr>
                                <w:color w:val="000000"/>
                                <w:sz w:val="16"/>
                              </w:rPr>
                              <w:t>9</w:t>
                            </w:r>
                          </w:p>
                          <w:p w14:paraId="6BB958F4" w14:textId="77777777" w:rsidR="008A5168" w:rsidRPr="008A5168" w:rsidRDefault="008A5168" w:rsidP="008A5168">
                            <w:pPr>
                              <w:jc w:val="center"/>
                              <w:rPr>
                                <w:color w:val="000000"/>
                                <w:sz w:val="16"/>
                              </w:rPr>
                            </w:pPr>
                            <w:r w:rsidRPr="008A5168">
                              <w:rPr>
                                <w:color w:val="000000"/>
                                <w:sz w:val="16"/>
                              </w:rPr>
                              <w:t>10</w:t>
                            </w:r>
                          </w:p>
                          <w:p w14:paraId="40967B95" w14:textId="77777777" w:rsidR="008A5168" w:rsidRPr="008A5168" w:rsidRDefault="008A5168" w:rsidP="008A5168">
                            <w:pPr>
                              <w:jc w:val="center"/>
                              <w:rPr>
                                <w:color w:val="000000"/>
                                <w:sz w:val="16"/>
                              </w:rPr>
                            </w:pPr>
                            <w:r w:rsidRPr="008A5168">
                              <w:rPr>
                                <w:color w:val="000000"/>
                                <w:sz w:val="16"/>
                              </w:rPr>
                              <w:t>11</w:t>
                            </w:r>
                          </w:p>
                          <w:p w14:paraId="680FCF2E" w14:textId="77777777" w:rsidR="008A5168" w:rsidRPr="008A5168" w:rsidRDefault="008A5168" w:rsidP="008A5168">
                            <w:pPr>
                              <w:jc w:val="center"/>
                              <w:rPr>
                                <w:color w:val="000000"/>
                                <w:sz w:val="16"/>
                              </w:rPr>
                            </w:pPr>
                            <w:r w:rsidRPr="008A5168">
                              <w:rPr>
                                <w:color w:val="000000"/>
                                <w:sz w:val="16"/>
                              </w:rPr>
                              <w:t>12</w:t>
                            </w:r>
                          </w:p>
                          <w:p w14:paraId="418BFF90" w14:textId="77777777" w:rsidR="008A5168" w:rsidRPr="008A5168" w:rsidRDefault="008A5168" w:rsidP="008A5168">
                            <w:pPr>
                              <w:jc w:val="center"/>
                              <w:rPr>
                                <w:color w:val="000000"/>
                                <w:sz w:val="16"/>
                              </w:rPr>
                            </w:pPr>
                            <w:r w:rsidRPr="008A5168">
                              <w:rPr>
                                <w:color w:val="000000"/>
                                <w:sz w:val="16"/>
                              </w:rPr>
                              <w:t>13</w:t>
                            </w:r>
                          </w:p>
                          <w:p w14:paraId="32D807B6" w14:textId="77777777" w:rsidR="008A5168" w:rsidRPr="008A5168" w:rsidRDefault="008A5168" w:rsidP="008A5168">
                            <w:pPr>
                              <w:jc w:val="center"/>
                              <w:rPr>
                                <w:color w:val="000000"/>
                                <w:sz w:val="16"/>
                              </w:rPr>
                            </w:pPr>
                            <w:r w:rsidRPr="008A5168">
                              <w:rPr>
                                <w:color w:val="000000"/>
                                <w:sz w:val="16"/>
                              </w:rPr>
                              <w:t>14</w:t>
                            </w:r>
                          </w:p>
                          <w:p w14:paraId="24ACA723" w14:textId="77777777" w:rsidR="008A5168" w:rsidRPr="008A5168" w:rsidRDefault="008A5168" w:rsidP="008A5168">
                            <w:pPr>
                              <w:jc w:val="center"/>
                              <w:rPr>
                                <w:color w:val="000000"/>
                                <w:sz w:val="16"/>
                              </w:rPr>
                            </w:pPr>
                            <w:r w:rsidRPr="008A5168">
                              <w:rPr>
                                <w:color w:val="000000"/>
                                <w:sz w:val="16"/>
                              </w:rPr>
                              <w:t>15</w:t>
                            </w:r>
                          </w:p>
                          <w:p w14:paraId="0E94B146" w14:textId="77777777" w:rsidR="008A5168" w:rsidRPr="008A5168" w:rsidRDefault="008A5168" w:rsidP="008A5168">
                            <w:pPr>
                              <w:jc w:val="center"/>
                              <w:rPr>
                                <w:color w:val="000000"/>
                                <w:sz w:val="16"/>
                              </w:rPr>
                            </w:pPr>
                            <w:r w:rsidRPr="008A5168">
                              <w:rPr>
                                <w:color w:val="000000"/>
                                <w:sz w:val="16"/>
                              </w:rPr>
                              <w:t>16</w:t>
                            </w:r>
                          </w:p>
                          <w:p w14:paraId="79618FCF" w14:textId="77777777" w:rsidR="008A5168" w:rsidRPr="008A5168" w:rsidRDefault="008A5168" w:rsidP="008A5168">
                            <w:pPr>
                              <w:jc w:val="center"/>
                              <w:rPr>
                                <w:color w:val="000000"/>
                                <w:sz w:val="16"/>
                              </w:rPr>
                            </w:pPr>
                            <w:r w:rsidRPr="008A5168">
                              <w:rPr>
                                <w:color w:val="000000"/>
                                <w:sz w:val="16"/>
                              </w:rPr>
                              <w:t>17</w:t>
                            </w:r>
                          </w:p>
                          <w:p w14:paraId="2ED7000C" w14:textId="77777777" w:rsidR="008A5168" w:rsidRPr="008A5168" w:rsidRDefault="008A5168" w:rsidP="008A5168">
                            <w:pPr>
                              <w:jc w:val="center"/>
                              <w:rPr>
                                <w:color w:val="000000"/>
                                <w:sz w:val="16"/>
                              </w:rPr>
                            </w:pPr>
                            <w:r w:rsidRPr="008A5168">
                              <w:rPr>
                                <w:color w:val="000000"/>
                                <w:sz w:val="16"/>
                              </w:rPr>
                              <w:t>18</w:t>
                            </w:r>
                          </w:p>
                          <w:p w14:paraId="09298BFA" w14:textId="77777777" w:rsidR="008A5168" w:rsidRPr="008A5168" w:rsidRDefault="008A5168" w:rsidP="008A5168">
                            <w:pPr>
                              <w:jc w:val="center"/>
                              <w:rPr>
                                <w:color w:val="000000"/>
                                <w:sz w:val="16"/>
                              </w:rPr>
                            </w:pPr>
                            <w:r w:rsidRPr="008A5168">
                              <w:rPr>
                                <w:color w:val="000000"/>
                                <w:sz w:val="16"/>
                              </w:rPr>
                              <w:t>19</w:t>
                            </w:r>
                          </w:p>
                          <w:p w14:paraId="19EBB177" w14:textId="77777777" w:rsidR="008A5168" w:rsidRPr="008A5168" w:rsidRDefault="008A5168" w:rsidP="008A5168">
                            <w:pPr>
                              <w:jc w:val="center"/>
                              <w:rPr>
                                <w:color w:val="000000"/>
                                <w:sz w:val="16"/>
                              </w:rPr>
                            </w:pPr>
                            <w:r w:rsidRPr="008A5168">
                              <w:rPr>
                                <w:color w:val="000000"/>
                                <w:sz w:val="16"/>
                              </w:rPr>
                              <w:t>20</w:t>
                            </w:r>
                          </w:p>
                          <w:p w14:paraId="0203EC30" w14:textId="77777777" w:rsidR="008A5168" w:rsidRPr="008A5168" w:rsidRDefault="008A5168" w:rsidP="008A5168">
                            <w:pPr>
                              <w:jc w:val="center"/>
                              <w:rPr>
                                <w:color w:val="000000"/>
                                <w:sz w:val="16"/>
                              </w:rPr>
                            </w:pPr>
                            <w:r w:rsidRPr="008A5168">
                              <w:rPr>
                                <w:color w:val="000000"/>
                                <w:sz w:val="16"/>
                              </w:rPr>
                              <w:t>21</w:t>
                            </w:r>
                          </w:p>
                          <w:p w14:paraId="6B88ABA0" w14:textId="77777777" w:rsidR="008A5168" w:rsidRPr="008A5168" w:rsidRDefault="008A5168" w:rsidP="008A5168">
                            <w:pPr>
                              <w:jc w:val="center"/>
                              <w:rPr>
                                <w:color w:val="000000"/>
                                <w:sz w:val="16"/>
                              </w:rPr>
                            </w:pPr>
                            <w:r w:rsidRPr="008A5168">
                              <w:rPr>
                                <w:color w:val="000000"/>
                                <w:sz w:val="16"/>
                              </w:rPr>
                              <w:t>22</w:t>
                            </w:r>
                          </w:p>
                          <w:p w14:paraId="752D102F" w14:textId="77777777" w:rsidR="008A5168" w:rsidRPr="008A5168" w:rsidRDefault="008A5168" w:rsidP="008A5168">
                            <w:pPr>
                              <w:jc w:val="center"/>
                              <w:rPr>
                                <w:color w:val="000000"/>
                                <w:sz w:val="16"/>
                              </w:rPr>
                            </w:pPr>
                            <w:r w:rsidRPr="008A5168">
                              <w:rPr>
                                <w:color w:val="000000"/>
                                <w:sz w:val="16"/>
                              </w:rPr>
                              <w:t>23</w:t>
                            </w:r>
                          </w:p>
                        </w:tc>
                        <w:tc>
                          <w:tcPr>
                            <w:tcW w:w="1275" w:type="dxa"/>
                            <w:shd w:val="clear" w:color="auto" w:fill="auto"/>
                          </w:tcPr>
                          <w:p w14:paraId="5CD2E3F7" w14:textId="77777777" w:rsidR="008A5168" w:rsidRPr="008A5168" w:rsidRDefault="008A5168" w:rsidP="008A5168">
                            <w:pPr>
                              <w:jc w:val="center"/>
                              <w:rPr>
                                <w:color w:val="000000"/>
                                <w:sz w:val="16"/>
                              </w:rPr>
                            </w:pPr>
                            <w:r w:rsidRPr="008A5168">
                              <w:rPr>
                                <w:color w:val="000000"/>
                                <w:sz w:val="16"/>
                              </w:rPr>
                              <w:t>6.1049</w:t>
                            </w:r>
                          </w:p>
                          <w:p w14:paraId="2180758A" w14:textId="77777777" w:rsidR="008A5168" w:rsidRPr="008A5168" w:rsidRDefault="008A5168" w:rsidP="008A5168">
                            <w:pPr>
                              <w:jc w:val="center"/>
                              <w:rPr>
                                <w:color w:val="000000"/>
                                <w:sz w:val="16"/>
                              </w:rPr>
                            </w:pPr>
                            <w:r w:rsidRPr="008A5168">
                              <w:rPr>
                                <w:rFonts w:hint="eastAsia"/>
                                <w:color w:val="000000"/>
                                <w:sz w:val="16"/>
                              </w:rPr>
                              <w:t>2.717</w:t>
                            </w:r>
                            <w:r w:rsidRPr="008A5168">
                              <w:rPr>
                                <w:color w:val="000000"/>
                                <w:sz w:val="16"/>
                              </w:rPr>
                              <w:t>5</w:t>
                            </w:r>
                          </w:p>
                          <w:p w14:paraId="5829FDCE" w14:textId="77777777" w:rsidR="008A5168" w:rsidRPr="008A5168" w:rsidRDefault="008A5168" w:rsidP="008A5168">
                            <w:pPr>
                              <w:jc w:val="center"/>
                              <w:rPr>
                                <w:color w:val="000000"/>
                                <w:sz w:val="16"/>
                              </w:rPr>
                            </w:pPr>
                            <w:r w:rsidRPr="008A5168">
                              <w:rPr>
                                <w:color w:val="000000"/>
                                <w:sz w:val="16"/>
                              </w:rPr>
                              <w:t>0.3818</w:t>
                            </w:r>
                          </w:p>
                          <w:p w14:paraId="5DFABD66" w14:textId="77777777" w:rsidR="008A5168" w:rsidRPr="008A5168" w:rsidRDefault="008A5168" w:rsidP="008A5168">
                            <w:pPr>
                              <w:jc w:val="center"/>
                              <w:rPr>
                                <w:color w:val="000000"/>
                                <w:sz w:val="16"/>
                              </w:rPr>
                            </w:pPr>
                            <w:r w:rsidRPr="008A5168">
                              <w:rPr>
                                <w:color w:val="000000"/>
                                <w:sz w:val="16"/>
                              </w:rPr>
                              <w:t>3.1245</w:t>
                            </w:r>
                          </w:p>
                          <w:p w14:paraId="7740CBAA" w14:textId="77777777" w:rsidR="008A5168" w:rsidRPr="008A5168" w:rsidRDefault="008A5168" w:rsidP="008A5168">
                            <w:pPr>
                              <w:jc w:val="center"/>
                              <w:rPr>
                                <w:color w:val="000000"/>
                                <w:sz w:val="16"/>
                              </w:rPr>
                            </w:pPr>
                            <w:r w:rsidRPr="008A5168">
                              <w:rPr>
                                <w:color w:val="000000"/>
                                <w:sz w:val="16"/>
                              </w:rPr>
                              <w:t>5.0620</w:t>
                            </w:r>
                          </w:p>
                          <w:p w14:paraId="0BD24241" w14:textId="77777777" w:rsidR="008A5168" w:rsidRPr="008A5168" w:rsidRDefault="008A5168" w:rsidP="008A5168">
                            <w:pPr>
                              <w:jc w:val="center"/>
                              <w:rPr>
                                <w:color w:val="000000"/>
                                <w:sz w:val="16"/>
                              </w:rPr>
                            </w:pPr>
                            <w:r w:rsidRPr="008A5168">
                              <w:rPr>
                                <w:color w:val="000000"/>
                                <w:sz w:val="16"/>
                              </w:rPr>
                              <w:t>8.5605</w:t>
                            </w:r>
                          </w:p>
                          <w:p w14:paraId="1C447714" w14:textId="77777777" w:rsidR="008A5168" w:rsidRPr="008A5168" w:rsidRDefault="008A5168" w:rsidP="008A5168">
                            <w:pPr>
                              <w:jc w:val="center"/>
                              <w:rPr>
                                <w:color w:val="000000"/>
                                <w:sz w:val="16"/>
                              </w:rPr>
                            </w:pPr>
                            <w:r w:rsidRPr="008A5168">
                              <w:rPr>
                                <w:color w:val="000000"/>
                                <w:sz w:val="16"/>
                              </w:rPr>
                              <w:t>7.5911</w:t>
                            </w:r>
                          </w:p>
                          <w:p w14:paraId="09990E57" w14:textId="77777777" w:rsidR="008A5168" w:rsidRPr="008A5168" w:rsidRDefault="008A5168" w:rsidP="008A5168">
                            <w:pPr>
                              <w:jc w:val="center"/>
                              <w:rPr>
                                <w:color w:val="000000"/>
                                <w:sz w:val="16"/>
                              </w:rPr>
                            </w:pPr>
                            <w:r w:rsidRPr="008A5168">
                              <w:rPr>
                                <w:color w:val="000000"/>
                                <w:sz w:val="16"/>
                              </w:rPr>
                              <w:t>8.3193</w:t>
                            </w:r>
                          </w:p>
                          <w:p w14:paraId="4FC7CB70" w14:textId="77777777" w:rsidR="008A5168" w:rsidRPr="008A5168" w:rsidRDefault="008A5168" w:rsidP="008A5168">
                            <w:pPr>
                              <w:jc w:val="center"/>
                              <w:rPr>
                                <w:color w:val="000000"/>
                                <w:sz w:val="16"/>
                              </w:rPr>
                            </w:pPr>
                            <w:r w:rsidRPr="008A5168">
                              <w:rPr>
                                <w:color w:val="000000"/>
                                <w:sz w:val="16"/>
                              </w:rPr>
                              <w:t>7.8030</w:t>
                            </w:r>
                          </w:p>
                          <w:p w14:paraId="3ED46B7E" w14:textId="77777777" w:rsidR="008A5168" w:rsidRPr="008A5168" w:rsidRDefault="008A5168" w:rsidP="008A5168">
                            <w:pPr>
                              <w:jc w:val="center"/>
                              <w:rPr>
                                <w:color w:val="000000"/>
                                <w:sz w:val="16"/>
                              </w:rPr>
                            </w:pPr>
                            <w:r w:rsidRPr="008A5168">
                              <w:rPr>
                                <w:color w:val="000000"/>
                                <w:sz w:val="16"/>
                              </w:rPr>
                              <w:t>5.6231</w:t>
                            </w:r>
                          </w:p>
                          <w:p w14:paraId="762C9883" w14:textId="77777777" w:rsidR="008A5168" w:rsidRPr="008A5168" w:rsidRDefault="008A5168" w:rsidP="008A5168">
                            <w:pPr>
                              <w:jc w:val="center"/>
                              <w:rPr>
                                <w:color w:val="000000"/>
                                <w:sz w:val="16"/>
                              </w:rPr>
                            </w:pPr>
                            <w:r w:rsidRPr="008A5168">
                              <w:rPr>
                                <w:color w:val="000000"/>
                                <w:sz w:val="16"/>
                              </w:rPr>
                              <w:t>2.6570</w:t>
                            </w:r>
                          </w:p>
                          <w:p w14:paraId="27E3CE54" w14:textId="77777777" w:rsidR="008A5168" w:rsidRPr="008A5168" w:rsidRDefault="008A5168" w:rsidP="008A5168">
                            <w:pPr>
                              <w:jc w:val="center"/>
                              <w:rPr>
                                <w:color w:val="000000"/>
                                <w:sz w:val="16"/>
                              </w:rPr>
                            </w:pPr>
                            <w:r w:rsidRPr="008A5168">
                              <w:rPr>
                                <w:color w:val="000000"/>
                                <w:sz w:val="16"/>
                              </w:rPr>
                              <w:t>1.2588</w:t>
                            </w:r>
                          </w:p>
                          <w:p w14:paraId="696F465A" w14:textId="77777777" w:rsidR="008A5168" w:rsidRPr="008A5168" w:rsidRDefault="008A5168" w:rsidP="008A5168">
                            <w:pPr>
                              <w:jc w:val="center"/>
                              <w:rPr>
                                <w:color w:val="000000"/>
                                <w:sz w:val="16"/>
                              </w:rPr>
                            </w:pPr>
                            <w:r w:rsidRPr="008A5168">
                              <w:rPr>
                                <w:color w:val="000000"/>
                                <w:sz w:val="16"/>
                              </w:rPr>
                              <w:t>3.1788</w:t>
                            </w:r>
                          </w:p>
                          <w:p w14:paraId="6CEAE2BA" w14:textId="77777777" w:rsidR="008A5168" w:rsidRPr="008A5168" w:rsidRDefault="008A5168" w:rsidP="008A5168">
                            <w:pPr>
                              <w:jc w:val="center"/>
                              <w:rPr>
                                <w:color w:val="000000"/>
                                <w:sz w:val="16"/>
                              </w:rPr>
                            </w:pPr>
                            <w:r w:rsidRPr="008A5168">
                              <w:rPr>
                                <w:color w:val="000000"/>
                                <w:sz w:val="16"/>
                              </w:rPr>
                              <w:t>4.9333</w:t>
                            </w:r>
                          </w:p>
                          <w:p w14:paraId="0A08F954" w14:textId="77777777" w:rsidR="008A5168" w:rsidRPr="008A5168" w:rsidRDefault="008A5168" w:rsidP="008A5168">
                            <w:pPr>
                              <w:jc w:val="center"/>
                              <w:rPr>
                                <w:color w:val="000000"/>
                                <w:sz w:val="16"/>
                              </w:rPr>
                            </w:pPr>
                            <w:r w:rsidRPr="008A5168">
                              <w:rPr>
                                <w:color w:val="000000"/>
                                <w:sz w:val="16"/>
                              </w:rPr>
                              <w:t>7.5757</w:t>
                            </w:r>
                          </w:p>
                          <w:p w14:paraId="1551B375" w14:textId="77777777" w:rsidR="008A5168" w:rsidRPr="008A5168" w:rsidRDefault="008A5168" w:rsidP="008A5168">
                            <w:pPr>
                              <w:jc w:val="center"/>
                              <w:rPr>
                                <w:color w:val="000000"/>
                                <w:sz w:val="16"/>
                              </w:rPr>
                            </w:pPr>
                            <w:r w:rsidRPr="008A5168">
                              <w:rPr>
                                <w:color w:val="000000"/>
                                <w:sz w:val="16"/>
                              </w:rPr>
                              <w:t>4.9796</w:t>
                            </w:r>
                          </w:p>
                          <w:p w14:paraId="7A5E3BDC" w14:textId="77777777" w:rsidR="008A5168" w:rsidRPr="008A5168" w:rsidRDefault="008A5168" w:rsidP="008A5168">
                            <w:pPr>
                              <w:jc w:val="center"/>
                              <w:rPr>
                                <w:color w:val="000000"/>
                                <w:sz w:val="16"/>
                              </w:rPr>
                            </w:pPr>
                            <w:r w:rsidRPr="008A5168">
                              <w:rPr>
                                <w:color w:val="000000"/>
                                <w:sz w:val="16"/>
                              </w:rPr>
                              <w:t>7.7952</w:t>
                            </w:r>
                          </w:p>
                          <w:p w14:paraId="0C2B5525" w14:textId="77777777" w:rsidR="008A5168" w:rsidRPr="008A5168" w:rsidRDefault="008A5168" w:rsidP="008A5168">
                            <w:pPr>
                              <w:jc w:val="center"/>
                              <w:rPr>
                                <w:color w:val="000000"/>
                                <w:sz w:val="16"/>
                              </w:rPr>
                            </w:pPr>
                            <w:r w:rsidRPr="008A5168">
                              <w:rPr>
                                <w:color w:val="000000"/>
                                <w:sz w:val="16"/>
                              </w:rPr>
                              <w:t>13.3774</w:t>
                            </w:r>
                          </w:p>
                          <w:p w14:paraId="756E2768" w14:textId="77777777" w:rsidR="008A5168" w:rsidRPr="008A5168" w:rsidRDefault="008A5168" w:rsidP="008A5168">
                            <w:pPr>
                              <w:jc w:val="center"/>
                              <w:rPr>
                                <w:color w:val="000000"/>
                                <w:sz w:val="16"/>
                              </w:rPr>
                            </w:pPr>
                            <w:r w:rsidRPr="008A5168">
                              <w:rPr>
                                <w:color w:val="000000"/>
                                <w:sz w:val="16"/>
                              </w:rPr>
                              <w:t>14.5629</w:t>
                            </w:r>
                          </w:p>
                          <w:p w14:paraId="1DEABF1D" w14:textId="77777777" w:rsidR="008A5168" w:rsidRPr="008A5168" w:rsidRDefault="008A5168" w:rsidP="008A5168">
                            <w:pPr>
                              <w:jc w:val="center"/>
                              <w:rPr>
                                <w:color w:val="000000"/>
                                <w:sz w:val="16"/>
                              </w:rPr>
                            </w:pPr>
                            <w:r w:rsidRPr="008A5168">
                              <w:rPr>
                                <w:color w:val="000000"/>
                                <w:sz w:val="16"/>
                              </w:rPr>
                              <w:t>13.5836</w:t>
                            </w:r>
                          </w:p>
                          <w:p w14:paraId="51B2789A" w14:textId="77777777" w:rsidR="008A5168" w:rsidRPr="008A5168" w:rsidRDefault="008A5168" w:rsidP="008A5168">
                            <w:pPr>
                              <w:jc w:val="center"/>
                              <w:rPr>
                                <w:color w:val="000000"/>
                                <w:sz w:val="16"/>
                              </w:rPr>
                            </w:pPr>
                            <w:r w:rsidRPr="008A5168">
                              <w:rPr>
                                <w:color w:val="000000"/>
                                <w:sz w:val="16"/>
                              </w:rPr>
                              <w:t>11.6917</w:t>
                            </w:r>
                          </w:p>
                          <w:p w14:paraId="46C98735" w14:textId="77777777" w:rsidR="008A5168" w:rsidRPr="008A5168" w:rsidRDefault="008A5168" w:rsidP="008A5168">
                            <w:pPr>
                              <w:jc w:val="center"/>
                              <w:rPr>
                                <w:color w:val="000000"/>
                                <w:sz w:val="16"/>
                              </w:rPr>
                            </w:pPr>
                            <w:r w:rsidRPr="008A5168">
                              <w:rPr>
                                <w:color w:val="000000"/>
                                <w:sz w:val="16"/>
                              </w:rPr>
                              <w:t>12.2529</w:t>
                            </w:r>
                          </w:p>
                          <w:p w14:paraId="3C54DF3C" w14:textId="77777777" w:rsidR="008A5168" w:rsidRPr="008A5168" w:rsidRDefault="008A5168" w:rsidP="008A5168">
                            <w:pPr>
                              <w:jc w:val="center"/>
                              <w:rPr>
                                <w:color w:val="000000"/>
                                <w:sz w:val="16"/>
                              </w:rPr>
                            </w:pPr>
                            <w:r w:rsidRPr="008A5168">
                              <w:rPr>
                                <w:color w:val="000000"/>
                                <w:sz w:val="16"/>
                              </w:rPr>
                              <w:t>10.1164</w:t>
                            </w:r>
                          </w:p>
                          <w:p w14:paraId="1F04D89D" w14:textId="77777777" w:rsidR="008A5168" w:rsidRPr="008A5168" w:rsidRDefault="008A5168" w:rsidP="008A5168">
                            <w:pPr>
                              <w:jc w:val="center"/>
                              <w:rPr>
                                <w:color w:val="000000"/>
                                <w:sz w:val="16"/>
                              </w:rPr>
                            </w:pPr>
                            <w:r w:rsidRPr="008A5168">
                              <w:rPr>
                                <w:color w:val="000000"/>
                                <w:sz w:val="16"/>
                              </w:rPr>
                              <w:t>8.7839</w:t>
                            </w:r>
                          </w:p>
                        </w:tc>
                        <w:tc>
                          <w:tcPr>
                            <w:tcW w:w="1134" w:type="dxa"/>
                            <w:tcBorders>
                              <w:right w:val="nil"/>
                            </w:tcBorders>
                            <w:shd w:val="clear" w:color="auto" w:fill="auto"/>
                          </w:tcPr>
                          <w:p w14:paraId="17F6D462" w14:textId="77777777" w:rsidR="008A5168" w:rsidRPr="008A5168" w:rsidRDefault="008A5168" w:rsidP="008A5168">
                            <w:pPr>
                              <w:jc w:val="center"/>
                              <w:rPr>
                                <w:color w:val="000000"/>
                                <w:sz w:val="16"/>
                              </w:rPr>
                            </w:pPr>
                            <w:r w:rsidRPr="008A5168">
                              <w:rPr>
                                <w:color w:val="000000"/>
                                <w:sz w:val="16"/>
                              </w:rPr>
                              <w:t>2.3511</w:t>
                            </w:r>
                          </w:p>
                          <w:p w14:paraId="733E62CE" w14:textId="77777777" w:rsidR="008A5168" w:rsidRPr="008A5168" w:rsidRDefault="008A5168" w:rsidP="008A5168">
                            <w:pPr>
                              <w:jc w:val="center"/>
                              <w:rPr>
                                <w:color w:val="000000"/>
                                <w:sz w:val="16"/>
                              </w:rPr>
                            </w:pPr>
                            <w:r w:rsidRPr="008A5168">
                              <w:rPr>
                                <w:color w:val="000000"/>
                                <w:sz w:val="16"/>
                              </w:rPr>
                              <w:t>2.8400</w:t>
                            </w:r>
                          </w:p>
                          <w:p w14:paraId="3B61634F" w14:textId="77777777" w:rsidR="008A5168" w:rsidRPr="008A5168" w:rsidRDefault="008A5168" w:rsidP="008A5168">
                            <w:pPr>
                              <w:jc w:val="center"/>
                              <w:rPr>
                                <w:color w:val="000000"/>
                                <w:sz w:val="16"/>
                              </w:rPr>
                            </w:pPr>
                            <w:r w:rsidRPr="008A5168">
                              <w:rPr>
                                <w:color w:val="000000"/>
                                <w:sz w:val="16"/>
                              </w:rPr>
                              <w:t>3.6965</w:t>
                            </w:r>
                          </w:p>
                          <w:p w14:paraId="222BABE3" w14:textId="77777777" w:rsidR="008A5168" w:rsidRPr="008A5168" w:rsidRDefault="008A5168" w:rsidP="008A5168">
                            <w:pPr>
                              <w:jc w:val="center"/>
                              <w:rPr>
                                <w:color w:val="000000"/>
                                <w:sz w:val="16"/>
                              </w:rPr>
                            </w:pPr>
                            <w:r w:rsidRPr="008A5168">
                              <w:rPr>
                                <w:color w:val="000000"/>
                                <w:sz w:val="16"/>
                              </w:rPr>
                              <w:t>4.2624</w:t>
                            </w:r>
                          </w:p>
                          <w:p w14:paraId="006DE34F" w14:textId="77777777" w:rsidR="008A5168" w:rsidRPr="008A5168" w:rsidRDefault="008A5168" w:rsidP="008A5168">
                            <w:pPr>
                              <w:jc w:val="center"/>
                              <w:rPr>
                                <w:color w:val="000000"/>
                                <w:sz w:val="16"/>
                              </w:rPr>
                            </w:pPr>
                            <w:r w:rsidRPr="008A5168">
                              <w:rPr>
                                <w:color w:val="000000"/>
                                <w:sz w:val="16"/>
                              </w:rPr>
                              <w:t>4.5889</w:t>
                            </w:r>
                          </w:p>
                          <w:p w14:paraId="12B5F7E3" w14:textId="77777777" w:rsidR="008A5168" w:rsidRPr="008A5168" w:rsidRDefault="008A5168" w:rsidP="008A5168">
                            <w:pPr>
                              <w:jc w:val="center"/>
                              <w:rPr>
                                <w:color w:val="000000"/>
                                <w:sz w:val="16"/>
                              </w:rPr>
                            </w:pPr>
                            <w:r w:rsidRPr="008A5168">
                              <w:rPr>
                                <w:color w:val="000000"/>
                                <w:sz w:val="16"/>
                              </w:rPr>
                              <w:t>0.8703</w:t>
                            </w:r>
                          </w:p>
                          <w:p w14:paraId="69F37D0E" w14:textId="77777777" w:rsidR="008A5168" w:rsidRPr="008A5168" w:rsidRDefault="008A5168" w:rsidP="008A5168">
                            <w:pPr>
                              <w:jc w:val="center"/>
                              <w:rPr>
                                <w:color w:val="000000"/>
                                <w:sz w:val="16"/>
                              </w:rPr>
                            </w:pPr>
                            <w:r w:rsidRPr="008A5168">
                              <w:rPr>
                                <w:color w:val="000000"/>
                                <w:sz w:val="16"/>
                              </w:rPr>
                              <w:t>0.1887</w:t>
                            </w:r>
                          </w:p>
                          <w:p w14:paraId="3D117344" w14:textId="77777777" w:rsidR="008A5168" w:rsidRPr="008A5168" w:rsidRDefault="008A5168" w:rsidP="008A5168">
                            <w:pPr>
                              <w:jc w:val="center"/>
                              <w:rPr>
                                <w:color w:val="000000"/>
                                <w:sz w:val="16"/>
                              </w:rPr>
                            </w:pPr>
                            <w:r w:rsidRPr="008A5168">
                              <w:rPr>
                                <w:color w:val="000000"/>
                                <w:sz w:val="16"/>
                              </w:rPr>
                              <w:t>2.4428</w:t>
                            </w:r>
                          </w:p>
                          <w:p w14:paraId="617FCC85" w14:textId="77777777" w:rsidR="008A5168" w:rsidRPr="008A5168" w:rsidRDefault="008A5168" w:rsidP="008A5168">
                            <w:pPr>
                              <w:jc w:val="center"/>
                              <w:rPr>
                                <w:color w:val="000000"/>
                                <w:sz w:val="16"/>
                              </w:rPr>
                            </w:pPr>
                            <w:r w:rsidRPr="008A5168">
                              <w:rPr>
                                <w:color w:val="000000"/>
                                <w:sz w:val="16"/>
                              </w:rPr>
                              <w:t>1.8622</w:t>
                            </w:r>
                          </w:p>
                          <w:p w14:paraId="7ED5FBD4" w14:textId="77777777" w:rsidR="008A5168" w:rsidRPr="008A5168" w:rsidRDefault="008A5168" w:rsidP="008A5168">
                            <w:pPr>
                              <w:jc w:val="center"/>
                              <w:rPr>
                                <w:color w:val="000000"/>
                                <w:sz w:val="16"/>
                              </w:rPr>
                            </w:pPr>
                            <w:r w:rsidRPr="008A5168">
                              <w:rPr>
                                <w:color w:val="000000"/>
                                <w:sz w:val="16"/>
                              </w:rPr>
                              <w:t>1.1238</w:t>
                            </w:r>
                          </w:p>
                          <w:p w14:paraId="722AFB55" w14:textId="77777777" w:rsidR="008A5168" w:rsidRPr="008A5168" w:rsidRDefault="008A5168" w:rsidP="008A5168">
                            <w:pPr>
                              <w:jc w:val="center"/>
                              <w:rPr>
                                <w:color w:val="000000"/>
                                <w:sz w:val="16"/>
                              </w:rPr>
                            </w:pPr>
                            <w:r w:rsidRPr="008A5168">
                              <w:rPr>
                                <w:color w:val="000000"/>
                                <w:sz w:val="16"/>
                              </w:rPr>
                              <w:t>1.6250</w:t>
                            </w:r>
                          </w:p>
                          <w:p w14:paraId="75F8EDE0" w14:textId="77777777" w:rsidR="008A5168" w:rsidRPr="008A5168" w:rsidRDefault="008A5168" w:rsidP="008A5168">
                            <w:pPr>
                              <w:jc w:val="center"/>
                              <w:rPr>
                                <w:color w:val="000000"/>
                                <w:sz w:val="16"/>
                              </w:rPr>
                            </w:pPr>
                            <w:r w:rsidRPr="008A5168">
                              <w:rPr>
                                <w:color w:val="000000"/>
                                <w:sz w:val="16"/>
                              </w:rPr>
                              <w:t>2.8180</w:t>
                            </w:r>
                          </w:p>
                          <w:p w14:paraId="69CAB045" w14:textId="77777777" w:rsidR="008A5168" w:rsidRPr="008A5168" w:rsidRDefault="008A5168" w:rsidP="008A5168">
                            <w:pPr>
                              <w:jc w:val="center"/>
                              <w:rPr>
                                <w:color w:val="000000"/>
                                <w:sz w:val="16"/>
                              </w:rPr>
                            </w:pPr>
                            <w:r w:rsidRPr="008A5168">
                              <w:rPr>
                                <w:color w:val="000000"/>
                                <w:sz w:val="16"/>
                              </w:rPr>
                              <w:t>4.5030</w:t>
                            </w:r>
                          </w:p>
                          <w:p w14:paraId="1FD937B0" w14:textId="77777777" w:rsidR="008A5168" w:rsidRPr="008A5168" w:rsidRDefault="008A5168" w:rsidP="008A5168">
                            <w:pPr>
                              <w:jc w:val="center"/>
                              <w:rPr>
                                <w:color w:val="000000"/>
                                <w:sz w:val="16"/>
                              </w:rPr>
                            </w:pPr>
                            <w:r w:rsidRPr="008A5168">
                              <w:rPr>
                                <w:color w:val="000000"/>
                                <w:sz w:val="16"/>
                              </w:rPr>
                              <w:t>6.4395</w:t>
                            </w:r>
                          </w:p>
                          <w:p w14:paraId="6B3A0EA3" w14:textId="77777777" w:rsidR="008A5168" w:rsidRPr="008A5168" w:rsidRDefault="008A5168" w:rsidP="008A5168">
                            <w:pPr>
                              <w:jc w:val="center"/>
                              <w:rPr>
                                <w:color w:val="000000"/>
                                <w:sz w:val="16"/>
                              </w:rPr>
                            </w:pPr>
                            <w:r w:rsidRPr="008A5168">
                              <w:rPr>
                                <w:color w:val="000000"/>
                                <w:sz w:val="16"/>
                              </w:rPr>
                              <w:t>1.9262</w:t>
                            </w:r>
                          </w:p>
                          <w:p w14:paraId="2D5069CB" w14:textId="77777777" w:rsidR="008A5168" w:rsidRPr="008A5168" w:rsidRDefault="008A5168" w:rsidP="008A5168">
                            <w:pPr>
                              <w:jc w:val="center"/>
                              <w:rPr>
                                <w:color w:val="000000"/>
                                <w:sz w:val="16"/>
                              </w:rPr>
                            </w:pPr>
                            <w:r w:rsidRPr="008A5168">
                              <w:rPr>
                                <w:color w:val="000000"/>
                                <w:sz w:val="16"/>
                              </w:rPr>
                              <w:t>2.0899</w:t>
                            </w:r>
                          </w:p>
                          <w:p w14:paraId="00F75DDA" w14:textId="77777777" w:rsidR="008A5168" w:rsidRPr="008A5168" w:rsidRDefault="008A5168" w:rsidP="008A5168">
                            <w:pPr>
                              <w:jc w:val="center"/>
                              <w:rPr>
                                <w:color w:val="000000"/>
                                <w:sz w:val="16"/>
                              </w:rPr>
                            </w:pPr>
                            <w:r w:rsidRPr="008A5168">
                              <w:rPr>
                                <w:color w:val="000000"/>
                                <w:sz w:val="16"/>
                              </w:rPr>
                              <w:t>0.6615</w:t>
                            </w:r>
                          </w:p>
                          <w:p w14:paraId="2CD82427" w14:textId="77777777" w:rsidR="008A5168" w:rsidRPr="008A5168" w:rsidRDefault="008A5168" w:rsidP="008A5168">
                            <w:pPr>
                              <w:jc w:val="center"/>
                              <w:rPr>
                                <w:color w:val="000000"/>
                                <w:sz w:val="16"/>
                              </w:rPr>
                            </w:pPr>
                            <w:r w:rsidRPr="008A5168">
                              <w:rPr>
                                <w:color w:val="000000"/>
                                <w:sz w:val="16"/>
                              </w:rPr>
                              <w:t>0.0189</w:t>
                            </w:r>
                          </w:p>
                          <w:p w14:paraId="7AEFA93C" w14:textId="77777777" w:rsidR="008A5168" w:rsidRPr="008A5168" w:rsidRDefault="008A5168" w:rsidP="008A5168">
                            <w:pPr>
                              <w:jc w:val="center"/>
                              <w:rPr>
                                <w:color w:val="000000"/>
                                <w:sz w:val="16"/>
                              </w:rPr>
                            </w:pPr>
                            <w:r w:rsidRPr="008A5168">
                              <w:rPr>
                                <w:color w:val="000000"/>
                                <w:sz w:val="16"/>
                              </w:rPr>
                              <w:t>0.0604</w:t>
                            </w:r>
                          </w:p>
                          <w:p w14:paraId="573C498F" w14:textId="77777777" w:rsidR="008A5168" w:rsidRPr="008A5168" w:rsidRDefault="008A5168" w:rsidP="008A5168">
                            <w:pPr>
                              <w:jc w:val="center"/>
                              <w:rPr>
                                <w:color w:val="000000"/>
                                <w:sz w:val="16"/>
                              </w:rPr>
                            </w:pPr>
                            <w:r w:rsidRPr="008A5168">
                              <w:rPr>
                                <w:color w:val="000000"/>
                                <w:sz w:val="16"/>
                              </w:rPr>
                              <w:t>1.8972</w:t>
                            </w:r>
                          </w:p>
                          <w:p w14:paraId="3EDEE49E" w14:textId="77777777" w:rsidR="008A5168" w:rsidRPr="008A5168" w:rsidRDefault="008A5168" w:rsidP="008A5168">
                            <w:pPr>
                              <w:jc w:val="center"/>
                              <w:rPr>
                                <w:color w:val="000000"/>
                                <w:sz w:val="16"/>
                              </w:rPr>
                            </w:pPr>
                            <w:r w:rsidRPr="008A5168">
                              <w:rPr>
                                <w:color w:val="000000"/>
                                <w:sz w:val="16"/>
                              </w:rPr>
                              <w:t>1.2567</w:t>
                            </w:r>
                          </w:p>
                          <w:p w14:paraId="07F549EF" w14:textId="77777777" w:rsidR="008A5168" w:rsidRPr="008A5168" w:rsidRDefault="008A5168" w:rsidP="008A5168">
                            <w:pPr>
                              <w:jc w:val="center"/>
                              <w:rPr>
                                <w:color w:val="000000"/>
                                <w:sz w:val="16"/>
                              </w:rPr>
                            </w:pPr>
                            <w:r w:rsidRPr="008A5168">
                              <w:rPr>
                                <w:color w:val="000000"/>
                                <w:sz w:val="16"/>
                              </w:rPr>
                              <w:t>6.3439</w:t>
                            </w:r>
                          </w:p>
                          <w:p w14:paraId="682202B4" w14:textId="77777777" w:rsidR="008A5168" w:rsidRPr="008A5168" w:rsidRDefault="008A5168" w:rsidP="008A5168">
                            <w:pPr>
                              <w:jc w:val="center"/>
                              <w:rPr>
                                <w:color w:val="000000"/>
                                <w:sz w:val="16"/>
                              </w:rPr>
                            </w:pPr>
                            <w:r w:rsidRPr="008A5168">
                              <w:rPr>
                                <w:color w:val="000000"/>
                                <w:sz w:val="16"/>
                              </w:rPr>
                              <w:t>0.8809</w:t>
                            </w:r>
                          </w:p>
                          <w:p w14:paraId="7BCEAC06" w14:textId="77777777" w:rsidR="008A5168" w:rsidRPr="008A5168" w:rsidRDefault="008A5168" w:rsidP="008A5168">
                            <w:pPr>
                              <w:jc w:val="center"/>
                              <w:rPr>
                                <w:color w:val="000000"/>
                                <w:sz w:val="16"/>
                              </w:rPr>
                            </w:pPr>
                            <w:r w:rsidRPr="008A5168">
                              <w:rPr>
                                <w:color w:val="000000"/>
                                <w:sz w:val="16"/>
                              </w:rPr>
                              <w:t>0.9149</w:t>
                            </w:r>
                          </w:p>
                        </w:tc>
                      </w:tr>
                      <w:tr w:rsidR="008A5168" w:rsidRPr="00217153" w14:paraId="63DFC360" w14:textId="77777777" w:rsidTr="001E42F0">
                        <w:trPr>
                          <w:gridAfter w:val="1"/>
                          <w:wAfter w:w="176" w:type="dxa"/>
                        </w:trPr>
                        <w:tc>
                          <w:tcPr>
                            <w:tcW w:w="1134" w:type="dxa"/>
                            <w:tcBorders>
                              <w:left w:val="nil"/>
                            </w:tcBorders>
                            <w:shd w:val="clear" w:color="auto" w:fill="auto"/>
                          </w:tcPr>
                          <w:p w14:paraId="1A570057" w14:textId="77777777" w:rsidR="008A5168" w:rsidRPr="008A5168" w:rsidRDefault="008A5168" w:rsidP="008A5168">
                            <w:pPr>
                              <w:jc w:val="center"/>
                              <w:rPr>
                                <w:color w:val="000000"/>
                                <w:sz w:val="16"/>
                              </w:rPr>
                            </w:pPr>
                            <w:r w:rsidRPr="008A5168">
                              <w:rPr>
                                <w:color w:val="000000"/>
                                <w:sz w:val="16"/>
                              </w:rPr>
                              <w:t>MAPE (%)</w:t>
                            </w:r>
                          </w:p>
                        </w:tc>
                        <w:tc>
                          <w:tcPr>
                            <w:tcW w:w="1275" w:type="dxa"/>
                            <w:shd w:val="clear" w:color="auto" w:fill="auto"/>
                          </w:tcPr>
                          <w:p w14:paraId="16B4B8F7" w14:textId="77777777" w:rsidR="008A5168" w:rsidRPr="008A5168" w:rsidRDefault="008A5168" w:rsidP="008A5168">
                            <w:pPr>
                              <w:jc w:val="center"/>
                              <w:rPr>
                                <w:color w:val="000000"/>
                                <w:sz w:val="16"/>
                              </w:rPr>
                            </w:pPr>
                            <w:r w:rsidRPr="008A5168">
                              <w:rPr>
                                <w:color w:val="000000"/>
                                <w:sz w:val="16"/>
                              </w:rPr>
                              <w:t>7.1681</w:t>
                            </w:r>
                          </w:p>
                        </w:tc>
                        <w:tc>
                          <w:tcPr>
                            <w:tcW w:w="1134" w:type="dxa"/>
                            <w:tcBorders>
                              <w:right w:val="nil"/>
                            </w:tcBorders>
                            <w:shd w:val="clear" w:color="auto" w:fill="auto"/>
                          </w:tcPr>
                          <w:p w14:paraId="2E28876A" w14:textId="77777777" w:rsidR="008A5168" w:rsidRPr="008A5168" w:rsidRDefault="008A5168" w:rsidP="008A5168">
                            <w:pPr>
                              <w:jc w:val="center"/>
                              <w:rPr>
                                <w:color w:val="000000"/>
                                <w:sz w:val="16"/>
                              </w:rPr>
                            </w:pPr>
                            <w:r w:rsidRPr="008A5168">
                              <w:rPr>
                                <w:color w:val="000000"/>
                                <w:sz w:val="16"/>
                              </w:rPr>
                              <w:t>2.3193</w:t>
                            </w:r>
                          </w:p>
                        </w:tc>
                      </w:tr>
                    </w:tbl>
                    <w:p w14:paraId="0A159BD8" w14:textId="77777777" w:rsidR="00705B9F" w:rsidRDefault="00705B9F" w:rsidP="00705B9F"/>
                  </w:txbxContent>
                </v:textbox>
                <w10:anchorlock/>
              </v:shape>
            </w:pict>
          </mc:Fallback>
        </mc:AlternateContent>
      </w:r>
    </w:p>
    <w:p w14:paraId="2E7C2CC1" w14:textId="344D772B" w:rsidR="001410C5" w:rsidRPr="001410C5" w:rsidRDefault="00F82CD8" w:rsidP="001410C5">
      <w:pPr>
        <w:pStyle w:val="3"/>
      </w:pPr>
      <w:r>
        <w:t xml:space="preserve">Random </w:t>
      </w:r>
      <w:r w:rsidR="001410C5">
        <w:t>f</w:t>
      </w:r>
      <w:r>
        <w:t xml:space="preserve">orest </w:t>
      </w:r>
      <w:r w:rsidR="008A5168">
        <w:t>for classfication</w:t>
      </w:r>
      <w:r w:rsidR="00B54B89">
        <w:t xml:space="preserve"> forecasting</w:t>
      </w:r>
    </w:p>
    <w:p w14:paraId="722E5CA1" w14:textId="0F1A29F8" w:rsidR="005265EC" w:rsidRDefault="00F82CD8" w:rsidP="00BF1B6B">
      <w:pPr>
        <w:jc w:val="both"/>
      </w:pPr>
      <w:r>
        <w:tab/>
      </w:r>
      <w:r w:rsidR="00BE5D68">
        <w:t>Feature choosing strategy</w:t>
      </w:r>
      <w:r>
        <w:t xml:space="preserve"> is very important.</w:t>
      </w:r>
      <w:r w:rsidR="00BF1B6B">
        <w:t xml:space="preserve"> </w:t>
      </w:r>
      <w:r w:rsidR="005265EC">
        <w:t>In order to improve our model accuracy, we can have different feature strategy.</w:t>
      </w:r>
      <w:r w:rsidR="00E30A71">
        <w:t xml:space="preserve"> </w:t>
      </w:r>
      <w:r w:rsidR="005265EC" w:rsidRPr="00BF1B6B">
        <w:t>First one</w:t>
      </w:r>
      <w:r w:rsidR="005265EC">
        <w:t xml:space="preserve"> is to use temperature and load as feature, training set is</w:t>
      </w:r>
      <w:r>
        <w:t xml:space="preserve"> the</w:t>
      </w:r>
      <w:r w:rsidR="005265EC">
        <w:t xml:space="preserve"> past T time period. Dataset format for training set:</w:t>
      </w:r>
      <w:r w:rsidR="005265EC" w:rsidRPr="00D00643">
        <w:rPr>
          <w:rFonts w:hint="eastAsia"/>
        </w:rPr>
        <w:t xml:space="preserve"> </w:t>
      </w:r>
      <w:r w:rsidR="005265EC">
        <w:rPr>
          <w:rFonts w:hint="eastAsia"/>
        </w:rPr>
        <w:t>[</w:t>
      </w:r>
      <w:r w:rsidR="005265EC">
        <w:t>M</w:t>
      </w:r>
      <w:r w:rsidR="005265EC" w:rsidRPr="00BF1B6B">
        <w:t>t-1</w:t>
      </w:r>
      <w:r w:rsidR="005265EC">
        <w:t>, W</w:t>
      </w:r>
      <w:r w:rsidR="005265EC" w:rsidRPr="00BF1B6B">
        <w:t>t-1</w:t>
      </w:r>
      <w:r w:rsidR="005265EC">
        <w:t>, I</w:t>
      </w:r>
      <w:r w:rsidR="005265EC" w:rsidRPr="00BF1B6B">
        <w:t>t-1</w:t>
      </w:r>
      <w:r w:rsidR="005265EC">
        <w:t>, M</w:t>
      </w:r>
      <w:r w:rsidR="005265EC" w:rsidRPr="00BF1B6B">
        <w:t>t-2</w:t>
      </w:r>
      <w:r w:rsidR="005265EC" w:rsidRPr="003C0799">
        <w:t>,</w:t>
      </w:r>
      <w:r w:rsidR="00BF1B6B">
        <w:t xml:space="preserve"> </w:t>
      </w:r>
      <w:r w:rsidR="005265EC">
        <w:t>W</w:t>
      </w:r>
      <w:r w:rsidR="005265EC" w:rsidRPr="00BF1B6B">
        <w:t>t-2</w:t>
      </w:r>
      <w:r w:rsidR="005265EC">
        <w:t>,</w:t>
      </w:r>
      <w:r w:rsidR="00BF1B6B">
        <w:t xml:space="preserve"> </w:t>
      </w:r>
      <w:r w:rsidR="005265EC">
        <w:t>I</w:t>
      </w:r>
      <w:r w:rsidR="005265EC" w:rsidRPr="00BF1B6B">
        <w:t>t-2</w:t>
      </w:r>
      <w:r w:rsidR="005265EC">
        <w:t>,</w:t>
      </w:r>
      <w:r w:rsidR="00BF1B6B">
        <w:t xml:space="preserve"> </w:t>
      </w:r>
      <w:r w:rsidR="005265EC">
        <w:t>…M</w:t>
      </w:r>
      <w:r w:rsidR="005265EC" w:rsidRPr="00BF1B6B">
        <w:t>t-T</w:t>
      </w:r>
      <w:r w:rsidR="005265EC">
        <w:t>,</w:t>
      </w:r>
      <w:r w:rsidR="00BF1B6B">
        <w:t xml:space="preserve"> </w:t>
      </w:r>
      <w:r w:rsidR="005265EC">
        <w:t>W</w:t>
      </w:r>
      <w:r w:rsidR="005265EC" w:rsidRPr="00BF1B6B">
        <w:t>t-T</w:t>
      </w:r>
      <w:r w:rsidR="005265EC">
        <w:t>,</w:t>
      </w:r>
      <w:r>
        <w:t xml:space="preserve"> </w:t>
      </w:r>
      <w:r w:rsidR="005265EC">
        <w:t>I</w:t>
      </w:r>
      <w:r w:rsidR="005265EC" w:rsidRPr="00BF1B6B">
        <w:t>t-T</w:t>
      </w:r>
      <w:r w:rsidR="005265EC">
        <w:rPr>
          <w:rFonts w:hint="eastAsia"/>
        </w:rPr>
        <w:t>]</w:t>
      </w:r>
      <w:r w:rsidR="00E30A71">
        <w:t>.</w:t>
      </w:r>
      <w:r w:rsidR="005265EC">
        <w:t xml:space="preserve">Dataset format for testing set: </w:t>
      </w:r>
      <w:r w:rsidR="005265EC">
        <w:rPr>
          <w:rFonts w:hint="eastAsia"/>
        </w:rPr>
        <w:t>[</w:t>
      </w:r>
      <w:r w:rsidR="005265EC">
        <w:t>M</w:t>
      </w:r>
      <w:r w:rsidR="005265EC" w:rsidRPr="00BF1B6B">
        <w:t>t</w:t>
      </w:r>
      <w:r w:rsidR="005265EC">
        <w:rPr>
          <w:rFonts w:hint="eastAsia"/>
        </w:rPr>
        <w:t>]</w:t>
      </w:r>
      <w:r>
        <w:t xml:space="preserve"> </w:t>
      </w:r>
      <w:r w:rsidR="005265EC">
        <w:rPr>
          <w:rFonts w:hint="eastAsia"/>
        </w:rPr>
        <w:t>[</w:t>
      </w:r>
      <w:r>
        <w:t>W</w:t>
      </w:r>
      <w:r w:rsidRPr="00BF1B6B">
        <w:t>t.</w:t>
      </w:r>
      <w:r w:rsidR="005265EC">
        <w:t>, I</w:t>
      </w:r>
      <w:r w:rsidR="005265EC" w:rsidRPr="00BF1B6B">
        <w:t>t</w:t>
      </w:r>
      <w:r w:rsidR="005265EC" w:rsidRPr="00270191">
        <w:rPr>
          <w:rFonts w:hint="eastAsia"/>
        </w:rPr>
        <w:t>]</w:t>
      </w:r>
      <w:r w:rsidR="00BF1B6B">
        <w:t xml:space="preserve">, and </w:t>
      </w:r>
      <w:r w:rsidR="005265EC">
        <w:t xml:space="preserve">T can be determined four points of half day,7 points of one day, 210 points of one </w:t>
      </w:r>
      <w:r w:rsidR="00E30A71">
        <w:t>month.</w:t>
      </w:r>
      <w:r w:rsidR="00E30A71" w:rsidRPr="00BF1B6B">
        <w:t xml:space="preserve"> Second</w:t>
      </w:r>
      <w:r w:rsidR="005265EC" w:rsidRPr="00BF1B6B">
        <w:t xml:space="preserve"> one</w:t>
      </w:r>
      <w:r w:rsidR="005265EC">
        <w:t xml:space="preserve"> is to choose 21 attribute value as feature before 7 points of t periods.  And choose the case of during T period as training set.</w:t>
      </w:r>
      <w:r w:rsidR="00574271">
        <w:t xml:space="preserve"> </w:t>
      </w:r>
      <w:r w:rsidR="001410C5">
        <w:t xml:space="preserve">In order to identify abnormal smart meter effectively, we divide temperature into three </w:t>
      </w:r>
      <w:r w:rsidR="001410C5" w:rsidRPr="00D00643">
        <w:t>interval</w:t>
      </w:r>
      <w:r w:rsidR="001410C5">
        <w:t>s</w:t>
      </w:r>
      <w:r w:rsidR="001410C5" w:rsidRPr="00802AC2">
        <w:t xml:space="preserve"> [</w:t>
      </w:r>
      <w:r w:rsidR="001410C5">
        <w:t>0-100</w:t>
      </w:r>
      <w:r w:rsidR="001410C5" w:rsidRPr="00802AC2">
        <w:t>]</w:t>
      </w:r>
      <w:r w:rsidR="001410C5">
        <w:t>, [100-120], and [120,</w:t>
      </w:r>
      <w:r w:rsidR="001410C5" w:rsidRPr="00FB3BCB">
        <w:t xml:space="preserve"> </w:t>
      </w:r>
      <w:r w:rsidR="001410C5">
        <w:rPr>
          <w:rFonts w:hint="eastAsia"/>
        </w:rPr>
        <w:t>+</w:t>
      </w:r>
      <w:r w:rsidR="001410C5" w:rsidRPr="00FB3BCB">
        <w:t>∞</w:t>
      </w:r>
      <w:r w:rsidR="001410C5">
        <w:t xml:space="preserve">] as normal smart meter, approximate normal smart meter and abnormal smart meter. </w:t>
      </w:r>
      <w:r w:rsidR="00574271">
        <w:t>A</w:t>
      </w:r>
      <w:r w:rsidR="00BF1B6B">
        <w:t>nd we get the experiment results, as illustrated in TABLE I</w:t>
      </w:r>
      <w:r w:rsidR="008A5168">
        <w:t>I</w:t>
      </w:r>
      <w:r>
        <w:t>.</w:t>
      </w:r>
      <w:r w:rsidR="00E30A71">
        <w:t xml:space="preserve"> </w:t>
      </w:r>
    </w:p>
    <w:p w14:paraId="73C4C4B8" w14:textId="5DF61D67" w:rsidR="001223A8" w:rsidRPr="00BE5D68" w:rsidRDefault="00E97685" w:rsidP="001223A8">
      <w:r w:rsidRPr="001F4C5C">
        <w:rPr>
          <w:noProof/>
          <w:lang w:eastAsia="zh-CN"/>
        </w:rPr>
        <mc:AlternateContent>
          <mc:Choice Requires="wps">
            <w:drawing>
              <wp:inline distT="0" distB="0" distL="0" distR="0" wp14:anchorId="26DDFA38" wp14:editId="692AD422">
                <wp:extent cx="3063456" cy="1181100"/>
                <wp:effectExtent l="0" t="0" r="381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456" cy="11811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761326D" w14:textId="682E007E" w:rsidR="001223A8" w:rsidRDefault="001223A8" w:rsidP="001223A8">
                            <w:pPr>
                              <w:pStyle w:val="TableTitle"/>
                            </w:pPr>
                            <w:r>
                              <w:t>TABLE I</w:t>
                            </w:r>
                            <w:r w:rsidR="00705B9F">
                              <w:t>I</w:t>
                            </w:r>
                          </w:p>
                          <w:p w14:paraId="56D841FC" w14:textId="77777777" w:rsidR="001223A8" w:rsidRPr="005A0DF9" w:rsidRDefault="001223A8" w:rsidP="001223A8">
                            <w:pPr>
                              <w:pStyle w:val="TableTitle"/>
                            </w:pPr>
                            <w:r>
                              <w:t>RF Approach Results</w:t>
                            </w:r>
                          </w:p>
                          <w:tbl>
                            <w:tblPr>
                              <w:tblW w:w="4884" w:type="dxa"/>
                              <w:jc w:val="center"/>
                              <w:tblBorders>
                                <w:top w:val="doub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8"/>
                              <w:gridCol w:w="1345"/>
                              <w:gridCol w:w="2121"/>
                            </w:tblGrid>
                            <w:tr w:rsidR="00D41ADA" w:rsidRPr="00686361" w14:paraId="5E4A10A3" w14:textId="4A908736" w:rsidTr="00D41ADA">
                              <w:trPr>
                                <w:trHeight w:val="230"/>
                                <w:jc w:val="center"/>
                              </w:trPr>
                              <w:tc>
                                <w:tcPr>
                                  <w:tcW w:w="1418" w:type="dxa"/>
                                  <w:shd w:val="clear" w:color="auto" w:fill="auto"/>
                                  <w:noWrap/>
                                  <w:vAlign w:val="bottom"/>
                                  <w:hideMark/>
                                </w:tcPr>
                                <w:p w14:paraId="416837D7" w14:textId="77777777" w:rsidR="00D41ADA" w:rsidRPr="005A0DF9" w:rsidRDefault="00D41ADA" w:rsidP="001223A8">
                                  <w:pPr>
                                    <w:jc w:val="center"/>
                                    <w:rPr>
                                      <w:color w:val="000000"/>
                                      <w:sz w:val="16"/>
                                    </w:rPr>
                                  </w:pPr>
                                  <w:r>
                                    <w:rPr>
                                      <w:color w:val="000000"/>
                                      <w:sz w:val="16"/>
                                    </w:rPr>
                                    <w:t>C</w:t>
                                  </w:r>
                                  <w:r>
                                    <w:rPr>
                                      <w:rFonts w:hint="eastAsia"/>
                                      <w:color w:val="000000"/>
                                      <w:sz w:val="16"/>
                                      <w:lang w:eastAsia="zh-CN"/>
                                    </w:rPr>
                                    <w:t>ategory</w:t>
                                  </w:r>
                                </w:p>
                              </w:tc>
                              <w:tc>
                                <w:tcPr>
                                  <w:tcW w:w="1345" w:type="dxa"/>
                                  <w:shd w:val="clear" w:color="auto" w:fill="auto"/>
                                  <w:noWrap/>
                                  <w:vAlign w:val="bottom"/>
                                  <w:hideMark/>
                                </w:tcPr>
                                <w:p w14:paraId="5632FE08" w14:textId="1371B318" w:rsidR="00D41ADA" w:rsidRPr="005A0DF9" w:rsidRDefault="00D41ADA" w:rsidP="00D41ADA">
                                  <w:pPr>
                                    <w:jc w:val="center"/>
                                    <w:rPr>
                                      <w:color w:val="000000"/>
                                      <w:sz w:val="16"/>
                                    </w:rPr>
                                  </w:pPr>
                                  <w:r>
                                    <w:rPr>
                                      <w:color w:val="000000"/>
                                      <w:sz w:val="16"/>
                                    </w:rPr>
                                    <w:t>Error</w:t>
                                  </w:r>
                                </w:p>
                              </w:tc>
                              <w:tc>
                                <w:tcPr>
                                  <w:tcW w:w="2121" w:type="dxa"/>
                                  <w:shd w:val="clear" w:color="auto" w:fill="auto"/>
                                  <w:noWrap/>
                                  <w:vAlign w:val="bottom"/>
                                  <w:hideMark/>
                                </w:tcPr>
                                <w:p w14:paraId="7D486B51" w14:textId="54826DBF" w:rsidR="00D41ADA" w:rsidRPr="005A0DF9" w:rsidRDefault="00D41ADA" w:rsidP="00D41ADA">
                                  <w:pPr>
                                    <w:jc w:val="center"/>
                                    <w:rPr>
                                      <w:color w:val="000000"/>
                                      <w:sz w:val="16"/>
                                    </w:rPr>
                                  </w:pPr>
                                  <w:r>
                                    <w:rPr>
                                      <w:color w:val="000000"/>
                                      <w:sz w:val="16"/>
                                    </w:rPr>
                                    <w:t>Forecast /Actual P</w:t>
                                  </w:r>
                                  <w:r>
                                    <w:rPr>
                                      <w:rFonts w:hint="eastAsia"/>
                                      <w:color w:val="000000"/>
                                      <w:sz w:val="16"/>
                                      <w:lang w:eastAsia="zh-CN"/>
                                    </w:rPr>
                                    <w:t>oints</w:t>
                                  </w:r>
                                </w:p>
                              </w:tc>
                            </w:tr>
                            <w:tr w:rsidR="00D41ADA" w:rsidRPr="00686361" w14:paraId="7C852D8B" w14:textId="03B95C4B" w:rsidTr="00D41ADA">
                              <w:trPr>
                                <w:trHeight w:val="230"/>
                                <w:jc w:val="center"/>
                              </w:trPr>
                              <w:tc>
                                <w:tcPr>
                                  <w:tcW w:w="1418" w:type="dxa"/>
                                  <w:shd w:val="clear" w:color="auto" w:fill="auto"/>
                                  <w:noWrap/>
                                  <w:vAlign w:val="bottom"/>
                                  <w:hideMark/>
                                </w:tcPr>
                                <w:p w14:paraId="5A6D3420" w14:textId="122E33D9" w:rsidR="00D41ADA" w:rsidRPr="005A0DF9" w:rsidRDefault="008A5168" w:rsidP="001223A8">
                                  <w:pPr>
                                    <w:jc w:val="center"/>
                                    <w:rPr>
                                      <w:color w:val="000000"/>
                                      <w:sz w:val="16"/>
                                    </w:rPr>
                                  </w:pPr>
                                  <w:r>
                                    <w:rPr>
                                      <w:color w:val="000000"/>
                                      <w:sz w:val="16"/>
                                    </w:rPr>
                                    <w:t>Whole dataset</w:t>
                                  </w:r>
                                </w:p>
                              </w:tc>
                              <w:tc>
                                <w:tcPr>
                                  <w:tcW w:w="1345" w:type="dxa"/>
                                  <w:shd w:val="clear" w:color="auto" w:fill="auto"/>
                                  <w:noWrap/>
                                  <w:vAlign w:val="bottom"/>
                                  <w:hideMark/>
                                </w:tcPr>
                                <w:p w14:paraId="2A759395" w14:textId="32932E34" w:rsidR="00D41ADA" w:rsidRPr="005A0DF9" w:rsidRDefault="00D41ADA" w:rsidP="001223A8">
                                  <w:pPr>
                                    <w:jc w:val="center"/>
                                    <w:rPr>
                                      <w:color w:val="000000"/>
                                      <w:sz w:val="16"/>
                                    </w:rPr>
                                  </w:pPr>
                                  <w:r>
                                    <w:rPr>
                                      <w:color w:val="000000"/>
                                      <w:sz w:val="16"/>
                                    </w:rPr>
                                    <w:t>5.0718%</w:t>
                                  </w:r>
                                </w:p>
                              </w:tc>
                              <w:tc>
                                <w:tcPr>
                                  <w:tcW w:w="2121" w:type="dxa"/>
                                  <w:shd w:val="clear" w:color="auto" w:fill="auto"/>
                                  <w:noWrap/>
                                  <w:vAlign w:val="bottom"/>
                                  <w:hideMark/>
                                </w:tcPr>
                                <w:p w14:paraId="7BAB7A71" w14:textId="22A15825" w:rsidR="00D41ADA" w:rsidRPr="005A0DF9" w:rsidRDefault="00D41ADA" w:rsidP="001223A8">
                                  <w:pPr>
                                    <w:jc w:val="center"/>
                                    <w:rPr>
                                      <w:color w:val="000000"/>
                                      <w:sz w:val="16"/>
                                    </w:rPr>
                                  </w:pPr>
                                  <w:r w:rsidRPr="00FB3BCB">
                                    <w:rPr>
                                      <w:color w:val="000000"/>
                                      <w:sz w:val="16"/>
                                    </w:rPr>
                                    <w:t>165100</w:t>
                                  </w:r>
                                  <w:r>
                                    <w:rPr>
                                      <w:color w:val="000000"/>
                                      <w:sz w:val="16"/>
                                    </w:rPr>
                                    <w:t>/</w:t>
                                  </w:r>
                                  <w:r w:rsidRPr="00FB3BCB">
                                    <w:rPr>
                                      <w:color w:val="000000"/>
                                      <w:sz w:val="16"/>
                                    </w:rPr>
                                    <w:t>173921</w:t>
                                  </w:r>
                                </w:p>
                              </w:tc>
                            </w:tr>
                            <w:tr w:rsidR="00D41ADA" w:rsidRPr="00686361" w14:paraId="6608E39B" w14:textId="6BFDFF36" w:rsidTr="00D41ADA">
                              <w:trPr>
                                <w:trHeight w:val="230"/>
                                <w:jc w:val="center"/>
                              </w:trPr>
                              <w:tc>
                                <w:tcPr>
                                  <w:tcW w:w="1418" w:type="dxa"/>
                                  <w:shd w:val="clear" w:color="auto" w:fill="auto"/>
                                  <w:noWrap/>
                                  <w:vAlign w:val="bottom"/>
                                  <w:hideMark/>
                                </w:tcPr>
                                <w:p w14:paraId="1C312E4D" w14:textId="77777777" w:rsidR="00D41ADA" w:rsidRPr="005A0DF9" w:rsidRDefault="00D41ADA" w:rsidP="001223A8">
                                  <w:pPr>
                                    <w:jc w:val="center"/>
                                    <w:rPr>
                                      <w:color w:val="000000"/>
                                      <w:sz w:val="16"/>
                                    </w:rPr>
                                  </w:pPr>
                                  <w:r w:rsidRPr="00FB3BCB">
                                    <w:rPr>
                                      <w:color w:val="000000"/>
                                      <w:sz w:val="16"/>
                                    </w:rPr>
                                    <w:t>Tm&lt;100</w:t>
                                  </w:r>
                                </w:p>
                              </w:tc>
                              <w:tc>
                                <w:tcPr>
                                  <w:tcW w:w="1345" w:type="dxa"/>
                                  <w:shd w:val="clear" w:color="auto" w:fill="auto"/>
                                  <w:noWrap/>
                                  <w:vAlign w:val="bottom"/>
                                  <w:hideMark/>
                                </w:tcPr>
                                <w:p w14:paraId="25C9FCBE" w14:textId="7351B385" w:rsidR="00D41ADA" w:rsidRPr="005A0DF9" w:rsidRDefault="00D41ADA" w:rsidP="001223A8">
                                  <w:pPr>
                                    <w:jc w:val="center"/>
                                    <w:rPr>
                                      <w:color w:val="000000"/>
                                      <w:sz w:val="16"/>
                                    </w:rPr>
                                  </w:pPr>
                                  <w:r>
                                    <w:rPr>
                                      <w:color w:val="000000"/>
                                      <w:sz w:val="16"/>
                                    </w:rPr>
                                    <w:t>0.2372%</w:t>
                                  </w:r>
                                </w:p>
                              </w:tc>
                              <w:tc>
                                <w:tcPr>
                                  <w:tcW w:w="2121" w:type="dxa"/>
                                  <w:shd w:val="clear" w:color="auto" w:fill="auto"/>
                                  <w:noWrap/>
                                  <w:vAlign w:val="bottom"/>
                                  <w:hideMark/>
                                </w:tcPr>
                                <w:p w14:paraId="50F1C469" w14:textId="2BD5CDE6" w:rsidR="00D41ADA" w:rsidRPr="005A0DF9" w:rsidRDefault="00D41ADA" w:rsidP="001223A8">
                                  <w:pPr>
                                    <w:jc w:val="center"/>
                                    <w:rPr>
                                      <w:color w:val="000000"/>
                                      <w:sz w:val="16"/>
                                    </w:rPr>
                                  </w:pPr>
                                  <w:r w:rsidRPr="00FB3BCB">
                                    <w:rPr>
                                      <w:color w:val="000000"/>
                                      <w:sz w:val="16"/>
                                    </w:rPr>
                                    <w:t>149704</w:t>
                                  </w:r>
                                  <w:r>
                                    <w:rPr>
                                      <w:color w:val="000000"/>
                                      <w:sz w:val="16"/>
                                    </w:rPr>
                                    <w:t>/</w:t>
                                  </w:r>
                                  <w:r w:rsidRPr="00FB3BCB">
                                    <w:rPr>
                                      <w:color w:val="000000"/>
                                      <w:sz w:val="16"/>
                                    </w:rPr>
                                    <w:t>150060</w:t>
                                  </w:r>
                                </w:p>
                              </w:tc>
                            </w:tr>
                            <w:tr w:rsidR="00D41ADA" w:rsidRPr="00686361" w14:paraId="2F283180" w14:textId="2018C844" w:rsidTr="00D41ADA">
                              <w:trPr>
                                <w:trHeight w:val="230"/>
                                <w:jc w:val="center"/>
                              </w:trPr>
                              <w:tc>
                                <w:tcPr>
                                  <w:tcW w:w="1418" w:type="dxa"/>
                                  <w:shd w:val="clear" w:color="auto" w:fill="auto"/>
                                  <w:noWrap/>
                                  <w:vAlign w:val="bottom"/>
                                </w:tcPr>
                                <w:p w14:paraId="7E10ADFC" w14:textId="77777777" w:rsidR="00D41ADA" w:rsidRDefault="00D41ADA" w:rsidP="001223A8">
                                  <w:pPr>
                                    <w:jc w:val="center"/>
                                    <w:rPr>
                                      <w:color w:val="000000"/>
                                      <w:sz w:val="16"/>
                                    </w:rPr>
                                  </w:pPr>
                                  <w:r w:rsidRPr="00FB3BCB">
                                    <w:rPr>
                                      <w:color w:val="000000"/>
                                      <w:sz w:val="16"/>
                                    </w:rPr>
                                    <w:t>100&lt;Tm&lt;120</w:t>
                                  </w:r>
                                </w:p>
                              </w:tc>
                              <w:tc>
                                <w:tcPr>
                                  <w:tcW w:w="1345" w:type="dxa"/>
                                  <w:shd w:val="clear" w:color="auto" w:fill="auto"/>
                                  <w:noWrap/>
                                  <w:vAlign w:val="bottom"/>
                                </w:tcPr>
                                <w:p w14:paraId="60EFA657" w14:textId="22F98BD2" w:rsidR="00D41ADA" w:rsidRDefault="00D41ADA" w:rsidP="001223A8">
                                  <w:pPr>
                                    <w:jc w:val="center"/>
                                    <w:rPr>
                                      <w:color w:val="000000"/>
                                      <w:sz w:val="16"/>
                                    </w:rPr>
                                  </w:pPr>
                                  <w:r>
                                    <w:rPr>
                                      <w:color w:val="000000"/>
                                      <w:sz w:val="16"/>
                                    </w:rPr>
                                    <w:t>31.807%</w:t>
                                  </w:r>
                                </w:p>
                              </w:tc>
                              <w:tc>
                                <w:tcPr>
                                  <w:tcW w:w="2121" w:type="dxa"/>
                                  <w:shd w:val="clear" w:color="auto" w:fill="auto"/>
                                  <w:noWrap/>
                                  <w:vAlign w:val="bottom"/>
                                </w:tcPr>
                                <w:p w14:paraId="64CD32F1" w14:textId="491FB2AF" w:rsidR="00D41ADA" w:rsidRDefault="00D41ADA" w:rsidP="001223A8">
                                  <w:pPr>
                                    <w:jc w:val="center"/>
                                    <w:rPr>
                                      <w:color w:val="000000"/>
                                      <w:sz w:val="16"/>
                                    </w:rPr>
                                  </w:pPr>
                                  <w:r>
                                    <w:rPr>
                                      <w:color w:val="000000"/>
                                      <w:sz w:val="16"/>
                                    </w:rPr>
                                    <w:t>11350/</w:t>
                                  </w:r>
                                  <w:r w:rsidRPr="00FB3BCB">
                                    <w:rPr>
                                      <w:color w:val="000000"/>
                                      <w:sz w:val="16"/>
                                    </w:rPr>
                                    <w:t>16644</w:t>
                                  </w:r>
                                </w:p>
                              </w:tc>
                            </w:tr>
                            <w:tr w:rsidR="00D41ADA" w:rsidRPr="00686361" w14:paraId="151BADC0" w14:textId="14923640" w:rsidTr="00D41ADA">
                              <w:trPr>
                                <w:trHeight w:val="230"/>
                                <w:jc w:val="center"/>
                              </w:trPr>
                              <w:tc>
                                <w:tcPr>
                                  <w:tcW w:w="1418" w:type="dxa"/>
                                  <w:shd w:val="clear" w:color="auto" w:fill="auto"/>
                                  <w:noWrap/>
                                  <w:vAlign w:val="bottom"/>
                                </w:tcPr>
                                <w:p w14:paraId="33FFCF32" w14:textId="77777777" w:rsidR="00D41ADA" w:rsidRDefault="00D41ADA" w:rsidP="001223A8">
                                  <w:pPr>
                                    <w:jc w:val="center"/>
                                    <w:rPr>
                                      <w:color w:val="000000"/>
                                      <w:sz w:val="16"/>
                                    </w:rPr>
                                  </w:pPr>
                                  <w:r w:rsidRPr="00FB3BCB">
                                    <w:rPr>
                                      <w:color w:val="000000"/>
                                      <w:sz w:val="16"/>
                                    </w:rPr>
                                    <w:t>120&lt;Tm</w:t>
                                  </w:r>
                                </w:p>
                              </w:tc>
                              <w:tc>
                                <w:tcPr>
                                  <w:tcW w:w="1345" w:type="dxa"/>
                                  <w:shd w:val="clear" w:color="auto" w:fill="auto"/>
                                  <w:noWrap/>
                                  <w:vAlign w:val="bottom"/>
                                </w:tcPr>
                                <w:p w14:paraId="77BC86E1" w14:textId="587B530F" w:rsidR="00D41ADA" w:rsidRDefault="00D41ADA" w:rsidP="001223A8">
                                  <w:pPr>
                                    <w:jc w:val="center"/>
                                    <w:rPr>
                                      <w:color w:val="000000"/>
                                      <w:sz w:val="16"/>
                                    </w:rPr>
                                  </w:pPr>
                                  <w:r>
                                    <w:rPr>
                                      <w:color w:val="000000"/>
                                      <w:sz w:val="16"/>
                                    </w:rPr>
                                    <w:t>43.937%</w:t>
                                  </w:r>
                                </w:p>
                              </w:tc>
                              <w:tc>
                                <w:tcPr>
                                  <w:tcW w:w="2121" w:type="dxa"/>
                                  <w:shd w:val="clear" w:color="auto" w:fill="auto"/>
                                  <w:noWrap/>
                                  <w:vAlign w:val="bottom"/>
                                </w:tcPr>
                                <w:p w14:paraId="168F5E27" w14:textId="44511970" w:rsidR="00D41ADA" w:rsidRDefault="00D41ADA" w:rsidP="001223A8">
                                  <w:pPr>
                                    <w:jc w:val="center"/>
                                    <w:rPr>
                                      <w:color w:val="000000"/>
                                      <w:sz w:val="16"/>
                                    </w:rPr>
                                  </w:pPr>
                                  <w:r>
                                    <w:rPr>
                                      <w:color w:val="000000"/>
                                      <w:sz w:val="16"/>
                                    </w:rPr>
                                    <w:t>4046/</w:t>
                                  </w:r>
                                  <w:r w:rsidRPr="00FB3BCB">
                                    <w:rPr>
                                      <w:color w:val="000000"/>
                                      <w:sz w:val="16"/>
                                    </w:rPr>
                                    <w:t>7217</w:t>
                                  </w:r>
                                </w:p>
                              </w:tc>
                            </w:tr>
                          </w:tbl>
                          <w:p w14:paraId="61E55F56" w14:textId="77777777" w:rsidR="001223A8" w:rsidRDefault="001223A8" w:rsidP="001223A8">
                            <w:pPr>
                              <w:pStyle w:val="a5"/>
                            </w:pPr>
                            <w:r>
                              <w:rPr>
                                <w:vertAlign w:val="superscript"/>
                              </w:rPr>
                              <w:t>Tm</w:t>
                            </w:r>
                            <w:r>
                              <w:t xml:space="preserve"> is the temperature of smart meter </w:t>
                            </w:r>
                          </w:p>
                          <w:p w14:paraId="3787561C" w14:textId="77777777" w:rsidR="001223A8" w:rsidRDefault="001223A8" w:rsidP="001223A8"/>
                        </w:txbxContent>
                      </wps:txbx>
                      <wps:bodyPr rot="0" vert="horz" wrap="square" lIns="0" tIns="0" rIns="0" bIns="0" anchor="t" anchorCtr="0" upright="1">
                        <a:noAutofit/>
                      </wps:bodyPr>
                    </wps:wsp>
                  </a:graphicData>
                </a:graphic>
              </wp:inline>
            </w:drawing>
          </mc:Choice>
          <mc:Fallback>
            <w:pict>
              <v:shape w14:anchorId="26DDFA38" id="_x0000_s1027" type="#_x0000_t202" style="width:241.2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" stroked="f">
                <v:textbox inset="0,0,0,0">
                  <w:txbxContent>
                    <w:p w14:paraId="2761326D" w14:textId="682E007E" w:rsidR="001223A8" w:rsidRDefault="001223A8" w:rsidP="001223A8">
                      <w:pPr>
                        <w:pStyle w:val="TableTitle"/>
                      </w:pPr>
                      <w:r>
                        <w:t>TABLE I</w:t>
                      </w:r>
                      <w:r w:rsidR="00705B9F">
                        <w:t>I</w:t>
                      </w:r>
                    </w:p>
                    <w:p w14:paraId="56D841FC" w14:textId="77777777" w:rsidR="001223A8" w:rsidRPr="005A0DF9" w:rsidRDefault="001223A8" w:rsidP="001223A8">
                      <w:pPr>
                        <w:pStyle w:val="TableTitle"/>
                      </w:pPr>
                      <w:r>
                        <w:t>RF Approach Results</w:t>
                      </w:r>
                    </w:p>
                    <w:tbl>
                      <w:tblPr>
                        <w:tblW w:w="4884" w:type="dxa"/>
                        <w:jc w:val="center"/>
                        <w:tblBorders>
                          <w:top w:val="doub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8"/>
                        <w:gridCol w:w="1345"/>
                        <w:gridCol w:w="2121"/>
                      </w:tblGrid>
                      <w:tr w:rsidR="00D41ADA" w:rsidRPr="00686361" w14:paraId="5E4A10A3" w14:textId="4A908736" w:rsidTr="00D41ADA">
                        <w:trPr>
                          <w:trHeight w:val="230"/>
                          <w:jc w:val="center"/>
                        </w:trPr>
                        <w:tc>
                          <w:tcPr>
                            <w:tcW w:w="1418" w:type="dxa"/>
                            <w:shd w:val="clear" w:color="auto" w:fill="auto"/>
                            <w:noWrap/>
                            <w:vAlign w:val="bottom"/>
                            <w:hideMark/>
                          </w:tcPr>
                          <w:p w14:paraId="416837D7" w14:textId="77777777" w:rsidR="00D41ADA" w:rsidRPr="005A0DF9" w:rsidRDefault="00D41ADA" w:rsidP="001223A8">
                            <w:pPr>
                              <w:jc w:val="center"/>
                              <w:rPr>
                                <w:color w:val="000000"/>
                                <w:sz w:val="16"/>
                              </w:rPr>
                            </w:pPr>
                            <w:r>
                              <w:rPr>
                                <w:color w:val="000000"/>
                                <w:sz w:val="16"/>
                              </w:rPr>
                              <w:t>C</w:t>
                            </w:r>
                            <w:r>
                              <w:rPr>
                                <w:rFonts w:hint="eastAsia"/>
                                <w:color w:val="000000"/>
                                <w:sz w:val="16"/>
                                <w:lang w:eastAsia="zh-CN"/>
                              </w:rPr>
                              <w:t>ategory</w:t>
                            </w:r>
                          </w:p>
                        </w:tc>
                        <w:tc>
                          <w:tcPr>
                            <w:tcW w:w="1345" w:type="dxa"/>
                            <w:shd w:val="clear" w:color="auto" w:fill="auto"/>
                            <w:noWrap/>
                            <w:vAlign w:val="bottom"/>
                            <w:hideMark/>
                          </w:tcPr>
                          <w:p w14:paraId="5632FE08" w14:textId="1371B318" w:rsidR="00D41ADA" w:rsidRPr="005A0DF9" w:rsidRDefault="00D41ADA" w:rsidP="00D41ADA">
                            <w:pPr>
                              <w:jc w:val="center"/>
                              <w:rPr>
                                <w:color w:val="000000"/>
                                <w:sz w:val="16"/>
                              </w:rPr>
                            </w:pPr>
                            <w:r>
                              <w:rPr>
                                <w:color w:val="000000"/>
                                <w:sz w:val="16"/>
                              </w:rPr>
                              <w:t>Error</w:t>
                            </w:r>
                          </w:p>
                        </w:tc>
                        <w:tc>
                          <w:tcPr>
                            <w:tcW w:w="2121" w:type="dxa"/>
                            <w:shd w:val="clear" w:color="auto" w:fill="auto"/>
                            <w:noWrap/>
                            <w:vAlign w:val="bottom"/>
                            <w:hideMark/>
                          </w:tcPr>
                          <w:p w14:paraId="7D486B51" w14:textId="54826DBF" w:rsidR="00D41ADA" w:rsidRPr="005A0DF9" w:rsidRDefault="00D41ADA" w:rsidP="00D41ADA">
                            <w:pPr>
                              <w:jc w:val="center"/>
                              <w:rPr>
                                <w:color w:val="000000"/>
                                <w:sz w:val="16"/>
                              </w:rPr>
                            </w:pPr>
                            <w:r>
                              <w:rPr>
                                <w:color w:val="000000"/>
                                <w:sz w:val="16"/>
                              </w:rPr>
                              <w:t>Forecast /Actual P</w:t>
                            </w:r>
                            <w:r>
                              <w:rPr>
                                <w:rFonts w:hint="eastAsia"/>
                                <w:color w:val="000000"/>
                                <w:sz w:val="16"/>
                                <w:lang w:eastAsia="zh-CN"/>
                              </w:rPr>
                              <w:t>oints</w:t>
                            </w:r>
                          </w:p>
                        </w:tc>
                      </w:tr>
                      <w:tr w:rsidR="00D41ADA" w:rsidRPr="00686361" w14:paraId="7C852D8B" w14:textId="03B95C4B" w:rsidTr="00D41ADA">
                        <w:trPr>
                          <w:trHeight w:val="230"/>
                          <w:jc w:val="center"/>
                        </w:trPr>
                        <w:tc>
                          <w:tcPr>
                            <w:tcW w:w="1418" w:type="dxa"/>
                            <w:shd w:val="clear" w:color="auto" w:fill="auto"/>
                            <w:noWrap/>
                            <w:vAlign w:val="bottom"/>
                            <w:hideMark/>
                          </w:tcPr>
                          <w:p w14:paraId="5A6D3420" w14:textId="122E33D9" w:rsidR="00D41ADA" w:rsidRPr="005A0DF9" w:rsidRDefault="008A5168" w:rsidP="001223A8">
                            <w:pPr>
                              <w:jc w:val="center"/>
                              <w:rPr>
                                <w:color w:val="000000"/>
                                <w:sz w:val="16"/>
                              </w:rPr>
                            </w:pPr>
                            <w:r>
                              <w:rPr>
                                <w:color w:val="000000"/>
                                <w:sz w:val="16"/>
                              </w:rPr>
                              <w:t>Whole dataset</w:t>
                            </w:r>
                          </w:p>
                        </w:tc>
                        <w:tc>
                          <w:tcPr>
                            <w:tcW w:w="1345" w:type="dxa"/>
                            <w:shd w:val="clear" w:color="auto" w:fill="auto"/>
                            <w:noWrap/>
                            <w:vAlign w:val="bottom"/>
                            <w:hideMark/>
                          </w:tcPr>
                          <w:p w14:paraId="2A759395" w14:textId="32932E34" w:rsidR="00D41ADA" w:rsidRPr="005A0DF9" w:rsidRDefault="00D41ADA" w:rsidP="001223A8">
                            <w:pPr>
                              <w:jc w:val="center"/>
                              <w:rPr>
                                <w:color w:val="000000"/>
                                <w:sz w:val="16"/>
                              </w:rPr>
                            </w:pPr>
                            <w:r>
                              <w:rPr>
                                <w:color w:val="000000"/>
                                <w:sz w:val="16"/>
                              </w:rPr>
                              <w:t>5.0718%</w:t>
                            </w:r>
                          </w:p>
                        </w:tc>
                        <w:tc>
                          <w:tcPr>
                            <w:tcW w:w="2121" w:type="dxa"/>
                            <w:shd w:val="clear" w:color="auto" w:fill="auto"/>
                            <w:noWrap/>
                            <w:vAlign w:val="bottom"/>
                            <w:hideMark/>
                          </w:tcPr>
                          <w:p w14:paraId="7BAB7A71" w14:textId="22A15825" w:rsidR="00D41ADA" w:rsidRPr="005A0DF9" w:rsidRDefault="00D41ADA" w:rsidP="001223A8">
                            <w:pPr>
                              <w:jc w:val="center"/>
                              <w:rPr>
                                <w:color w:val="000000"/>
                                <w:sz w:val="16"/>
                              </w:rPr>
                            </w:pPr>
                            <w:r w:rsidRPr="00FB3BCB">
                              <w:rPr>
                                <w:color w:val="000000"/>
                                <w:sz w:val="16"/>
                              </w:rPr>
                              <w:t>165100</w:t>
                            </w:r>
                            <w:r>
                              <w:rPr>
                                <w:color w:val="000000"/>
                                <w:sz w:val="16"/>
                              </w:rPr>
                              <w:t>/</w:t>
                            </w:r>
                            <w:r w:rsidRPr="00FB3BCB">
                              <w:rPr>
                                <w:color w:val="000000"/>
                                <w:sz w:val="16"/>
                              </w:rPr>
                              <w:t>173921</w:t>
                            </w:r>
                          </w:p>
                        </w:tc>
                      </w:tr>
                      <w:tr w:rsidR="00D41ADA" w:rsidRPr="00686361" w14:paraId="6608E39B" w14:textId="6BFDFF36" w:rsidTr="00D41ADA">
                        <w:trPr>
                          <w:trHeight w:val="230"/>
                          <w:jc w:val="center"/>
                        </w:trPr>
                        <w:tc>
                          <w:tcPr>
                            <w:tcW w:w="1418" w:type="dxa"/>
                            <w:shd w:val="clear" w:color="auto" w:fill="auto"/>
                            <w:noWrap/>
                            <w:vAlign w:val="bottom"/>
                            <w:hideMark/>
                          </w:tcPr>
                          <w:p w14:paraId="1C312E4D" w14:textId="77777777" w:rsidR="00D41ADA" w:rsidRPr="005A0DF9" w:rsidRDefault="00D41ADA" w:rsidP="001223A8">
                            <w:pPr>
                              <w:jc w:val="center"/>
                              <w:rPr>
                                <w:color w:val="000000"/>
                                <w:sz w:val="16"/>
                              </w:rPr>
                            </w:pPr>
                            <w:r w:rsidRPr="00FB3BCB">
                              <w:rPr>
                                <w:color w:val="000000"/>
                                <w:sz w:val="16"/>
                              </w:rPr>
                              <w:t>Tm&lt;100</w:t>
                            </w:r>
                          </w:p>
                        </w:tc>
                        <w:tc>
                          <w:tcPr>
                            <w:tcW w:w="1345" w:type="dxa"/>
                            <w:shd w:val="clear" w:color="auto" w:fill="auto"/>
                            <w:noWrap/>
                            <w:vAlign w:val="bottom"/>
                            <w:hideMark/>
                          </w:tcPr>
                          <w:p w14:paraId="25C9FCBE" w14:textId="7351B385" w:rsidR="00D41ADA" w:rsidRPr="005A0DF9" w:rsidRDefault="00D41ADA" w:rsidP="001223A8">
                            <w:pPr>
                              <w:jc w:val="center"/>
                              <w:rPr>
                                <w:color w:val="000000"/>
                                <w:sz w:val="16"/>
                              </w:rPr>
                            </w:pPr>
                            <w:r>
                              <w:rPr>
                                <w:color w:val="000000"/>
                                <w:sz w:val="16"/>
                              </w:rPr>
                              <w:t>0.2372%</w:t>
                            </w:r>
                          </w:p>
                        </w:tc>
                        <w:tc>
                          <w:tcPr>
                            <w:tcW w:w="2121" w:type="dxa"/>
                            <w:shd w:val="clear" w:color="auto" w:fill="auto"/>
                            <w:noWrap/>
                            <w:vAlign w:val="bottom"/>
                            <w:hideMark/>
                          </w:tcPr>
                          <w:p w14:paraId="50F1C469" w14:textId="2BD5CDE6" w:rsidR="00D41ADA" w:rsidRPr="005A0DF9" w:rsidRDefault="00D41ADA" w:rsidP="001223A8">
                            <w:pPr>
                              <w:jc w:val="center"/>
                              <w:rPr>
                                <w:color w:val="000000"/>
                                <w:sz w:val="16"/>
                              </w:rPr>
                            </w:pPr>
                            <w:r w:rsidRPr="00FB3BCB">
                              <w:rPr>
                                <w:color w:val="000000"/>
                                <w:sz w:val="16"/>
                              </w:rPr>
                              <w:t>149704</w:t>
                            </w:r>
                            <w:r>
                              <w:rPr>
                                <w:color w:val="000000"/>
                                <w:sz w:val="16"/>
                              </w:rPr>
                              <w:t>/</w:t>
                            </w:r>
                            <w:r w:rsidRPr="00FB3BCB">
                              <w:rPr>
                                <w:color w:val="000000"/>
                                <w:sz w:val="16"/>
                              </w:rPr>
                              <w:t>150060</w:t>
                            </w:r>
                          </w:p>
                        </w:tc>
                      </w:tr>
                      <w:tr w:rsidR="00D41ADA" w:rsidRPr="00686361" w14:paraId="2F283180" w14:textId="2018C844" w:rsidTr="00D41ADA">
                        <w:trPr>
                          <w:trHeight w:val="230"/>
                          <w:jc w:val="center"/>
                        </w:trPr>
                        <w:tc>
                          <w:tcPr>
                            <w:tcW w:w="1418" w:type="dxa"/>
                            <w:shd w:val="clear" w:color="auto" w:fill="auto"/>
                            <w:noWrap/>
                            <w:vAlign w:val="bottom"/>
                          </w:tcPr>
                          <w:p w14:paraId="7E10ADFC" w14:textId="77777777" w:rsidR="00D41ADA" w:rsidRDefault="00D41ADA" w:rsidP="001223A8">
                            <w:pPr>
                              <w:jc w:val="center"/>
                              <w:rPr>
                                <w:color w:val="000000"/>
                                <w:sz w:val="16"/>
                              </w:rPr>
                            </w:pPr>
                            <w:r w:rsidRPr="00FB3BCB">
                              <w:rPr>
                                <w:color w:val="000000"/>
                                <w:sz w:val="16"/>
                              </w:rPr>
                              <w:t>100&lt;Tm&lt;120</w:t>
                            </w:r>
                          </w:p>
                        </w:tc>
                        <w:tc>
                          <w:tcPr>
                            <w:tcW w:w="1345" w:type="dxa"/>
                            <w:shd w:val="clear" w:color="auto" w:fill="auto"/>
                            <w:noWrap/>
                            <w:vAlign w:val="bottom"/>
                          </w:tcPr>
                          <w:p w14:paraId="60EFA657" w14:textId="22F98BD2" w:rsidR="00D41ADA" w:rsidRDefault="00D41ADA" w:rsidP="001223A8">
                            <w:pPr>
                              <w:jc w:val="center"/>
                              <w:rPr>
                                <w:color w:val="000000"/>
                                <w:sz w:val="16"/>
                              </w:rPr>
                            </w:pPr>
                            <w:r>
                              <w:rPr>
                                <w:color w:val="000000"/>
                                <w:sz w:val="16"/>
                              </w:rPr>
                              <w:t>31.807%</w:t>
                            </w:r>
                          </w:p>
                        </w:tc>
                        <w:tc>
                          <w:tcPr>
                            <w:tcW w:w="2121" w:type="dxa"/>
                            <w:shd w:val="clear" w:color="auto" w:fill="auto"/>
                            <w:noWrap/>
                            <w:vAlign w:val="bottom"/>
                          </w:tcPr>
                          <w:p w14:paraId="64CD32F1" w14:textId="491FB2AF" w:rsidR="00D41ADA" w:rsidRDefault="00D41ADA" w:rsidP="001223A8">
                            <w:pPr>
                              <w:jc w:val="center"/>
                              <w:rPr>
                                <w:color w:val="000000"/>
                                <w:sz w:val="16"/>
                              </w:rPr>
                            </w:pPr>
                            <w:r>
                              <w:rPr>
                                <w:color w:val="000000"/>
                                <w:sz w:val="16"/>
                              </w:rPr>
                              <w:t>11350/</w:t>
                            </w:r>
                            <w:r w:rsidRPr="00FB3BCB">
                              <w:rPr>
                                <w:color w:val="000000"/>
                                <w:sz w:val="16"/>
                              </w:rPr>
                              <w:t>16644</w:t>
                            </w:r>
                          </w:p>
                        </w:tc>
                      </w:tr>
                      <w:tr w:rsidR="00D41ADA" w:rsidRPr="00686361" w14:paraId="151BADC0" w14:textId="14923640" w:rsidTr="00D41ADA">
                        <w:trPr>
                          <w:trHeight w:val="230"/>
                          <w:jc w:val="center"/>
                        </w:trPr>
                        <w:tc>
                          <w:tcPr>
                            <w:tcW w:w="1418" w:type="dxa"/>
                            <w:shd w:val="clear" w:color="auto" w:fill="auto"/>
                            <w:noWrap/>
                            <w:vAlign w:val="bottom"/>
                          </w:tcPr>
                          <w:p w14:paraId="33FFCF32" w14:textId="77777777" w:rsidR="00D41ADA" w:rsidRDefault="00D41ADA" w:rsidP="001223A8">
                            <w:pPr>
                              <w:jc w:val="center"/>
                              <w:rPr>
                                <w:color w:val="000000"/>
                                <w:sz w:val="16"/>
                              </w:rPr>
                            </w:pPr>
                            <w:r w:rsidRPr="00FB3BCB">
                              <w:rPr>
                                <w:color w:val="000000"/>
                                <w:sz w:val="16"/>
                              </w:rPr>
                              <w:t>120&lt;Tm</w:t>
                            </w:r>
                          </w:p>
                        </w:tc>
                        <w:tc>
                          <w:tcPr>
                            <w:tcW w:w="1345" w:type="dxa"/>
                            <w:shd w:val="clear" w:color="auto" w:fill="auto"/>
                            <w:noWrap/>
                            <w:vAlign w:val="bottom"/>
                          </w:tcPr>
                          <w:p w14:paraId="77BC86E1" w14:textId="587B530F" w:rsidR="00D41ADA" w:rsidRDefault="00D41ADA" w:rsidP="001223A8">
                            <w:pPr>
                              <w:jc w:val="center"/>
                              <w:rPr>
                                <w:color w:val="000000"/>
                                <w:sz w:val="16"/>
                              </w:rPr>
                            </w:pPr>
                            <w:r>
                              <w:rPr>
                                <w:color w:val="000000"/>
                                <w:sz w:val="16"/>
                              </w:rPr>
                              <w:t>43.937%</w:t>
                            </w:r>
                          </w:p>
                        </w:tc>
                        <w:tc>
                          <w:tcPr>
                            <w:tcW w:w="2121" w:type="dxa"/>
                            <w:shd w:val="clear" w:color="auto" w:fill="auto"/>
                            <w:noWrap/>
                            <w:vAlign w:val="bottom"/>
                          </w:tcPr>
                          <w:p w14:paraId="168F5E27" w14:textId="44511970" w:rsidR="00D41ADA" w:rsidRDefault="00D41ADA" w:rsidP="001223A8">
                            <w:pPr>
                              <w:jc w:val="center"/>
                              <w:rPr>
                                <w:color w:val="000000"/>
                                <w:sz w:val="16"/>
                              </w:rPr>
                            </w:pPr>
                            <w:r>
                              <w:rPr>
                                <w:color w:val="000000"/>
                                <w:sz w:val="16"/>
                              </w:rPr>
                              <w:t>4046/</w:t>
                            </w:r>
                            <w:r w:rsidRPr="00FB3BCB">
                              <w:rPr>
                                <w:color w:val="000000"/>
                                <w:sz w:val="16"/>
                              </w:rPr>
                              <w:t>7217</w:t>
                            </w:r>
                          </w:p>
                        </w:tc>
                      </w:tr>
                    </w:tbl>
                    <w:p w14:paraId="61E55F56" w14:textId="77777777" w:rsidR="001223A8" w:rsidRDefault="001223A8" w:rsidP="001223A8">
                      <w:pPr>
                        <w:pStyle w:val="a5"/>
                      </w:pPr>
                      <w:r>
                        <w:rPr>
                          <w:vertAlign w:val="superscript"/>
                        </w:rPr>
                        <w:t>Tm</w:t>
                      </w:r>
                      <w:r>
                        <w:t xml:space="preserve"> is the temperature of smart meter </w:t>
                      </w:r>
                    </w:p>
                    <w:p w14:paraId="3787561C" w14:textId="77777777" w:rsidR="001223A8" w:rsidRDefault="001223A8" w:rsidP="001223A8"/>
                  </w:txbxContent>
                </v:textbox>
                <w10:anchorlock/>
              </v:shape>
            </w:pict>
          </mc:Fallback>
        </mc:AlternateContent>
      </w:r>
    </w:p>
    <w:p w14:paraId="5EBBC04D" w14:textId="2EEC4149" w:rsidR="001223A8" w:rsidRDefault="001223A8" w:rsidP="001223A8">
      <w:pPr>
        <w:pStyle w:val="3"/>
      </w:pPr>
      <w:r>
        <w:t xml:space="preserve">Results </w:t>
      </w:r>
      <w:r w:rsidR="008A5168">
        <w:t>discussions</w:t>
      </w:r>
    </w:p>
    <w:p w14:paraId="54280317" w14:textId="2A9D04CB" w:rsidR="001223A8" w:rsidRPr="00802AC2" w:rsidRDefault="00E97685" w:rsidP="001223A8">
      <w:pPr>
        <w:jc w:val="both"/>
      </w:pPr>
      <w:r>
        <w:tab/>
        <w:t>We compare two different approaches and find first forecasting result is better than second one. C</w:t>
      </w:r>
      <w:r w:rsidR="001223A8">
        <w:t xml:space="preserve">ompared with ANN approach, RF approach forecasting accuracy is a little lower than ANN approaches. However, for disposal and model forecasting speed are very fast, can overcome the drawbacks of overfitting of ANN approach, especially for large scale of implementation. </w:t>
      </w:r>
    </w:p>
    <w:p w14:paraId="0C58B592" w14:textId="160C037A" w:rsidR="00F579F9" w:rsidRDefault="00B54B89" w:rsidP="008A5168">
      <w:r w:rsidRPr="001F4C5C">
        <w:rPr>
          <w:noProof/>
          <w:lang w:eastAsia="zh-CN"/>
        </w:rPr>
        <mc:AlternateContent>
          <mc:Choice Requires="wps">
            <w:drawing>
              <wp:anchor distT="0" distB="0" distL="114300" distR="114300" simplePos="0" relativeHeight="251659264" behindDoc="0" locked="0" layoutInCell="0" allowOverlap="1" wp14:anchorId="2D2DA3D8" wp14:editId="53AE4CD1">
                <wp:simplePos x="0" y="0"/>
                <wp:positionH relativeFrom="margin">
                  <wp:posOffset>3472180</wp:posOffset>
                </wp:positionH>
                <wp:positionV relativeFrom="paragraph">
                  <wp:posOffset>7620</wp:posOffset>
                </wp:positionV>
                <wp:extent cx="3048000" cy="83185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83185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CC1998" w14:textId="61EBC9F1" w:rsidR="00B33B14" w:rsidRDefault="00B33B14" w:rsidP="00FB3101">
                            <w:pPr>
                              <w:pStyle w:val="TableTitle"/>
                            </w:pPr>
                            <w:r>
                              <w:t>TABLE I</w:t>
                            </w:r>
                            <w:r w:rsidR="001223A8">
                              <w:t>I</w:t>
                            </w:r>
                            <w:r w:rsidR="00705B9F">
                              <w:t>I</w:t>
                            </w:r>
                          </w:p>
                          <w:p w14:paraId="2EBDEDDF" w14:textId="3E792844" w:rsidR="00374529" w:rsidRPr="005A0DF9" w:rsidRDefault="00374529" w:rsidP="00FB3101">
                            <w:pPr>
                              <w:pStyle w:val="TableTitle"/>
                            </w:pPr>
                            <w:r>
                              <w:t>Comparations</w:t>
                            </w:r>
                            <w:r w:rsidR="00B33B14">
                              <w:t xml:space="preserve"> </w:t>
                            </w:r>
                            <w:r>
                              <w:t>Between ANN and RF Approaches</w:t>
                            </w:r>
                          </w:p>
                          <w:tbl>
                            <w:tblPr>
                              <w:tblW w:w="5161" w:type="dxa"/>
                              <w:jc w:val="center"/>
                              <w:tblBorders>
                                <w:top w:val="doub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88"/>
                              <w:gridCol w:w="1763"/>
                              <w:gridCol w:w="2410"/>
                            </w:tblGrid>
                            <w:tr w:rsidR="00374529" w:rsidRPr="00686361" w14:paraId="1C98281F" w14:textId="77777777" w:rsidTr="004502DE">
                              <w:trPr>
                                <w:trHeight w:val="230"/>
                                <w:jc w:val="center"/>
                              </w:trPr>
                              <w:tc>
                                <w:tcPr>
                                  <w:tcW w:w="988" w:type="dxa"/>
                                  <w:shd w:val="clear" w:color="auto" w:fill="auto"/>
                                  <w:noWrap/>
                                  <w:vAlign w:val="bottom"/>
                                  <w:hideMark/>
                                </w:tcPr>
                                <w:p w14:paraId="475B54B6" w14:textId="77777777" w:rsidR="00374529" w:rsidRPr="005A0DF9" w:rsidRDefault="00374529" w:rsidP="00FB3101">
                                  <w:pPr>
                                    <w:jc w:val="center"/>
                                    <w:rPr>
                                      <w:color w:val="000000"/>
                                      <w:sz w:val="16"/>
                                    </w:rPr>
                                  </w:pPr>
                                  <w:r>
                                    <w:rPr>
                                      <w:color w:val="000000"/>
                                      <w:sz w:val="16"/>
                                    </w:rPr>
                                    <w:t>Approach</w:t>
                                  </w:r>
                                </w:p>
                              </w:tc>
                              <w:tc>
                                <w:tcPr>
                                  <w:tcW w:w="1763" w:type="dxa"/>
                                  <w:shd w:val="clear" w:color="auto" w:fill="auto"/>
                                  <w:noWrap/>
                                  <w:vAlign w:val="bottom"/>
                                  <w:hideMark/>
                                </w:tcPr>
                                <w:p w14:paraId="15CD95A6" w14:textId="6E593D07" w:rsidR="00374529" w:rsidRPr="005A0DF9" w:rsidRDefault="004502DE" w:rsidP="00FB3101">
                                  <w:pPr>
                                    <w:jc w:val="center"/>
                                    <w:rPr>
                                      <w:color w:val="000000"/>
                                      <w:sz w:val="16"/>
                                    </w:rPr>
                                  </w:pPr>
                                  <w:r>
                                    <w:rPr>
                                      <w:color w:val="000000"/>
                                      <w:sz w:val="16"/>
                                    </w:rPr>
                                    <w:t>Detection/Classification Accuracy</w:t>
                                  </w:r>
                                </w:p>
                              </w:tc>
                              <w:tc>
                                <w:tcPr>
                                  <w:tcW w:w="2410" w:type="dxa"/>
                                  <w:shd w:val="clear" w:color="auto" w:fill="auto"/>
                                  <w:noWrap/>
                                  <w:vAlign w:val="bottom"/>
                                  <w:hideMark/>
                                </w:tcPr>
                                <w:p w14:paraId="071FEF0E" w14:textId="77777777" w:rsidR="004502DE" w:rsidRDefault="004502DE" w:rsidP="00FB3101">
                                  <w:pPr>
                                    <w:jc w:val="center"/>
                                    <w:rPr>
                                      <w:color w:val="000000"/>
                                      <w:sz w:val="16"/>
                                    </w:rPr>
                                  </w:pPr>
                                  <w:r>
                                    <w:rPr>
                                      <w:color w:val="000000"/>
                                      <w:sz w:val="16"/>
                                    </w:rPr>
                                    <w:t xml:space="preserve">Model </w:t>
                                  </w:r>
                                </w:p>
                                <w:p w14:paraId="0AF2B861" w14:textId="2E1F7032" w:rsidR="00374529" w:rsidRPr="005A0DF9" w:rsidRDefault="00374529" w:rsidP="00FB3101">
                                  <w:pPr>
                                    <w:jc w:val="center"/>
                                    <w:rPr>
                                      <w:color w:val="000000"/>
                                      <w:sz w:val="16"/>
                                    </w:rPr>
                                  </w:pPr>
                                  <w:r>
                                    <w:rPr>
                                      <w:color w:val="000000"/>
                                      <w:sz w:val="16"/>
                                    </w:rPr>
                                    <w:t>Performance</w:t>
                                  </w:r>
                                </w:p>
                              </w:tc>
                            </w:tr>
                            <w:tr w:rsidR="00374529" w:rsidRPr="00686361" w14:paraId="77ECBDAB" w14:textId="77777777" w:rsidTr="004502DE">
                              <w:trPr>
                                <w:trHeight w:val="230"/>
                                <w:jc w:val="center"/>
                              </w:trPr>
                              <w:tc>
                                <w:tcPr>
                                  <w:tcW w:w="988" w:type="dxa"/>
                                  <w:shd w:val="clear" w:color="auto" w:fill="auto"/>
                                  <w:noWrap/>
                                  <w:vAlign w:val="bottom"/>
                                  <w:hideMark/>
                                </w:tcPr>
                                <w:p w14:paraId="144800A9" w14:textId="67CA5FE8" w:rsidR="00374529" w:rsidRPr="005A0DF9" w:rsidRDefault="00374529" w:rsidP="00FB3101">
                                  <w:pPr>
                                    <w:jc w:val="center"/>
                                    <w:rPr>
                                      <w:color w:val="000000"/>
                                      <w:sz w:val="16"/>
                                    </w:rPr>
                                  </w:pPr>
                                  <w:r>
                                    <w:rPr>
                                      <w:color w:val="000000"/>
                                      <w:sz w:val="16"/>
                                    </w:rPr>
                                    <w:t>ANN</w:t>
                                  </w:r>
                                </w:p>
                              </w:tc>
                              <w:tc>
                                <w:tcPr>
                                  <w:tcW w:w="1763" w:type="dxa"/>
                                  <w:shd w:val="clear" w:color="auto" w:fill="auto"/>
                                  <w:noWrap/>
                                  <w:vAlign w:val="bottom"/>
                                  <w:hideMark/>
                                </w:tcPr>
                                <w:p w14:paraId="294E0D3E" w14:textId="04E43C05" w:rsidR="00374529" w:rsidRPr="005A0DF9" w:rsidRDefault="004502DE" w:rsidP="00FB3101">
                                  <w:pPr>
                                    <w:jc w:val="center"/>
                                    <w:rPr>
                                      <w:color w:val="000000"/>
                                      <w:sz w:val="16"/>
                                    </w:rPr>
                                  </w:pPr>
                                  <w:r>
                                    <w:rPr>
                                      <w:color w:val="000000"/>
                                      <w:sz w:val="16"/>
                                    </w:rPr>
                                    <w:t xml:space="preserve">Relative </w:t>
                                  </w:r>
                                  <w:r w:rsidR="00374529">
                                    <w:rPr>
                                      <w:color w:val="000000"/>
                                      <w:sz w:val="16"/>
                                    </w:rPr>
                                    <w:t>High</w:t>
                                  </w:r>
                                  <w:r>
                                    <w:rPr>
                                      <w:color w:val="000000"/>
                                      <w:sz w:val="16"/>
                                    </w:rPr>
                                    <w:t>/Low</w:t>
                                  </w:r>
                                </w:p>
                              </w:tc>
                              <w:tc>
                                <w:tcPr>
                                  <w:tcW w:w="2410" w:type="dxa"/>
                                  <w:shd w:val="clear" w:color="auto" w:fill="auto"/>
                                  <w:noWrap/>
                                  <w:vAlign w:val="bottom"/>
                                  <w:hideMark/>
                                </w:tcPr>
                                <w:p w14:paraId="325EBFB1" w14:textId="77777777" w:rsidR="00374529" w:rsidRPr="005A0DF9" w:rsidRDefault="00374529" w:rsidP="00FB3101">
                                  <w:pPr>
                                    <w:jc w:val="center"/>
                                    <w:rPr>
                                      <w:color w:val="000000"/>
                                      <w:sz w:val="16"/>
                                    </w:rPr>
                                  </w:pPr>
                                  <w:r>
                                    <w:rPr>
                                      <w:color w:val="000000"/>
                                      <w:sz w:val="16"/>
                                    </w:rPr>
                                    <w:t>Time consuming, easy to overfit</w:t>
                                  </w:r>
                                </w:p>
                              </w:tc>
                            </w:tr>
                            <w:tr w:rsidR="00374529" w:rsidRPr="00686361" w14:paraId="2C0C1B0B" w14:textId="77777777" w:rsidTr="004502DE">
                              <w:trPr>
                                <w:trHeight w:val="230"/>
                                <w:jc w:val="center"/>
                              </w:trPr>
                              <w:tc>
                                <w:tcPr>
                                  <w:tcW w:w="988" w:type="dxa"/>
                                  <w:shd w:val="clear" w:color="auto" w:fill="auto"/>
                                  <w:noWrap/>
                                  <w:vAlign w:val="bottom"/>
                                  <w:hideMark/>
                                </w:tcPr>
                                <w:p w14:paraId="50353731" w14:textId="77777777" w:rsidR="00374529" w:rsidRPr="005A0DF9" w:rsidRDefault="00374529" w:rsidP="00FB3101">
                                  <w:pPr>
                                    <w:jc w:val="center"/>
                                    <w:rPr>
                                      <w:color w:val="000000"/>
                                      <w:sz w:val="16"/>
                                    </w:rPr>
                                  </w:pPr>
                                  <w:r>
                                    <w:rPr>
                                      <w:color w:val="000000"/>
                                      <w:sz w:val="16"/>
                                    </w:rPr>
                                    <w:t>RF</w:t>
                                  </w:r>
                                </w:p>
                              </w:tc>
                              <w:tc>
                                <w:tcPr>
                                  <w:tcW w:w="1763" w:type="dxa"/>
                                  <w:shd w:val="clear" w:color="auto" w:fill="auto"/>
                                  <w:noWrap/>
                                  <w:vAlign w:val="bottom"/>
                                  <w:hideMark/>
                                </w:tcPr>
                                <w:p w14:paraId="24932633" w14:textId="1FB5BD28" w:rsidR="00374529" w:rsidRPr="005A0DF9" w:rsidRDefault="00374529" w:rsidP="00FB3101">
                                  <w:pPr>
                                    <w:jc w:val="center"/>
                                    <w:rPr>
                                      <w:color w:val="000000"/>
                                      <w:sz w:val="16"/>
                                    </w:rPr>
                                  </w:pPr>
                                  <w:r>
                                    <w:rPr>
                                      <w:color w:val="000000"/>
                                      <w:sz w:val="16"/>
                                    </w:rPr>
                                    <w:t>Relative Lower</w:t>
                                  </w:r>
                                  <w:r w:rsidR="004502DE">
                                    <w:rPr>
                                      <w:color w:val="000000"/>
                                      <w:sz w:val="16"/>
                                    </w:rPr>
                                    <w:t>/High</w:t>
                                  </w:r>
                                </w:p>
                              </w:tc>
                              <w:tc>
                                <w:tcPr>
                                  <w:tcW w:w="2410" w:type="dxa"/>
                                  <w:shd w:val="clear" w:color="auto" w:fill="auto"/>
                                  <w:noWrap/>
                                  <w:vAlign w:val="bottom"/>
                                  <w:hideMark/>
                                </w:tcPr>
                                <w:p w14:paraId="3C2D2C5F" w14:textId="550FE5F7" w:rsidR="00374529" w:rsidRPr="005A0DF9" w:rsidRDefault="00374529" w:rsidP="00FB3101">
                                  <w:pPr>
                                    <w:jc w:val="center"/>
                                    <w:rPr>
                                      <w:color w:val="000000"/>
                                      <w:sz w:val="16"/>
                                    </w:rPr>
                                  </w:pPr>
                                  <w:r>
                                    <w:rPr>
                                      <w:color w:val="000000"/>
                                      <w:sz w:val="16"/>
                                    </w:rPr>
                                    <w:t>Fast, not easy to fall into overfit</w:t>
                                  </w:r>
                                </w:p>
                              </w:tc>
                            </w:tr>
                          </w:tbl>
                          <w:p w14:paraId="4CAAA36B" w14:textId="43A4E9BB" w:rsidR="001223A8" w:rsidRDefault="001223A8" w:rsidP="00FB3101">
                            <w:pPr>
                              <w:pStyle w:val="a5"/>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DA3D8" id="_x0000_s1028" type="#_x0000_t202" style="position:absolute;margin-left:273.4pt;margin-top:.6pt;width:240pt;height:6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" o:allowincell="f" stroked="f">
                <v:textbox inset="0,0,0,0">
                  <w:txbxContent>
                    <w:p w14:paraId="1BCC1998" w14:textId="61EBC9F1" w:rsidR="00B33B14" w:rsidRDefault="00B33B14" w:rsidP="00FB3101">
                      <w:pPr>
                        <w:pStyle w:val="TableTitle"/>
                      </w:pPr>
                      <w:r>
                        <w:t>TABLE I</w:t>
                      </w:r>
                      <w:r w:rsidR="001223A8">
                        <w:t>I</w:t>
                      </w:r>
                      <w:r w:rsidR="00705B9F">
                        <w:t>I</w:t>
                      </w:r>
                    </w:p>
                    <w:p w14:paraId="2EBDEDDF" w14:textId="3E792844" w:rsidR="00374529" w:rsidRPr="005A0DF9" w:rsidRDefault="00374529" w:rsidP="00FB3101">
                      <w:pPr>
                        <w:pStyle w:val="TableTitle"/>
                      </w:pPr>
                      <w:r>
                        <w:t>Comparations</w:t>
                      </w:r>
                      <w:r w:rsidR="00B33B14">
                        <w:t xml:space="preserve"> </w:t>
                      </w:r>
                      <w:r>
                        <w:t>Between ANN and RF Approaches</w:t>
                      </w:r>
                    </w:p>
                    <w:tbl>
                      <w:tblPr>
                        <w:tblW w:w="5161" w:type="dxa"/>
                        <w:jc w:val="center"/>
                        <w:tblBorders>
                          <w:top w:val="doub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88"/>
                        <w:gridCol w:w="1763"/>
                        <w:gridCol w:w="2410"/>
                      </w:tblGrid>
                      <w:tr w:rsidR="00374529" w:rsidRPr="00686361" w14:paraId="1C98281F" w14:textId="77777777" w:rsidTr="004502DE">
                        <w:trPr>
                          <w:trHeight w:val="230"/>
                          <w:jc w:val="center"/>
                        </w:trPr>
                        <w:tc>
                          <w:tcPr>
                            <w:tcW w:w="988" w:type="dxa"/>
                            <w:shd w:val="clear" w:color="auto" w:fill="auto"/>
                            <w:noWrap/>
                            <w:vAlign w:val="bottom"/>
                            <w:hideMark/>
                          </w:tcPr>
                          <w:p w14:paraId="475B54B6" w14:textId="77777777" w:rsidR="00374529" w:rsidRPr="005A0DF9" w:rsidRDefault="00374529" w:rsidP="00FB3101">
                            <w:pPr>
                              <w:jc w:val="center"/>
                              <w:rPr>
                                <w:color w:val="000000"/>
                                <w:sz w:val="16"/>
                              </w:rPr>
                            </w:pPr>
                            <w:r>
                              <w:rPr>
                                <w:color w:val="000000"/>
                                <w:sz w:val="16"/>
                              </w:rPr>
                              <w:t>Approach</w:t>
                            </w:r>
                          </w:p>
                        </w:tc>
                        <w:tc>
                          <w:tcPr>
                            <w:tcW w:w="1763" w:type="dxa"/>
                            <w:shd w:val="clear" w:color="auto" w:fill="auto"/>
                            <w:noWrap/>
                            <w:vAlign w:val="bottom"/>
                            <w:hideMark/>
                          </w:tcPr>
                          <w:p w14:paraId="15CD95A6" w14:textId="6E593D07" w:rsidR="00374529" w:rsidRPr="005A0DF9" w:rsidRDefault="004502DE" w:rsidP="00FB3101">
                            <w:pPr>
                              <w:jc w:val="center"/>
                              <w:rPr>
                                <w:color w:val="000000"/>
                                <w:sz w:val="16"/>
                              </w:rPr>
                            </w:pPr>
                            <w:r>
                              <w:rPr>
                                <w:color w:val="000000"/>
                                <w:sz w:val="16"/>
                              </w:rPr>
                              <w:t>Detection/Classification Accuracy</w:t>
                            </w:r>
                          </w:p>
                        </w:tc>
                        <w:tc>
                          <w:tcPr>
                            <w:tcW w:w="2410" w:type="dxa"/>
                            <w:shd w:val="clear" w:color="auto" w:fill="auto"/>
                            <w:noWrap/>
                            <w:vAlign w:val="bottom"/>
                            <w:hideMark/>
                          </w:tcPr>
                          <w:p w14:paraId="071FEF0E" w14:textId="77777777" w:rsidR="004502DE" w:rsidRDefault="004502DE" w:rsidP="00FB3101">
                            <w:pPr>
                              <w:jc w:val="center"/>
                              <w:rPr>
                                <w:color w:val="000000"/>
                                <w:sz w:val="16"/>
                              </w:rPr>
                            </w:pPr>
                            <w:r>
                              <w:rPr>
                                <w:color w:val="000000"/>
                                <w:sz w:val="16"/>
                              </w:rPr>
                              <w:t xml:space="preserve">Model </w:t>
                            </w:r>
                          </w:p>
                          <w:p w14:paraId="0AF2B861" w14:textId="2E1F7032" w:rsidR="00374529" w:rsidRPr="005A0DF9" w:rsidRDefault="00374529" w:rsidP="00FB3101">
                            <w:pPr>
                              <w:jc w:val="center"/>
                              <w:rPr>
                                <w:color w:val="000000"/>
                                <w:sz w:val="16"/>
                              </w:rPr>
                            </w:pPr>
                            <w:r>
                              <w:rPr>
                                <w:color w:val="000000"/>
                                <w:sz w:val="16"/>
                              </w:rPr>
                              <w:t>Performance</w:t>
                            </w:r>
                          </w:p>
                        </w:tc>
                      </w:tr>
                      <w:tr w:rsidR="00374529" w:rsidRPr="00686361" w14:paraId="77ECBDAB" w14:textId="77777777" w:rsidTr="004502DE">
                        <w:trPr>
                          <w:trHeight w:val="230"/>
                          <w:jc w:val="center"/>
                        </w:trPr>
                        <w:tc>
                          <w:tcPr>
                            <w:tcW w:w="988" w:type="dxa"/>
                            <w:shd w:val="clear" w:color="auto" w:fill="auto"/>
                            <w:noWrap/>
                            <w:vAlign w:val="bottom"/>
                            <w:hideMark/>
                          </w:tcPr>
                          <w:p w14:paraId="144800A9" w14:textId="67CA5FE8" w:rsidR="00374529" w:rsidRPr="005A0DF9" w:rsidRDefault="00374529" w:rsidP="00FB3101">
                            <w:pPr>
                              <w:jc w:val="center"/>
                              <w:rPr>
                                <w:color w:val="000000"/>
                                <w:sz w:val="16"/>
                              </w:rPr>
                            </w:pPr>
                            <w:r>
                              <w:rPr>
                                <w:color w:val="000000"/>
                                <w:sz w:val="16"/>
                              </w:rPr>
                              <w:t>ANN</w:t>
                            </w:r>
                          </w:p>
                        </w:tc>
                        <w:tc>
                          <w:tcPr>
                            <w:tcW w:w="1763" w:type="dxa"/>
                            <w:shd w:val="clear" w:color="auto" w:fill="auto"/>
                            <w:noWrap/>
                            <w:vAlign w:val="bottom"/>
                            <w:hideMark/>
                          </w:tcPr>
                          <w:p w14:paraId="294E0D3E" w14:textId="04E43C05" w:rsidR="00374529" w:rsidRPr="005A0DF9" w:rsidRDefault="004502DE" w:rsidP="00FB3101">
                            <w:pPr>
                              <w:jc w:val="center"/>
                              <w:rPr>
                                <w:color w:val="000000"/>
                                <w:sz w:val="16"/>
                              </w:rPr>
                            </w:pPr>
                            <w:r>
                              <w:rPr>
                                <w:color w:val="000000"/>
                                <w:sz w:val="16"/>
                              </w:rPr>
                              <w:t xml:space="preserve">Relative </w:t>
                            </w:r>
                            <w:r w:rsidR="00374529">
                              <w:rPr>
                                <w:color w:val="000000"/>
                                <w:sz w:val="16"/>
                              </w:rPr>
                              <w:t>High</w:t>
                            </w:r>
                            <w:r>
                              <w:rPr>
                                <w:color w:val="000000"/>
                                <w:sz w:val="16"/>
                              </w:rPr>
                              <w:t>/Low</w:t>
                            </w:r>
                          </w:p>
                        </w:tc>
                        <w:tc>
                          <w:tcPr>
                            <w:tcW w:w="2410" w:type="dxa"/>
                            <w:shd w:val="clear" w:color="auto" w:fill="auto"/>
                            <w:noWrap/>
                            <w:vAlign w:val="bottom"/>
                            <w:hideMark/>
                          </w:tcPr>
                          <w:p w14:paraId="325EBFB1" w14:textId="77777777" w:rsidR="00374529" w:rsidRPr="005A0DF9" w:rsidRDefault="00374529" w:rsidP="00FB3101">
                            <w:pPr>
                              <w:jc w:val="center"/>
                              <w:rPr>
                                <w:color w:val="000000"/>
                                <w:sz w:val="16"/>
                              </w:rPr>
                            </w:pPr>
                            <w:r>
                              <w:rPr>
                                <w:color w:val="000000"/>
                                <w:sz w:val="16"/>
                              </w:rPr>
                              <w:t>Time consuming, easy to overfit</w:t>
                            </w:r>
                          </w:p>
                        </w:tc>
                      </w:tr>
                      <w:tr w:rsidR="00374529" w:rsidRPr="00686361" w14:paraId="2C0C1B0B" w14:textId="77777777" w:rsidTr="004502DE">
                        <w:trPr>
                          <w:trHeight w:val="230"/>
                          <w:jc w:val="center"/>
                        </w:trPr>
                        <w:tc>
                          <w:tcPr>
                            <w:tcW w:w="988" w:type="dxa"/>
                            <w:shd w:val="clear" w:color="auto" w:fill="auto"/>
                            <w:noWrap/>
                            <w:vAlign w:val="bottom"/>
                            <w:hideMark/>
                          </w:tcPr>
                          <w:p w14:paraId="50353731" w14:textId="77777777" w:rsidR="00374529" w:rsidRPr="005A0DF9" w:rsidRDefault="00374529" w:rsidP="00FB3101">
                            <w:pPr>
                              <w:jc w:val="center"/>
                              <w:rPr>
                                <w:color w:val="000000"/>
                                <w:sz w:val="16"/>
                              </w:rPr>
                            </w:pPr>
                            <w:r>
                              <w:rPr>
                                <w:color w:val="000000"/>
                                <w:sz w:val="16"/>
                              </w:rPr>
                              <w:t>RF</w:t>
                            </w:r>
                          </w:p>
                        </w:tc>
                        <w:tc>
                          <w:tcPr>
                            <w:tcW w:w="1763" w:type="dxa"/>
                            <w:shd w:val="clear" w:color="auto" w:fill="auto"/>
                            <w:noWrap/>
                            <w:vAlign w:val="bottom"/>
                            <w:hideMark/>
                          </w:tcPr>
                          <w:p w14:paraId="24932633" w14:textId="1FB5BD28" w:rsidR="00374529" w:rsidRPr="005A0DF9" w:rsidRDefault="00374529" w:rsidP="00FB3101">
                            <w:pPr>
                              <w:jc w:val="center"/>
                              <w:rPr>
                                <w:color w:val="000000"/>
                                <w:sz w:val="16"/>
                              </w:rPr>
                            </w:pPr>
                            <w:r>
                              <w:rPr>
                                <w:color w:val="000000"/>
                                <w:sz w:val="16"/>
                              </w:rPr>
                              <w:t>Relative Lower</w:t>
                            </w:r>
                            <w:r w:rsidR="004502DE">
                              <w:rPr>
                                <w:color w:val="000000"/>
                                <w:sz w:val="16"/>
                              </w:rPr>
                              <w:t>/High</w:t>
                            </w:r>
                          </w:p>
                        </w:tc>
                        <w:tc>
                          <w:tcPr>
                            <w:tcW w:w="2410" w:type="dxa"/>
                            <w:shd w:val="clear" w:color="auto" w:fill="auto"/>
                            <w:noWrap/>
                            <w:vAlign w:val="bottom"/>
                            <w:hideMark/>
                          </w:tcPr>
                          <w:p w14:paraId="3C2D2C5F" w14:textId="550FE5F7" w:rsidR="00374529" w:rsidRPr="005A0DF9" w:rsidRDefault="00374529" w:rsidP="00FB3101">
                            <w:pPr>
                              <w:jc w:val="center"/>
                              <w:rPr>
                                <w:color w:val="000000"/>
                                <w:sz w:val="16"/>
                              </w:rPr>
                            </w:pPr>
                            <w:r>
                              <w:rPr>
                                <w:color w:val="000000"/>
                                <w:sz w:val="16"/>
                              </w:rPr>
                              <w:t>Fast, not easy to fall into overfit</w:t>
                            </w:r>
                          </w:p>
                        </w:tc>
                      </w:tr>
                    </w:tbl>
                    <w:p w14:paraId="4CAAA36B" w14:textId="43A4E9BB" w:rsidR="001223A8" w:rsidRDefault="001223A8" w:rsidP="00FB3101">
                      <w:pPr>
                        <w:pStyle w:val="a5"/>
                        <w:ind w:firstLine="0"/>
                        <w:jc w:val="center"/>
                      </w:pPr>
                    </w:p>
                  </w:txbxContent>
                </v:textbox>
                <w10:wrap anchorx="margin"/>
              </v:shape>
            </w:pict>
          </mc:Fallback>
        </mc:AlternateContent>
      </w:r>
    </w:p>
    <w:p w14:paraId="79081570" w14:textId="462B5955" w:rsidR="008A5168" w:rsidRDefault="008A5168" w:rsidP="008A5168"/>
    <w:p w14:paraId="4B5E2FF2" w14:textId="77777777" w:rsidR="008A5168" w:rsidRDefault="008A5168" w:rsidP="00B54B89"/>
    <w:p w14:paraId="2F7D9687" w14:textId="7CD34190" w:rsidR="008A5168" w:rsidRPr="008A5168" w:rsidRDefault="00AE253F" w:rsidP="008A5168">
      <w:pPr>
        <w:pStyle w:val="1"/>
        <w:autoSpaceDE/>
        <w:autoSpaceDN/>
      </w:pPr>
      <w:r>
        <w:lastRenderedPageBreak/>
        <w:t>Conclusions</w:t>
      </w:r>
    </w:p>
    <w:p w14:paraId="01C0E59C" w14:textId="38CFFBF3" w:rsidR="00632AFF" w:rsidRDefault="001A20D3" w:rsidP="001A20D3">
      <w:pPr>
        <w:pStyle w:val="af2"/>
        <w:jc w:val="both"/>
      </w:pPr>
      <w:r>
        <w:tab/>
      </w:r>
      <w:r w:rsidRPr="003E4AA5">
        <w:t xml:space="preserve">This paper proposed </w:t>
      </w:r>
      <w:r w:rsidR="00FF28DD">
        <w:t>hybrid</w:t>
      </w:r>
      <w:r w:rsidRPr="003E4AA5">
        <w:t xml:space="preserve"> </w:t>
      </w:r>
      <w:r>
        <w:t>A</w:t>
      </w:r>
      <w:r w:rsidRPr="003E4AA5">
        <w:t>NN</w:t>
      </w:r>
      <w:r w:rsidR="00FF28DD">
        <w:t>-RF</w:t>
      </w:r>
      <w:r w:rsidRPr="003E4AA5">
        <w:t xml:space="preserve"> model </w:t>
      </w:r>
      <w:r w:rsidR="00FF28DD">
        <w:t>for smart meter abnormal detection</w:t>
      </w:r>
      <w:r w:rsidRPr="003E4AA5">
        <w:t>.</w:t>
      </w:r>
      <w:r w:rsidR="00FF28DD">
        <w:t xml:space="preserve"> Smart meter temperature is the most important feature to detect abnormal smart meter. </w:t>
      </w:r>
      <w:r w:rsidRPr="003E4AA5">
        <w:t>The forecasted models have enhanced accuracy</w:t>
      </w:r>
      <w:r>
        <w:t xml:space="preserve"> </w:t>
      </w:r>
      <w:r w:rsidRPr="003E4AA5">
        <w:t xml:space="preserve">due to applying </w:t>
      </w:r>
      <w:r>
        <w:t>ANN approach with BP algorithm</w:t>
      </w:r>
      <w:r w:rsidRPr="003E4AA5">
        <w:t xml:space="preserve"> to the network </w:t>
      </w:r>
      <w:r>
        <w:t>model</w:t>
      </w:r>
      <w:r w:rsidR="00FF28DD">
        <w:t xml:space="preserve"> compared with conventional linear regression approach</w:t>
      </w:r>
      <w:r w:rsidRPr="003E4AA5">
        <w:t>. Our results also show that</w:t>
      </w:r>
      <w:r w:rsidR="00FF28DD">
        <w:t xml:space="preserve"> ANN show good performance for forecasting while RF show good performance for classification with very fast speed without overfitting.</w:t>
      </w:r>
      <w:r w:rsidR="005E7DF9">
        <w:t xml:space="preserve"> It is suggested that in the practical implementation, a hybrid ANN-RF model should be adopted to improve abnormal detection accuracy by integrating the advantages of ANN for perception and RF for classfication with fast speed. </w:t>
      </w:r>
      <w:r w:rsidRPr="003E4AA5">
        <w:t>This paper introduces for</w:t>
      </w:r>
      <w:r>
        <w:t xml:space="preserve"> a reference to </w:t>
      </w:r>
      <w:r w:rsidRPr="003E4AA5">
        <w:t>enhance</w:t>
      </w:r>
      <w:r>
        <w:t xml:space="preserve"> the smart meter capability</w:t>
      </w:r>
      <w:r w:rsidR="00FF28DD">
        <w:t xml:space="preserve"> of abnormal detection</w:t>
      </w:r>
      <w:r>
        <w:t xml:space="preserve">. </w:t>
      </w:r>
    </w:p>
    <w:p w14:paraId="01857ADF" w14:textId="7DB925AC" w:rsidR="0078719C" w:rsidRDefault="0078719C" w:rsidP="00A91279">
      <w:pPr>
        <w:pStyle w:val="1"/>
        <w:numPr>
          <w:ilvl w:val="0"/>
          <w:numId w:val="0"/>
        </w:numPr>
        <w:autoSpaceDE/>
        <w:autoSpaceDN/>
      </w:pPr>
      <w:r>
        <w:t>Acknowledg</w:t>
      </w:r>
      <w:r w:rsidR="0067609A">
        <w:t>e</w:t>
      </w:r>
      <w:r>
        <w:t>ment</w:t>
      </w:r>
    </w:p>
    <w:p w14:paraId="78C77248" w14:textId="2DAF0CE0" w:rsidR="0078719C" w:rsidRPr="008C5121" w:rsidRDefault="00705B9F" w:rsidP="00FB3101">
      <w:pPr>
        <w:adjustRightInd w:val="0"/>
        <w:jc w:val="both"/>
      </w:pPr>
      <w:r>
        <w:tab/>
      </w:r>
      <w:r w:rsidR="00F11C12">
        <w:t xml:space="preserve">The data in this study is based on the </w:t>
      </w:r>
      <w:r w:rsidR="00F11C12">
        <w:rPr>
          <w:rFonts w:hint="eastAsia"/>
        </w:rPr>
        <w:t xml:space="preserve">data center of </w:t>
      </w:r>
      <w:r w:rsidR="00F11C12">
        <w:t xml:space="preserve">Comed.Inc. I would like to acknowledge with gratitude, the support of the ComEd Inc. The author wishes to take this opportunity to express sincere appreciation for the support from ComEd, Inc. </w:t>
      </w:r>
    </w:p>
    <w:p w14:paraId="167839FB" w14:textId="010448C3" w:rsidR="00AE253F" w:rsidRDefault="00AE253F" w:rsidP="00623C98">
      <w:pPr>
        <w:pStyle w:val="1"/>
        <w:numPr>
          <w:ilvl w:val="0"/>
          <w:numId w:val="0"/>
        </w:numPr>
        <w:autoSpaceDE/>
        <w:autoSpaceDN/>
      </w:pPr>
      <w:r>
        <w:t>Reference</w:t>
      </w:r>
    </w:p>
    <w:p w14:paraId="3A35A587" w14:textId="524C9314" w:rsidR="008A5168" w:rsidRDefault="008A5168" w:rsidP="00BF1B6B">
      <w:pPr>
        <w:pStyle w:val="EndNoteBibliography"/>
        <w:ind w:left="720" w:hanging="720"/>
      </w:pPr>
      <w:bookmarkStart w:id="6" w:name="_Hlk23257847"/>
    </w:p>
    <w:p w14:paraId="19D72461" w14:textId="5EB3420D" w:rsidR="005265EC" w:rsidRDefault="008A5168" w:rsidP="00BF1B6B">
      <w:pPr>
        <w:pStyle w:val="EndNoteBibliography"/>
        <w:ind w:left="720" w:hanging="720"/>
        <w:rPr>
          <w:szCs w:val="16"/>
        </w:rPr>
      </w:pPr>
      <w:r>
        <w:t>[</w:t>
      </w:r>
      <w:r w:rsidR="005265EC">
        <w:t>1</w:t>
      </w:r>
      <w:r w:rsidR="005265EC" w:rsidRPr="002C484E">
        <w:t>]</w:t>
      </w:r>
      <w:r w:rsidR="005265EC" w:rsidRPr="002C484E">
        <w:tab/>
      </w:r>
      <w:bookmarkStart w:id="7" w:name="_Hlk22915137"/>
      <w:r w:rsidR="004A2AF5" w:rsidRPr="003317E9">
        <w:rPr>
          <w:szCs w:val="16"/>
        </w:rPr>
        <w:t>D.G Hart, “Using AMI to realize the smart grid,” Proc</w:t>
      </w:r>
      <w:r w:rsidR="005A4F10" w:rsidRPr="003317E9">
        <w:rPr>
          <w:szCs w:val="16"/>
        </w:rPr>
        <w:t>.</w:t>
      </w:r>
      <w:r w:rsidR="004A2AF5" w:rsidRPr="005C2044">
        <w:rPr>
          <w:i/>
          <w:iCs/>
          <w:szCs w:val="16"/>
        </w:rPr>
        <w:t>IEEE</w:t>
      </w:r>
      <w:r w:rsidR="004A2AF5" w:rsidRPr="003317E9">
        <w:rPr>
          <w:szCs w:val="16"/>
        </w:rPr>
        <w:t xml:space="preserve"> Power and Energy Society General Meeting-Conversion and Delivery of Electrical Energy,Pittsburgh,PA, July 2008, pp. 1–2. </w:t>
      </w:r>
    </w:p>
    <w:p w14:paraId="0F308905" w14:textId="5B1E3BB0" w:rsidR="004A2AF5" w:rsidRDefault="005265EC" w:rsidP="00BF1B6B">
      <w:pPr>
        <w:pStyle w:val="EndNoteBibliography"/>
        <w:ind w:left="720" w:hanging="720"/>
      </w:pPr>
      <w:r>
        <w:rPr>
          <w:szCs w:val="16"/>
        </w:rPr>
        <w:t>[2]</w:t>
      </w:r>
      <w:r>
        <w:rPr>
          <w:szCs w:val="16"/>
        </w:rPr>
        <w:tab/>
      </w:r>
      <w:r w:rsidR="004A2AF5" w:rsidRPr="005265EC">
        <w:t>Paul W.Brazis, Jr. Evaluation of Smart Meter</w:t>
      </w:r>
      <w:r>
        <w:t>.</w:t>
      </w:r>
      <w:r w:rsidR="004A2AF5" w:rsidRPr="005265EC">
        <w:t xml:space="preserve">   </w:t>
      </w:r>
    </w:p>
    <w:p w14:paraId="461DE32D" w14:textId="77777777" w:rsidR="008A5168" w:rsidRDefault="008A5168" w:rsidP="00BF1B6B">
      <w:pPr>
        <w:pStyle w:val="EndNoteBibliography"/>
        <w:ind w:left="720" w:hanging="720"/>
        <w:rPr>
          <w:szCs w:val="16"/>
        </w:rPr>
      </w:pPr>
      <w:r>
        <w:rPr>
          <w:szCs w:val="16"/>
        </w:rPr>
        <w:t>[</w:t>
      </w:r>
      <w:r w:rsidR="005265EC">
        <w:rPr>
          <w:szCs w:val="16"/>
        </w:rPr>
        <w:t>3]</w:t>
      </w:r>
      <w:r w:rsidR="005265EC">
        <w:rPr>
          <w:szCs w:val="16"/>
        </w:rPr>
        <w:tab/>
      </w:r>
      <w:r w:rsidR="004A2AF5" w:rsidRPr="003317E9">
        <w:rPr>
          <w:szCs w:val="16"/>
        </w:rPr>
        <w:t>Temperature Sensing for Remote Socket Overheat. September 25,</w:t>
      </w:r>
    </w:p>
    <w:p w14:paraId="7C7B5A4D" w14:textId="03A0FE68" w:rsidR="005265EC" w:rsidRDefault="008A5168" w:rsidP="00BF1B6B">
      <w:pPr>
        <w:pStyle w:val="EndNoteBibliography"/>
        <w:ind w:left="720" w:hanging="720"/>
        <w:rPr>
          <w:szCs w:val="16"/>
        </w:rPr>
      </w:pPr>
      <w:r>
        <w:rPr>
          <w:szCs w:val="16"/>
        </w:rPr>
        <w:tab/>
      </w:r>
      <w:r w:rsidR="004A2AF5" w:rsidRPr="003317E9">
        <w:rPr>
          <w:szCs w:val="16"/>
        </w:rPr>
        <w:t xml:space="preserve"> 2014.</w:t>
      </w:r>
    </w:p>
    <w:p w14:paraId="4DDD7602" w14:textId="77777777" w:rsidR="00DD68E1" w:rsidRDefault="005265EC" w:rsidP="00BF1B6B">
      <w:pPr>
        <w:pStyle w:val="EndNoteBibliography"/>
        <w:ind w:left="720" w:hanging="720"/>
        <w:rPr>
          <w:rFonts w:ascii="SimSun" w:eastAsia="SimSun" w:hAnsi="SimSun" w:cs="SimSun"/>
          <w:szCs w:val="16"/>
          <w:lang w:eastAsia="zh-CN"/>
        </w:rPr>
      </w:pPr>
      <w:r>
        <w:rPr>
          <w:szCs w:val="16"/>
        </w:rPr>
        <w:t>[4]</w:t>
      </w:r>
      <w:r>
        <w:rPr>
          <w:szCs w:val="16"/>
        </w:rPr>
        <w:tab/>
      </w:r>
      <w:r w:rsidR="004A2AF5" w:rsidRPr="003317E9">
        <w:rPr>
          <w:szCs w:val="16"/>
        </w:rPr>
        <w:t>Conejo A J</w:t>
      </w:r>
      <w:r w:rsidR="004A2AF5" w:rsidRPr="003317E9">
        <w:rPr>
          <w:rFonts w:ascii="SimSun" w:eastAsia="SimSun" w:hAnsi="SimSun" w:cs="SimSun" w:hint="eastAsia"/>
          <w:szCs w:val="16"/>
        </w:rPr>
        <w:t>，</w:t>
      </w:r>
      <w:r w:rsidR="004A2AF5" w:rsidRPr="003317E9">
        <w:rPr>
          <w:szCs w:val="16"/>
        </w:rPr>
        <w:t>Morales J M</w:t>
      </w:r>
      <w:r w:rsidR="004A2AF5" w:rsidRPr="003317E9">
        <w:rPr>
          <w:rFonts w:ascii="SimSun" w:eastAsia="SimSun" w:hAnsi="SimSun" w:cs="SimSun" w:hint="eastAsia"/>
          <w:szCs w:val="16"/>
        </w:rPr>
        <w:t>，</w:t>
      </w:r>
      <w:r w:rsidR="004A2AF5" w:rsidRPr="003317E9">
        <w:rPr>
          <w:szCs w:val="16"/>
        </w:rPr>
        <w:t>Baringo L</w:t>
      </w:r>
      <w:r w:rsidR="004A2AF5" w:rsidRPr="003317E9">
        <w:rPr>
          <w:rFonts w:ascii="SimSun" w:eastAsia="SimSun" w:hAnsi="SimSun" w:cs="SimSun" w:hint="eastAsia"/>
          <w:szCs w:val="16"/>
        </w:rPr>
        <w:t>．</w:t>
      </w:r>
      <w:r w:rsidR="004A2AF5" w:rsidRPr="003317E9">
        <w:rPr>
          <w:szCs w:val="16"/>
        </w:rPr>
        <w:t>Real-time demand response model[J]</w:t>
      </w:r>
      <w:r w:rsidR="004A2AF5" w:rsidRPr="003317E9">
        <w:rPr>
          <w:rFonts w:ascii="SimSun" w:eastAsia="SimSun" w:hAnsi="SimSun" w:cs="SimSun" w:hint="eastAsia"/>
          <w:szCs w:val="16"/>
        </w:rPr>
        <w:t>．</w:t>
      </w:r>
      <w:r w:rsidR="004A2AF5" w:rsidRPr="003317E9">
        <w:rPr>
          <w:szCs w:val="16"/>
        </w:rPr>
        <w:t>IEEE Transactions on Smart Grid</w:t>
      </w:r>
      <w:r w:rsidR="004A2AF5" w:rsidRPr="003317E9">
        <w:rPr>
          <w:rFonts w:ascii="SimSun" w:eastAsia="SimSun" w:hAnsi="SimSun" w:cs="SimSun" w:hint="eastAsia"/>
          <w:szCs w:val="16"/>
        </w:rPr>
        <w:t>，</w:t>
      </w:r>
      <w:r w:rsidR="004A2AF5" w:rsidRPr="003317E9">
        <w:rPr>
          <w:szCs w:val="16"/>
        </w:rPr>
        <w:t>2010</w:t>
      </w:r>
      <w:r w:rsidR="004A2AF5" w:rsidRPr="003317E9">
        <w:rPr>
          <w:rFonts w:ascii="SimSun" w:eastAsia="SimSun" w:hAnsi="SimSun" w:cs="SimSun" w:hint="eastAsia"/>
          <w:szCs w:val="16"/>
        </w:rPr>
        <w:t>，</w:t>
      </w:r>
      <w:r w:rsidR="004A2AF5" w:rsidRPr="003317E9">
        <w:rPr>
          <w:szCs w:val="16"/>
        </w:rPr>
        <w:t>1(3)</w:t>
      </w:r>
      <w:r w:rsidR="004A2AF5" w:rsidRPr="003317E9">
        <w:rPr>
          <w:rFonts w:ascii="SimSun" w:eastAsia="SimSun" w:hAnsi="SimSun" w:cs="SimSun" w:hint="eastAsia"/>
          <w:szCs w:val="16"/>
        </w:rPr>
        <w:t>：</w:t>
      </w:r>
      <w:r w:rsidR="004A2AF5" w:rsidRPr="003317E9">
        <w:rPr>
          <w:szCs w:val="16"/>
        </w:rPr>
        <w:t>236-242</w:t>
      </w:r>
      <w:r w:rsidR="00DD68E1">
        <w:rPr>
          <w:rFonts w:ascii="SimSun" w:eastAsia="SimSun" w:hAnsi="SimSun" w:cs="SimSun" w:hint="eastAsia"/>
          <w:szCs w:val="16"/>
          <w:lang w:eastAsia="zh-CN"/>
        </w:rPr>
        <w:t>.</w:t>
      </w:r>
    </w:p>
    <w:p w14:paraId="6AD670BE" w14:textId="1B0044E6" w:rsidR="00F82CD8" w:rsidRDefault="00DD68E1" w:rsidP="00BF1B6B">
      <w:pPr>
        <w:pStyle w:val="EndNoteBibliography"/>
        <w:ind w:left="720" w:hanging="720"/>
        <w:rPr>
          <w:szCs w:val="16"/>
        </w:rPr>
      </w:pPr>
      <w:bookmarkStart w:id="8" w:name="_Hlk23173161"/>
      <w:r>
        <w:rPr>
          <w:szCs w:val="16"/>
        </w:rPr>
        <w:t>[5]</w:t>
      </w:r>
      <w:bookmarkEnd w:id="8"/>
      <w:r>
        <w:rPr>
          <w:szCs w:val="16"/>
        </w:rPr>
        <w:tab/>
      </w:r>
      <w:r w:rsidR="004A2AF5" w:rsidRPr="003317E9">
        <w:rPr>
          <w:szCs w:val="16"/>
        </w:rPr>
        <w:t xml:space="preserve">Franklin L. Quilumba, Wei-Jen Lee, Fellow, Heng Huang, David Y. Wang, and Robert L. Szabados, Using Smart Meter Data to Improve the Accuracy of Intraday Load Forecasting Considering Customer Behavior Similarities [J] </w:t>
      </w:r>
      <w:r w:rsidR="004A2AF5" w:rsidRPr="005C2044">
        <w:rPr>
          <w:i/>
          <w:iCs/>
          <w:szCs w:val="16"/>
        </w:rPr>
        <w:t>IEEE</w:t>
      </w:r>
      <w:r w:rsidR="004A2AF5" w:rsidRPr="003317E9">
        <w:rPr>
          <w:szCs w:val="16"/>
        </w:rPr>
        <w:t xml:space="preserve"> Transactions on Smart 2015,2(6): 911-918</w:t>
      </w:r>
      <w:r>
        <w:rPr>
          <w:szCs w:val="16"/>
        </w:rPr>
        <w:t>.</w:t>
      </w:r>
    </w:p>
    <w:p w14:paraId="0A9A4860" w14:textId="77777777" w:rsidR="00F82CD8" w:rsidRDefault="00DD68E1" w:rsidP="00BF1B6B">
      <w:pPr>
        <w:pStyle w:val="EndNoteBibliography"/>
        <w:ind w:left="720" w:hanging="720"/>
        <w:rPr>
          <w:szCs w:val="16"/>
        </w:rPr>
      </w:pPr>
      <w:r>
        <w:rPr>
          <w:szCs w:val="16"/>
        </w:rPr>
        <w:t>[6]</w:t>
      </w:r>
      <w:r>
        <w:rPr>
          <w:szCs w:val="16"/>
        </w:rPr>
        <w:tab/>
      </w:r>
      <w:r w:rsidR="004A2AF5" w:rsidRPr="003317E9">
        <w:rPr>
          <w:szCs w:val="16"/>
        </w:rPr>
        <w:t>K. Tweed, “Fraud should be first priority for smart meter security,” Available:https://www.greentechmedia.com/articles/read/fraud-should-be-first-priority-for-smart-meter-security/</w:t>
      </w:r>
      <w:r>
        <w:rPr>
          <w:szCs w:val="16"/>
        </w:rPr>
        <w:t>.</w:t>
      </w:r>
    </w:p>
    <w:p w14:paraId="0728316D" w14:textId="77777777" w:rsidR="00541040" w:rsidRDefault="00541040" w:rsidP="00BF1B6B">
      <w:pPr>
        <w:pStyle w:val="EndNoteBibliography"/>
        <w:ind w:left="720" w:hanging="720"/>
        <w:rPr>
          <w:szCs w:val="16"/>
        </w:rPr>
      </w:pPr>
      <w:r>
        <w:rPr>
          <w:szCs w:val="16"/>
        </w:rPr>
        <w:t>[7]</w:t>
      </w:r>
      <w:r w:rsidR="004A2AF5" w:rsidRPr="00F82CD8">
        <w:rPr>
          <w:szCs w:val="16"/>
        </w:rPr>
        <w:t xml:space="preserve"> </w:t>
      </w:r>
      <w:r>
        <w:rPr>
          <w:szCs w:val="16"/>
        </w:rPr>
        <w:tab/>
      </w:r>
      <w:r w:rsidR="004A2AF5" w:rsidRPr="00F82CD8">
        <w:rPr>
          <w:szCs w:val="16"/>
        </w:rPr>
        <w:t xml:space="preserve">F.M. Cleveland, “Cyber security issues for advanced metering infrastructure,” Proc. </w:t>
      </w:r>
      <w:r w:rsidR="004A2AF5" w:rsidRPr="005C2044">
        <w:rPr>
          <w:i/>
          <w:iCs/>
          <w:szCs w:val="16"/>
        </w:rPr>
        <w:t>IEEE</w:t>
      </w:r>
      <w:r w:rsidR="004A2AF5" w:rsidRPr="00F82CD8">
        <w:rPr>
          <w:szCs w:val="16"/>
        </w:rPr>
        <w:t xml:space="preserve"> Power and Energy Society General Meeting - Conversion and Delivery of Electrical Energy, Pittsburgh, PA, July 2008, pp. 1–5 </w:t>
      </w:r>
    </w:p>
    <w:p w14:paraId="430A266D" w14:textId="23F49D0C" w:rsidR="004A2AF5" w:rsidRDefault="00541040" w:rsidP="00BF1B6B">
      <w:pPr>
        <w:pStyle w:val="EndNoteBibliography"/>
        <w:ind w:left="720" w:hanging="720"/>
        <w:rPr>
          <w:szCs w:val="16"/>
        </w:rPr>
      </w:pPr>
      <w:r>
        <w:rPr>
          <w:szCs w:val="16"/>
        </w:rPr>
        <w:t>[8]</w:t>
      </w:r>
      <w:r w:rsidRPr="00F82CD8">
        <w:rPr>
          <w:szCs w:val="16"/>
        </w:rPr>
        <w:t xml:space="preserve"> </w:t>
      </w:r>
      <w:r>
        <w:rPr>
          <w:szCs w:val="16"/>
        </w:rPr>
        <w:tab/>
      </w:r>
      <w:r w:rsidR="004A2AF5" w:rsidRPr="00F82CD8">
        <w:rPr>
          <w:szCs w:val="16"/>
        </w:rPr>
        <w:t>“Business agility in outage management for energy and utilities,” IBM Software Energy Utilities. 2012</w:t>
      </w:r>
      <w:r>
        <w:rPr>
          <w:szCs w:val="16"/>
        </w:rPr>
        <w:t>.</w:t>
      </w:r>
    </w:p>
    <w:p w14:paraId="578E9C93" w14:textId="13EC6760" w:rsidR="00541040" w:rsidRDefault="00541040" w:rsidP="00BF1B6B">
      <w:pPr>
        <w:pStyle w:val="EndNoteBibliography"/>
        <w:ind w:left="720" w:hanging="720"/>
        <w:rPr>
          <w:szCs w:val="16"/>
        </w:rPr>
      </w:pPr>
      <w:r>
        <w:rPr>
          <w:szCs w:val="16"/>
        </w:rPr>
        <w:t>[9]</w:t>
      </w:r>
      <w:r>
        <w:rPr>
          <w:szCs w:val="16"/>
        </w:rPr>
        <w:tab/>
      </w:r>
      <w:r w:rsidR="004A2AF5" w:rsidRPr="00F82CD8">
        <w:rPr>
          <w:szCs w:val="16"/>
        </w:rPr>
        <w:t>“Smart meters linked to 13 fires in Ontario, Fire Marshal says”, accessed on</w:t>
      </w:r>
      <w:r>
        <w:rPr>
          <w:szCs w:val="16"/>
        </w:rPr>
        <w:t xml:space="preserve">: </w:t>
      </w:r>
      <w:r w:rsidRPr="00F82CD8">
        <w:rPr>
          <w:szCs w:val="16"/>
        </w:rPr>
        <w:t>http://www.thestar.com/news/canada/2014/08/08/</w:t>
      </w:r>
    </w:p>
    <w:p w14:paraId="7770F617" w14:textId="450B1743" w:rsidR="004A2AF5" w:rsidRDefault="00541040" w:rsidP="00BF1B6B">
      <w:pPr>
        <w:pStyle w:val="EndNoteBibliography"/>
        <w:ind w:left="720" w:hanging="720"/>
        <w:rPr>
          <w:szCs w:val="16"/>
        </w:rPr>
      </w:pPr>
      <w:r>
        <w:rPr>
          <w:szCs w:val="16"/>
        </w:rPr>
        <w:tab/>
      </w:r>
      <w:r w:rsidR="004A2AF5" w:rsidRPr="00F82CD8">
        <w:rPr>
          <w:szCs w:val="16"/>
        </w:rPr>
        <w:t xml:space="preserve">smart_meters_linked_to_13_fires_in_ontario_fire_marshal_says.html. </w:t>
      </w:r>
    </w:p>
    <w:p w14:paraId="086C58AB" w14:textId="77777777" w:rsidR="00541040" w:rsidRDefault="00541040" w:rsidP="00BF1B6B">
      <w:pPr>
        <w:pStyle w:val="EndNoteBibliography"/>
        <w:ind w:left="720" w:hanging="720"/>
        <w:rPr>
          <w:szCs w:val="16"/>
        </w:rPr>
      </w:pPr>
      <w:r>
        <w:rPr>
          <w:szCs w:val="16"/>
        </w:rPr>
        <w:t>[10]</w:t>
      </w:r>
      <w:r>
        <w:rPr>
          <w:szCs w:val="16"/>
        </w:rPr>
        <w:tab/>
      </w:r>
      <w:r w:rsidR="004A2AF5" w:rsidRPr="00F82CD8">
        <w:rPr>
          <w:szCs w:val="16"/>
        </w:rPr>
        <w:t xml:space="preserve">Electrical Trades Union again calls for suspension of smart meter rollout </w:t>
      </w:r>
      <w:hyperlink r:id="rId46" w:history="1">
        <w:r w:rsidR="004A2AF5" w:rsidRPr="00F82CD8">
          <w:rPr>
            <w:szCs w:val="16"/>
          </w:rPr>
          <w:t>http://www.heraldsun.com.au/archive/news/smart-meter-death-fears/story-fn7x8me2-1226285463342</w:t>
        </w:r>
      </w:hyperlink>
      <w:r w:rsidR="004A2AF5" w:rsidRPr="00F82CD8">
        <w:rPr>
          <w:szCs w:val="16"/>
        </w:rPr>
        <w:t>.</w:t>
      </w:r>
      <w:r>
        <w:rPr>
          <w:szCs w:val="16"/>
        </w:rPr>
        <w:t xml:space="preserve"> </w:t>
      </w:r>
    </w:p>
    <w:p w14:paraId="0043DFAB" w14:textId="26D1A448" w:rsidR="00541040" w:rsidRDefault="00541040" w:rsidP="00BF1B6B">
      <w:pPr>
        <w:pStyle w:val="EndNoteBibliography"/>
        <w:ind w:left="720" w:hanging="720"/>
        <w:rPr>
          <w:szCs w:val="16"/>
        </w:rPr>
      </w:pPr>
      <w:r>
        <w:rPr>
          <w:szCs w:val="16"/>
        </w:rPr>
        <w:t>[11]</w:t>
      </w:r>
      <w:r>
        <w:rPr>
          <w:szCs w:val="16"/>
        </w:rPr>
        <w:tab/>
      </w:r>
      <w:r w:rsidR="004A2AF5" w:rsidRPr="00F82CD8">
        <w:rPr>
          <w:szCs w:val="16"/>
        </w:rPr>
        <w:t>“Accidental Alexandria Area House Fire”,</w:t>
      </w:r>
    </w:p>
    <w:p w14:paraId="4E65491C" w14:textId="58CB2783" w:rsidR="00541040" w:rsidRDefault="00541040" w:rsidP="00BF1B6B">
      <w:pPr>
        <w:pStyle w:val="EndNoteBibliography"/>
        <w:ind w:left="720" w:hanging="720"/>
        <w:rPr>
          <w:szCs w:val="16"/>
        </w:rPr>
      </w:pPr>
      <w:r>
        <w:rPr>
          <w:szCs w:val="16"/>
        </w:rPr>
        <w:tab/>
      </w:r>
      <w:hyperlink r:id="rId47" w:history="1">
        <w:r w:rsidRPr="00B244D0">
          <w:rPr>
            <w:rStyle w:val="ab"/>
            <w:szCs w:val="16"/>
          </w:rPr>
          <w:t>http://www.fairfaxcounty.gov/fr/news/2015archive/2015_04.htm</w:t>
        </w:r>
      </w:hyperlink>
      <w:r>
        <w:rPr>
          <w:szCs w:val="16"/>
        </w:rPr>
        <w:t>.</w:t>
      </w:r>
    </w:p>
    <w:p w14:paraId="41628F0D" w14:textId="7CEEF096" w:rsidR="00541040" w:rsidRDefault="00541040" w:rsidP="00BF1B6B">
      <w:pPr>
        <w:pStyle w:val="EndNoteBibliography"/>
        <w:ind w:left="720" w:hanging="720"/>
        <w:rPr>
          <w:szCs w:val="16"/>
        </w:rPr>
      </w:pPr>
      <w:r>
        <w:rPr>
          <w:szCs w:val="16"/>
        </w:rPr>
        <w:t>[12]</w:t>
      </w:r>
      <w:r w:rsidR="004A2AF5" w:rsidRPr="00F82CD8">
        <w:rPr>
          <w:szCs w:val="16"/>
        </w:rPr>
        <w:t xml:space="preserve"> </w:t>
      </w:r>
      <w:r>
        <w:rPr>
          <w:szCs w:val="16"/>
        </w:rPr>
        <w:tab/>
      </w:r>
      <w:r w:rsidR="004A2AF5" w:rsidRPr="00F82CD8">
        <w:rPr>
          <w:szCs w:val="16"/>
        </w:rPr>
        <w:t>“Fires prompt removal of 175,000 smart meters in Canada andOregon”.http://emfsafetynetwork.org/fires-prompt-removal-of-175000-smart-meters-in-canada-and-oregon/.</w:t>
      </w:r>
    </w:p>
    <w:p w14:paraId="5438E570" w14:textId="5321C031" w:rsidR="00541040" w:rsidRDefault="00541040" w:rsidP="00BF1B6B">
      <w:pPr>
        <w:pStyle w:val="EndNoteBibliography"/>
        <w:ind w:left="720" w:hanging="720"/>
        <w:rPr>
          <w:szCs w:val="16"/>
        </w:rPr>
      </w:pPr>
      <w:r>
        <w:rPr>
          <w:szCs w:val="16"/>
        </w:rPr>
        <w:t>[13]</w:t>
      </w:r>
      <w:r>
        <w:rPr>
          <w:szCs w:val="16"/>
        </w:rPr>
        <w:tab/>
      </w:r>
      <w:r w:rsidR="004A2AF5" w:rsidRPr="00F82CD8">
        <w:rPr>
          <w:szCs w:val="16"/>
        </w:rPr>
        <w:t xml:space="preserve">“Overheating Concerns: Lakeland Electric to Replace 10,657 Residential Smart Meters” </w:t>
      </w:r>
      <w:hyperlink r:id="rId48" w:history="1">
        <w:r w:rsidRPr="00B244D0">
          <w:rPr>
            <w:rStyle w:val="ab"/>
            <w:szCs w:val="16"/>
          </w:rPr>
          <w:t>http://www.theledger.com/article/20140826/NEWS/140829388/1410?Title=Overheating-Concerns-Lakeland-Electric-to-Replace-10-657-Residential-Smart-Meters-</w:t>
        </w:r>
      </w:hyperlink>
    </w:p>
    <w:p w14:paraId="7105390B" w14:textId="6C4686AC" w:rsidR="004A2AF5" w:rsidRDefault="00541040" w:rsidP="00BF1B6B">
      <w:pPr>
        <w:pStyle w:val="EndNoteBibliography"/>
        <w:ind w:left="720" w:hanging="720"/>
        <w:rPr>
          <w:szCs w:val="16"/>
        </w:rPr>
      </w:pPr>
      <w:r>
        <w:rPr>
          <w:szCs w:val="16"/>
        </w:rPr>
        <w:t>[14]</w:t>
      </w:r>
      <w:r>
        <w:rPr>
          <w:szCs w:val="16"/>
        </w:rPr>
        <w:tab/>
      </w:r>
      <w:r w:rsidR="004A2AF5" w:rsidRPr="00F82CD8">
        <w:rPr>
          <w:szCs w:val="16"/>
        </w:rPr>
        <w:t>January 7, 2015:  Alexandria, Virginia: Smart meter explodes and causes $75,000 in damage to  residence.</w:t>
      </w:r>
      <w:hyperlink r:id="rId49" w:tgtFrame="_blank" w:tooltip="http://www.fairfaxcounty.gov/fr/news/2015archive/2015_04.htm#" w:history="1">
        <w:r w:rsidR="004A2AF5" w:rsidRPr="00F82CD8">
          <w:rPr>
            <w:szCs w:val="16"/>
          </w:rPr>
          <w:t>http://www.fairfaxcounty.gov/fr/news/2015archive/2015_04.htm#</w:t>
        </w:r>
      </w:hyperlink>
    </w:p>
    <w:p w14:paraId="706A5520" w14:textId="7FA7ECB6" w:rsidR="004A2AF5" w:rsidRDefault="00541040" w:rsidP="00BF1B6B">
      <w:pPr>
        <w:pStyle w:val="EndNoteBibliography"/>
        <w:ind w:left="720" w:hanging="720"/>
        <w:rPr>
          <w:szCs w:val="16"/>
        </w:rPr>
      </w:pPr>
      <w:r>
        <w:rPr>
          <w:szCs w:val="16"/>
        </w:rPr>
        <w:t>[15]</w:t>
      </w:r>
      <w:r>
        <w:rPr>
          <w:szCs w:val="16"/>
        </w:rPr>
        <w:tab/>
      </w:r>
      <w:r w:rsidR="004A2AF5" w:rsidRPr="00F82CD8">
        <w:rPr>
          <w:szCs w:val="16"/>
        </w:rPr>
        <w:t>Y. Chen, B. Yang, Q. Meng, Y. Zhao, and A. Abraham. Time-series forecasting using a system of ordinary differential equations. Information Sciences, 181(1):106–114, 2011.</w:t>
      </w:r>
    </w:p>
    <w:p w14:paraId="5CFE1A8D" w14:textId="77777777" w:rsidR="00541040" w:rsidRDefault="00541040" w:rsidP="00BF1B6B">
      <w:pPr>
        <w:pStyle w:val="EndNoteBibliography"/>
        <w:ind w:left="720" w:hanging="720"/>
        <w:rPr>
          <w:szCs w:val="16"/>
        </w:rPr>
      </w:pPr>
      <w:r>
        <w:rPr>
          <w:szCs w:val="16"/>
        </w:rPr>
        <w:t>[16]</w:t>
      </w:r>
      <w:r>
        <w:rPr>
          <w:szCs w:val="16"/>
        </w:rPr>
        <w:tab/>
      </w:r>
      <w:r w:rsidR="004A2AF5" w:rsidRPr="00F82CD8">
        <w:rPr>
          <w:szCs w:val="16"/>
        </w:rPr>
        <w:t>Kristiansen T (2012) Forecasting Nord Pool day-ahead prices with an autoregressive model. Energy Policy 49:328–332</w:t>
      </w:r>
    </w:p>
    <w:p w14:paraId="44760D97" w14:textId="19C35E1D" w:rsidR="004A2AF5" w:rsidRDefault="00541040" w:rsidP="00BF1B6B">
      <w:pPr>
        <w:pStyle w:val="EndNoteBibliography"/>
        <w:ind w:left="720" w:hanging="720"/>
        <w:rPr>
          <w:szCs w:val="16"/>
        </w:rPr>
      </w:pPr>
      <w:r>
        <w:rPr>
          <w:szCs w:val="16"/>
        </w:rPr>
        <w:t>[17]</w:t>
      </w:r>
      <w:r>
        <w:rPr>
          <w:szCs w:val="16"/>
        </w:rPr>
        <w:tab/>
      </w:r>
      <w:r w:rsidR="004A2AF5" w:rsidRPr="00F82CD8">
        <w:rPr>
          <w:szCs w:val="16"/>
        </w:rPr>
        <w:t>S. Sachdeva and C. Verma, "Load forecasting using fuzzy methods," in Joint International Conference on Power System Technology and IEEE Power India Conference, pp. 1-4, October 2008.</w:t>
      </w:r>
    </w:p>
    <w:p w14:paraId="6DDE990C" w14:textId="77777777" w:rsidR="00541040" w:rsidRDefault="00541040" w:rsidP="00BF1B6B">
      <w:pPr>
        <w:pStyle w:val="EndNoteBibliography"/>
        <w:ind w:left="720" w:hanging="720"/>
        <w:rPr>
          <w:szCs w:val="16"/>
        </w:rPr>
      </w:pPr>
      <w:r>
        <w:rPr>
          <w:szCs w:val="16"/>
        </w:rPr>
        <w:t>[18]</w:t>
      </w:r>
      <w:bookmarkEnd w:id="7"/>
      <w:r>
        <w:rPr>
          <w:szCs w:val="16"/>
        </w:rPr>
        <w:tab/>
      </w:r>
      <w:r w:rsidR="004A2AF5" w:rsidRPr="00F82CD8">
        <w:rPr>
          <w:szCs w:val="16"/>
        </w:rPr>
        <w:t>P. Zhou, B.W. Ang, K.L. PohA trigonometric grey prediction approach to forecasting electricity demand Energy, 31 (2006), pp. 2839–2847</w:t>
      </w:r>
    </w:p>
    <w:p w14:paraId="4D5CCE0B" w14:textId="77777777" w:rsidR="00541040" w:rsidRDefault="00541040" w:rsidP="00BF1B6B">
      <w:pPr>
        <w:pStyle w:val="EndNoteBibliography"/>
        <w:ind w:left="720" w:hanging="720"/>
        <w:rPr>
          <w:szCs w:val="16"/>
        </w:rPr>
      </w:pPr>
      <w:r>
        <w:rPr>
          <w:szCs w:val="16"/>
        </w:rPr>
        <w:t>[19]</w:t>
      </w:r>
      <w:r>
        <w:rPr>
          <w:szCs w:val="16"/>
        </w:rPr>
        <w:tab/>
      </w:r>
      <w:r w:rsidR="004A2AF5" w:rsidRPr="00F82CD8">
        <w:rPr>
          <w:szCs w:val="16"/>
        </w:rPr>
        <w:t>W. L. Gorr, Research prospective on neural network forecasting, Int. J. Forecast; 1994. vol. 10, p. 1–4</w:t>
      </w:r>
      <w:r>
        <w:rPr>
          <w:szCs w:val="16"/>
        </w:rPr>
        <w:t>.</w:t>
      </w:r>
    </w:p>
    <w:p w14:paraId="22A8AAD1" w14:textId="3E317995" w:rsidR="004A2AF5" w:rsidRDefault="00541040" w:rsidP="00BF1B6B">
      <w:pPr>
        <w:pStyle w:val="EndNoteBibliography"/>
        <w:ind w:left="720" w:hanging="720"/>
        <w:rPr>
          <w:szCs w:val="16"/>
        </w:rPr>
      </w:pPr>
      <w:r>
        <w:rPr>
          <w:szCs w:val="16"/>
        </w:rPr>
        <w:t>[20]</w:t>
      </w:r>
      <w:r>
        <w:rPr>
          <w:szCs w:val="16"/>
        </w:rPr>
        <w:tab/>
      </w:r>
      <w:r w:rsidR="004A2AF5" w:rsidRPr="00F82CD8">
        <w:rPr>
          <w:szCs w:val="16"/>
        </w:rPr>
        <w:t>Catalão, J P S, Pousinho, HMI and Mendes, VMF (2009). An Artificial Neural Network Approach for Short-Term Wind Power Forecasting in Portugal. Eng. Intell. Syst. Elect. Eng. Commun,17(1) 5–11.</w:t>
      </w:r>
    </w:p>
    <w:p w14:paraId="3BADD0C5" w14:textId="712D3149" w:rsidR="004A2AF5" w:rsidRDefault="00541040" w:rsidP="00BF1B6B">
      <w:pPr>
        <w:pStyle w:val="EndNoteBibliography"/>
        <w:ind w:left="720" w:hanging="720"/>
        <w:rPr>
          <w:szCs w:val="16"/>
        </w:rPr>
      </w:pPr>
      <w:r>
        <w:rPr>
          <w:szCs w:val="16"/>
        </w:rPr>
        <w:t>[21]</w:t>
      </w:r>
      <w:r>
        <w:rPr>
          <w:szCs w:val="16"/>
        </w:rPr>
        <w:tab/>
      </w:r>
      <w:r w:rsidR="004A2AF5" w:rsidRPr="00F82CD8">
        <w:rPr>
          <w:szCs w:val="16"/>
        </w:rPr>
        <w:t>E. Izgi, A. Öztopal, B. Yerli, M.K. Kaymak, and A.D. Sahin, “Short-mid-term solar power prediction by using artificial neural networks”, Solar Energy, vol. 86, no. 2, pp. 725–733, 2012.</w:t>
      </w:r>
    </w:p>
    <w:p w14:paraId="162EDBED" w14:textId="366A5FE8" w:rsidR="004A2AF5" w:rsidRDefault="00541040" w:rsidP="00BF1B6B">
      <w:pPr>
        <w:pStyle w:val="EndNoteBibliography"/>
        <w:ind w:left="720" w:hanging="720"/>
        <w:rPr>
          <w:szCs w:val="16"/>
        </w:rPr>
      </w:pPr>
      <w:r>
        <w:rPr>
          <w:szCs w:val="16"/>
        </w:rPr>
        <w:t>[22]</w:t>
      </w:r>
      <w:r>
        <w:rPr>
          <w:szCs w:val="16"/>
        </w:rPr>
        <w:tab/>
      </w:r>
      <w:r w:rsidR="004A2AF5" w:rsidRPr="00F82CD8">
        <w:rPr>
          <w:szCs w:val="16"/>
        </w:rPr>
        <w:t>Changhao Xia; Zhonghua Yang; Hongjie Li, "Electric load forecasting using virtual instrument based on dynamic recurrent Elman neural network," Power Engineering and Automation Conference (PEAM), 2012 IEEE, vol., no., pp.1,4, 18-20 Sept. 2012</w:t>
      </w:r>
      <w:r>
        <w:rPr>
          <w:szCs w:val="16"/>
        </w:rPr>
        <w:t>.</w:t>
      </w:r>
    </w:p>
    <w:p w14:paraId="6AD188F6" w14:textId="77777777" w:rsidR="00541040" w:rsidRDefault="00541040" w:rsidP="00BF1B6B">
      <w:pPr>
        <w:pStyle w:val="EndNoteBibliography"/>
        <w:ind w:left="720" w:hanging="720"/>
        <w:rPr>
          <w:szCs w:val="16"/>
        </w:rPr>
      </w:pPr>
      <w:r>
        <w:rPr>
          <w:szCs w:val="16"/>
        </w:rPr>
        <w:t>[23]</w:t>
      </w:r>
      <w:r>
        <w:rPr>
          <w:szCs w:val="16"/>
        </w:rPr>
        <w:tab/>
      </w:r>
      <w:r w:rsidR="004A2AF5" w:rsidRPr="00F82CD8">
        <w:rPr>
          <w:szCs w:val="16"/>
        </w:rPr>
        <w:t>Peter S E, Raglend I J and Simon S P “An Architectural Frame Work of ANN Based Short Term Electricity Price Forecast Engine for Indian Energy Exchange Using Similar Day Approach”, IMPACT: International Journal on Research &amp; Engineering Technology, (2014), Vol. 2, No. 4, pp. 111-122.</w:t>
      </w:r>
    </w:p>
    <w:p w14:paraId="0E82C1F6" w14:textId="67D7C7CA" w:rsidR="004A2AF5" w:rsidRDefault="00541040" w:rsidP="00BF1B6B">
      <w:pPr>
        <w:pStyle w:val="EndNoteBibliography"/>
        <w:ind w:left="720" w:hanging="720"/>
        <w:rPr>
          <w:szCs w:val="16"/>
        </w:rPr>
      </w:pPr>
      <w:r>
        <w:rPr>
          <w:szCs w:val="16"/>
        </w:rPr>
        <w:t>[24]</w:t>
      </w:r>
      <w:r>
        <w:rPr>
          <w:szCs w:val="16"/>
        </w:rPr>
        <w:tab/>
      </w:r>
      <w:r w:rsidR="004A2AF5" w:rsidRPr="00F82CD8">
        <w:rPr>
          <w:szCs w:val="16"/>
        </w:rPr>
        <w:t>Azadeh, A., Ghaderi, S.F., Sohrabkhani, S. Annual Electricity Consumption Forecasting By Neural Network In High Energy Consuming Industrial Sectors.[J]. Energy Conversion and Management, 2008 49(8):2272–2278.</w:t>
      </w:r>
    </w:p>
    <w:p w14:paraId="3037C63A" w14:textId="77777777" w:rsidR="00541040" w:rsidRDefault="00541040" w:rsidP="00BF1B6B">
      <w:pPr>
        <w:pStyle w:val="EndNoteBibliography"/>
        <w:ind w:left="720" w:hanging="720"/>
        <w:rPr>
          <w:szCs w:val="16"/>
        </w:rPr>
      </w:pPr>
      <w:r>
        <w:rPr>
          <w:szCs w:val="16"/>
        </w:rPr>
        <w:t>[25]</w:t>
      </w:r>
      <w:r>
        <w:rPr>
          <w:szCs w:val="16"/>
        </w:rPr>
        <w:tab/>
      </w:r>
      <w:r w:rsidR="004A2AF5" w:rsidRPr="00F82CD8">
        <w:rPr>
          <w:szCs w:val="16"/>
        </w:rPr>
        <w:t>Yangming, Guo &amp; Congbao, Ran &amp; Xinyu, Ji. 2013. Analogous circuit fault diagnosis based on combinatorial optimization BP neural network. Northwestern Polytechnical University Journal. 31(1): 45-48.</w:t>
      </w:r>
    </w:p>
    <w:p w14:paraId="534C0D41" w14:textId="462A7622" w:rsidR="00E02B46" w:rsidRDefault="00E02B46" w:rsidP="00BF1B6B">
      <w:pPr>
        <w:pStyle w:val="EndNoteBibliography"/>
        <w:ind w:left="720" w:hanging="720"/>
        <w:rPr>
          <w:szCs w:val="16"/>
        </w:rPr>
      </w:pPr>
      <w:r>
        <w:rPr>
          <w:szCs w:val="16"/>
        </w:rPr>
        <w:t>[2</w:t>
      </w:r>
      <w:r w:rsidR="008C0C30">
        <w:rPr>
          <w:szCs w:val="16"/>
        </w:rPr>
        <w:t>6</w:t>
      </w:r>
      <w:r>
        <w:rPr>
          <w:szCs w:val="16"/>
        </w:rPr>
        <w:t>]</w:t>
      </w:r>
      <w:r>
        <w:rPr>
          <w:szCs w:val="16"/>
        </w:rPr>
        <w:tab/>
      </w:r>
      <w:r w:rsidRPr="00F82CD8">
        <w:rPr>
          <w:szCs w:val="16"/>
        </w:rPr>
        <w:t xml:space="preserve">B. Larivière, D.V. den Poel Predicting customer retention and profitability by using random forests and regression forests </w:t>
      </w:r>
      <w:r>
        <w:rPr>
          <w:szCs w:val="16"/>
        </w:rPr>
        <w:t xml:space="preserve">   </w:t>
      </w:r>
      <w:r w:rsidRPr="00F82CD8">
        <w:rPr>
          <w:szCs w:val="16"/>
        </w:rPr>
        <w:t>techniques</w:t>
      </w:r>
      <w:r>
        <w:rPr>
          <w:szCs w:val="16"/>
        </w:rPr>
        <w:t xml:space="preserve"> </w:t>
      </w:r>
      <w:r w:rsidRPr="00F82CD8">
        <w:rPr>
          <w:szCs w:val="16"/>
        </w:rPr>
        <w:t>Expert Syst. Appl., 29 (2) (2005), pp. 472-</w:t>
      </w:r>
      <w:r>
        <w:rPr>
          <w:szCs w:val="16"/>
        </w:rPr>
        <w:tab/>
      </w:r>
      <w:r>
        <w:rPr>
          <w:szCs w:val="16"/>
        </w:rPr>
        <w:tab/>
        <w:t xml:space="preserve">   </w:t>
      </w:r>
      <w:r w:rsidRPr="00F82CD8">
        <w:rPr>
          <w:szCs w:val="16"/>
        </w:rPr>
        <w:t>484, </w:t>
      </w:r>
      <w:hyperlink r:id="rId50" w:tgtFrame="_blank" w:history="1">
        <w:r w:rsidRPr="00F82CD8">
          <w:rPr>
            <w:szCs w:val="16"/>
          </w:rPr>
          <w:t>10.1016/j.eswa.2005.04.043</w:t>
        </w:r>
      </w:hyperlink>
      <w:r w:rsidRPr="00F82CD8">
        <w:rPr>
          <w:szCs w:val="16"/>
        </w:rPr>
        <w:t xml:space="preserve"> ISSN 0957-4174</w:t>
      </w:r>
      <w:r>
        <w:rPr>
          <w:szCs w:val="16"/>
        </w:rPr>
        <w:t>.</w:t>
      </w:r>
    </w:p>
    <w:p w14:paraId="7691BB25" w14:textId="131F6ED1" w:rsidR="00E02B46" w:rsidRDefault="00E02B46" w:rsidP="00BF1B6B">
      <w:pPr>
        <w:pStyle w:val="EndNoteBibliography"/>
        <w:ind w:left="720" w:hanging="720"/>
        <w:rPr>
          <w:szCs w:val="16"/>
        </w:rPr>
      </w:pPr>
      <w:r>
        <w:rPr>
          <w:szCs w:val="16"/>
        </w:rPr>
        <w:t>[2</w:t>
      </w:r>
      <w:r w:rsidR="008C0C30">
        <w:rPr>
          <w:szCs w:val="16"/>
        </w:rPr>
        <w:t>7</w:t>
      </w:r>
      <w:r>
        <w:rPr>
          <w:szCs w:val="16"/>
        </w:rPr>
        <w:t xml:space="preserve">]           </w:t>
      </w:r>
      <w:r w:rsidR="005A4F10" w:rsidRPr="00F82CD8">
        <w:rPr>
          <w:szCs w:val="16"/>
        </w:rPr>
        <w:t>L. BreimanRandom forests Mach. Learn., 45 (1) (2001), pp. 5-32</w:t>
      </w:r>
    </w:p>
    <w:p w14:paraId="640FB3D2" w14:textId="273F8ECF" w:rsidR="00E02B46" w:rsidRDefault="00E02B46" w:rsidP="00BF1B6B">
      <w:pPr>
        <w:pStyle w:val="EndNoteBibliography"/>
        <w:ind w:left="720" w:hanging="720"/>
        <w:rPr>
          <w:szCs w:val="16"/>
        </w:rPr>
      </w:pPr>
      <w:r>
        <w:rPr>
          <w:szCs w:val="16"/>
        </w:rPr>
        <w:t>[</w:t>
      </w:r>
      <w:r w:rsidR="008C0C30">
        <w:rPr>
          <w:szCs w:val="16"/>
        </w:rPr>
        <w:t>28</w:t>
      </w:r>
      <w:r>
        <w:rPr>
          <w:szCs w:val="16"/>
        </w:rPr>
        <w:t>]</w:t>
      </w:r>
      <w:r>
        <w:rPr>
          <w:szCs w:val="16"/>
        </w:rPr>
        <w:tab/>
      </w:r>
      <w:r w:rsidR="003317E9" w:rsidRPr="00F82CD8">
        <w:rPr>
          <w:szCs w:val="16"/>
        </w:rPr>
        <w:t xml:space="preserve"> </w:t>
      </w:r>
      <w:r w:rsidR="005A4F10" w:rsidRPr="00F82CD8">
        <w:rPr>
          <w:szCs w:val="16"/>
        </w:rPr>
        <w:t>R. Jiang, W. Tang, X. Wu, W. Fu. A random forest approach to the detection of epistatic interactions in case–control studies,BMC Bioinform., 10 (1) (2009), p. 1</w:t>
      </w:r>
      <w:r>
        <w:rPr>
          <w:szCs w:val="16"/>
        </w:rPr>
        <w:t>.</w:t>
      </w:r>
    </w:p>
    <w:p w14:paraId="4B2D1617" w14:textId="4609AB71" w:rsidR="000D1212" w:rsidRPr="00F82CD8" w:rsidRDefault="00E02B46" w:rsidP="00BF1B6B">
      <w:pPr>
        <w:pStyle w:val="EndNoteBibliography"/>
        <w:ind w:left="720" w:hanging="720"/>
        <w:rPr>
          <w:szCs w:val="16"/>
        </w:rPr>
      </w:pPr>
      <w:r>
        <w:rPr>
          <w:szCs w:val="16"/>
        </w:rPr>
        <w:t>[</w:t>
      </w:r>
      <w:r w:rsidR="008C0C30">
        <w:rPr>
          <w:szCs w:val="16"/>
        </w:rPr>
        <w:t>29</w:t>
      </w:r>
      <w:r>
        <w:rPr>
          <w:szCs w:val="16"/>
        </w:rPr>
        <w:t xml:space="preserve">]           </w:t>
      </w:r>
      <w:r w:rsidR="000D1212" w:rsidRPr="00F82CD8">
        <w:rPr>
          <w:szCs w:val="16"/>
        </w:rPr>
        <w:t>C. K. Chui, An Introduction to</w:t>
      </w:r>
      <w:r w:rsidR="008C0C30">
        <w:rPr>
          <w:szCs w:val="16"/>
        </w:rPr>
        <w:t xml:space="preserve"> </w:t>
      </w:r>
      <w:r w:rsidR="000D1212" w:rsidRPr="00F82CD8">
        <w:rPr>
          <w:szCs w:val="16"/>
        </w:rPr>
        <w:t>Wavelets. New York: Academic, 1992, pp. 6–18.</w:t>
      </w:r>
    </w:p>
    <w:p w14:paraId="710E42FF" w14:textId="0B5FED12" w:rsidR="000D1212" w:rsidRDefault="00E02B46" w:rsidP="00BF1B6B">
      <w:pPr>
        <w:pStyle w:val="EndNoteBibliography"/>
        <w:rPr>
          <w:szCs w:val="16"/>
        </w:rPr>
      </w:pPr>
      <w:r>
        <w:rPr>
          <w:szCs w:val="16"/>
        </w:rPr>
        <w:t>[3</w:t>
      </w:r>
      <w:r w:rsidR="008C0C30">
        <w:rPr>
          <w:szCs w:val="16"/>
        </w:rPr>
        <w:t>0</w:t>
      </w:r>
      <w:r>
        <w:rPr>
          <w:szCs w:val="16"/>
        </w:rPr>
        <w:t xml:space="preserve">]           </w:t>
      </w:r>
      <w:r w:rsidR="000D1212" w:rsidRPr="00F82CD8">
        <w:rPr>
          <w:szCs w:val="16"/>
        </w:rPr>
        <w:t xml:space="preserve">B. Moore, "Principal component analysis in linear systems: </w:t>
      </w:r>
      <w:r>
        <w:rPr>
          <w:szCs w:val="16"/>
        </w:rPr>
        <w:tab/>
      </w:r>
      <w:r>
        <w:rPr>
          <w:szCs w:val="16"/>
        </w:rPr>
        <w:tab/>
      </w:r>
      <w:r>
        <w:rPr>
          <w:szCs w:val="16"/>
        </w:rPr>
        <w:tab/>
        <w:t xml:space="preserve">            </w:t>
      </w:r>
      <w:r w:rsidR="000D1212" w:rsidRPr="00F82CD8">
        <w:rPr>
          <w:szCs w:val="16"/>
        </w:rPr>
        <w:t xml:space="preserve">Controllability, observability, and model reduction," Automatic </w:t>
      </w:r>
      <w:r>
        <w:rPr>
          <w:szCs w:val="16"/>
        </w:rPr>
        <w:t xml:space="preserve">  </w:t>
      </w:r>
      <w:r>
        <w:rPr>
          <w:szCs w:val="16"/>
        </w:rPr>
        <w:tab/>
      </w:r>
      <w:r>
        <w:rPr>
          <w:szCs w:val="16"/>
        </w:rPr>
        <w:tab/>
      </w:r>
      <w:r w:rsidR="008C0C30">
        <w:rPr>
          <w:szCs w:val="16"/>
        </w:rPr>
        <w:t xml:space="preserve">       </w:t>
      </w:r>
      <w:r w:rsidR="000D1212" w:rsidRPr="00F82CD8">
        <w:rPr>
          <w:szCs w:val="16"/>
        </w:rPr>
        <w:t>Control, IEEE Transactions on, vol. 26, pp. 17-32, 1981.</w:t>
      </w:r>
    </w:p>
    <w:bookmarkEnd w:id="6"/>
    <w:p w14:paraId="6AC6D7DB" w14:textId="77777777" w:rsidR="00E02B46" w:rsidRPr="00E02B46" w:rsidRDefault="00E02B46" w:rsidP="00BF1B6B">
      <w:pPr>
        <w:pStyle w:val="EndNoteBibliography"/>
        <w:rPr>
          <w:szCs w:val="16"/>
        </w:rPr>
      </w:pPr>
    </w:p>
    <w:p w14:paraId="6372D669" w14:textId="12052BD6" w:rsidR="00DA04E8" w:rsidRDefault="00E74F7A" w:rsidP="00BF1B6B">
      <w:pPr>
        <w:pStyle w:val="FigureCaption"/>
        <w:ind w:firstLineChars="100" w:firstLine="161"/>
      </w:pPr>
      <w:r>
        <w:rPr>
          <w:b/>
          <w:bCs/>
        </w:rPr>
        <w:t>Mengmeng Zhuang</w:t>
      </w:r>
      <w:r>
        <w:t xml:space="preserve"> </w:t>
      </w:r>
      <w:r w:rsidRPr="00285DF3">
        <w:t>is</w:t>
      </w:r>
      <w:r w:rsidR="00F579F9">
        <w:t xml:space="preserve"> currently</w:t>
      </w:r>
      <w:r w:rsidRPr="00285DF3">
        <w:t xml:space="preserve"> a Research Ass</w:t>
      </w:r>
      <w:r w:rsidR="00277FCF">
        <w:t xml:space="preserve">ociate </w:t>
      </w:r>
      <w:r w:rsidRPr="00285DF3">
        <w:t>in the Robert W. Galvin Center for Electricity Innovation at Illinois Institute of Technology</w:t>
      </w:r>
      <w:r w:rsidR="00F579F9">
        <w:t>, Chicago, IL, USA</w:t>
      </w:r>
      <w:r w:rsidRPr="00285DF3">
        <w:t xml:space="preserve">. </w:t>
      </w:r>
    </w:p>
    <w:p w14:paraId="22A5DDA8" w14:textId="208EA53A" w:rsidR="00F579F9" w:rsidRDefault="00E74F7A" w:rsidP="00BF1B6B">
      <w:pPr>
        <w:pStyle w:val="FigureCaption"/>
        <w:ind w:firstLine="165"/>
      </w:pPr>
      <w:r w:rsidRPr="005F39DF">
        <w:rPr>
          <w:b/>
          <w:bCs/>
        </w:rPr>
        <w:t>Zuyi Li (SM’09)</w:t>
      </w:r>
      <w:r>
        <w:t xml:space="preserve"> is currently a Professor </w:t>
      </w:r>
      <w:r w:rsidR="00F579F9">
        <w:t xml:space="preserve">and the associate director of the Robert W. Galvin Center for Electricity Innovation, Illinois Institute of Technology, Chicago, IL, USA. </w:t>
      </w:r>
    </w:p>
    <w:p w14:paraId="4ABF8A06" w14:textId="1C1F100C" w:rsidR="0083513B" w:rsidRDefault="00B80B52" w:rsidP="00BF1B6B">
      <w:pPr>
        <w:pStyle w:val="FigureCaption"/>
        <w:ind w:firstLine="165"/>
      </w:pPr>
      <w:r w:rsidRPr="005F39DF">
        <w:rPr>
          <w:b/>
          <w:bCs/>
        </w:rPr>
        <w:t xml:space="preserve">Mohammad Shahidehpour (F’01) </w:t>
      </w:r>
      <w:r>
        <w:t xml:space="preserve">is the Bodine Chair Professor and the </w:t>
      </w:r>
      <w:r w:rsidR="00F579F9">
        <w:t>d</w:t>
      </w:r>
      <w:r>
        <w:t xml:space="preserve">irector of the Robert W. Galvin Center for Electricity Innovation, Illinois Institute of Technology, Chicago, IL, USA. </w:t>
      </w:r>
    </w:p>
    <w:p w14:paraId="104713CD" w14:textId="77777777" w:rsidR="00B80B52" w:rsidRPr="00E74F7A" w:rsidRDefault="00B80B52" w:rsidP="00E74F7A">
      <w:pPr>
        <w:pStyle w:val="FigureCaption"/>
      </w:pPr>
    </w:p>
    <w:sectPr w:rsidR="00B80B52" w:rsidRPr="00E74F7A" w:rsidSect="00F579F9">
      <w:headerReference w:type="default" r:id="rId51"/>
      <w:footerReference w:type="default" r:id="rId52"/>
      <w:type w:val="continuous"/>
      <w:pgSz w:w="12240" w:h="15840" w:code="1"/>
      <w:pgMar w:top="1008" w:right="936" w:bottom="1008" w:left="936" w:header="432" w:footer="432" w:gutter="0"/>
      <w:cols w:num="2" w:space="5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A5729" w14:textId="77777777" w:rsidR="004C18F2" w:rsidRDefault="004C18F2">
      <w:r>
        <w:separator/>
      </w:r>
    </w:p>
  </w:endnote>
  <w:endnote w:type="continuationSeparator" w:id="0">
    <w:p w14:paraId="6CED7B2C" w14:textId="77777777" w:rsidR="004C18F2" w:rsidRDefault="004C1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495044"/>
      <w:docPartObj>
        <w:docPartGallery w:val="Page Numbers (Bottom of Page)"/>
        <w:docPartUnique/>
      </w:docPartObj>
    </w:sdtPr>
    <w:sdtEndPr>
      <w:rPr>
        <w:noProof/>
      </w:rPr>
    </w:sdtEndPr>
    <w:sdtContent>
      <w:p w14:paraId="206ACF1F" w14:textId="43C83CBD" w:rsidR="00541040" w:rsidRDefault="00541040">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662D76E3" w14:textId="77777777" w:rsidR="00541040" w:rsidRDefault="005410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FE770" w14:textId="77777777" w:rsidR="004C18F2" w:rsidRDefault="004C18F2"/>
  </w:footnote>
  <w:footnote w:type="continuationSeparator" w:id="0">
    <w:p w14:paraId="1536C007" w14:textId="77777777" w:rsidR="004C18F2" w:rsidRDefault="004C1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F95E2" w14:textId="77777777" w:rsidR="00541040" w:rsidRPr="00000034" w:rsidRDefault="00541040" w:rsidP="00863009">
    <w:pPr>
      <w:pStyle w:val="aa"/>
      <w:pBdr>
        <w:bottom w:val="single" w:sz="4" w:space="0" w:color="auto"/>
      </w:pBdr>
      <w:tabs>
        <w:tab w:val="left" w:pos="498"/>
        <w:tab w:val="center" w:pos="4366"/>
        <w:tab w:val="center" w:pos="8505"/>
      </w:tabs>
      <w:ind w:right="400"/>
      <w:jc w:val="center"/>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000004"/>
    <w:multiLevelType w:val="singleLevel"/>
    <w:tmpl w:val="1730E560"/>
    <w:name w:val="WW8Num4"/>
    <w:lvl w:ilvl="0">
      <w:start w:val="1"/>
      <w:numFmt w:val="decimal"/>
      <w:lvlText w:val="[%1]"/>
      <w:lvlJc w:val="left"/>
      <w:pPr>
        <w:tabs>
          <w:tab w:val="num" w:pos="360"/>
        </w:tabs>
        <w:ind w:left="360" w:hanging="360"/>
      </w:pPr>
      <w:rPr>
        <w:rFonts w:cs="Times New Roman"/>
        <w:sz w:val="20"/>
        <w:szCs w:val="20"/>
      </w:rPr>
    </w:lvl>
  </w:abstractNum>
  <w:abstractNum w:abstractNumId="2" w15:restartNumberingAfterBreak="0">
    <w:nsid w:val="07DF34A5"/>
    <w:multiLevelType w:val="hybridMultilevel"/>
    <w:tmpl w:val="A134E4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2409D7"/>
    <w:multiLevelType w:val="hybridMultilevel"/>
    <w:tmpl w:val="989C480C"/>
    <w:lvl w:ilvl="0" w:tplc="FAEE17F2">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15:restartNumberingAfterBreak="0">
    <w:nsid w:val="1997675E"/>
    <w:multiLevelType w:val="hybridMultilevel"/>
    <w:tmpl w:val="41720256"/>
    <w:lvl w:ilvl="0" w:tplc="A572817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8481F7C"/>
    <w:multiLevelType w:val="hybridMultilevel"/>
    <w:tmpl w:val="12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B03281"/>
    <w:multiLevelType w:val="hybridMultilevel"/>
    <w:tmpl w:val="388A610E"/>
    <w:lvl w:ilvl="0" w:tplc="BB38E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E565255"/>
    <w:multiLevelType w:val="hybridMultilevel"/>
    <w:tmpl w:val="84AEA8B8"/>
    <w:lvl w:ilvl="0" w:tplc="F170076E">
      <w:start w:val="1"/>
      <w:numFmt w:val="decimal"/>
      <w:lvlText w:val="（%1）"/>
      <w:lvlJc w:val="left"/>
      <w:pPr>
        <w:ind w:left="720" w:hanging="72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15:restartNumberingAfterBreak="0">
    <w:nsid w:val="39912974"/>
    <w:multiLevelType w:val="hybridMultilevel"/>
    <w:tmpl w:val="E2BE2912"/>
    <w:lvl w:ilvl="0" w:tplc="12CEE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15:restartNumberingAfterBreak="0">
    <w:nsid w:val="50E51BB9"/>
    <w:multiLevelType w:val="hybridMultilevel"/>
    <w:tmpl w:val="98545368"/>
    <w:lvl w:ilvl="0" w:tplc="FAEE17F2">
      <w:numFmt w:val="bullet"/>
      <w:lvlText w:val="•"/>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EF5592"/>
    <w:multiLevelType w:val="multilevel"/>
    <w:tmpl w:val="2952BC16"/>
    <w:lvl w:ilvl="0">
      <w:start w:val="1"/>
      <w:numFmt w:val="bullet"/>
      <w:pStyle w:val="references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0" w15:restartNumberingAfterBreak="0">
    <w:nsid w:val="6B8D4D43"/>
    <w:multiLevelType w:val="hybridMultilevel"/>
    <w:tmpl w:val="A9161FDC"/>
    <w:lvl w:ilvl="0" w:tplc="FAEE17F2">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107B1A"/>
    <w:multiLevelType w:val="hybridMultilevel"/>
    <w:tmpl w:val="4C0E142E"/>
    <w:lvl w:ilvl="0" w:tplc="3A98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11"/>
  </w:num>
  <w:num w:numId="3">
    <w:abstractNumId w:val="11"/>
    <w:lvlOverride w:ilvl="0">
      <w:lvl w:ilvl="0">
        <w:start w:val="1"/>
        <w:numFmt w:val="decimal"/>
        <w:lvlText w:val="%1."/>
        <w:legacy w:legacy="1" w:legacySpace="0" w:legacyIndent="360"/>
        <w:lvlJc w:val="left"/>
        <w:pPr>
          <w:ind w:left="360" w:hanging="360"/>
        </w:pPr>
      </w:lvl>
    </w:lvlOverride>
  </w:num>
  <w:num w:numId="4">
    <w:abstractNumId w:val="11"/>
    <w:lvlOverride w:ilvl="0">
      <w:lvl w:ilvl="0">
        <w:start w:val="1"/>
        <w:numFmt w:val="decimal"/>
        <w:lvlText w:val="%1."/>
        <w:legacy w:legacy="1" w:legacySpace="0" w:legacyIndent="360"/>
        <w:lvlJc w:val="left"/>
        <w:pPr>
          <w:ind w:left="360" w:hanging="360"/>
        </w:pPr>
      </w:lvl>
    </w:lvlOverride>
  </w:num>
  <w:num w:numId="5">
    <w:abstractNumId w:val="11"/>
    <w:lvlOverride w:ilvl="0">
      <w:lvl w:ilvl="0">
        <w:start w:val="1"/>
        <w:numFmt w:val="decimal"/>
        <w:lvlText w:val="%1."/>
        <w:legacy w:legacy="1" w:legacySpace="0" w:legacyIndent="360"/>
        <w:lvlJc w:val="left"/>
        <w:pPr>
          <w:ind w:left="360" w:hanging="360"/>
        </w:pPr>
      </w:lvl>
    </w:lvlOverride>
  </w:num>
  <w:num w:numId="6">
    <w:abstractNumId w:val="15"/>
  </w:num>
  <w:num w:numId="7">
    <w:abstractNumId w:val="15"/>
    <w:lvlOverride w:ilvl="0">
      <w:lvl w:ilvl="0">
        <w:start w:val="1"/>
        <w:numFmt w:val="decimal"/>
        <w:lvlText w:val="%1."/>
        <w:legacy w:legacy="1" w:legacySpace="0" w:legacyIndent="360"/>
        <w:lvlJc w:val="left"/>
        <w:pPr>
          <w:ind w:left="360" w:hanging="360"/>
        </w:pPr>
      </w:lvl>
    </w:lvlOverride>
  </w:num>
  <w:num w:numId="8">
    <w:abstractNumId w:val="15"/>
    <w:lvlOverride w:ilvl="0">
      <w:lvl w:ilvl="0">
        <w:start w:val="1"/>
        <w:numFmt w:val="decimal"/>
        <w:lvlText w:val="%1."/>
        <w:legacy w:legacy="1" w:legacySpace="0" w:legacyIndent="360"/>
        <w:lvlJc w:val="left"/>
        <w:pPr>
          <w:ind w:left="360" w:hanging="360"/>
        </w:pPr>
      </w:lvl>
    </w:lvlOverride>
  </w:num>
  <w:num w:numId="9">
    <w:abstractNumId w:val="15"/>
    <w:lvlOverride w:ilvl="0">
      <w:lvl w:ilvl="0">
        <w:start w:val="1"/>
        <w:numFmt w:val="decimal"/>
        <w:lvlText w:val="%1."/>
        <w:legacy w:legacy="1" w:legacySpace="0" w:legacyIndent="360"/>
        <w:lvlJc w:val="left"/>
        <w:pPr>
          <w:ind w:left="360" w:hanging="360"/>
        </w:pPr>
      </w:lvl>
    </w:lvlOverride>
  </w:num>
  <w:num w:numId="10">
    <w:abstractNumId w:val="15"/>
    <w:lvlOverride w:ilvl="0">
      <w:lvl w:ilvl="0">
        <w:start w:val="1"/>
        <w:numFmt w:val="decimal"/>
        <w:lvlText w:val="%1."/>
        <w:legacy w:legacy="1" w:legacySpace="0" w:legacyIndent="360"/>
        <w:lvlJc w:val="left"/>
        <w:pPr>
          <w:ind w:left="360" w:hanging="360"/>
        </w:pPr>
      </w:lvl>
    </w:lvlOverride>
  </w:num>
  <w:num w:numId="11">
    <w:abstractNumId w:val="15"/>
    <w:lvlOverride w:ilvl="0">
      <w:lvl w:ilvl="0">
        <w:start w:val="1"/>
        <w:numFmt w:val="decimal"/>
        <w:lvlText w:val="%1."/>
        <w:legacy w:legacy="1" w:legacySpace="0" w:legacyIndent="360"/>
        <w:lvlJc w:val="left"/>
        <w:pPr>
          <w:ind w:left="360" w:hanging="360"/>
        </w:pPr>
      </w:lvl>
    </w:lvlOverride>
  </w:num>
  <w:num w:numId="12">
    <w:abstractNumId w:val="13"/>
  </w:num>
  <w:num w:numId="13">
    <w:abstractNumId w:val="5"/>
  </w:num>
  <w:num w:numId="14">
    <w:abstractNumId w:val="19"/>
  </w:num>
  <w:num w:numId="15">
    <w:abstractNumId w:val="16"/>
  </w:num>
  <w:num w:numId="16">
    <w:abstractNumId w:val="23"/>
  </w:num>
  <w:num w:numId="17">
    <w:abstractNumId w:val="9"/>
  </w:num>
  <w:num w:numId="18">
    <w:abstractNumId w:val="6"/>
  </w:num>
  <w:num w:numId="19">
    <w:abstractNumId w:val="21"/>
  </w:num>
  <w:num w:numId="20">
    <w:abstractNumId w:val="14"/>
  </w:num>
  <w:num w:numId="21">
    <w:abstractNumId w:val="0"/>
  </w:num>
  <w:num w:numId="22">
    <w:abstractNumId w:val="0"/>
  </w:num>
  <w:num w:numId="23">
    <w:abstractNumId w:val="0"/>
  </w:num>
  <w:num w:numId="24">
    <w:abstractNumId w:val="4"/>
  </w:num>
  <w:num w:numId="25">
    <w:abstractNumId w:val="10"/>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num>
  <w:num w:numId="30">
    <w:abstractNumId w:val="0"/>
  </w:num>
  <w:num w:numId="31">
    <w:abstractNumId w:val="22"/>
  </w:num>
  <w:num w:numId="32">
    <w:abstractNumId w:val="8"/>
  </w:num>
  <w:num w:numId="33">
    <w:abstractNumId w:val="12"/>
  </w:num>
  <w:num w:numId="34">
    <w:abstractNumId w:val="2"/>
  </w:num>
  <w:num w:numId="35">
    <w:abstractNumId w:val="0"/>
  </w:num>
  <w:num w:numId="36">
    <w:abstractNumId w:val="1"/>
  </w:num>
  <w:num w:numId="37">
    <w:abstractNumId w:val="18"/>
  </w:num>
  <w:num w:numId="38">
    <w:abstractNumId w:val="0"/>
  </w:num>
  <w:num w:numId="39">
    <w:abstractNumId w:val="18"/>
  </w:num>
  <w:num w:numId="40">
    <w:abstractNumId w:val="18"/>
  </w:num>
  <w:num w:numId="41">
    <w:abstractNumId w:val="18"/>
  </w:num>
  <w:num w:numId="42">
    <w:abstractNumId w:val="17"/>
  </w:num>
  <w:num w:numId="43">
    <w:abstractNumId w:val="7"/>
  </w:num>
  <w:num w:numId="44">
    <w:abstractNumId w:val="3"/>
  </w:num>
  <w:num w:numId="45">
    <w:abstractNumId w:val="20"/>
  </w:num>
  <w:num w:numId="46">
    <w:abstractNumId w:val="0"/>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034"/>
    <w:rsid w:val="00001F19"/>
    <w:rsid w:val="00003109"/>
    <w:rsid w:val="00004B60"/>
    <w:rsid w:val="00005105"/>
    <w:rsid w:val="00005B51"/>
    <w:rsid w:val="00006F11"/>
    <w:rsid w:val="000114AB"/>
    <w:rsid w:val="00013C35"/>
    <w:rsid w:val="000172DD"/>
    <w:rsid w:val="00020000"/>
    <w:rsid w:val="00020B7B"/>
    <w:rsid w:val="00021E19"/>
    <w:rsid w:val="00022A4A"/>
    <w:rsid w:val="00024C48"/>
    <w:rsid w:val="000255A9"/>
    <w:rsid w:val="00025F49"/>
    <w:rsid w:val="000306C0"/>
    <w:rsid w:val="00031097"/>
    <w:rsid w:val="00032365"/>
    <w:rsid w:val="000359EC"/>
    <w:rsid w:val="00036801"/>
    <w:rsid w:val="00037338"/>
    <w:rsid w:val="00041323"/>
    <w:rsid w:val="00042FB1"/>
    <w:rsid w:val="00042FEB"/>
    <w:rsid w:val="00046BF8"/>
    <w:rsid w:val="00047B43"/>
    <w:rsid w:val="00052685"/>
    <w:rsid w:val="00054E3E"/>
    <w:rsid w:val="00055998"/>
    <w:rsid w:val="0005708F"/>
    <w:rsid w:val="00063CA4"/>
    <w:rsid w:val="000744C7"/>
    <w:rsid w:val="000764BE"/>
    <w:rsid w:val="00082DA6"/>
    <w:rsid w:val="000852FE"/>
    <w:rsid w:val="00090749"/>
    <w:rsid w:val="00091C5D"/>
    <w:rsid w:val="00091DE7"/>
    <w:rsid w:val="000936BC"/>
    <w:rsid w:val="00093B6B"/>
    <w:rsid w:val="00093BE2"/>
    <w:rsid w:val="000944ED"/>
    <w:rsid w:val="00094744"/>
    <w:rsid w:val="0009634D"/>
    <w:rsid w:val="00096D90"/>
    <w:rsid w:val="000A1E01"/>
    <w:rsid w:val="000A1EC2"/>
    <w:rsid w:val="000A3636"/>
    <w:rsid w:val="000A6479"/>
    <w:rsid w:val="000A6DE6"/>
    <w:rsid w:val="000A7E66"/>
    <w:rsid w:val="000A7EAF"/>
    <w:rsid w:val="000B5175"/>
    <w:rsid w:val="000B535E"/>
    <w:rsid w:val="000C28AD"/>
    <w:rsid w:val="000C2D52"/>
    <w:rsid w:val="000C3F7A"/>
    <w:rsid w:val="000C4054"/>
    <w:rsid w:val="000D1058"/>
    <w:rsid w:val="000D1212"/>
    <w:rsid w:val="000D6623"/>
    <w:rsid w:val="000D7BC3"/>
    <w:rsid w:val="000D7E79"/>
    <w:rsid w:val="000E00E3"/>
    <w:rsid w:val="000E107E"/>
    <w:rsid w:val="000E114C"/>
    <w:rsid w:val="000E1F78"/>
    <w:rsid w:val="000E24FF"/>
    <w:rsid w:val="000E29DE"/>
    <w:rsid w:val="000E3396"/>
    <w:rsid w:val="000E4789"/>
    <w:rsid w:val="000E5292"/>
    <w:rsid w:val="000E6C14"/>
    <w:rsid w:val="000E7AD2"/>
    <w:rsid w:val="000F1829"/>
    <w:rsid w:val="000F1AC8"/>
    <w:rsid w:val="000F5E0E"/>
    <w:rsid w:val="0010006D"/>
    <w:rsid w:val="00105001"/>
    <w:rsid w:val="00105990"/>
    <w:rsid w:val="001063B0"/>
    <w:rsid w:val="00111A8A"/>
    <w:rsid w:val="001151AD"/>
    <w:rsid w:val="001157C8"/>
    <w:rsid w:val="00115A48"/>
    <w:rsid w:val="001204EF"/>
    <w:rsid w:val="001223A8"/>
    <w:rsid w:val="00123172"/>
    <w:rsid w:val="00124429"/>
    <w:rsid w:val="001250B2"/>
    <w:rsid w:val="00132F9C"/>
    <w:rsid w:val="001333E7"/>
    <w:rsid w:val="001336E8"/>
    <w:rsid w:val="00135530"/>
    <w:rsid w:val="001365E0"/>
    <w:rsid w:val="00136F50"/>
    <w:rsid w:val="0013732E"/>
    <w:rsid w:val="001410C5"/>
    <w:rsid w:val="00144437"/>
    <w:rsid w:val="00144E72"/>
    <w:rsid w:val="0015003A"/>
    <w:rsid w:val="00160463"/>
    <w:rsid w:val="00161901"/>
    <w:rsid w:val="00164CDD"/>
    <w:rsid w:val="001662C7"/>
    <w:rsid w:val="00167430"/>
    <w:rsid w:val="00172B5E"/>
    <w:rsid w:val="00175F9D"/>
    <w:rsid w:val="001766CB"/>
    <w:rsid w:val="001773AF"/>
    <w:rsid w:val="0018567C"/>
    <w:rsid w:val="00196DB7"/>
    <w:rsid w:val="00197CA0"/>
    <w:rsid w:val="001A20D3"/>
    <w:rsid w:val="001A25D5"/>
    <w:rsid w:val="001A67E6"/>
    <w:rsid w:val="001B285F"/>
    <w:rsid w:val="001B5F20"/>
    <w:rsid w:val="001B6CBE"/>
    <w:rsid w:val="001B77F8"/>
    <w:rsid w:val="001C72DA"/>
    <w:rsid w:val="001C79C0"/>
    <w:rsid w:val="001C7C08"/>
    <w:rsid w:val="001D0D84"/>
    <w:rsid w:val="001D3476"/>
    <w:rsid w:val="001D5326"/>
    <w:rsid w:val="001E1977"/>
    <w:rsid w:val="001E1F3E"/>
    <w:rsid w:val="001E2BE6"/>
    <w:rsid w:val="001E3241"/>
    <w:rsid w:val="001E3A5E"/>
    <w:rsid w:val="001E73A5"/>
    <w:rsid w:val="001F1BBF"/>
    <w:rsid w:val="001F38EC"/>
    <w:rsid w:val="001F706F"/>
    <w:rsid w:val="0020076D"/>
    <w:rsid w:val="00201B4F"/>
    <w:rsid w:val="00202D79"/>
    <w:rsid w:val="00203864"/>
    <w:rsid w:val="002110AD"/>
    <w:rsid w:val="00211FAD"/>
    <w:rsid w:val="002131B3"/>
    <w:rsid w:val="002154A5"/>
    <w:rsid w:val="00216CD9"/>
    <w:rsid w:val="0022246C"/>
    <w:rsid w:val="00222831"/>
    <w:rsid w:val="00223304"/>
    <w:rsid w:val="00224C2E"/>
    <w:rsid w:val="00225883"/>
    <w:rsid w:val="00232363"/>
    <w:rsid w:val="00233288"/>
    <w:rsid w:val="00234777"/>
    <w:rsid w:val="00234F53"/>
    <w:rsid w:val="00236780"/>
    <w:rsid w:val="002378EA"/>
    <w:rsid w:val="00237BE4"/>
    <w:rsid w:val="002430AB"/>
    <w:rsid w:val="002434A1"/>
    <w:rsid w:val="00243CE1"/>
    <w:rsid w:val="00244B6E"/>
    <w:rsid w:val="00245CBD"/>
    <w:rsid w:val="00262323"/>
    <w:rsid w:val="002639A5"/>
    <w:rsid w:val="0026617B"/>
    <w:rsid w:val="0026629A"/>
    <w:rsid w:val="002669B4"/>
    <w:rsid w:val="002669E3"/>
    <w:rsid w:val="00271252"/>
    <w:rsid w:val="00272F40"/>
    <w:rsid w:val="002757AA"/>
    <w:rsid w:val="00277FCF"/>
    <w:rsid w:val="002812D6"/>
    <w:rsid w:val="00281987"/>
    <w:rsid w:val="00281E1B"/>
    <w:rsid w:val="00285DF3"/>
    <w:rsid w:val="00286B50"/>
    <w:rsid w:val="002875ED"/>
    <w:rsid w:val="00294FEE"/>
    <w:rsid w:val="00295662"/>
    <w:rsid w:val="002A188C"/>
    <w:rsid w:val="002A3343"/>
    <w:rsid w:val="002B2CAE"/>
    <w:rsid w:val="002B7270"/>
    <w:rsid w:val="002C0C9E"/>
    <w:rsid w:val="002C1CF7"/>
    <w:rsid w:val="002C208D"/>
    <w:rsid w:val="002D12F9"/>
    <w:rsid w:val="002D48C0"/>
    <w:rsid w:val="002D6B51"/>
    <w:rsid w:val="002D6FFD"/>
    <w:rsid w:val="002D7272"/>
    <w:rsid w:val="002E3CEF"/>
    <w:rsid w:val="002E5DF6"/>
    <w:rsid w:val="002F3D73"/>
    <w:rsid w:val="00300A61"/>
    <w:rsid w:val="003064BA"/>
    <w:rsid w:val="00306C99"/>
    <w:rsid w:val="0031575D"/>
    <w:rsid w:val="00317C6E"/>
    <w:rsid w:val="00324270"/>
    <w:rsid w:val="00326596"/>
    <w:rsid w:val="00327999"/>
    <w:rsid w:val="0033002A"/>
    <w:rsid w:val="00331025"/>
    <w:rsid w:val="003317E9"/>
    <w:rsid w:val="003320A1"/>
    <w:rsid w:val="0033213C"/>
    <w:rsid w:val="0033630F"/>
    <w:rsid w:val="00343BEB"/>
    <w:rsid w:val="00346C0B"/>
    <w:rsid w:val="00350278"/>
    <w:rsid w:val="00352CAD"/>
    <w:rsid w:val="00353814"/>
    <w:rsid w:val="00360269"/>
    <w:rsid w:val="00362430"/>
    <w:rsid w:val="00362A48"/>
    <w:rsid w:val="00364A5D"/>
    <w:rsid w:val="00365637"/>
    <w:rsid w:val="003661B1"/>
    <w:rsid w:val="00373BFD"/>
    <w:rsid w:val="00374529"/>
    <w:rsid w:val="003763D3"/>
    <w:rsid w:val="00376510"/>
    <w:rsid w:val="00377ECC"/>
    <w:rsid w:val="00380EA7"/>
    <w:rsid w:val="00381D5A"/>
    <w:rsid w:val="00382CD6"/>
    <w:rsid w:val="0038382F"/>
    <w:rsid w:val="00383C3F"/>
    <w:rsid w:val="003860DA"/>
    <w:rsid w:val="0039221C"/>
    <w:rsid w:val="003977D9"/>
    <w:rsid w:val="003A089B"/>
    <w:rsid w:val="003A3D28"/>
    <w:rsid w:val="003A4191"/>
    <w:rsid w:val="003B0127"/>
    <w:rsid w:val="003B3094"/>
    <w:rsid w:val="003B644F"/>
    <w:rsid w:val="003C3CEF"/>
    <w:rsid w:val="003C4BF1"/>
    <w:rsid w:val="003C59C0"/>
    <w:rsid w:val="003C7C60"/>
    <w:rsid w:val="003D0390"/>
    <w:rsid w:val="003D23D6"/>
    <w:rsid w:val="003E0E8D"/>
    <w:rsid w:val="003E2F8B"/>
    <w:rsid w:val="003E5FD3"/>
    <w:rsid w:val="003F1FA9"/>
    <w:rsid w:val="003F751F"/>
    <w:rsid w:val="00400E49"/>
    <w:rsid w:val="004047F6"/>
    <w:rsid w:val="00405C6A"/>
    <w:rsid w:val="0040673F"/>
    <w:rsid w:val="0040694F"/>
    <w:rsid w:val="00407E5E"/>
    <w:rsid w:val="00411407"/>
    <w:rsid w:val="00411B4D"/>
    <w:rsid w:val="00413DDF"/>
    <w:rsid w:val="00414A0A"/>
    <w:rsid w:val="00416891"/>
    <w:rsid w:val="00416C18"/>
    <w:rsid w:val="004170EA"/>
    <w:rsid w:val="00426921"/>
    <w:rsid w:val="0043144F"/>
    <w:rsid w:val="00431BFA"/>
    <w:rsid w:val="004351F1"/>
    <w:rsid w:val="00436A5E"/>
    <w:rsid w:val="00441F98"/>
    <w:rsid w:val="0044304E"/>
    <w:rsid w:val="00443125"/>
    <w:rsid w:val="004455FA"/>
    <w:rsid w:val="0044797F"/>
    <w:rsid w:val="00450275"/>
    <w:rsid w:val="004502DE"/>
    <w:rsid w:val="00453A97"/>
    <w:rsid w:val="00454679"/>
    <w:rsid w:val="004575BB"/>
    <w:rsid w:val="00460CEC"/>
    <w:rsid w:val="004621AE"/>
    <w:rsid w:val="004631BC"/>
    <w:rsid w:val="00465FB5"/>
    <w:rsid w:val="004720AE"/>
    <w:rsid w:val="004778DB"/>
    <w:rsid w:val="00485AAA"/>
    <w:rsid w:val="00487384"/>
    <w:rsid w:val="00487E21"/>
    <w:rsid w:val="004924A1"/>
    <w:rsid w:val="0049706D"/>
    <w:rsid w:val="004A2AF5"/>
    <w:rsid w:val="004A4A24"/>
    <w:rsid w:val="004A760F"/>
    <w:rsid w:val="004B0FD9"/>
    <w:rsid w:val="004B2FCC"/>
    <w:rsid w:val="004C0145"/>
    <w:rsid w:val="004C026B"/>
    <w:rsid w:val="004C18F2"/>
    <w:rsid w:val="004C1E16"/>
    <w:rsid w:val="004C2AFF"/>
    <w:rsid w:val="004C2C90"/>
    <w:rsid w:val="004C2EA0"/>
    <w:rsid w:val="004C49C2"/>
    <w:rsid w:val="004C6D71"/>
    <w:rsid w:val="004C7D73"/>
    <w:rsid w:val="004D2AE6"/>
    <w:rsid w:val="004D3B38"/>
    <w:rsid w:val="004E042E"/>
    <w:rsid w:val="004E1C60"/>
    <w:rsid w:val="004E3505"/>
    <w:rsid w:val="004E7C11"/>
    <w:rsid w:val="004F0C41"/>
    <w:rsid w:val="004F1B0F"/>
    <w:rsid w:val="004F1D63"/>
    <w:rsid w:val="004F580B"/>
    <w:rsid w:val="004F5BB9"/>
    <w:rsid w:val="004F67E6"/>
    <w:rsid w:val="004F6E2A"/>
    <w:rsid w:val="004F7B3D"/>
    <w:rsid w:val="00501280"/>
    <w:rsid w:val="00502BE9"/>
    <w:rsid w:val="005037A9"/>
    <w:rsid w:val="00503DFA"/>
    <w:rsid w:val="005073E7"/>
    <w:rsid w:val="005109FB"/>
    <w:rsid w:val="00510B08"/>
    <w:rsid w:val="00510CC9"/>
    <w:rsid w:val="005115F4"/>
    <w:rsid w:val="00517864"/>
    <w:rsid w:val="005221DB"/>
    <w:rsid w:val="00525944"/>
    <w:rsid w:val="005265EC"/>
    <w:rsid w:val="005276C6"/>
    <w:rsid w:val="00527F52"/>
    <w:rsid w:val="00530BD3"/>
    <w:rsid w:val="005315F2"/>
    <w:rsid w:val="00537724"/>
    <w:rsid w:val="00541040"/>
    <w:rsid w:val="00541939"/>
    <w:rsid w:val="00541DAD"/>
    <w:rsid w:val="005426BA"/>
    <w:rsid w:val="00543CC7"/>
    <w:rsid w:val="00543DF6"/>
    <w:rsid w:val="00543E23"/>
    <w:rsid w:val="00544CF9"/>
    <w:rsid w:val="005459A4"/>
    <w:rsid w:val="00547289"/>
    <w:rsid w:val="00547980"/>
    <w:rsid w:val="00550288"/>
    <w:rsid w:val="00550E76"/>
    <w:rsid w:val="0055170C"/>
    <w:rsid w:val="00551899"/>
    <w:rsid w:val="00551BF2"/>
    <w:rsid w:val="00552AF4"/>
    <w:rsid w:val="00552E73"/>
    <w:rsid w:val="00555549"/>
    <w:rsid w:val="00562257"/>
    <w:rsid w:val="00566DE6"/>
    <w:rsid w:val="00571205"/>
    <w:rsid w:val="005733A9"/>
    <w:rsid w:val="00574271"/>
    <w:rsid w:val="00575024"/>
    <w:rsid w:val="005817CC"/>
    <w:rsid w:val="0058224D"/>
    <w:rsid w:val="00586725"/>
    <w:rsid w:val="00587522"/>
    <w:rsid w:val="0058759F"/>
    <w:rsid w:val="005977D9"/>
    <w:rsid w:val="005A2A15"/>
    <w:rsid w:val="005A3535"/>
    <w:rsid w:val="005A4F10"/>
    <w:rsid w:val="005A6B4E"/>
    <w:rsid w:val="005B025F"/>
    <w:rsid w:val="005B3650"/>
    <w:rsid w:val="005B62FD"/>
    <w:rsid w:val="005B6911"/>
    <w:rsid w:val="005B7706"/>
    <w:rsid w:val="005B7AE1"/>
    <w:rsid w:val="005C0CEF"/>
    <w:rsid w:val="005C2044"/>
    <w:rsid w:val="005C43CC"/>
    <w:rsid w:val="005C6948"/>
    <w:rsid w:val="005C72A4"/>
    <w:rsid w:val="005D30A4"/>
    <w:rsid w:val="005E0DA8"/>
    <w:rsid w:val="005E2125"/>
    <w:rsid w:val="005E2C6D"/>
    <w:rsid w:val="005E2D39"/>
    <w:rsid w:val="005E79FD"/>
    <w:rsid w:val="005E7DF9"/>
    <w:rsid w:val="005F33CF"/>
    <w:rsid w:val="005F39DF"/>
    <w:rsid w:val="005F5376"/>
    <w:rsid w:val="005F5C4B"/>
    <w:rsid w:val="005F6C4C"/>
    <w:rsid w:val="006035A1"/>
    <w:rsid w:val="006056F4"/>
    <w:rsid w:val="00610DA7"/>
    <w:rsid w:val="00611117"/>
    <w:rsid w:val="00612A3B"/>
    <w:rsid w:val="0061302B"/>
    <w:rsid w:val="00613AA1"/>
    <w:rsid w:val="00615BBB"/>
    <w:rsid w:val="00615C76"/>
    <w:rsid w:val="0061683E"/>
    <w:rsid w:val="00617464"/>
    <w:rsid w:val="0062146E"/>
    <w:rsid w:val="00622D79"/>
    <w:rsid w:val="00623C98"/>
    <w:rsid w:val="006241F1"/>
    <w:rsid w:val="00624903"/>
    <w:rsid w:val="00625156"/>
    <w:rsid w:val="00625E96"/>
    <w:rsid w:val="00625FD9"/>
    <w:rsid w:val="00627272"/>
    <w:rsid w:val="00627496"/>
    <w:rsid w:val="0063042E"/>
    <w:rsid w:val="0063087D"/>
    <w:rsid w:val="00632AFF"/>
    <w:rsid w:val="00633220"/>
    <w:rsid w:val="00633562"/>
    <w:rsid w:val="00634EB7"/>
    <w:rsid w:val="00635778"/>
    <w:rsid w:val="00636784"/>
    <w:rsid w:val="00637812"/>
    <w:rsid w:val="00642EBA"/>
    <w:rsid w:val="00644354"/>
    <w:rsid w:val="00645802"/>
    <w:rsid w:val="00646C82"/>
    <w:rsid w:val="00653CAF"/>
    <w:rsid w:val="006638D9"/>
    <w:rsid w:val="00666178"/>
    <w:rsid w:val="006667F0"/>
    <w:rsid w:val="00666CFA"/>
    <w:rsid w:val="00670677"/>
    <w:rsid w:val="00672D64"/>
    <w:rsid w:val="00673B80"/>
    <w:rsid w:val="00674478"/>
    <w:rsid w:val="0067609A"/>
    <w:rsid w:val="00676262"/>
    <w:rsid w:val="00676FAC"/>
    <w:rsid w:val="0068041A"/>
    <w:rsid w:val="00680E42"/>
    <w:rsid w:val="006810E3"/>
    <w:rsid w:val="00681EBE"/>
    <w:rsid w:val="006826AE"/>
    <w:rsid w:val="00684C90"/>
    <w:rsid w:val="00685481"/>
    <w:rsid w:val="00686F2F"/>
    <w:rsid w:val="00692A9A"/>
    <w:rsid w:val="00693EC9"/>
    <w:rsid w:val="00695310"/>
    <w:rsid w:val="00697685"/>
    <w:rsid w:val="006979BC"/>
    <w:rsid w:val="006A142D"/>
    <w:rsid w:val="006A2160"/>
    <w:rsid w:val="006B022A"/>
    <w:rsid w:val="006B2013"/>
    <w:rsid w:val="006B657C"/>
    <w:rsid w:val="006C2491"/>
    <w:rsid w:val="006C3EA6"/>
    <w:rsid w:val="006C4638"/>
    <w:rsid w:val="006D6738"/>
    <w:rsid w:val="006D70B0"/>
    <w:rsid w:val="006E3715"/>
    <w:rsid w:val="006E37FB"/>
    <w:rsid w:val="006F0ACB"/>
    <w:rsid w:val="006F1D81"/>
    <w:rsid w:val="006F3A27"/>
    <w:rsid w:val="006F4CEB"/>
    <w:rsid w:val="006F7983"/>
    <w:rsid w:val="00700AE7"/>
    <w:rsid w:val="00705B9F"/>
    <w:rsid w:val="0071006C"/>
    <w:rsid w:val="007111D3"/>
    <w:rsid w:val="00713CF2"/>
    <w:rsid w:val="0071746F"/>
    <w:rsid w:val="0073303B"/>
    <w:rsid w:val="00733AF6"/>
    <w:rsid w:val="00733C54"/>
    <w:rsid w:val="00737ACE"/>
    <w:rsid w:val="00740303"/>
    <w:rsid w:val="00742D2E"/>
    <w:rsid w:val="00745708"/>
    <w:rsid w:val="00745C7D"/>
    <w:rsid w:val="00747331"/>
    <w:rsid w:val="00747552"/>
    <w:rsid w:val="00747D75"/>
    <w:rsid w:val="00751469"/>
    <w:rsid w:val="00752754"/>
    <w:rsid w:val="007550E9"/>
    <w:rsid w:val="00757010"/>
    <w:rsid w:val="00765D93"/>
    <w:rsid w:val="00765DE2"/>
    <w:rsid w:val="00770FD5"/>
    <w:rsid w:val="00785184"/>
    <w:rsid w:val="00785DE9"/>
    <w:rsid w:val="00786DF1"/>
    <w:rsid w:val="0078719C"/>
    <w:rsid w:val="00790AB5"/>
    <w:rsid w:val="00790DF6"/>
    <w:rsid w:val="007A0004"/>
    <w:rsid w:val="007A27C7"/>
    <w:rsid w:val="007A34AE"/>
    <w:rsid w:val="007B0B13"/>
    <w:rsid w:val="007B2E07"/>
    <w:rsid w:val="007B6039"/>
    <w:rsid w:val="007B71F6"/>
    <w:rsid w:val="007B7970"/>
    <w:rsid w:val="007C1846"/>
    <w:rsid w:val="007C3BB3"/>
    <w:rsid w:val="007C4131"/>
    <w:rsid w:val="007C4336"/>
    <w:rsid w:val="007C4CCF"/>
    <w:rsid w:val="007C6F0B"/>
    <w:rsid w:val="007D1E4F"/>
    <w:rsid w:val="007D1E7E"/>
    <w:rsid w:val="007D3A38"/>
    <w:rsid w:val="007D66CA"/>
    <w:rsid w:val="007E1D31"/>
    <w:rsid w:val="007E3681"/>
    <w:rsid w:val="007E61C6"/>
    <w:rsid w:val="007E6F33"/>
    <w:rsid w:val="007E7743"/>
    <w:rsid w:val="007F0CD5"/>
    <w:rsid w:val="007F1C62"/>
    <w:rsid w:val="007F71E5"/>
    <w:rsid w:val="008018D0"/>
    <w:rsid w:val="00802AC2"/>
    <w:rsid w:val="00805376"/>
    <w:rsid w:val="008060F3"/>
    <w:rsid w:val="008070A3"/>
    <w:rsid w:val="008076AE"/>
    <w:rsid w:val="00807A2B"/>
    <w:rsid w:val="00812683"/>
    <w:rsid w:val="0081542B"/>
    <w:rsid w:val="00815EDB"/>
    <w:rsid w:val="00821623"/>
    <w:rsid w:val="00824881"/>
    <w:rsid w:val="00826361"/>
    <w:rsid w:val="008275BD"/>
    <w:rsid w:val="0083141A"/>
    <w:rsid w:val="0083513B"/>
    <w:rsid w:val="008361B4"/>
    <w:rsid w:val="00836488"/>
    <w:rsid w:val="008371C9"/>
    <w:rsid w:val="00843F04"/>
    <w:rsid w:val="008445CE"/>
    <w:rsid w:val="00852417"/>
    <w:rsid w:val="00852871"/>
    <w:rsid w:val="00852CA3"/>
    <w:rsid w:val="00856869"/>
    <w:rsid w:val="008576D1"/>
    <w:rsid w:val="00861463"/>
    <w:rsid w:val="00861659"/>
    <w:rsid w:val="00863009"/>
    <w:rsid w:val="008638CB"/>
    <w:rsid w:val="0086449F"/>
    <w:rsid w:val="00864EFF"/>
    <w:rsid w:val="0086524E"/>
    <w:rsid w:val="00866470"/>
    <w:rsid w:val="0086694D"/>
    <w:rsid w:val="00872C59"/>
    <w:rsid w:val="00872D4C"/>
    <w:rsid w:val="00874085"/>
    <w:rsid w:val="008748B6"/>
    <w:rsid w:val="008752E8"/>
    <w:rsid w:val="008756F3"/>
    <w:rsid w:val="0087792E"/>
    <w:rsid w:val="00877F2A"/>
    <w:rsid w:val="00881E7A"/>
    <w:rsid w:val="0088259E"/>
    <w:rsid w:val="00883C8D"/>
    <w:rsid w:val="00884A8F"/>
    <w:rsid w:val="008860E5"/>
    <w:rsid w:val="0089546E"/>
    <w:rsid w:val="008972CE"/>
    <w:rsid w:val="008A2601"/>
    <w:rsid w:val="008A2D16"/>
    <w:rsid w:val="008A4F9C"/>
    <w:rsid w:val="008A5168"/>
    <w:rsid w:val="008A5F15"/>
    <w:rsid w:val="008A65F0"/>
    <w:rsid w:val="008A719B"/>
    <w:rsid w:val="008A7339"/>
    <w:rsid w:val="008B2E6B"/>
    <w:rsid w:val="008B402B"/>
    <w:rsid w:val="008B4EB0"/>
    <w:rsid w:val="008B5E73"/>
    <w:rsid w:val="008C0277"/>
    <w:rsid w:val="008C0368"/>
    <w:rsid w:val="008C0C30"/>
    <w:rsid w:val="008C0FEC"/>
    <w:rsid w:val="008C332E"/>
    <w:rsid w:val="008C52E6"/>
    <w:rsid w:val="008C6C3A"/>
    <w:rsid w:val="008C754E"/>
    <w:rsid w:val="008D1A30"/>
    <w:rsid w:val="008D1AFC"/>
    <w:rsid w:val="008D1B60"/>
    <w:rsid w:val="008D506B"/>
    <w:rsid w:val="008D62D6"/>
    <w:rsid w:val="008E0B85"/>
    <w:rsid w:val="008E1ACE"/>
    <w:rsid w:val="008E5E17"/>
    <w:rsid w:val="008E72A3"/>
    <w:rsid w:val="008F1908"/>
    <w:rsid w:val="008F3F75"/>
    <w:rsid w:val="008F77FE"/>
    <w:rsid w:val="00904315"/>
    <w:rsid w:val="0091035B"/>
    <w:rsid w:val="00915AA1"/>
    <w:rsid w:val="00916EF2"/>
    <w:rsid w:val="0091719F"/>
    <w:rsid w:val="00922843"/>
    <w:rsid w:val="0092310E"/>
    <w:rsid w:val="00923199"/>
    <w:rsid w:val="009239E5"/>
    <w:rsid w:val="00923E0C"/>
    <w:rsid w:val="0092407D"/>
    <w:rsid w:val="0092554A"/>
    <w:rsid w:val="00935453"/>
    <w:rsid w:val="009418AC"/>
    <w:rsid w:val="009426EE"/>
    <w:rsid w:val="0094552B"/>
    <w:rsid w:val="00951AFF"/>
    <w:rsid w:val="00954685"/>
    <w:rsid w:val="0095767A"/>
    <w:rsid w:val="00960EFC"/>
    <w:rsid w:val="00962BF5"/>
    <w:rsid w:val="00963B09"/>
    <w:rsid w:val="00964F8C"/>
    <w:rsid w:val="0096580A"/>
    <w:rsid w:val="0097097C"/>
    <w:rsid w:val="009748F7"/>
    <w:rsid w:val="00976A5D"/>
    <w:rsid w:val="009808F6"/>
    <w:rsid w:val="009822DF"/>
    <w:rsid w:val="0098723B"/>
    <w:rsid w:val="00987643"/>
    <w:rsid w:val="00990550"/>
    <w:rsid w:val="0099560D"/>
    <w:rsid w:val="009972B0"/>
    <w:rsid w:val="009A1090"/>
    <w:rsid w:val="009A234A"/>
    <w:rsid w:val="009A3E48"/>
    <w:rsid w:val="009A5CA1"/>
    <w:rsid w:val="009A6975"/>
    <w:rsid w:val="009B07CE"/>
    <w:rsid w:val="009B0A29"/>
    <w:rsid w:val="009B1752"/>
    <w:rsid w:val="009B45F7"/>
    <w:rsid w:val="009B64C4"/>
    <w:rsid w:val="009C6A18"/>
    <w:rsid w:val="009D363D"/>
    <w:rsid w:val="009D3A77"/>
    <w:rsid w:val="009D5664"/>
    <w:rsid w:val="009D77E9"/>
    <w:rsid w:val="009E4F0A"/>
    <w:rsid w:val="009E554A"/>
    <w:rsid w:val="009E7139"/>
    <w:rsid w:val="009E7222"/>
    <w:rsid w:val="009E794A"/>
    <w:rsid w:val="009E79D4"/>
    <w:rsid w:val="009F0882"/>
    <w:rsid w:val="00A027CD"/>
    <w:rsid w:val="00A05833"/>
    <w:rsid w:val="00A121E3"/>
    <w:rsid w:val="00A1498E"/>
    <w:rsid w:val="00A15C79"/>
    <w:rsid w:val="00A16104"/>
    <w:rsid w:val="00A202FB"/>
    <w:rsid w:val="00A20612"/>
    <w:rsid w:val="00A211F3"/>
    <w:rsid w:val="00A233A0"/>
    <w:rsid w:val="00A24F5E"/>
    <w:rsid w:val="00A27A40"/>
    <w:rsid w:val="00A30BC9"/>
    <w:rsid w:val="00A32FDD"/>
    <w:rsid w:val="00A37B2F"/>
    <w:rsid w:val="00A40CD2"/>
    <w:rsid w:val="00A415C8"/>
    <w:rsid w:val="00A422B2"/>
    <w:rsid w:val="00A456DD"/>
    <w:rsid w:val="00A466D0"/>
    <w:rsid w:val="00A47179"/>
    <w:rsid w:val="00A506E7"/>
    <w:rsid w:val="00A511AD"/>
    <w:rsid w:val="00A53CA0"/>
    <w:rsid w:val="00A54236"/>
    <w:rsid w:val="00A549A1"/>
    <w:rsid w:val="00A55439"/>
    <w:rsid w:val="00A559A8"/>
    <w:rsid w:val="00A56C76"/>
    <w:rsid w:val="00A57744"/>
    <w:rsid w:val="00A662A4"/>
    <w:rsid w:val="00A70BD7"/>
    <w:rsid w:val="00A71EA8"/>
    <w:rsid w:val="00A73C6F"/>
    <w:rsid w:val="00A75E7C"/>
    <w:rsid w:val="00A764BF"/>
    <w:rsid w:val="00A776E4"/>
    <w:rsid w:val="00A801FF"/>
    <w:rsid w:val="00A91279"/>
    <w:rsid w:val="00A9402A"/>
    <w:rsid w:val="00A941A6"/>
    <w:rsid w:val="00AA2166"/>
    <w:rsid w:val="00AA3B33"/>
    <w:rsid w:val="00AA7205"/>
    <w:rsid w:val="00AB294B"/>
    <w:rsid w:val="00AB2955"/>
    <w:rsid w:val="00AB38CC"/>
    <w:rsid w:val="00AB49FA"/>
    <w:rsid w:val="00AB6C82"/>
    <w:rsid w:val="00AC249E"/>
    <w:rsid w:val="00AC3B8B"/>
    <w:rsid w:val="00AC4075"/>
    <w:rsid w:val="00AC4136"/>
    <w:rsid w:val="00AC4BD9"/>
    <w:rsid w:val="00AC66E7"/>
    <w:rsid w:val="00AC67F9"/>
    <w:rsid w:val="00AC68CD"/>
    <w:rsid w:val="00AC7374"/>
    <w:rsid w:val="00AD339F"/>
    <w:rsid w:val="00AD677C"/>
    <w:rsid w:val="00AD6AEC"/>
    <w:rsid w:val="00AD7B89"/>
    <w:rsid w:val="00AE253F"/>
    <w:rsid w:val="00AE3788"/>
    <w:rsid w:val="00AE4740"/>
    <w:rsid w:val="00AE64A3"/>
    <w:rsid w:val="00AE775F"/>
    <w:rsid w:val="00AF3D6C"/>
    <w:rsid w:val="00AF5E08"/>
    <w:rsid w:val="00AF6A57"/>
    <w:rsid w:val="00AF6D56"/>
    <w:rsid w:val="00AF6FA5"/>
    <w:rsid w:val="00B008AB"/>
    <w:rsid w:val="00B01475"/>
    <w:rsid w:val="00B01568"/>
    <w:rsid w:val="00B04958"/>
    <w:rsid w:val="00B055BB"/>
    <w:rsid w:val="00B06686"/>
    <w:rsid w:val="00B06A1D"/>
    <w:rsid w:val="00B10591"/>
    <w:rsid w:val="00B106BB"/>
    <w:rsid w:val="00B11D29"/>
    <w:rsid w:val="00B129D8"/>
    <w:rsid w:val="00B14822"/>
    <w:rsid w:val="00B154BB"/>
    <w:rsid w:val="00B1687F"/>
    <w:rsid w:val="00B20189"/>
    <w:rsid w:val="00B215D7"/>
    <w:rsid w:val="00B25F19"/>
    <w:rsid w:val="00B31DFF"/>
    <w:rsid w:val="00B326F2"/>
    <w:rsid w:val="00B32817"/>
    <w:rsid w:val="00B32FDA"/>
    <w:rsid w:val="00B33B14"/>
    <w:rsid w:val="00B34A87"/>
    <w:rsid w:val="00B3636D"/>
    <w:rsid w:val="00B36AE8"/>
    <w:rsid w:val="00B40697"/>
    <w:rsid w:val="00B40A81"/>
    <w:rsid w:val="00B44BE1"/>
    <w:rsid w:val="00B50E11"/>
    <w:rsid w:val="00B54B89"/>
    <w:rsid w:val="00B57475"/>
    <w:rsid w:val="00B6629E"/>
    <w:rsid w:val="00B70E1B"/>
    <w:rsid w:val="00B7142A"/>
    <w:rsid w:val="00B71CEE"/>
    <w:rsid w:val="00B71D1D"/>
    <w:rsid w:val="00B77382"/>
    <w:rsid w:val="00B77C73"/>
    <w:rsid w:val="00B80B52"/>
    <w:rsid w:val="00B80BD1"/>
    <w:rsid w:val="00B81000"/>
    <w:rsid w:val="00B85C09"/>
    <w:rsid w:val="00B86028"/>
    <w:rsid w:val="00B87664"/>
    <w:rsid w:val="00B9583C"/>
    <w:rsid w:val="00B95F84"/>
    <w:rsid w:val="00B9790A"/>
    <w:rsid w:val="00BA37A9"/>
    <w:rsid w:val="00BA45BE"/>
    <w:rsid w:val="00BB04BE"/>
    <w:rsid w:val="00BB2358"/>
    <w:rsid w:val="00BB28BD"/>
    <w:rsid w:val="00BB4180"/>
    <w:rsid w:val="00BB5608"/>
    <w:rsid w:val="00BB5ECC"/>
    <w:rsid w:val="00BB6EB8"/>
    <w:rsid w:val="00BB7C0B"/>
    <w:rsid w:val="00BC06F7"/>
    <w:rsid w:val="00BC12C3"/>
    <w:rsid w:val="00BC22C6"/>
    <w:rsid w:val="00BD3335"/>
    <w:rsid w:val="00BD4089"/>
    <w:rsid w:val="00BD48CA"/>
    <w:rsid w:val="00BD4FEA"/>
    <w:rsid w:val="00BD6AF1"/>
    <w:rsid w:val="00BD6B26"/>
    <w:rsid w:val="00BE0F42"/>
    <w:rsid w:val="00BE1399"/>
    <w:rsid w:val="00BE14E7"/>
    <w:rsid w:val="00BE535F"/>
    <w:rsid w:val="00BE5D68"/>
    <w:rsid w:val="00BE640F"/>
    <w:rsid w:val="00BE75AD"/>
    <w:rsid w:val="00BF1AC6"/>
    <w:rsid w:val="00BF1B6B"/>
    <w:rsid w:val="00BF47E0"/>
    <w:rsid w:val="00BF5C31"/>
    <w:rsid w:val="00BF734C"/>
    <w:rsid w:val="00C02907"/>
    <w:rsid w:val="00C05E8A"/>
    <w:rsid w:val="00C1043A"/>
    <w:rsid w:val="00C13FDF"/>
    <w:rsid w:val="00C213A7"/>
    <w:rsid w:val="00C21683"/>
    <w:rsid w:val="00C21EC9"/>
    <w:rsid w:val="00C240E4"/>
    <w:rsid w:val="00C25495"/>
    <w:rsid w:val="00C25E70"/>
    <w:rsid w:val="00C27605"/>
    <w:rsid w:val="00C34AA4"/>
    <w:rsid w:val="00C36A9F"/>
    <w:rsid w:val="00C37EA0"/>
    <w:rsid w:val="00C43314"/>
    <w:rsid w:val="00C44232"/>
    <w:rsid w:val="00C500AC"/>
    <w:rsid w:val="00C529D0"/>
    <w:rsid w:val="00C53B41"/>
    <w:rsid w:val="00C547D2"/>
    <w:rsid w:val="00C578F0"/>
    <w:rsid w:val="00C632EE"/>
    <w:rsid w:val="00C7117E"/>
    <w:rsid w:val="00C72584"/>
    <w:rsid w:val="00C758C0"/>
    <w:rsid w:val="00C779D7"/>
    <w:rsid w:val="00C809EE"/>
    <w:rsid w:val="00C81365"/>
    <w:rsid w:val="00C82E71"/>
    <w:rsid w:val="00C83BD5"/>
    <w:rsid w:val="00C87014"/>
    <w:rsid w:val="00C87345"/>
    <w:rsid w:val="00C92BCD"/>
    <w:rsid w:val="00C93D33"/>
    <w:rsid w:val="00C95905"/>
    <w:rsid w:val="00C9732F"/>
    <w:rsid w:val="00CA095F"/>
    <w:rsid w:val="00CA1F4C"/>
    <w:rsid w:val="00CA3236"/>
    <w:rsid w:val="00CA37F0"/>
    <w:rsid w:val="00CA424F"/>
    <w:rsid w:val="00CA6BBF"/>
    <w:rsid w:val="00CB210E"/>
    <w:rsid w:val="00CB35BB"/>
    <w:rsid w:val="00CB399A"/>
    <w:rsid w:val="00CB4B8D"/>
    <w:rsid w:val="00CB622E"/>
    <w:rsid w:val="00CB7A91"/>
    <w:rsid w:val="00CC364E"/>
    <w:rsid w:val="00CD0EDB"/>
    <w:rsid w:val="00CD11C3"/>
    <w:rsid w:val="00CD147B"/>
    <w:rsid w:val="00CD28DC"/>
    <w:rsid w:val="00CD36F1"/>
    <w:rsid w:val="00CD3A1C"/>
    <w:rsid w:val="00CE02DF"/>
    <w:rsid w:val="00CE2CD5"/>
    <w:rsid w:val="00CF240B"/>
    <w:rsid w:val="00CF29C3"/>
    <w:rsid w:val="00CF2C35"/>
    <w:rsid w:val="00CF35AA"/>
    <w:rsid w:val="00CF40EC"/>
    <w:rsid w:val="00CF692E"/>
    <w:rsid w:val="00CF6C79"/>
    <w:rsid w:val="00CF6D9A"/>
    <w:rsid w:val="00D003F7"/>
    <w:rsid w:val="00D00643"/>
    <w:rsid w:val="00D01853"/>
    <w:rsid w:val="00D01B15"/>
    <w:rsid w:val="00D02F56"/>
    <w:rsid w:val="00D035D1"/>
    <w:rsid w:val="00D05F11"/>
    <w:rsid w:val="00D06AC6"/>
    <w:rsid w:val="00D10C4D"/>
    <w:rsid w:val="00D118E1"/>
    <w:rsid w:val="00D2129C"/>
    <w:rsid w:val="00D21B92"/>
    <w:rsid w:val="00D25E4C"/>
    <w:rsid w:val="00D25F43"/>
    <w:rsid w:val="00D26303"/>
    <w:rsid w:val="00D27D38"/>
    <w:rsid w:val="00D302B1"/>
    <w:rsid w:val="00D313D1"/>
    <w:rsid w:val="00D324A0"/>
    <w:rsid w:val="00D34034"/>
    <w:rsid w:val="00D36C14"/>
    <w:rsid w:val="00D377E5"/>
    <w:rsid w:val="00D41ADA"/>
    <w:rsid w:val="00D5142D"/>
    <w:rsid w:val="00D519BB"/>
    <w:rsid w:val="00D51A3C"/>
    <w:rsid w:val="00D56935"/>
    <w:rsid w:val="00D5732D"/>
    <w:rsid w:val="00D600EF"/>
    <w:rsid w:val="00D602DD"/>
    <w:rsid w:val="00D63F2B"/>
    <w:rsid w:val="00D71498"/>
    <w:rsid w:val="00D7367F"/>
    <w:rsid w:val="00D73CDA"/>
    <w:rsid w:val="00D758C6"/>
    <w:rsid w:val="00D8099F"/>
    <w:rsid w:val="00D81907"/>
    <w:rsid w:val="00D82665"/>
    <w:rsid w:val="00D86C97"/>
    <w:rsid w:val="00D91601"/>
    <w:rsid w:val="00D9186F"/>
    <w:rsid w:val="00D935C9"/>
    <w:rsid w:val="00D93AC3"/>
    <w:rsid w:val="00DA04E8"/>
    <w:rsid w:val="00DA0DE6"/>
    <w:rsid w:val="00DA14D2"/>
    <w:rsid w:val="00DA32CC"/>
    <w:rsid w:val="00DA4A45"/>
    <w:rsid w:val="00DB1EEA"/>
    <w:rsid w:val="00DB2191"/>
    <w:rsid w:val="00DB38D8"/>
    <w:rsid w:val="00DB4B09"/>
    <w:rsid w:val="00DC673B"/>
    <w:rsid w:val="00DC6B35"/>
    <w:rsid w:val="00DC6B5F"/>
    <w:rsid w:val="00DD0B8A"/>
    <w:rsid w:val="00DD20AF"/>
    <w:rsid w:val="00DD40E2"/>
    <w:rsid w:val="00DD4718"/>
    <w:rsid w:val="00DD68E1"/>
    <w:rsid w:val="00DE214D"/>
    <w:rsid w:val="00DE60E1"/>
    <w:rsid w:val="00DE65D0"/>
    <w:rsid w:val="00DE7320"/>
    <w:rsid w:val="00DF0349"/>
    <w:rsid w:val="00DF2DDE"/>
    <w:rsid w:val="00DF6684"/>
    <w:rsid w:val="00DF6C93"/>
    <w:rsid w:val="00E00728"/>
    <w:rsid w:val="00E02B46"/>
    <w:rsid w:val="00E0553A"/>
    <w:rsid w:val="00E12C42"/>
    <w:rsid w:val="00E12D00"/>
    <w:rsid w:val="00E22544"/>
    <w:rsid w:val="00E25001"/>
    <w:rsid w:val="00E25D9F"/>
    <w:rsid w:val="00E30769"/>
    <w:rsid w:val="00E30A71"/>
    <w:rsid w:val="00E31460"/>
    <w:rsid w:val="00E31754"/>
    <w:rsid w:val="00E332D3"/>
    <w:rsid w:val="00E34D0A"/>
    <w:rsid w:val="00E45144"/>
    <w:rsid w:val="00E46646"/>
    <w:rsid w:val="00E46CF8"/>
    <w:rsid w:val="00E47AF5"/>
    <w:rsid w:val="00E50DF6"/>
    <w:rsid w:val="00E513B5"/>
    <w:rsid w:val="00E52B74"/>
    <w:rsid w:val="00E537C3"/>
    <w:rsid w:val="00E54840"/>
    <w:rsid w:val="00E5709C"/>
    <w:rsid w:val="00E6061B"/>
    <w:rsid w:val="00E60FC1"/>
    <w:rsid w:val="00E676FF"/>
    <w:rsid w:val="00E70246"/>
    <w:rsid w:val="00E7035A"/>
    <w:rsid w:val="00E71A24"/>
    <w:rsid w:val="00E72057"/>
    <w:rsid w:val="00E7321C"/>
    <w:rsid w:val="00E73EED"/>
    <w:rsid w:val="00E74F7A"/>
    <w:rsid w:val="00E75A39"/>
    <w:rsid w:val="00E8090E"/>
    <w:rsid w:val="00E92698"/>
    <w:rsid w:val="00E93A0D"/>
    <w:rsid w:val="00E95110"/>
    <w:rsid w:val="00E97402"/>
    <w:rsid w:val="00E97685"/>
    <w:rsid w:val="00E97CBC"/>
    <w:rsid w:val="00E97D4F"/>
    <w:rsid w:val="00EA06BB"/>
    <w:rsid w:val="00EA10FC"/>
    <w:rsid w:val="00EA5B98"/>
    <w:rsid w:val="00EA68E5"/>
    <w:rsid w:val="00EB16BE"/>
    <w:rsid w:val="00EB260A"/>
    <w:rsid w:val="00EB3AEB"/>
    <w:rsid w:val="00EB3D07"/>
    <w:rsid w:val="00EB3FB2"/>
    <w:rsid w:val="00EB4CA7"/>
    <w:rsid w:val="00EB4CF9"/>
    <w:rsid w:val="00EB6859"/>
    <w:rsid w:val="00EC0196"/>
    <w:rsid w:val="00EC081A"/>
    <w:rsid w:val="00EC11B9"/>
    <w:rsid w:val="00EC2E25"/>
    <w:rsid w:val="00EC3BA4"/>
    <w:rsid w:val="00EC46FA"/>
    <w:rsid w:val="00ED0D5A"/>
    <w:rsid w:val="00ED14AE"/>
    <w:rsid w:val="00ED2AE7"/>
    <w:rsid w:val="00ED5E20"/>
    <w:rsid w:val="00ED7DE6"/>
    <w:rsid w:val="00EE1994"/>
    <w:rsid w:val="00EE3533"/>
    <w:rsid w:val="00EE38C1"/>
    <w:rsid w:val="00EF2E19"/>
    <w:rsid w:val="00EF7C86"/>
    <w:rsid w:val="00F00E7E"/>
    <w:rsid w:val="00F0192C"/>
    <w:rsid w:val="00F11C12"/>
    <w:rsid w:val="00F14E11"/>
    <w:rsid w:val="00F23AAB"/>
    <w:rsid w:val="00F23AFB"/>
    <w:rsid w:val="00F2635E"/>
    <w:rsid w:val="00F26F7D"/>
    <w:rsid w:val="00F32C1E"/>
    <w:rsid w:val="00F34FCB"/>
    <w:rsid w:val="00F35D69"/>
    <w:rsid w:val="00F37872"/>
    <w:rsid w:val="00F4272C"/>
    <w:rsid w:val="00F45557"/>
    <w:rsid w:val="00F4785D"/>
    <w:rsid w:val="00F5137B"/>
    <w:rsid w:val="00F541E5"/>
    <w:rsid w:val="00F579F9"/>
    <w:rsid w:val="00F6081F"/>
    <w:rsid w:val="00F65266"/>
    <w:rsid w:val="00F72236"/>
    <w:rsid w:val="00F73C7D"/>
    <w:rsid w:val="00F73EAD"/>
    <w:rsid w:val="00F81122"/>
    <w:rsid w:val="00F81D93"/>
    <w:rsid w:val="00F82CD8"/>
    <w:rsid w:val="00F83C46"/>
    <w:rsid w:val="00F84349"/>
    <w:rsid w:val="00F85A72"/>
    <w:rsid w:val="00F86087"/>
    <w:rsid w:val="00F907AF"/>
    <w:rsid w:val="00F94A60"/>
    <w:rsid w:val="00F96085"/>
    <w:rsid w:val="00FA0D4E"/>
    <w:rsid w:val="00FA0DFB"/>
    <w:rsid w:val="00FA5593"/>
    <w:rsid w:val="00FB0FFE"/>
    <w:rsid w:val="00FB26A8"/>
    <w:rsid w:val="00FB3101"/>
    <w:rsid w:val="00FB3BCB"/>
    <w:rsid w:val="00FB645D"/>
    <w:rsid w:val="00FC4355"/>
    <w:rsid w:val="00FC46BD"/>
    <w:rsid w:val="00FC74E8"/>
    <w:rsid w:val="00FD358C"/>
    <w:rsid w:val="00FD3CEA"/>
    <w:rsid w:val="00FD481B"/>
    <w:rsid w:val="00FD550B"/>
    <w:rsid w:val="00FD5E00"/>
    <w:rsid w:val="00FD5EFF"/>
    <w:rsid w:val="00FE0263"/>
    <w:rsid w:val="00FE0A3D"/>
    <w:rsid w:val="00FE30F7"/>
    <w:rsid w:val="00FF28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AE55B"/>
  <w15:docId w15:val="{A52CD099-D3BD-4B83-85E2-A09D54BD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link w:val="30"/>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link w:val="a4"/>
    <w:uiPriority w:val="99"/>
    <w:qFormat/>
    <w:pPr>
      <w:framePr w:w="9360" w:hSpace="187" w:vSpace="187" w:wrap="notBeside" w:vAnchor="text" w:hAnchor="page" w:xAlign="center" w:y="1"/>
      <w:jc w:val="center"/>
    </w:pPr>
    <w:rPr>
      <w:kern w:val="28"/>
      <w:sz w:val="48"/>
      <w:szCs w:val="48"/>
    </w:rPr>
  </w:style>
  <w:style w:type="paragraph" w:styleId="a5">
    <w:name w:val="footnote text"/>
    <w:basedOn w:val="a"/>
    <w:link w:val="a6"/>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7">
    <w:name w:val="footnote reference"/>
    <w:basedOn w:val="a0"/>
    <w:semiHidden/>
    <w:rPr>
      <w:vertAlign w:val="superscript"/>
    </w:rPr>
  </w:style>
  <w:style w:type="paragraph" w:styleId="a8">
    <w:name w:val="footer"/>
    <w:basedOn w:val="a"/>
    <w:link w:val="a9"/>
    <w:uiPriority w:val="99"/>
    <w:pPr>
      <w:tabs>
        <w:tab w:val="center" w:pos="4320"/>
        <w:tab w:val="right" w:pos="8640"/>
      </w:tabs>
    </w:pPr>
  </w:style>
  <w:style w:type="paragraph" w:customStyle="1" w:styleId="Text">
    <w:name w:val="Text"/>
    <w:basedOn w:val="a"/>
    <w:link w:val="TextChar"/>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a">
    <w:name w:val="header"/>
    <w:aliases w:val="页眉 Char,页眉cov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b">
    <w:name w:val="Hyperlink"/>
    <w:basedOn w:val="a0"/>
    <w:rPr>
      <w:color w:val="0000FF"/>
      <w:u w:val="single"/>
    </w:rPr>
  </w:style>
  <w:style w:type="character" w:styleId="ac">
    <w:name w:val="FollowedHyperlink"/>
    <w:basedOn w:val="a0"/>
    <w:rPr>
      <w:color w:val="800080"/>
      <w:u w:val="single"/>
    </w:rPr>
  </w:style>
  <w:style w:type="paragraph" w:styleId="ad">
    <w:name w:val="Body Text Indent"/>
    <w:basedOn w:val="a"/>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customStyle="1" w:styleId="Char">
    <w:name w:val="Char"/>
    <w:basedOn w:val="a"/>
    <w:rsid w:val="00672D64"/>
    <w:pPr>
      <w:widowControl w:val="0"/>
      <w:autoSpaceDE/>
      <w:autoSpaceDN/>
      <w:jc w:val="both"/>
    </w:pPr>
    <w:rPr>
      <w:rFonts w:ascii="Tahoma" w:hAnsi="Tahoma"/>
      <w:kern w:val="2"/>
      <w:sz w:val="24"/>
      <w:lang w:eastAsia="zh-CN"/>
    </w:rPr>
  </w:style>
  <w:style w:type="character" w:styleId="af">
    <w:name w:val="page number"/>
    <w:basedOn w:val="a0"/>
    <w:rsid w:val="00672D64"/>
  </w:style>
  <w:style w:type="paragraph" w:styleId="af0">
    <w:name w:val="Balloon Text"/>
    <w:basedOn w:val="a"/>
    <w:link w:val="af1"/>
    <w:rsid w:val="004575BB"/>
    <w:rPr>
      <w:sz w:val="18"/>
      <w:szCs w:val="18"/>
    </w:rPr>
  </w:style>
  <w:style w:type="character" w:customStyle="1" w:styleId="af1">
    <w:name w:val="批注框文本 字符"/>
    <w:basedOn w:val="a0"/>
    <w:link w:val="af0"/>
    <w:rsid w:val="004575BB"/>
    <w:rPr>
      <w:sz w:val="18"/>
      <w:szCs w:val="18"/>
      <w:lang w:eastAsia="en-US"/>
    </w:rPr>
  </w:style>
  <w:style w:type="character" w:customStyle="1" w:styleId="a4">
    <w:name w:val="标题 字符"/>
    <w:basedOn w:val="a0"/>
    <w:link w:val="a3"/>
    <w:uiPriority w:val="99"/>
    <w:rsid w:val="00AE253F"/>
    <w:rPr>
      <w:kern w:val="28"/>
      <w:sz w:val="48"/>
      <w:szCs w:val="48"/>
      <w:lang w:eastAsia="en-US"/>
    </w:rPr>
  </w:style>
  <w:style w:type="paragraph" w:styleId="af2">
    <w:name w:val="Body Text"/>
    <w:basedOn w:val="a"/>
    <w:link w:val="af3"/>
    <w:unhideWhenUsed/>
    <w:rsid w:val="00AE253F"/>
    <w:pPr>
      <w:spacing w:after="120"/>
    </w:pPr>
  </w:style>
  <w:style w:type="character" w:customStyle="1" w:styleId="af3">
    <w:name w:val="正文文本 字符"/>
    <w:basedOn w:val="a0"/>
    <w:link w:val="af2"/>
    <w:rsid w:val="00AE253F"/>
    <w:rPr>
      <w:lang w:eastAsia="en-US"/>
    </w:rPr>
  </w:style>
  <w:style w:type="character" w:customStyle="1" w:styleId="10">
    <w:name w:val="标题 1 字符"/>
    <w:basedOn w:val="a0"/>
    <w:link w:val="1"/>
    <w:uiPriority w:val="9"/>
    <w:rsid w:val="00AE253F"/>
    <w:rPr>
      <w:smallCaps/>
      <w:kern w:val="28"/>
      <w:lang w:eastAsia="en-US"/>
    </w:rPr>
  </w:style>
  <w:style w:type="character" w:customStyle="1" w:styleId="20">
    <w:name w:val="标题 2 字符"/>
    <w:basedOn w:val="a0"/>
    <w:link w:val="2"/>
    <w:uiPriority w:val="9"/>
    <w:rsid w:val="00AE253F"/>
    <w:rPr>
      <w:i/>
      <w:iCs/>
      <w:lang w:eastAsia="en-US"/>
    </w:rPr>
  </w:style>
  <w:style w:type="character" w:customStyle="1" w:styleId="30">
    <w:name w:val="标题 3 字符"/>
    <w:basedOn w:val="a0"/>
    <w:link w:val="3"/>
    <w:uiPriority w:val="9"/>
    <w:rsid w:val="00AE253F"/>
    <w:rPr>
      <w:i/>
      <w:iCs/>
      <w:lang w:eastAsia="en-US"/>
    </w:rPr>
  </w:style>
  <w:style w:type="character" w:customStyle="1" w:styleId="ReferenceHeadChar">
    <w:name w:val="Reference Head Char"/>
    <w:basedOn w:val="10"/>
    <w:link w:val="ReferenceHead"/>
    <w:rsid w:val="00AE253F"/>
    <w:rPr>
      <w:smallCaps/>
      <w:kern w:val="28"/>
      <w:lang w:eastAsia="en-US"/>
    </w:rPr>
  </w:style>
  <w:style w:type="paragraph" w:styleId="af4">
    <w:name w:val="Normal (Web)"/>
    <w:basedOn w:val="a"/>
    <w:uiPriority w:val="99"/>
    <w:unhideWhenUsed/>
    <w:rsid w:val="00AE253F"/>
    <w:pPr>
      <w:autoSpaceDE/>
      <w:autoSpaceDN/>
      <w:spacing w:before="100" w:beforeAutospacing="1" w:after="100" w:afterAutospacing="1"/>
    </w:pPr>
    <w:rPr>
      <w:rFonts w:eastAsiaTheme="minorEastAsia"/>
      <w:sz w:val="24"/>
      <w:szCs w:val="24"/>
      <w:lang w:eastAsia="zh-CN"/>
    </w:rPr>
  </w:style>
  <w:style w:type="character" w:customStyle="1" w:styleId="a6">
    <w:name w:val="脚注文本 字符"/>
    <w:basedOn w:val="a0"/>
    <w:link w:val="a5"/>
    <w:semiHidden/>
    <w:rsid w:val="00A37B2F"/>
    <w:rPr>
      <w:sz w:val="16"/>
      <w:szCs w:val="16"/>
      <w:lang w:eastAsia="en-US"/>
    </w:rPr>
  </w:style>
  <w:style w:type="paragraph" w:styleId="HTML">
    <w:name w:val="HTML Preformatted"/>
    <w:basedOn w:val="a"/>
    <w:link w:val="HTML0"/>
    <w:uiPriority w:val="99"/>
    <w:unhideWhenUsed/>
    <w:rsid w:val="00CF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lang w:eastAsia="zh-CN"/>
    </w:rPr>
  </w:style>
  <w:style w:type="character" w:customStyle="1" w:styleId="HTML0">
    <w:name w:val="HTML 预设格式 字符"/>
    <w:basedOn w:val="a0"/>
    <w:link w:val="HTML"/>
    <w:uiPriority w:val="99"/>
    <w:rsid w:val="00CF29C3"/>
    <w:rPr>
      <w:rFonts w:ascii="Courier New" w:eastAsiaTheme="minorEastAsia" w:hAnsi="Courier New" w:cs="Courier New"/>
    </w:rPr>
  </w:style>
  <w:style w:type="table" w:styleId="af5">
    <w:name w:val="Table Grid"/>
    <w:basedOn w:val="a1"/>
    <w:uiPriority w:val="59"/>
    <w:rsid w:val="00CF29C3"/>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856869"/>
    <w:rPr>
      <w:lang w:eastAsia="en-US"/>
    </w:rPr>
  </w:style>
  <w:style w:type="paragraph" w:styleId="af7">
    <w:name w:val="endnote text"/>
    <w:basedOn w:val="a"/>
    <w:link w:val="af8"/>
    <w:semiHidden/>
    <w:unhideWhenUsed/>
    <w:rsid w:val="008748B6"/>
    <w:pPr>
      <w:snapToGrid w:val="0"/>
    </w:pPr>
  </w:style>
  <w:style w:type="character" w:customStyle="1" w:styleId="af8">
    <w:name w:val="尾注文本 字符"/>
    <w:basedOn w:val="a0"/>
    <w:link w:val="af7"/>
    <w:semiHidden/>
    <w:rsid w:val="008748B6"/>
    <w:rPr>
      <w:lang w:eastAsia="en-US"/>
    </w:rPr>
  </w:style>
  <w:style w:type="character" w:styleId="af9">
    <w:name w:val="endnote reference"/>
    <w:basedOn w:val="a0"/>
    <w:semiHidden/>
    <w:unhideWhenUsed/>
    <w:rsid w:val="008748B6"/>
    <w:rPr>
      <w:vertAlign w:val="superscript"/>
    </w:rPr>
  </w:style>
  <w:style w:type="paragraph" w:styleId="afa">
    <w:name w:val="List Paragraph"/>
    <w:basedOn w:val="a"/>
    <w:uiPriority w:val="34"/>
    <w:qFormat/>
    <w:rsid w:val="009D363D"/>
    <w:pPr>
      <w:ind w:firstLineChars="200" w:firstLine="420"/>
    </w:pPr>
  </w:style>
  <w:style w:type="paragraph" w:customStyle="1" w:styleId="Default">
    <w:name w:val="Default"/>
    <w:rsid w:val="00A75E7C"/>
    <w:pPr>
      <w:widowControl w:val="0"/>
      <w:autoSpaceDE w:val="0"/>
      <w:autoSpaceDN w:val="0"/>
      <w:adjustRightInd w:val="0"/>
    </w:pPr>
    <w:rPr>
      <w:rFonts w:ascii="SimSun" w:cs="SimSun"/>
      <w:color w:val="000000"/>
      <w:sz w:val="24"/>
      <w:szCs w:val="24"/>
    </w:rPr>
  </w:style>
  <w:style w:type="paragraph" w:customStyle="1" w:styleId="TableColumnHead">
    <w:name w:val="Table Column Head"/>
    <w:autoRedefine/>
    <w:rsid w:val="0040673F"/>
    <w:pPr>
      <w:keepLines/>
      <w:spacing w:before="120" w:after="120"/>
      <w:ind w:right="-398"/>
    </w:pPr>
    <w:rPr>
      <w:rFonts w:ascii="Arial" w:eastAsia="Times New Roman" w:hAnsi="Arial"/>
      <w:sz w:val="18"/>
      <w:szCs w:val="18"/>
      <w:lang w:eastAsia="en-US"/>
    </w:rPr>
  </w:style>
  <w:style w:type="paragraph" w:customStyle="1" w:styleId="TableCaption1Line">
    <w:name w:val="Table Caption 1 Line"/>
    <w:autoRedefine/>
    <w:rsid w:val="00373BFD"/>
    <w:pPr>
      <w:keepNext/>
      <w:spacing w:before="360" w:after="120"/>
      <w:jc w:val="center"/>
    </w:pPr>
    <w:rPr>
      <w:rFonts w:eastAsia="Times New Roman"/>
      <w:sz w:val="24"/>
      <w:lang w:eastAsia="en-US"/>
    </w:rPr>
  </w:style>
  <w:style w:type="character" w:styleId="afb">
    <w:name w:val="Placeholder Text"/>
    <w:basedOn w:val="a0"/>
    <w:uiPriority w:val="99"/>
    <w:semiHidden/>
    <w:rsid w:val="00E54840"/>
    <w:rPr>
      <w:color w:val="808080"/>
    </w:rPr>
  </w:style>
  <w:style w:type="paragraph" w:customStyle="1" w:styleId="afc">
    <w:name w:val="我的样式"/>
    <w:basedOn w:val="a"/>
    <w:qFormat/>
    <w:rsid w:val="009E4F0A"/>
    <w:pPr>
      <w:widowControl w:val="0"/>
      <w:autoSpaceDE/>
      <w:autoSpaceDN/>
      <w:spacing w:line="360" w:lineRule="auto"/>
      <w:ind w:firstLineChars="200" w:firstLine="480"/>
      <w:jc w:val="both"/>
    </w:pPr>
    <w:rPr>
      <w:rFonts w:cs="SimSun"/>
      <w:color w:val="000000"/>
      <w:kern w:val="2"/>
      <w:sz w:val="24"/>
      <w:szCs w:val="24"/>
      <w:lang w:eastAsia="zh-CN"/>
    </w:rPr>
  </w:style>
  <w:style w:type="paragraph" w:styleId="afd">
    <w:name w:val="caption"/>
    <w:basedOn w:val="a"/>
    <w:next w:val="a"/>
    <w:qFormat/>
    <w:rsid w:val="009E4F0A"/>
    <w:pPr>
      <w:widowControl w:val="0"/>
      <w:autoSpaceDE/>
      <w:autoSpaceDN/>
      <w:jc w:val="both"/>
    </w:pPr>
    <w:rPr>
      <w:rFonts w:ascii="Calibri Light" w:eastAsia="SimHei" w:hAnsi="Calibri Light"/>
      <w:kern w:val="2"/>
      <w:lang w:eastAsia="zh-CN"/>
    </w:rPr>
  </w:style>
  <w:style w:type="character" w:styleId="afe">
    <w:name w:val="annotation reference"/>
    <w:basedOn w:val="a0"/>
    <w:semiHidden/>
    <w:unhideWhenUsed/>
    <w:rsid w:val="00751469"/>
    <w:rPr>
      <w:sz w:val="16"/>
      <w:szCs w:val="16"/>
    </w:rPr>
  </w:style>
  <w:style w:type="paragraph" w:styleId="aff">
    <w:name w:val="annotation text"/>
    <w:basedOn w:val="a"/>
    <w:link w:val="aff0"/>
    <w:semiHidden/>
    <w:unhideWhenUsed/>
    <w:rsid w:val="00751469"/>
  </w:style>
  <w:style w:type="character" w:customStyle="1" w:styleId="aff0">
    <w:name w:val="批注文字 字符"/>
    <w:basedOn w:val="a0"/>
    <w:link w:val="aff"/>
    <w:semiHidden/>
    <w:rsid w:val="00751469"/>
    <w:rPr>
      <w:lang w:eastAsia="en-US"/>
    </w:rPr>
  </w:style>
  <w:style w:type="paragraph" w:styleId="aff1">
    <w:name w:val="annotation subject"/>
    <w:basedOn w:val="aff"/>
    <w:next w:val="aff"/>
    <w:link w:val="aff2"/>
    <w:semiHidden/>
    <w:unhideWhenUsed/>
    <w:rsid w:val="00751469"/>
    <w:rPr>
      <w:b/>
      <w:bCs/>
    </w:rPr>
  </w:style>
  <w:style w:type="character" w:customStyle="1" w:styleId="aff2">
    <w:name w:val="批注主题 字符"/>
    <w:basedOn w:val="aff0"/>
    <w:link w:val="aff1"/>
    <w:semiHidden/>
    <w:rsid w:val="00751469"/>
    <w:rPr>
      <w:b/>
      <w:bCs/>
      <w:lang w:eastAsia="en-US"/>
    </w:rPr>
  </w:style>
  <w:style w:type="character" w:customStyle="1" w:styleId="a9">
    <w:name w:val="页脚 字符"/>
    <w:basedOn w:val="a0"/>
    <w:link w:val="a8"/>
    <w:uiPriority w:val="99"/>
    <w:rsid w:val="00881E7A"/>
    <w:rPr>
      <w:lang w:eastAsia="en-US"/>
    </w:rPr>
  </w:style>
  <w:style w:type="paragraph" w:customStyle="1" w:styleId="references0">
    <w:name w:val="references"/>
    <w:rsid w:val="008B4EB0"/>
    <w:pPr>
      <w:numPr>
        <w:numId w:val="37"/>
      </w:numPr>
      <w:suppressAutoHyphens/>
      <w:spacing w:after="50" w:line="180" w:lineRule="atLeast"/>
      <w:jc w:val="both"/>
    </w:pPr>
  </w:style>
  <w:style w:type="character" w:styleId="aff3">
    <w:name w:val="Strong"/>
    <w:basedOn w:val="a0"/>
    <w:uiPriority w:val="22"/>
    <w:qFormat/>
    <w:rsid w:val="005A4F10"/>
    <w:rPr>
      <w:b/>
      <w:bCs/>
    </w:rPr>
  </w:style>
  <w:style w:type="character" w:customStyle="1" w:styleId="TextChar">
    <w:name w:val="Text Char"/>
    <w:basedOn w:val="a0"/>
    <w:link w:val="Text"/>
    <w:rsid w:val="00F81D93"/>
    <w:rPr>
      <w:lang w:eastAsia="en-US"/>
    </w:rPr>
  </w:style>
  <w:style w:type="paragraph" w:customStyle="1" w:styleId="EndNoteBibliography">
    <w:name w:val="EndNote Bibliography"/>
    <w:basedOn w:val="a"/>
    <w:link w:val="EndNoteBibliographyChar"/>
    <w:rsid w:val="005265EC"/>
    <w:pPr>
      <w:autoSpaceDE/>
      <w:autoSpaceDN/>
      <w:jc w:val="both"/>
    </w:pPr>
    <w:rPr>
      <w:rFonts w:eastAsia="Times New Roman"/>
      <w:noProof/>
      <w:sz w:val="16"/>
    </w:rPr>
  </w:style>
  <w:style w:type="character" w:customStyle="1" w:styleId="EndNoteBibliographyChar">
    <w:name w:val="EndNote Bibliography Char"/>
    <w:basedOn w:val="TextChar"/>
    <w:link w:val="EndNoteBibliography"/>
    <w:rsid w:val="005265EC"/>
    <w:rPr>
      <w:rFonts w:eastAsia="Times New Roman"/>
      <w:noProof/>
      <w:sz w:val="16"/>
      <w:lang w:eastAsia="en-US"/>
    </w:rPr>
  </w:style>
  <w:style w:type="character" w:styleId="aff4">
    <w:name w:val="Unresolved Mention"/>
    <w:basedOn w:val="a0"/>
    <w:uiPriority w:val="99"/>
    <w:semiHidden/>
    <w:unhideWhenUsed/>
    <w:rsid w:val="00541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1421">
      <w:bodyDiv w:val="1"/>
      <w:marLeft w:val="0"/>
      <w:marRight w:val="0"/>
      <w:marTop w:val="0"/>
      <w:marBottom w:val="0"/>
      <w:divBdr>
        <w:top w:val="none" w:sz="0" w:space="0" w:color="auto"/>
        <w:left w:val="none" w:sz="0" w:space="0" w:color="auto"/>
        <w:bottom w:val="none" w:sz="0" w:space="0" w:color="auto"/>
        <w:right w:val="none" w:sz="0" w:space="0" w:color="auto"/>
      </w:divBdr>
      <w:divsChild>
        <w:div w:id="1324358228">
          <w:marLeft w:val="0"/>
          <w:marRight w:val="0"/>
          <w:marTop w:val="0"/>
          <w:marBottom w:val="0"/>
          <w:divBdr>
            <w:top w:val="none" w:sz="0" w:space="0" w:color="auto"/>
            <w:left w:val="none" w:sz="0" w:space="0" w:color="auto"/>
            <w:bottom w:val="none" w:sz="0" w:space="0" w:color="auto"/>
            <w:right w:val="none" w:sz="0" w:space="0" w:color="auto"/>
          </w:divBdr>
        </w:div>
      </w:divsChild>
    </w:div>
    <w:div w:id="170723810">
      <w:bodyDiv w:val="1"/>
      <w:marLeft w:val="0"/>
      <w:marRight w:val="0"/>
      <w:marTop w:val="0"/>
      <w:marBottom w:val="0"/>
      <w:divBdr>
        <w:top w:val="none" w:sz="0" w:space="0" w:color="auto"/>
        <w:left w:val="none" w:sz="0" w:space="0" w:color="auto"/>
        <w:bottom w:val="none" w:sz="0" w:space="0" w:color="auto"/>
        <w:right w:val="none" w:sz="0" w:space="0" w:color="auto"/>
      </w:divBdr>
      <w:divsChild>
        <w:div w:id="1518739949">
          <w:marLeft w:val="0"/>
          <w:marRight w:val="0"/>
          <w:marTop w:val="0"/>
          <w:marBottom w:val="0"/>
          <w:divBdr>
            <w:top w:val="none" w:sz="0" w:space="0" w:color="auto"/>
            <w:left w:val="none" w:sz="0" w:space="0" w:color="auto"/>
            <w:bottom w:val="none" w:sz="0" w:space="0" w:color="auto"/>
            <w:right w:val="none" w:sz="0" w:space="0" w:color="auto"/>
          </w:divBdr>
        </w:div>
        <w:div w:id="11955768">
          <w:marLeft w:val="0"/>
          <w:marRight w:val="0"/>
          <w:marTop w:val="0"/>
          <w:marBottom w:val="0"/>
          <w:divBdr>
            <w:top w:val="none" w:sz="0" w:space="0" w:color="auto"/>
            <w:left w:val="none" w:sz="0" w:space="0" w:color="auto"/>
            <w:bottom w:val="none" w:sz="0" w:space="0" w:color="auto"/>
            <w:right w:val="none" w:sz="0" w:space="0" w:color="auto"/>
          </w:divBdr>
        </w:div>
      </w:divsChild>
    </w:div>
    <w:div w:id="265314821">
      <w:bodyDiv w:val="1"/>
      <w:marLeft w:val="0"/>
      <w:marRight w:val="0"/>
      <w:marTop w:val="0"/>
      <w:marBottom w:val="0"/>
      <w:divBdr>
        <w:top w:val="none" w:sz="0" w:space="0" w:color="auto"/>
        <w:left w:val="none" w:sz="0" w:space="0" w:color="auto"/>
        <w:bottom w:val="none" w:sz="0" w:space="0" w:color="auto"/>
        <w:right w:val="none" w:sz="0" w:space="0" w:color="auto"/>
      </w:divBdr>
    </w:div>
    <w:div w:id="368260366">
      <w:bodyDiv w:val="1"/>
      <w:marLeft w:val="0"/>
      <w:marRight w:val="0"/>
      <w:marTop w:val="0"/>
      <w:marBottom w:val="0"/>
      <w:divBdr>
        <w:top w:val="none" w:sz="0" w:space="0" w:color="auto"/>
        <w:left w:val="none" w:sz="0" w:space="0" w:color="auto"/>
        <w:bottom w:val="none" w:sz="0" w:space="0" w:color="auto"/>
        <w:right w:val="none" w:sz="0" w:space="0" w:color="auto"/>
      </w:divBdr>
    </w:div>
    <w:div w:id="428816362">
      <w:bodyDiv w:val="1"/>
      <w:marLeft w:val="0"/>
      <w:marRight w:val="0"/>
      <w:marTop w:val="0"/>
      <w:marBottom w:val="0"/>
      <w:divBdr>
        <w:top w:val="none" w:sz="0" w:space="0" w:color="auto"/>
        <w:left w:val="none" w:sz="0" w:space="0" w:color="auto"/>
        <w:bottom w:val="none" w:sz="0" w:space="0" w:color="auto"/>
        <w:right w:val="none" w:sz="0" w:space="0" w:color="auto"/>
      </w:divBdr>
    </w:div>
    <w:div w:id="507525027">
      <w:bodyDiv w:val="1"/>
      <w:marLeft w:val="0"/>
      <w:marRight w:val="0"/>
      <w:marTop w:val="0"/>
      <w:marBottom w:val="0"/>
      <w:divBdr>
        <w:top w:val="none" w:sz="0" w:space="0" w:color="auto"/>
        <w:left w:val="none" w:sz="0" w:space="0" w:color="auto"/>
        <w:bottom w:val="none" w:sz="0" w:space="0" w:color="auto"/>
        <w:right w:val="none" w:sz="0" w:space="0" w:color="auto"/>
      </w:divBdr>
    </w:div>
    <w:div w:id="692651206">
      <w:bodyDiv w:val="1"/>
      <w:marLeft w:val="0"/>
      <w:marRight w:val="0"/>
      <w:marTop w:val="0"/>
      <w:marBottom w:val="0"/>
      <w:divBdr>
        <w:top w:val="none" w:sz="0" w:space="0" w:color="auto"/>
        <w:left w:val="none" w:sz="0" w:space="0" w:color="auto"/>
        <w:bottom w:val="none" w:sz="0" w:space="0" w:color="auto"/>
        <w:right w:val="none" w:sz="0" w:space="0" w:color="auto"/>
      </w:divBdr>
    </w:div>
    <w:div w:id="739135458">
      <w:bodyDiv w:val="1"/>
      <w:marLeft w:val="0"/>
      <w:marRight w:val="0"/>
      <w:marTop w:val="0"/>
      <w:marBottom w:val="0"/>
      <w:divBdr>
        <w:top w:val="none" w:sz="0" w:space="0" w:color="auto"/>
        <w:left w:val="none" w:sz="0" w:space="0" w:color="auto"/>
        <w:bottom w:val="none" w:sz="0" w:space="0" w:color="auto"/>
        <w:right w:val="none" w:sz="0" w:space="0" w:color="auto"/>
      </w:divBdr>
    </w:div>
    <w:div w:id="802040520">
      <w:bodyDiv w:val="1"/>
      <w:marLeft w:val="0"/>
      <w:marRight w:val="0"/>
      <w:marTop w:val="0"/>
      <w:marBottom w:val="0"/>
      <w:divBdr>
        <w:top w:val="none" w:sz="0" w:space="0" w:color="auto"/>
        <w:left w:val="none" w:sz="0" w:space="0" w:color="auto"/>
        <w:bottom w:val="none" w:sz="0" w:space="0" w:color="auto"/>
        <w:right w:val="none" w:sz="0" w:space="0" w:color="auto"/>
      </w:divBdr>
    </w:div>
    <w:div w:id="807085897">
      <w:bodyDiv w:val="1"/>
      <w:marLeft w:val="0"/>
      <w:marRight w:val="0"/>
      <w:marTop w:val="0"/>
      <w:marBottom w:val="0"/>
      <w:divBdr>
        <w:top w:val="none" w:sz="0" w:space="0" w:color="auto"/>
        <w:left w:val="none" w:sz="0" w:space="0" w:color="auto"/>
        <w:bottom w:val="none" w:sz="0" w:space="0" w:color="auto"/>
        <w:right w:val="none" w:sz="0" w:space="0" w:color="auto"/>
      </w:divBdr>
      <w:divsChild>
        <w:div w:id="510219226">
          <w:marLeft w:val="0"/>
          <w:marRight w:val="0"/>
          <w:marTop w:val="0"/>
          <w:marBottom w:val="0"/>
          <w:divBdr>
            <w:top w:val="none" w:sz="0" w:space="0" w:color="auto"/>
            <w:left w:val="none" w:sz="0" w:space="0" w:color="auto"/>
            <w:bottom w:val="none" w:sz="0" w:space="0" w:color="auto"/>
            <w:right w:val="none" w:sz="0" w:space="0" w:color="auto"/>
          </w:divBdr>
        </w:div>
        <w:div w:id="1941375475">
          <w:marLeft w:val="0"/>
          <w:marRight w:val="0"/>
          <w:marTop w:val="0"/>
          <w:marBottom w:val="0"/>
          <w:divBdr>
            <w:top w:val="none" w:sz="0" w:space="0" w:color="auto"/>
            <w:left w:val="none" w:sz="0" w:space="0" w:color="auto"/>
            <w:bottom w:val="none" w:sz="0" w:space="0" w:color="auto"/>
            <w:right w:val="none" w:sz="0" w:space="0" w:color="auto"/>
          </w:divBdr>
        </w:div>
      </w:divsChild>
    </w:div>
    <w:div w:id="849951884">
      <w:bodyDiv w:val="1"/>
      <w:marLeft w:val="0"/>
      <w:marRight w:val="0"/>
      <w:marTop w:val="0"/>
      <w:marBottom w:val="0"/>
      <w:divBdr>
        <w:top w:val="none" w:sz="0" w:space="0" w:color="auto"/>
        <w:left w:val="none" w:sz="0" w:space="0" w:color="auto"/>
        <w:bottom w:val="none" w:sz="0" w:space="0" w:color="auto"/>
        <w:right w:val="none" w:sz="0" w:space="0" w:color="auto"/>
      </w:divBdr>
      <w:divsChild>
        <w:div w:id="1128666544">
          <w:marLeft w:val="0"/>
          <w:marRight w:val="0"/>
          <w:marTop w:val="0"/>
          <w:marBottom w:val="0"/>
          <w:divBdr>
            <w:top w:val="none" w:sz="0" w:space="0" w:color="auto"/>
            <w:left w:val="none" w:sz="0" w:space="0" w:color="auto"/>
            <w:bottom w:val="none" w:sz="0" w:space="0" w:color="auto"/>
            <w:right w:val="none" w:sz="0" w:space="0" w:color="auto"/>
          </w:divBdr>
        </w:div>
        <w:div w:id="460807684">
          <w:marLeft w:val="0"/>
          <w:marRight w:val="0"/>
          <w:marTop w:val="0"/>
          <w:marBottom w:val="0"/>
          <w:divBdr>
            <w:top w:val="none" w:sz="0" w:space="0" w:color="auto"/>
            <w:left w:val="none" w:sz="0" w:space="0" w:color="auto"/>
            <w:bottom w:val="none" w:sz="0" w:space="0" w:color="auto"/>
            <w:right w:val="none" w:sz="0" w:space="0" w:color="auto"/>
          </w:divBdr>
        </w:div>
        <w:div w:id="1366171995">
          <w:marLeft w:val="0"/>
          <w:marRight w:val="0"/>
          <w:marTop w:val="0"/>
          <w:marBottom w:val="0"/>
          <w:divBdr>
            <w:top w:val="none" w:sz="0" w:space="0" w:color="auto"/>
            <w:left w:val="none" w:sz="0" w:space="0" w:color="auto"/>
            <w:bottom w:val="none" w:sz="0" w:space="0" w:color="auto"/>
            <w:right w:val="none" w:sz="0" w:space="0" w:color="auto"/>
          </w:divBdr>
        </w:div>
      </w:divsChild>
    </w:div>
    <w:div w:id="864097127">
      <w:bodyDiv w:val="1"/>
      <w:marLeft w:val="0"/>
      <w:marRight w:val="0"/>
      <w:marTop w:val="0"/>
      <w:marBottom w:val="0"/>
      <w:divBdr>
        <w:top w:val="none" w:sz="0" w:space="0" w:color="auto"/>
        <w:left w:val="none" w:sz="0" w:space="0" w:color="auto"/>
        <w:bottom w:val="none" w:sz="0" w:space="0" w:color="auto"/>
        <w:right w:val="none" w:sz="0" w:space="0" w:color="auto"/>
      </w:divBdr>
    </w:div>
    <w:div w:id="867186031">
      <w:bodyDiv w:val="1"/>
      <w:marLeft w:val="0"/>
      <w:marRight w:val="0"/>
      <w:marTop w:val="0"/>
      <w:marBottom w:val="0"/>
      <w:divBdr>
        <w:top w:val="none" w:sz="0" w:space="0" w:color="auto"/>
        <w:left w:val="none" w:sz="0" w:space="0" w:color="auto"/>
        <w:bottom w:val="none" w:sz="0" w:space="0" w:color="auto"/>
        <w:right w:val="none" w:sz="0" w:space="0" w:color="auto"/>
      </w:divBdr>
    </w:div>
    <w:div w:id="888037257">
      <w:bodyDiv w:val="1"/>
      <w:marLeft w:val="0"/>
      <w:marRight w:val="0"/>
      <w:marTop w:val="0"/>
      <w:marBottom w:val="0"/>
      <w:divBdr>
        <w:top w:val="none" w:sz="0" w:space="0" w:color="auto"/>
        <w:left w:val="none" w:sz="0" w:space="0" w:color="auto"/>
        <w:bottom w:val="none" w:sz="0" w:space="0" w:color="auto"/>
        <w:right w:val="none" w:sz="0" w:space="0" w:color="auto"/>
      </w:divBdr>
    </w:div>
    <w:div w:id="928737952">
      <w:bodyDiv w:val="1"/>
      <w:marLeft w:val="0"/>
      <w:marRight w:val="0"/>
      <w:marTop w:val="0"/>
      <w:marBottom w:val="0"/>
      <w:divBdr>
        <w:top w:val="none" w:sz="0" w:space="0" w:color="auto"/>
        <w:left w:val="none" w:sz="0" w:space="0" w:color="auto"/>
        <w:bottom w:val="none" w:sz="0" w:space="0" w:color="auto"/>
        <w:right w:val="none" w:sz="0" w:space="0" w:color="auto"/>
      </w:divBdr>
    </w:div>
    <w:div w:id="1377505972">
      <w:bodyDiv w:val="1"/>
      <w:marLeft w:val="0"/>
      <w:marRight w:val="0"/>
      <w:marTop w:val="0"/>
      <w:marBottom w:val="0"/>
      <w:divBdr>
        <w:top w:val="none" w:sz="0" w:space="0" w:color="auto"/>
        <w:left w:val="none" w:sz="0" w:space="0" w:color="auto"/>
        <w:bottom w:val="none" w:sz="0" w:space="0" w:color="auto"/>
        <w:right w:val="none" w:sz="0" w:space="0" w:color="auto"/>
      </w:divBdr>
    </w:div>
    <w:div w:id="1459643462">
      <w:bodyDiv w:val="1"/>
      <w:marLeft w:val="0"/>
      <w:marRight w:val="0"/>
      <w:marTop w:val="0"/>
      <w:marBottom w:val="0"/>
      <w:divBdr>
        <w:top w:val="none" w:sz="0" w:space="0" w:color="auto"/>
        <w:left w:val="none" w:sz="0" w:space="0" w:color="auto"/>
        <w:bottom w:val="none" w:sz="0" w:space="0" w:color="auto"/>
        <w:right w:val="none" w:sz="0" w:space="0" w:color="auto"/>
      </w:divBdr>
    </w:div>
    <w:div w:id="1523743113">
      <w:bodyDiv w:val="1"/>
      <w:marLeft w:val="0"/>
      <w:marRight w:val="0"/>
      <w:marTop w:val="0"/>
      <w:marBottom w:val="0"/>
      <w:divBdr>
        <w:top w:val="none" w:sz="0" w:space="0" w:color="auto"/>
        <w:left w:val="none" w:sz="0" w:space="0" w:color="auto"/>
        <w:bottom w:val="none" w:sz="0" w:space="0" w:color="auto"/>
        <w:right w:val="none" w:sz="0" w:space="0" w:color="auto"/>
      </w:divBdr>
    </w:div>
    <w:div w:id="1584947449">
      <w:bodyDiv w:val="1"/>
      <w:marLeft w:val="0"/>
      <w:marRight w:val="0"/>
      <w:marTop w:val="0"/>
      <w:marBottom w:val="0"/>
      <w:divBdr>
        <w:top w:val="none" w:sz="0" w:space="0" w:color="auto"/>
        <w:left w:val="none" w:sz="0" w:space="0" w:color="auto"/>
        <w:bottom w:val="none" w:sz="0" w:space="0" w:color="auto"/>
        <w:right w:val="none" w:sz="0" w:space="0" w:color="auto"/>
      </w:divBdr>
      <w:divsChild>
        <w:div w:id="1987121992">
          <w:marLeft w:val="0"/>
          <w:marRight w:val="0"/>
          <w:marTop w:val="0"/>
          <w:marBottom w:val="0"/>
          <w:divBdr>
            <w:top w:val="none" w:sz="0" w:space="0" w:color="auto"/>
            <w:left w:val="none" w:sz="0" w:space="0" w:color="auto"/>
            <w:bottom w:val="none" w:sz="0" w:space="0" w:color="auto"/>
            <w:right w:val="none" w:sz="0" w:space="0" w:color="auto"/>
          </w:divBdr>
        </w:div>
        <w:div w:id="1076854318">
          <w:marLeft w:val="0"/>
          <w:marRight w:val="0"/>
          <w:marTop w:val="0"/>
          <w:marBottom w:val="0"/>
          <w:divBdr>
            <w:top w:val="none" w:sz="0" w:space="0" w:color="auto"/>
            <w:left w:val="none" w:sz="0" w:space="0" w:color="auto"/>
            <w:bottom w:val="none" w:sz="0" w:space="0" w:color="auto"/>
            <w:right w:val="none" w:sz="0" w:space="0" w:color="auto"/>
          </w:divBdr>
        </w:div>
      </w:divsChild>
    </w:div>
    <w:div w:id="1804498919">
      <w:bodyDiv w:val="1"/>
      <w:marLeft w:val="0"/>
      <w:marRight w:val="0"/>
      <w:marTop w:val="0"/>
      <w:marBottom w:val="0"/>
      <w:divBdr>
        <w:top w:val="none" w:sz="0" w:space="0" w:color="auto"/>
        <w:left w:val="none" w:sz="0" w:space="0" w:color="auto"/>
        <w:bottom w:val="none" w:sz="0" w:space="0" w:color="auto"/>
        <w:right w:val="none" w:sz="0" w:space="0" w:color="auto"/>
      </w:divBdr>
    </w:div>
    <w:div w:id="1892842689">
      <w:bodyDiv w:val="1"/>
      <w:marLeft w:val="0"/>
      <w:marRight w:val="0"/>
      <w:marTop w:val="0"/>
      <w:marBottom w:val="0"/>
      <w:divBdr>
        <w:top w:val="none" w:sz="0" w:space="0" w:color="auto"/>
        <w:left w:val="none" w:sz="0" w:space="0" w:color="auto"/>
        <w:bottom w:val="none" w:sz="0" w:space="0" w:color="auto"/>
        <w:right w:val="none" w:sz="0" w:space="0" w:color="auto"/>
      </w:divBdr>
    </w:div>
    <w:div w:id="20315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6.emf"/><Relationship Id="rId21" Type="http://schemas.openxmlformats.org/officeDocument/2006/relationships/image" Target="media/image12.emf"/><Relationship Id="rId34" Type="http://schemas.openxmlformats.org/officeDocument/2006/relationships/image" Target="media/image21.png"/><Relationship Id="rId42" Type="http://schemas.openxmlformats.org/officeDocument/2006/relationships/oleObject" Target="embeddings/oleObject4.bin"/><Relationship Id="rId47" Type="http://schemas.openxmlformats.org/officeDocument/2006/relationships/hyperlink" Target="http://www.fairfaxcounty.gov/fr/news/2015archive/2015_04.htm" TargetMode="External"/><Relationship Id="rId50" Type="http://schemas.openxmlformats.org/officeDocument/2006/relationships/hyperlink" Target="https://doi.org/10.1016/j.eswa.2005.04.04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8.emf"/><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oleObject" Target="embeddings/oleObject2.bin"/><Relationship Id="rId37" Type="http://schemas.openxmlformats.org/officeDocument/2006/relationships/image" Target="media/image24.emf"/><Relationship Id="rId40" Type="http://schemas.openxmlformats.org/officeDocument/2006/relationships/oleObject" Target="embeddings/oleObject3.bin"/><Relationship Id="rId45" Type="http://schemas.openxmlformats.org/officeDocument/2006/relationships/image" Target="media/image29.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oleObject" Target="embeddings/oleObject5.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encedirect.com/science/article/pii/S0378778816313937"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package" Target="embeddings/Microsoft_Visio_Drawing.vsdx"/><Relationship Id="rId30" Type="http://schemas.openxmlformats.org/officeDocument/2006/relationships/oleObject" Target="embeddings/oleObject1.bin"/><Relationship Id="rId35" Type="http://schemas.openxmlformats.org/officeDocument/2006/relationships/image" Target="media/image22.png"/><Relationship Id="rId43" Type="http://schemas.openxmlformats.org/officeDocument/2006/relationships/image" Target="media/image28.emf"/><Relationship Id="rId48" Type="http://schemas.openxmlformats.org/officeDocument/2006/relationships/hyperlink" Target="http://www.theledger.com/article/20140826/NEWS/140829388/1410?Title=Overheating-Concerns-Lakeland-Electric-to-Replace-10-657-Residential-Smart-Meters-" TargetMode="External"/><Relationship Id="rId8" Type="http://schemas.openxmlformats.org/officeDocument/2006/relationships/hyperlink" Target="https://www.sciencedirect.com/science/article/pii/S0378778816313937"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hyperlink" Target="http://www.heraldsun.com.au/archive/news/smart-meter-death-fears/story-fn7x8me2-1226285463342" TargetMode="External"/><Relationship Id="rId20" Type="http://schemas.openxmlformats.org/officeDocument/2006/relationships/image" Target="media/image11.emf"/><Relationship Id="rId41" Type="http://schemas.openxmlformats.org/officeDocument/2006/relationships/image" Target="media/image27.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yperlink" Target="http://www.ncdc.noaa.gov/" TargetMode="External"/><Relationship Id="rId36" Type="http://schemas.openxmlformats.org/officeDocument/2006/relationships/image" Target="media/image23.png"/><Relationship Id="rId49" Type="http://schemas.openxmlformats.org/officeDocument/2006/relationships/hyperlink" Target="http://www.fairfaxcounty.gov/fr/news/2015archive/2015_0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CB7E3-84A5-4812-9873-4537401D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20961</TotalTime>
  <Pages>5</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Mengmeng Zhuang</cp:lastModifiedBy>
  <cp:revision>251</cp:revision>
  <cp:lastPrinted>2018-08-02T04:33:00Z</cp:lastPrinted>
  <dcterms:created xsi:type="dcterms:W3CDTF">2018-08-02T04:30:00Z</dcterms:created>
  <dcterms:modified xsi:type="dcterms:W3CDTF">2019-10-30T05:22:00Z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http://www.zotero.org/styles/journal-of-modern-power-systems-and-clean-energy</vt:lpwstr>
  </property>
  <property fmtid="{D5CDD505-2E9C-101B-9397-08002B2CF9AE}" pid="16" name="Mendeley Recent Style Name 6_1">
    <vt:lpwstr>Journal of Modern Power Systems and Clean Energy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3a796d9e-af30-3a07-94f4-8ae43310045f</vt:lpwstr>
  </property>
  <property fmtid="{D5CDD505-2E9C-101B-9397-08002B2CF9AE}" pid="24" name="Mendeley Citation Style_1">
    <vt:lpwstr>http://www.zotero.org/styles/ieee</vt:lpwstr>
  </property>
  <property fmtid="{D5CDD505-2E9C-101B-9397-08002B2CF9AE}" pid="25" name="MTEquationNumber2">
    <vt:lpwstr>(#S1.#E1)</vt:lpwstr>
  </property>
</Properties>
</file>