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ind w:left="9076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FFFFFF"/>
          <w:spacing w:val="-8"/>
        </w:rPr>
        <w:t>No .2</w:t>
      </w:r>
      <w:r>
        <w:rPr>
          <w:sz w:val="28"/>
          <w:szCs w:val="28"/>
          <w:color w:val="FFFFFF"/>
          <w:spacing w:val="-40"/>
        </w:rPr>
        <w:t xml:space="preserve"> </w:t>
      </w:r>
      <w:r>
        <w:rPr>
          <w:sz w:val="28"/>
          <w:szCs w:val="28"/>
          <w:color w:val="FFFFFF"/>
          <w:spacing w:val="-8"/>
        </w:rPr>
        <w:t>0</w:t>
      </w:r>
      <w:r>
        <w:rPr>
          <w:sz w:val="28"/>
          <w:szCs w:val="28"/>
          <w:color w:val="FFFFFF"/>
          <w:spacing w:val="-43"/>
        </w:rPr>
        <w:t xml:space="preserve"> </w:t>
      </w:r>
      <w:r>
        <w:rPr>
          <w:sz w:val="28"/>
          <w:szCs w:val="28"/>
          <w:color w:val="FFFFFF"/>
          <w:spacing w:val="-8"/>
        </w:rPr>
        <w:t>2</w:t>
      </w:r>
      <w:r>
        <w:rPr>
          <w:sz w:val="28"/>
          <w:szCs w:val="28"/>
          <w:color w:val="FFFFFF"/>
          <w:spacing w:val="-39"/>
        </w:rPr>
        <w:t xml:space="preserve"> </w:t>
      </w:r>
      <w:r>
        <w:rPr>
          <w:sz w:val="28"/>
          <w:szCs w:val="28"/>
          <w:color w:val="FFFFFF"/>
          <w:spacing w:val="-8"/>
        </w:rPr>
        <w:t>4</w:t>
      </w:r>
      <w:r>
        <w:rPr>
          <w:sz w:val="28"/>
          <w:szCs w:val="28"/>
          <w:color w:val="FFFFFF"/>
          <w:spacing w:val="-43"/>
        </w:rPr>
        <w:t xml:space="preserve"> </w:t>
      </w:r>
      <w:r>
        <w:rPr>
          <w:sz w:val="28"/>
          <w:szCs w:val="28"/>
          <w:color w:val="FFFFFF"/>
          <w:spacing w:val="-8"/>
        </w:rPr>
        <w:t>0</w:t>
      </w:r>
      <w:r>
        <w:rPr>
          <w:sz w:val="28"/>
          <w:szCs w:val="28"/>
          <w:color w:val="FFFFFF"/>
          <w:spacing w:val="-43"/>
        </w:rPr>
        <w:t xml:space="preserve"> </w:t>
      </w:r>
      <w:r>
        <w:rPr>
          <w:sz w:val="28"/>
          <w:szCs w:val="28"/>
          <w:color w:val="FFFFFF"/>
          <w:spacing w:val="-8"/>
        </w:rPr>
        <w:t>9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5181" w:right="3062" w:hanging="2077"/>
        <w:spacing w:before="231" w:line="295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71"/>
          <w:szCs w:val="71"/>
          <w:b/>
          <w:bCs/>
          <w:color w:val="FFFFFF"/>
          <w:spacing w:val="-1"/>
        </w:rPr>
        <w:t>人工智能发展报告</w:t>
      </w:r>
      <w:r>
        <w:rPr>
          <w:rFonts w:ascii="SimHei" w:hAnsi="SimHei" w:eastAsia="SimHei" w:cs="SimHei"/>
          <w:sz w:val="71"/>
          <w:szCs w:val="71"/>
          <w:color w:val="FFFFFF"/>
          <w:spacing w:val="6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color w:val="FFFFFF"/>
          <w:spacing w:val="-24"/>
        </w:rPr>
        <w:t>(2024</w:t>
      </w:r>
      <w:r>
        <w:rPr>
          <w:rFonts w:ascii="SimHei" w:hAnsi="SimHei" w:eastAsia="SimHei" w:cs="SimHei"/>
          <w:sz w:val="52"/>
          <w:szCs w:val="52"/>
          <w:color w:val="FFFFFF"/>
          <w:spacing w:val="-106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color w:val="FFFFFF"/>
          <w:spacing w:val="-24"/>
        </w:rPr>
        <w:t>年)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070" w:right="4161" w:hanging="879"/>
        <w:spacing w:before="150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  <w:color w:val="FFFFFF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color w:val="FFFFFF"/>
          <w:spacing w:val="-19"/>
        </w:rPr>
        <w:t>2024年12月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>
        <w:pict>
          <v:shape id="_x0000_s2" style="position:absolute;margin-left:0.547508pt;margin-top:4.80988pt;mso-position-vertical-relative:text;mso-position-horizontal-relative:text;width:409.55pt;height:0.75pt;z-index:251660288;" fillcolor="#808080" filled="true" stroked="false" coordsize="8190,15" coordorigin="0,0" path="m,l8190,0l8190,14l0,14l0,0xe"/>
        </w:pict>
      </w:r>
      <w:r/>
    </w:p>
    <w:p>
      <w:pPr>
        <w:ind w:left="2951"/>
        <w:spacing w:before="114" w:line="222" w:lineRule="auto"/>
        <w:outlineLvl w:val="0"/>
        <w:rPr>
          <w:rFonts w:ascii="KaiTi" w:hAnsi="KaiTi" w:eastAsia="KaiTi" w:cs="KaiTi"/>
          <w:sz w:val="35"/>
          <w:szCs w:val="35"/>
        </w:rPr>
      </w:pPr>
      <w:r>
        <w:rPr>
          <w:rFonts w:ascii="KaiTi" w:hAnsi="KaiTi" w:eastAsia="KaiTi" w:cs="KaiTi"/>
          <w:sz w:val="35"/>
          <w:szCs w:val="35"/>
          <w:b/>
          <w:bCs/>
          <w:spacing w:val="58"/>
          <w:w w:val="145"/>
        </w:rPr>
        <w:t>版权声明</w:t>
      </w:r>
    </w:p>
    <w:p>
      <w:pPr>
        <w:pStyle w:val="BodyText"/>
        <w:spacing w:line="300" w:lineRule="auto"/>
        <w:rPr/>
      </w:pPr>
      <w:r>
        <w:pict>
          <v:shape id="_x0000_s4" style="position:absolute;margin-left:0.547508pt;margin-top:14.7921pt;mso-position-vertical-relative:text;mso-position-horizontal-relative:text;width:409.55pt;height:0.75pt;z-index:251661312;" fillcolor="#808080" filled="true" stroked="false" coordsize="8190,15" coordorigin="0,0" path="m,l8190,0l8190,14l0,14l0,0xe"/>
        </w:pict>
      </w:r>
      <w:r/>
    </w:p>
    <w:p>
      <w:pPr>
        <w:pStyle w:val="BodyText"/>
        <w:spacing w:line="301" w:lineRule="auto"/>
        <w:rPr/>
      </w:pPr>
      <w:r/>
    </w:p>
    <w:p>
      <w:pPr>
        <w:ind w:left="23" w:right="63" w:firstLine="643"/>
        <w:spacing w:before="101" w:line="36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4"/>
        </w:rPr>
        <w:t>本报告版权属于中国信息通信研究院，并受法律保护。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3"/>
        </w:rPr>
        <w:t>转载、摘编或利用其它方式使用本报告文字或者观点的，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应注明“来源：</w:t>
      </w:r>
      <w:r>
        <w:rPr>
          <w:rFonts w:ascii="FangSong" w:hAnsi="FangSong" w:eastAsia="FangSong" w:cs="FangSong"/>
          <w:sz w:val="31"/>
          <w:szCs w:val="31"/>
          <w:spacing w:val="-8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中国信息通信研究院”。违反上述声明者，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本院将追究其相关法律责任。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>
        <w:pict>
          <v:shape id="_x0000_s6" style="position:absolute;margin-left:0.547508pt;margin-top:5.48703pt;mso-position-vertical-relative:text;mso-position-horizontal-relative:text;width:409.55pt;height:0.75pt;z-index:251658240;" fillcolor="#808080" filled="true" stroked="false" coordsize="8190,15" coordorigin="0,0" path="m,l8190,0l8190,14l0,14l0,0xe"/>
        </w:pict>
      </w:r>
      <w:r/>
    </w:p>
    <w:p>
      <w:pPr>
        <w:ind w:left="2977"/>
        <w:spacing w:before="114" w:line="222" w:lineRule="auto"/>
        <w:outlineLvl w:val="0"/>
        <w:rPr>
          <w:rFonts w:ascii="KaiTi" w:hAnsi="KaiTi" w:eastAsia="KaiTi" w:cs="KaiTi"/>
          <w:sz w:val="35"/>
          <w:szCs w:val="35"/>
        </w:rPr>
      </w:pPr>
      <w:r>
        <w:rPr>
          <w:rFonts w:ascii="KaiTi" w:hAnsi="KaiTi" w:eastAsia="KaiTi" w:cs="KaiTi"/>
          <w:sz w:val="35"/>
          <w:szCs w:val="35"/>
          <w:b/>
          <w:bCs/>
          <w:spacing w:val="69"/>
          <w:w w:val="140"/>
        </w:rPr>
        <w:t>更名声明</w:t>
      </w:r>
    </w:p>
    <w:p>
      <w:pPr>
        <w:pStyle w:val="BodyText"/>
        <w:spacing w:line="298" w:lineRule="auto"/>
        <w:rPr/>
      </w:pPr>
      <w:r>
        <w:pict>
          <v:shape id="_x0000_s8" style="position:absolute;margin-left:0.547508pt;margin-top:14.594pt;mso-position-vertical-relative:text;mso-position-horizontal-relative:text;width:409.55pt;height:0.75pt;z-index:251659264;" fillcolor="#808080" filled="true" stroked="false" coordsize="8190,15" coordorigin="0,0" path="m,l8190,0l8190,14l0,14l0,0xe"/>
        </w:pict>
      </w:r>
      <w:r/>
    </w:p>
    <w:p>
      <w:pPr>
        <w:pStyle w:val="BodyText"/>
        <w:spacing w:line="299" w:lineRule="auto"/>
        <w:rPr/>
      </w:pPr>
      <w:r/>
    </w:p>
    <w:p>
      <w:pPr>
        <w:ind w:left="21" w:firstLine="654"/>
        <w:spacing w:before="100" w:line="36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20"/>
        </w:rPr>
        <w:t>原“集智”白皮书更名为“集智”蓝皮书。“集智”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蓝皮书将继续秉承原有的编撰理念和高质量标准，致力于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6"/>
        </w:rPr>
        <w:t>提供有价值的信息和洞见。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3215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4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7" w:h="16160"/>
          <w:pgMar w:top="400" w:right="1760" w:bottom="0" w:left="1786" w:header="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38"/>
        <w:spacing w:before="101" w:line="228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ind w:left="22" w:right="209" w:firstLine="561"/>
        <w:spacing w:before="258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人工智能浪潮席卷全球，正以前所未有的速度、广度和深度改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变生产生活方式，对全球经济社会发展和人类文明进步产生深远影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响。近年来，语言大模型、多模态模型、智能体和具身智能等领域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不断出现突破性创新，推动人工智能迈向通用智能初始阶段。与此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同时，人工智能的工程化持续加速推进，新产品新模式层出不</w:t>
      </w:r>
      <w:r>
        <w:rPr>
          <w:rFonts w:ascii="FangSong" w:hAnsi="FangSong" w:eastAsia="FangSong" w:cs="FangSong"/>
          <w:sz w:val="28"/>
          <w:szCs w:val="28"/>
          <w:spacing w:val="1"/>
        </w:rPr>
        <w:t>穷，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行业应用走深向实。</w:t>
      </w:r>
    </w:p>
    <w:p>
      <w:pPr>
        <w:ind w:left="12" w:firstLine="568"/>
        <w:spacing w:before="33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特别是过去一年</w:t>
      </w:r>
      <w:r>
        <w:rPr>
          <w:rFonts w:ascii="FangSong" w:hAnsi="FangSong" w:eastAsia="FangSong" w:cs="FangSong"/>
          <w:sz w:val="28"/>
          <w:szCs w:val="28"/>
          <w:spacing w:val="-4"/>
        </w:rPr>
        <w:t>，全球大模型井喷式发展。</w:t>
      </w:r>
      <w:r>
        <w:rPr>
          <w:rFonts w:ascii="SimHei" w:hAnsi="SimHei" w:eastAsia="SimHei" w:cs="SimHei"/>
          <w:sz w:val="28"/>
          <w:szCs w:val="28"/>
          <w:spacing w:val="-4"/>
        </w:rPr>
        <w:t>技术层面</w:t>
      </w:r>
      <w:r>
        <w:rPr>
          <w:rFonts w:ascii="FangSong" w:hAnsi="FangSong" w:eastAsia="FangSong" w:cs="FangSong"/>
          <w:sz w:val="28"/>
          <w:szCs w:val="28"/>
          <w:spacing w:val="-4"/>
        </w:rPr>
        <w:t>，缩放定律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Scaling Law</w:t>
      </w:r>
      <w:r>
        <w:rPr>
          <w:rFonts w:ascii="FangSong" w:hAnsi="FangSong" w:eastAsia="FangSong" w:cs="FangSong"/>
          <w:sz w:val="28"/>
          <w:szCs w:val="28"/>
          <w:spacing w:val="-3"/>
        </w:rPr>
        <w:t>）依然有效，语言大模型技术多维度能力持续进化，视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觉大模型和多模态模型加速迭代，探索交叉模态融合处理。计算平台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与模型创新紧密耦合，大规模分布式训练成为框架的新发力点，分布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式训练支持、混合精度计算支持、高速互联通信等新要求驱动计算底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座迭代升级。软件工具链全面优化升级，加速模型生产质效变革、提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升模型部署推理效能、助力智能应用快速部署。高质量多模态数据集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成为推动模型能力提升的关键，高水平数据标注和合成数据等新技术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取得快速发展和突破。</w:t>
      </w:r>
      <w:r>
        <w:rPr>
          <w:rFonts w:ascii="SimHei" w:hAnsi="SimHei" w:eastAsia="SimHei" w:cs="SimHei"/>
          <w:sz w:val="28"/>
          <w:szCs w:val="28"/>
          <w:spacing w:val="-3"/>
        </w:rPr>
        <w:t>应用层面</w:t>
      </w:r>
      <w:r>
        <w:rPr>
          <w:rFonts w:ascii="FangSong" w:hAnsi="FangSong" w:eastAsia="FangSong" w:cs="FangSong"/>
          <w:sz w:val="28"/>
          <w:szCs w:val="28"/>
          <w:spacing w:val="-3"/>
        </w:rPr>
        <w:t>，专用智能应用逐步成熟，通用智能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落地前景广阔。重点行业人工智能应用走深向实，贯穿产品研发设</w:t>
      </w:r>
      <w:r>
        <w:rPr>
          <w:rFonts w:ascii="FangSong" w:hAnsi="FangSong" w:eastAsia="FangSong" w:cs="FangSong"/>
          <w:sz w:val="28"/>
          <w:szCs w:val="28"/>
          <w:spacing w:val="-10"/>
        </w:rPr>
        <w:t>计、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生产制造、营销服务、运营管理全流程，在提质增效的同时，逐步渗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透并引导产业变革。从产业链各环节应用来看，大模型落地呈现“两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端快、中间慢”的阶段特征。“选、建、用、管”体系化推动落地应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用成为加速人工智能走向实用化、普惠化的行业共识。</w:t>
      </w:r>
      <w:r>
        <w:rPr>
          <w:rFonts w:ascii="SimHei" w:hAnsi="SimHei" w:eastAsia="SimHei" w:cs="SimHei"/>
          <w:sz w:val="28"/>
          <w:szCs w:val="28"/>
          <w:spacing w:val="-3"/>
        </w:rPr>
        <w:t>安全方面</w:t>
      </w:r>
      <w:r>
        <w:rPr>
          <w:rFonts w:ascii="FangSong" w:hAnsi="FangSong" w:eastAsia="FangSong" w:cs="FangSong"/>
          <w:sz w:val="28"/>
          <w:szCs w:val="28"/>
          <w:spacing w:val="-3"/>
        </w:rPr>
        <w:t>，人</w:t>
      </w:r>
    </w:p>
    <w:p>
      <w:pPr>
        <w:spacing w:line="410" w:lineRule="auto"/>
        <w:sectPr>
          <w:pgSz w:w="11907" w:h="16160"/>
          <w:pgMar w:top="400" w:right="1708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22" w:right="9" w:firstLine="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工智能技术应用带来自身安全、衍生安全两大类风险挑战，各国治理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进程不断提速，全球人工智能治理正处于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“</w:t>
      </w:r>
      <w:r>
        <w:rPr>
          <w:rFonts w:ascii="FangSong" w:hAnsi="FangSong" w:eastAsia="FangSong" w:cs="FangSong"/>
          <w:sz w:val="28"/>
          <w:szCs w:val="28"/>
          <w:spacing w:val="-2"/>
        </w:rPr>
        <w:t>从原则走向实践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”</w:t>
      </w:r>
      <w:r>
        <w:rPr>
          <w:rFonts w:ascii="FangSong" w:hAnsi="FangSong" w:eastAsia="FangSong" w:cs="FangSong"/>
          <w:sz w:val="28"/>
          <w:szCs w:val="28"/>
          <w:spacing w:val="-3"/>
        </w:rPr>
        <w:t>的关键阶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段。</w:t>
      </w:r>
      <w:r>
        <w:rPr>
          <w:rFonts w:ascii="SimHei" w:hAnsi="SimHei" w:eastAsia="SimHei" w:cs="SimHei"/>
          <w:sz w:val="28"/>
          <w:szCs w:val="28"/>
          <w:spacing w:val="-3"/>
        </w:rPr>
        <w:t>展望未来</w:t>
      </w:r>
      <w:r>
        <w:rPr>
          <w:rFonts w:ascii="FangSong" w:hAnsi="FangSong" w:eastAsia="FangSong" w:cs="FangSong"/>
          <w:sz w:val="28"/>
          <w:szCs w:val="28"/>
          <w:spacing w:val="-3"/>
        </w:rPr>
        <w:t>，引入强化学习等技术来增强大模</w:t>
      </w:r>
      <w:r>
        <w:rPr>
          <w:rFonts w:ascii="FangSong" w:hAnsi="FangSong" w:eastAsia="FangSong" w:cs="FangSong"/>
          <w:sz w:val="28"/>
          <w:szCs w:val="28"/>
          <w:spacing w:val="-4"/>
        </w:rPr>
        <w:t>型能力仍是近期技术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演进的重点方向，多模态模型、智能体有望</w:t>
      </w:r>
      <w:r>
        <w:rPr>
          <w:rFonts w:ascii="FangSong" w:hAnsi="FangSong" w:eastAsia="FangSong" w:cs="FangSong"/>
          <w:sz w:val="28"/>
          <w:szCs w:val="28"/>
          <w:spacing w:val="-4"/>
        </w:rPr>
        <w:t>加速突破，具身智能成为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迈向通用人工智能的重要一步。面向中远期，类</w:t>
      </w:r>
      <w:r>
        <w:rPr>
          <w:rFonts w:ascii="FangSong" w:hAnsi="FangSong" w:eastAsia="FangSong" w:cs="FangSong"/>
          <w:sz w:val="28"/>
          <w:szCs w:val="28"/>
          <w:spacing w:val="-4"/>
        </w:rPr>
        <w:t>脑智能等颠覆性技术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的成熟，有可能为人工智能发展带来更广阔的想</w:t>
      </w:r>
      <w:r>
        <w:rPr>
          <w:rFonts w:ascii="FangSong" w:hAnsi="FangSong" w:eastAsia="FangSong" w:cs="FangSong"/>
          <w:sz w:val="28"/>
          <w:szCs w:val="28"/>
          <w:spacing w:val="-4"/>
        </w:rPr>
        <w:t>象空间。随着人工智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能赋能新型工业化向纵深发展，人工智能在实体</w:t>
      </w:r>
      <w:r>
        <w:rPr>
          <w:rFonts w:ascii="FangSong" w:hAnsi="FangSong" w:eastAsia="FangSong" w:cs="FangSong"/>
          <w:sz w:val="28"/>
          <w:szCs w:val="28"/>
          <w:spacing w:val="-4"/>
        </w:rPr>
        <w:t>经济中的应用场景将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进一步拓展，加速向生产制造环节渗透，加速迈</w:t>
      </w:r>
      <w:r>
        <w:rPr>
          <w:rFonts w:ascii="FangSong" w:hAnsi="FangSong" w:eastAsia="FangSong" w:cs="FangSong"/>
          <w:sz w:val="28"/>
          <w:szCs w:val="28"/>
          <w:spacing w:val="-4"/>
        </w:rPr>
        <w:t>向全方位、深层次智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能化转型升级新阶段。</w:t>
      </w:r>
    </w:p>
    <w:p>
      <w:pPr>
        <w:ind w:left="21" w:right="7" w:firstLine="563"/>
        <w:spacing w:before="49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9"/>
        </w:rPr>
        <w:t>在此背景下，我院发布《人工智能发展报告（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4</w:t>
      </w:r>
      <w:r>
        <w:rPr>
          <w:rFonts w:ascii="FangSong" w:hAnsi="FangSong" w:eastAsia="FangSong" w:cs="FangSong"/>
          <w:sz w:val="28"/>
          <w:szCs w:val="28"/>
          <w:spacing w:val="-10"/>
        </w:rPr>
        <w:t>年）》，</w:t>
      </w:r>
      <w:r>
        <w:rPr>
          <w:rFonts w:ascii="FangSong" w:hAnsi="FangSong" w:eastAsia="FangSong" w:cs="FangSong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旨在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总结梳理人工智能技术创新方向、产业升级重点、</w:t>
      </w:r>
      <w:r>
        <w:rPr>
          <w:rFonts w:ascii="FangSong" w:hAnsi="FangSong" w:eastAsia="FangSong" w:cs="FangSong"/>
          <w:sz w:val="28"/>
          <w:szCs w:val="28"/>
          <w:spacing w:val="-4"/>
        </w:rPr>
        <w:t>行业落地趋势和安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全治理进展，展望人工智能发展机遇，以期与业界</w:t>
      </w:r>
      <w:r>
        <w:rPr>
          <w:rFonts w:ascii="FangSong" w:hAnsi="FangSong" w:eastAsia="FangSong" w:cs="FangSong"/>
          <w:sz w:val="28"/>
          <w:szCs w:val="28"/>
          <w:spacing w:val="-4"/>
        </w:rPr>
        <w:t>分享，共同推动人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工智能产业蓬勃发展。</w:t>
      </w:r>
    </w:p>
    <w:p>
      <w:pPr>
        <w:spacing w:line="404" w:lineRule="auto"/>
        <w:sectPr>
          <w:pgSz w:w="11907" w:h="16160"/>
          <w:pgMar w:top="400" w:right="1786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678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31"/>
              <w:szCs w:val="31"/>
              <w:spacing w:val="-22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3"/>
            </w:rPr>
            <w:t xml:space="preserve">  </w:t>
          </w:r>
          <w:r>
            <w:rPr>
              <w:rFonts w:ascii="SimHei" w:hAnsi="SimHei" w:eastAsia="SimHei" w:cs="SimHei"/>
              <w:sz w:val="31"/>
              <w:szCs w:val="31"/>
              <w:spacing w:val="-22"/>
            </w:rPr>
            <w:t>录</w:t>
          </w:r>
        </w:p>
        <w:p>
          <w:pPr>
            <w:ind w:left="36"/>
            <w:spacing w:before="203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" w:id="2"/>
          <w:bookmarkEnd w:id="2"/>
          <w:hyperlink w:history="true" w:anchor="bookmark2"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一、总体态势</w:t>
            </w:r>
            <w:r>
              <w:rPr>
                <w:rFonts w:ascii="FangSong" w:hAnsi="FangSong" w:eastAsia="FangSong" w:cs="FangSong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6"/>
            <w:spacing w:before="186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" w:id="3"/>
          <w:bookmarkEnd w:id="3"/>
          <w:hyperlink w:history="true" w:anchor="bookmark3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-5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一）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人工智能技术演进走向新范式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6"/>
            <w:spacing w:before="187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" w:id="4"/>
          <w:bookmarkEnd w:id="4"/>
          <w:hyperlink w:history="true" w:anchor="bookmark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人工智能工程化迈向新阶段</w:t>
            </w:r>
            <w:r>
              <w:rPr>
                <w:rFonts w:ascii="FangSong" w:hAnsi="FangSong" w:eastAsia="FangSong" w:cs="FangSong"/>
                <w:sz w:val="24"/>
                <w:szCs w:val="24"/>
                <w:spacing w:val="-9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2</w:t>
            </w:r>
          </w:hyperlink>
        </w:p>
        <w:p>
          <w:pPr>
            <w:ind w:left="436"/>
            <w:spacing w:before="186" w:line="215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" w:id="5"/>
          <w:bookmarkEnd w:id="5"/>
          <w:hyperlink w:history="true" w:anchor="bookmark5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人工智能安全治理工作紧密推进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4</w:t>
            </w:r>
          </w:hyperlink>
        </w:p>
        <w:p>
          <w:pPr>
            <w:ind w:left="436"/>
            <w:spacing w:before="186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" w:id="6"/>
          <w:bookmarkEnd w:id="6"/>
          <w:hyperlink w:history="true" w:anchor="bookmark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人工智能产业稳中有进迎来新动能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5</w:t>
            </w:r>
          </w:hyperlink>
        </w:p>
        <w:p>
          <w:pPr>
            <w:ind w:left="34"/>
            <w:spacing w:before="187" w:line="218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" w:id="7"/>
          <w:bookmarkEnd w:id="7"/>
          <w:hyperlink w:history="true" w:anchor="bookmark7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二、技术创新</w:t>
            </w:r>
            <w:r>
              <w:rPr>
                <w:rFonts w:ascii="FangSong" w:hAnsi="FangSong" w:eastAsia="FangSong" w:cs="FangSong"/>
                <w:sz w:val="24"/>
                <w:szCs w:val="24"/>
                <w:spacing w:val="-10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hyperlink>
        </w:p>
        <w:p>
          <w:pPr>
            <w:ind w:left="436"/>
            <w:spacing w:before="188" w:line="21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8" w:id="8"/>
          <w:bookmarkEnd w:id="8"/>
          <w:hyperlink w:history="true" w:anchor="bookmark8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-6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一）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基础模型仍在快速演进迭代</w:t>
            </w:r>
            <w:r>
              <w:rPr>
                <w:rFonts w:ascii="FangSong" w:hAnsi="FangSong" w:eastAsia="FangSong" w:cs="FangSong"/>
                <w:sz w:val="24"/>
                <w:szCs w:val="24"/>
                <w:spacing w:val="-10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hyperlink>
        </w:p>
        <w:p>
          <w:pPr>
            <w:ind w:left="436"/>
            <w:spacing w:before="186" w:line="218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" w:id="9"/>
          <w:bookmarkEnd w:id="9"/>
          <w:hyperlink w:history="true" w:anchor="bookmark9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计算平台与模型创新紧密耦合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16</w:t>
            </w:r>
          </w:hyperlink>
        </w:p>
        <w:p>
          <w:pPr>
            <w:ind w:left="436"/>
            <w:spacing w:before="187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0" w:id="10"/>
          <w:bookmarkEnd w:id="10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工具链不断完善加速大模型研发应用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21</w:t>
            </w:r>
          </w:hyperlink>
        </w:p>
        <w:p>
          <w:pPr>
            <w:ind w:left="436"/>
            <w:spacing w:before="188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11"/>
          <w:bookmarkEnd w:id="11"/>
          <w:hyperlink w:history="true" w:anchor="bookmark11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高质量多模态数据集成为模型能力提升的关键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26</w:t>
            </w:r>
          </w:hyperlink>
        </w:p>
        <w:p>
          <w:pPr>
            <w:ind w:left="38"/>
            <w:spacing w:before="188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2" w:id="12"/>
          <w:bookmarkEnd w:id="12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三、应用赋能</w:t>
            </w:r>
            <w:r>
              <w:rPr>
                <w:rFonts w:ascii="FangSong" w:hAnsi="FangSong" w:eastAsia="FangSong" w:cs="FangSong"/>
                <w:sz w:val="24"/>
                <w:szCs w:val="24"/>
                <w:spacing w:val="-10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32</w:t>
            </w:r>
          </w:hyperlink>
        </w:p>
        <w:p>
          <w:pPr>
            <w:ind w:left="436"/>
            <w:spacing w:before="186" w:line="215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13"/>
          <w:bookmarkEnd w:id="13"/>
          <w:hyperlink w:history="true" w:anchor="bookmark13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-5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一）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人工智能赋能阶段性特征显现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32</w:t>
            </w:r>
          </w:hyperlink>
        </w:p>
        <w:p>
          <w:pPr>
            <w:ind w:left="436"/>
            <w:spacing w:before="188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4" w:id="14"/>
          <w:bookmarkEnd w:id="14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重点行业人工智能应用走深向实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36</w:t>
            </w:r>
          </w:hyperlink>
        </w:p>
        <w:p>
          <w:pPr>
            <w:ind w:left="436"/>
            <w:spacing w:before="188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15"/>
          <w:bookmarkEnd w:id="15"/>
          <w:hyperlink w:history="true" w:anchor="bookmark15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体系化推动人工智能落地应用成为共识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38</w:t>
            </w:r>
          </w:hyperlink>
        </w:p>
        <w:p>
          <w:pPr>
            <w:ind w:left="48"/>
            <w:spacing w:before="187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6" w:id="16"/>
          <w:bookmarkEnd w:id="16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四、安全治理</w:t>
            </w:r>
            <w:r>
              <w:rPr>
                <w:rFonts w:ascii="FangSong" w:hAnsi="FangSong" w:eastAsia="FangSong" w:cs="FangSong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44</w:t>
            </w:r>
          </w:hyperlink>
        </w:p>
        <w:p>
          <w:pPr>
            <w:ind w:left="436"/>
            <w:spacing w:before="183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17"/>
          <w:bookmarkEnd w:id="17"/>
          <w:hyperlink w:history="true" w:anchor="bookmark17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-5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一）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人工智能技术应用带来多重挑战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45</w:t>
            </w:r>
          </w:hyperlink>
        </w:p>
        <w:p>
          <w:pPr>
            <w:ind w:left="436"/>
            <w:spacing w:before="189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8" w:id="18"/>
          <w:bookmarkEnd w:id="18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</w:rPr>
              <w:t>（二）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全球人工智能安全治理正处于“从原则走向实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践”的关键阶段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47</w:t>
            </w:r>
          </w:hyperlink>
        </w:p>
        <w:p>
          <w:pPr>
            <w:ind w:left="29"/>
            <w:spacing w:before="187" w:line="219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9"/>
          <w:bookmarkEnd w:id="19"/>
          <w:hyperlink w:history="true" w:anchor="bookmark19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五、发展展望</w:t>
            </w:r>
            <w:r>
              <w:rPr>
                <w:rFonts w:ascii="FangSong" w:hAnsi="FangSong" w:eastAsia="FangSong" w:cs="FangSong"/>
                <w:sz w:val="24"/>
                <w:szCs w:val="24"/>
                <w:spacing w:val="-10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54</w:t>
            </w:r>
          </w:hyperlink>
        </w:p>
      </w:sdtContent>
    </w:sdt>
    <w:p>
      <w:pPr>
        <w:spacing w:line="219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657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20" w:id="20"/>
          <w:bookmarkEnd w:id="20"/>
          <w:r>
            <w:rPr>
              <w:rFonts w:ascii="SimHei" w:hAnsi="SimHei" w:eastAsia="SimHei" w:cs="SimHei"/>
              <w:sz w:val="31"/>
              <w:szCs w:val="31"/>
              <w:spacing w:val="-1"/>
            </w:rPr>
            <w:t>图目录</w:t>
          </w:r>
        </w:p>
        <w:p>
          <w:pPr>
            <w:ind w:left="48"/>
            <w:spacing w:before="203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21"/>
          <w:bookmarkEnd w:id="21"/>
          <w:hyperlink w:history="true" w:anchor="bookmark21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全球人工智能产业规模（单位：亿美元）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48"/>
            <w:spacing w:before="187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2" w:id="22"/>
          <w:bookmarkEnd w:id="22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全球生成式人工智能投融资规模（单位：亿美元）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8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hyperlink>
        </w:p>
        <w:p>
          <w:pPr>
            <w:ind w:left="48"/>
            <w:spacing w:before="184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23"/>
          <w:bookmarkEnd w:id="23"/>
          <w:hyperlink w:history="true" w:anchor="bookmark23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3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语言、视觉和多模态三类基础模型布局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>8</w:t>
            </w:r>
          </w:hyperlink>
        </w:p>
        <w:p>
          <w:pPr>
            <w:ind w:left="48"/>
            <w:spacing w:before="188" w:line="218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4" w:id="24"/>
          <w:bookmarkEnd w:id="24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大模型工具链架构图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10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22</w:t>
            </w:r>
          </w:hyperlink>
        </w:p>
        <w:p>
          <w:pPr>
            <w:ind w:left="48"/>
            <w:spacing w:before="185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25"/>
          <w:bookmarkEnd w:id="25"/>
          <w:hyperlink w:history="true" w:anchor="bookmark25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5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不同阶段的具体数据需求情况</w:t>
            </w:r>
            <w:r>
              <w:rPr>
                <w:rFonts w:ascii="FangSong" w:hAnsi="FangSong" w:eastAsia="FangSong" w:cs="FangSong"/>
                <w:sz w:val="24"/>
                <w:szCs w:val="24"/>
                <w:spacing w:val="-8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26</w:t>
            </w:r>
          </w:hyperlink>
        </w:p>
        <w:p>
          <w:pPr>
            <w:ind w:left="48"/>
            <w:spacing w:before="184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6" w:id="26"/>
          <w:bookmarkEnd w:id="26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6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基于百个优秀案例统计的</w:t>
            </w:r>
            <w:r>
              <w:rPr>
                <w:rFonts w:ascii="FangSong" w:hAnsi="FangSong" w:eastAsia="FangSong" w:cs="FangSong"/>
                <w:sz w:val="24"/>
                <w:szCs w:val="24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AI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应用产业链分布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35</w:t>
            </w:r>
          </w:hyperlink>
        </w:p>
        <w:p>
          <w:pPr>
            <w:ind w:left="48"/>
            <w:spacing w:before="189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27"/>
          <w:bookmarkEnd w:id="27"/>
          <w:hyperlink w:history="true" w:anchor="bookmark27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7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人工智能风险管理体系</w:t>
            </w:r>
            <w:r>
              <w:rPr>
                <w:rFonts w:ascii="FangSong" w:hAnsi="FangSong" w:eastAsia="FangSong" w:cs="FangSong"/>
                <w:sz w:val="24"/>
                <w:szCs w:val="24"/>
                <w:spacing w:val="-9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44</w:t>
            </w:r>
          </w:hyperlink>
        </w:p>
        <w:p>
          <w:pPr>
            <w:ind w:left="48"/>
            <w:spacing w:before="187" w:line="21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8" w:id="28"/>
          <w:bookmarkEnd w:id="28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人工智能风险示例</w:t>
            </w:r>
            <w:r>
              <w:rPr>
                <w:rFonts w:ascii="FangSong" w:hAnsi="FangSong" w:eastAsia="FangSong" w:cs="FangSong"/>
                <w:sz w:val="24"/>
                <w:szCs w:val="24"/>
                <w:spacing w:val="-10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>45</w:t>
            </w:r>
          </w:hyperlink>
        </w:p>
        <w:p>
          <w:pPr>
            <w:pStyle w:val="BodyText"/>
            <w:spacing w:line="299" w:lineRule="auto"/>
            <w:rPr/>
          </w:pPr>
          <w:r/>
        </w:p>
        <w:p>
          <w:pPr>
            <w:pStyle w:val="BodyText"/>
            <w:spacing w:line="300" w:lineRule="auto"/>
            <w:rPr/>
          </w:pPr>
          <w:r/>
        </w:p>
        <w:p>
          <w:pPr>
            <w:pStyle w:val="BodyText"/>
            <w:spacing w:line="300" w:lineRule="auto"/>
            <w:rPr/>
          </w:pPr>
          <w:r/>
        </w:p>
        <w:p>
          <w:pPr>
            <w:ind w:left="3643"/>
            <w:spacing w:before="102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>表目录</w:t>
            </w:r>
          </w:hyperlink>
        </w:p>
        <w:p>
          <w:pPr>
            <w:ind w:left="18"/>
            <w:spacing w:before="204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0" w:id="30"/>
          <w:bookmarkEnd w:id="30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语言大模型演进迭代情况</w:t>
            </w:r>
            <w:r>
              <w:rPr>
                <w:rFonts w:ascii="FangSong" w:hAnsi="FangSong" w:eastAsia="FangSong" w:cs="FangSong"/>
                <w:sz w:val="24"/>
                <w:szCs w:val="24"/>
                <w:spacing w:val="-10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10</w:t>
            </w:r>
          </w:hyperlink>
        </w:p>
        <w:p>
          <w:pPr>
            <w:ind w:left="18"/>
            <w:spacing w:before="182" w:line="22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31"/>
          <w:bookmarkEnd w:id="31"/>
          <w:hyperlink w:history="true" w:anchor="bookmark31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语言大模型调整及解决方案</w:t>
            </w:r>
            <w:r>
              <w:rPr>
                <w:rFonts w:ascii="FangSong" w:hAnsi="FangSong" w:eastAsia="FangSong" w:cs="FangSong"/>
                <w:sz w:val="24"/>
                <w:szCs w:val="24"/>
                <w:spacing w:val="-9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12</w:t>
            </w:r>
          </w:hyperlink>
        </w:p>
        <w:p>
          <w:pPr>
            <w:ind w:left="18"/>
            <w:spacing w:before="185" w:line="217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2" w:id="32"/>
          <w:bookmarkEnd w:id="32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多模态模型技术路线表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10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15</w:t>
            </w:r>
          </w:hyperlink>
        </w:p>
      </w:sdtContent>
    </w:sdt>
    <w:p>
      <w:pPr>
        <w:spacing w:line="217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421" w:lineRule="auto"/>
        <w:rPr/>
      </w:pPr>
      <w:r/>
    </w:p>
    <w:p>
      <w:pPr>
        <w:ind w:left="667"/>
        <w:spacing w:before="100" w:line="229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3" w:id="33"/>
      <w:bookmarkEnd w:id="33"/>
      <w:bookmarkStart w:name="bookmark2" w:id="34"/>
      <w:bookmarkEnd w:id="34"/>
      <w:r>
        <w:rPr>
          <w:rFonts w:ascii="SimHei" w:hAnsi="SimHei" w:eastAsia="SimHei" w:cs="SimHei"/>
          <w:sz w:val="31"/>
          <w:szCs w:val="31"/>
          <w:spacing w:val="5"/>
        </w:rPr>
        <w:t>一、总体态势</w:t>
      </w:r>
    </w:p>
    <w:p>
      <w:pPr>
        <w:ind w:left="14" w:right="132" w:firstLine="569"/>
        <w:spacing w:before="324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人工智能浪潮席卷全球，正以前所未有的速度、广度和深度改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变生产生活方式。世界主要国家纷纷将推进人工智能技术创新与应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用作为国家战略的重要方向，我国高度重视人工智能在培育新质生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产力、塑造新动能方面的重要作用。习近平总书记指出，人工智能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是新一轮科技革命和产业变革的重要驱动力量，将对全球经济社会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发展和人类文明进步产生深远影响。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月，国务院常务会议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研究部署推动人工智能赋能新型工业化有关工作，强调以人工智能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和制造业深度融合为主线，加快重点行业智能升级，大力发展智能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产品，高水平赋能工业制造体系。当前，人工智能正处于迈向通用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智能的初始阶段，并成为推动经济社会持续发展</w:t>
      </w:r>
      <w:r>
        <w:rPr>
          <w:rFonts w:ascii="FangSong" w:hAnsi="FangSong" w:eastAsia="FangSong" w:cs="FangSong"/>
          <w:sz w:val="28"/>
          <w:szCs w:val="28"/>
          <w:spacing w:val="-1"/>
        </w:rPr>
        <w:t>的关键动力。</w:t>
      </w:r>
    </w:p>
    <w:p>
      <w:pPr>
        <w:ind w:left="659"/>
        <w:spacing w:before="88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" w:id="35"/>
      <w:bookmarkEnd w:id="35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（一）人工智能技术演进走向新范式</w:t>
      </w:r>
    </w:p>
    <w:p>
      <w:pPr>
        <w:ind w:left="19" w:right="40" w:firstLine="601"/>
        <w:spacing w:before="327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以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架构为基础的大模型不断取得新突破，在大数据、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大算力加持下，逐渐实现从单任务智能到可扩展、多任务智能的跨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越。这一关键突破，标志着人工智能技术发展</w:t>
      </w:r>
      <w:r>
        <w:rPr>
          <w:rFonts w:ascii="SimHei" w:hAnsi="SimHei" w:eastAsia="SimHei" w:cs="SimHei"/>
          <w:sz w:val="28"/>
          <w:szCs w:val="28"/>
          <w:spacing w:val="2"/>
        </w:rPr>
        <w:t>走向新范式</w:t>
      </w:r>
      <w:r>
        <w:rPr>
          <w:rFonts w:ascii="FangSong" w:hAnsi="FangSong" w:eastAsia="FangSong" w:cs="FangSong"/>
          <w:sz w:val="28"/>
          <w:szCs w:val="28"/>
          <w:spacing w:val="2"/>
        </w:rPr>
        <w:t>。以大模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型为代表的人工智能技术展现出了类人智能的“涌现”能力，呈现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规模可扩展、多任务适应及能力可塑三大特征。</w:t>
      </w:r>
      <w:r>
        <w:rPr>
          <w:rFonts w:ascii="SimHei" w:hAnsi="SimHei" w:eastAsia="SimHei" w:cs="SimHei"/>
          <w:sz w:val="28"/>
          <w:szCs w:val="28"/>
          <w:spacing w:val="2"/>
        </w:rPr>
        <w:t>一是</w:t>
      </w:r>
      <w:r>
        <w:rPr>
          <w:rFonts w:ascii="FangSong" w:hAnsi="FangSong" w:eastAsia="FangSong" w:cs="FangSong"/>
          <w:sz w:val="28"/>
          <w:szCs w:val="28"/>
          <w:spacing w:val="2"/>
        </w:rPr>
        <w:t>规模可扩展。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模型的规模可扩展性不仅体现在参数的扩大，更依赖高质量数据集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的供给以及大规模算力集群能力的增强。当前在模型参数保持不变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的情况下，提高数据质量、扩大数据集规模或提升算力规模水平，</w:t>
      </w:r>
    </w:p>
    <w:p>
      <w:pPr>
        <w:spacing w:line="408" w:lineRule="auto"/>
        <w:sectPr>
          <w:headerReference w:type="default" r:id="rId4"/>
          <w:footerReference w:type="default" r:id="rId5"/>
          <w:pgSz w:w="11907" w:h="16160"/>
          <w:pgMar w:top="1129" w:right="1786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3" w:right="144" w:hanging="5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bookmarkStart w:name="bookmark34" w:id="36"/>
      <w:bookmarkEnd w:id="36"/>
      <w:r>
        <w:rPr>
          <w:rFonts w:ascii="FangSong" w:hAnsi="FangSong" w:eastAsia="FangSong" w:cs="FangSong"/>
          <w:sz w:val="28"/>
          <w:szCs w:val="28"/>
          <w:spacing w:val="2"/>
        </w:rPr>
        <w:t>都能够显著增强模型的复杂性和处理能力。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多任务适应。大模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型支持多任务多模态能力持续增强，可执行任务已经从文本对话拓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展到多模态理解、多模态生成等场景。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FangSong" w:hAnsi="FangSong" w:eastAsia="FangSong" w:cs="FangSong"/>
          <w:sz w:val="28"/>
          <w:szCs w:val="28"/>
          <w:spacing w:val="2"/>
        </w:rPr>
        <w:t>能力可塑。通用大模型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在训练阶段通过结合增量预训练、有监督微调、知识图谱等方法，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实现将专业数据和知识注入模型中，提升大模型在专业领域的应用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能力；在推理阶段，通过引入检索增强生成、提示词工程和智能体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等技术，将更丰富的上下文信息和专业知识引入模型推理过程，解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决更复杂的推理任务，优化模型表现。</w:t>
      </w:r>
    </w:p>
    <w:p>
      <w:pPr>
        <w:ind w:left="17" w:right="122" w:firstLine="573"/>
        <w:spacing w:before="46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具体从大模型算法演进态势看，深挖现有体系</w:t>
      </w:r>
      <w:r>
        <w:rPr>
          <w:rFonts w:ascii="FangSong" w:hAnsi="FangSong" w:eastAsia="FangSong" w:cs="FangSong"/>
          <w:sz w:val="28"/>
          <w:szCs w:val="28"/>
          <w:spacing w:val="-1"/>
        </w:rPr>
        <w:t>架构潜力，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现理解推理能力和训练效率倍增仍是当前发展主线。模型研发主体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纷纷围绕算法理论融合（如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架构与其他路线结合）和模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型改造（如扩大上下文窗口、思维链复杂推理、优化注意力模块、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网络架构稀疏化、多模态特征对齐与统一理解等）展开创新升级，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从而提高模型性能表现。近期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 </w:t>
      </w:r>
      <w:r>
        <w:rPr>
          <w:rFonts w:ascii="FangSong" w:hAnsi="FangSong" w:eastAsia="FangSong" w:cs="FangSong"/>
          <w:sz w:val="28"/>
          <w:szCs w:val="28"/>
          <w:spacing w:val="2"/>
        </w:rPr>
        <w:t>模型通过模仿人脑思考的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思维过程，显著提升数学、物理、编程等复杂任务的性能水平。与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此同时，非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Transformer </w:t>
      </w:r>
      <w:r>
        <w:rPr>
          <w:rFonts w:ascii="FangSong" w:hAnsi="FangSong" w:eastAsia="FangSong" w:cs="FangSong"/>
          <w:sz w:val="28"/>
          <w:szCs w:val="28"/>
          <w:spacing w:val="-2"/>
        </w:rPr>
        <w:t>模型的底层算法也在不断创新</w:t>
      </w:r>
      <w:r>
        <w:rPr>
          <w:rFonts w:ascii="FangSong" w:hAnsi="FangSong" w:eastAsia="FangSong" w:cs="FangSong"/>
          <w:sz w:val="28"/>
          <w:szCs w:val="28"/>
          <w:spacing w:val="-3"/>
        </w:rPr>
        <w:t>。例如，基于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图神经网络的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GraphCast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GNoME </w:t>
      </w:r>
      <w:r>
        <w:rPr>
          <w:rFonts w:ascii="FangSong" w:hAnsi="FangSong" w:eastAsia="FangSong" w:cs="FangSong"/>
          <w:sz w:val="28"/>
          <w:szCs w:val="28"/>
          <w:spacing w:val="-1"/>
        </w:rPr>
        <w:t>在气象和材料领域已取得重大突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破，基于物理约束的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PINN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网络、基于算子学</w:t>
      </w:r>
      <w:r>
        <w:rPr>
          <w:rFonts w:ascii="FangSong" w:hAnsi="FangSong" w:eastAsia="FangSong" w:cs="FangSong"/>
          <w:sz w:val="28"/>
          <w:szCs w:val="28"/>
          <w:spacing w:val="-5"/>
        </w:rPr>
        <w:t>习的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DeepONet </w:t>
      </w:r>
      <w:r>
        <w:rPr>
          <w:rFonts w:ascii="FangSong" w:hAnsi="FangSong" w:eastAsia="FangSong" w:cs="FangSong"/>
          <w:sz w:val="28"/>
          <w:szCs w:val="28"/>
          <w:spacing w:val="-5"/>
        </w:rPr>
        <w:t>和基于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傅里叶变换的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FNO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网络已成为求解偏微分方程（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PDEs</w:t>
      </w:r>
      <w:r>
        <w:rPr>
          <w:rFonts w:ascii="FangSong" w:hAnsi="FangSong" w:eastAsia="FangSong" w:cs="FangSong"/>
          <w:sz w:val="28"/>
          <w:szCs w:val="28"/>
          <w:spacing w:val="-13"/>
        </w:rPr>
        <w:t>）的重要手段。</w:t>
      </w:r>
    </w:p>
    <w:p>
      <w:pPr>
        <w:ind w:left="436"/>
        <w:spacing w:before="97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" w:id="37"/>
      <w:bookmarkEnd w:id="37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（二）人工智能工程化迈向新阶段</w:t>
      </w:r>
    </w:p>
    <w:p>
      <w:pPr>
        <w:spacing w:before="332" w:line="216" w:lineRule="auto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工程化技术是推动人工智能从实验室走向生产环境的关键桥梁，</w:t>
      </w:r>
    </w:p>
    <w:p>
      <w:pPr>
        <w:spacing w:line="216" w:lineRule="auto"/>
        <w:sectPr>
          <w:headerReference w:type="default" r:id="rId6"/>
          <w:footerReference w:type="default" r:id="rId7"/>
          <w:pgSz w:w="11907" w:h="16160"/>
          <w:pgMar w:top="1129" w:right="1773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2" w:right="132" w:firstLine="5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也是人工智能在垂直行业应用落地的必经之路。在此过</w:t>
      </w:r>
      <w:r>
        <w:rPr>
          <w:rFonts w:ascii="FangSong" w:hAnsi="FangSong" w:eastAsia="FangSong" w:cs="FangSong"/>
          <w:sz w:val="28"/>
          <w:szCs w:val="28"/>
          <w:spacing w:val="1"/>
        </w:rPr>
        <w:t>程中，人工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智能工具链发挥着核心作用，其覆盖数据处理、模型训练微调、部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署推理、应用开发、监控运维和安全可信全流程，是实现智能化转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型的基础设施和加速器。当前，人工智能工程化的重点逐渐从大模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型的训练微调向应用开发和落地转变，构建起围绕大模型及其应用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的工具链，标志着人工智能工程化进入了新的产业化阶段。</w:t>
      </w:r>
    </w:p>
    <w:p>
      <w:pPr>
        <w:ind w:left="20" w:right="47" w:firstLine="565"/>
        <w:spacing w:before="35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开发工具链加速大模型技术迭代速度。</w:t>
      </w:r>
      <w:r>
        <w:rPr>
          <w:rFonts w:ascii="FangSong" w:hAnsi="FangSong" w:eastAsia="FangSong" w:cs="FangSong"/>
          <w:sz w:val="28"/>
          <w:szCs w:val="28"/>
          <w:spacing w:val="2"/>
        </w:rPr>
        <w:t>开发工具链作为连接算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法、数据与应用场景的关键纽带，对大模型的训练和推理至关重要。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在训练方面，</w:t>
      </w:r>
      <w:r>
        <w:rPr>
          <w:rFonts w:ascii="FangSong" w:hAnsi="FangSong" w:eastAsia="FangSong" w:cs="FangSong"/>
          <w:sz w:val="28"/>
          <w:szCs w:val="28"/>
          <w:spacing w:val="2"/>
        </w:rPr>
        <w:t>开发工具围绕分布式训练持续优化，显著提升了大模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型的训练效率，如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DeepSpeed</w:t>
      </w:r>
      <w:r>
        <w:rPr>
          <w:rFonts w:ascii="Times New Roman" w:hAnsi="Times New Roman" w:eastAsia="Times New Roman" w:cs="Times New Roman"/>
          <w:sz w:val="28"/>
          <w:szCs w:val="28"/>
          <w:spacing w:val="-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</w:rPr>
        <w:t>Megatron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LM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等分布式训练框架通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过支持更丰富的并行策略，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以及更丰富的计算加速策略，有效支持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产业界超大规模模型的预训练。同时，训练框架围绕参数高效微调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等方面的技术创新，可以有效降低计算和存储成本。</w:t>
      </w:r>
      <w:r>
        <w:rPr>
          <w:rFonts w:ascii="SimHei" w:hAnsi="SimHei" w:eastAsia="SimHei" w:cs="SimHei"/>
          <w:sz w:val="28"/>
          <w:szCs w:val="28"/>
          <w:spacing w:val="2"/>
        </w:rPr>
        <w:t>在推理方面，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开发工具链聚焦优化量化、剪枝等压缩技术持续突破，加速推理过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程并降低部署成本。同时，开发工具通过完善并行推理、混合精度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推理、推理缓存等技术，可以有效降低计算资源消耗，提升推理服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务速度。</w:t>
      </w:r>
    </w:p>
    <w:p>
      <w:pPr>
        <w:ind w:left="13" w:right="129" w:firstLine="570"/>
        <w:spacing w:before="48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3"/>
        </w:rPr>
        <w:t>应用工具链拓展大模型应用广度。</w:t>
      </w:r>
      <w:r>
        <w:rPr>
          <w:rFonts w:ascii="FangSong" w:hAnsi="FangSong" w:eastAsia="FangSong" w:cs="FangSong"/>
          <w:sz w:val="28"/>
          <w:szCs w:val="28"/>
          <w:spacing w:val="13"/>
        </w:rPr>
        <w:t>大模型应用工具主要围绕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Agent</w:t>
      </w:r>
      <w:r>
        <w:rPr>
          <w:rFonts w:ascii="FangSong" w:hAnsi="FangSong" w:eastAsia="FangSong" w:cs="FangSong"/>
          <w:sz w:val="28"/>
          <w:szCs w:val="28"/>
          <w:spacing w:val="-2"/>
        </w:rPr>
        <w:t>（智能体）、多模型编排、大小模型协同、知识库集成、检索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增强生成（</w:t>
      </w:r>
      <w:r>
        <w:rPr>
          <w:rFonts w:ascii="Times New Roman" w:hAnsi="Times New Roman" w:eastAsia="Times New Roman" w:cs="Times New Roman"/>
          <w:sz w:val="28"/>
          <w:szCs w:val="28"/>
        </w:rPr>
        <w:t>RAG</w:t>
      </w:r>
      <w:r>
        <w:rPr>
          <w:rFonts w:ascii="FangSong" w:hAnsi="FangSong" w:eastAsia="FangSong" w:cs="FangSong"/>
          <w:sz w:val="28"/>
          <w:szCs w:val="28"/>
          <w:spacing w:val="3"/>
        </w:rPr>
        <w:t>）及多组件融合等核心要素持续创新。</w:t>
      </w:r>
      <w:r>
        <w:rPr>
          <w:rFonts w:ascii="Times New Roman" w:hAnsi="Times New Roman" w:eastAsia="Times New Roman" w:cs="Times New Roman"/>
          <w:sz w:val="28"/>
          <w:szCs w:val="28"/>
        </w:rPr>
        <w:t>Agent</w:t>
      </w:r>
      <w:r>
        <w:rPr>
          <w:rFonts w:ascii="Times New Roman" w:hAnsi="Times New Roman" w:eastAsia="Times New Roman" w:cs="Times New Roman"/>
          <w:sz w:val="28"/>
          <w:szCs w:val="28"/>
          <w:spacing w:val="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的引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入，实现了复杂任务的自动化执行与智能决策；多模型编排则有效</w:t>
      </w:r>
    </w:p>
    <w:p>
      <w:pPr>
        <w:spacing w:line="399" w:lineRule="auto"/>
        <w:sectPr>
          <w:headerReference w:type="default" r:id="rId4"/>
          <w:footerReference w:type="default" r:id="rId8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3" w:lineRule="auto"/>
        <w:rPr/>
      </w:pPr>
      <w:r/>
    </w:p>
    <w:p>
      <w:pPr>
        <w:ind w:left="18" w:right="66" w:firstLine="5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35" w:id="38"/>
      <w:bookmarkEnd w:id="38"/>
      <w:r>
        <w:rPr>
          <w:rFonts w:ascii="FangSong" w:hAnsi="FangSong" w:eastAsia="FangSong" w:cs="FangSong"/>
          <w:sz w:val="28"/>
          <w:szCs w:val="28"/>
          <w:spacing w:val="-5"/>
        </w:rPr>
        <w:t>解决了单一模型局限性问题，通过灵活组合大小模型</w:t>
      </w:r>
      <w:r>
        <w:rPr>
          <w:rFonts w:ascii="FangSong" w:hAnsi="FangSong" w:eastAsia="FangSong" w:cs="FangSong"/>
          <w:sz w:val="28"/>
          <w:szCs w:val="28"/>
          <w:spacing w:val="-6"/>
        </w:rPr>
        <w:t>提升系统性能；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大小模型协同机制，在确保精度的同时优化了计算资源利用；知识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库与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RAG </w:t>
      </w:r>
      <w:r>
        <w:rPr>
          <w:rFonts w:ascii="FangSong" w:hAnsi="FangSong" w:eastAsia="FangSong" w:cs="FangSong"/>
          <w:sz w:val="28"/>
          <w:szCs w:val="28"/>
          <w:spacing w:val="-4"/>
        </w:rPr>
        <w:t>技术的结合，极大增强了模型的知识推理与生成能力，确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保结果的精确性；多组件的融合应用，则进一步丰富应用场景，提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升了系统的灵活性与可扩展性。应用工具链不仅极大降低了大模型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应用的开发门槛，还显著提升了智能应用的性能</w:t>
      </w:r>
      <w:r>
        <w:rPr>
          <w:rFonts w:ascii="FangSong" w:hAnsi="FangSong" w:eastAsia="FangSong" w:cs="FangSong"/>
          <w:sz w:val="28"/>
          <w:szCs w:val="28"/>
          <w:spacing w:val="-1"/>
        </w:rPr>
        <w:t>与用户体验。</w:t>
      </w:r>
    </w:p>
    <w:p>
      <w:pPr>
        <w:ind w:left="436"/>
        <w:spacing w:before="86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" w:id="39"/>
      <w:bookmarkEnd w:id="39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（三）人工智能安全治理工作紧密推进</w:t>
      </w:r>
    </w:p>
    <w:p>
      <w:pPr>
        <w:pStyle w:val="BodyText"/>
        <w:rPr/>
      </w:pPr>
      <w:r/>
    </w:p>
    <w:p>
      <w:pPr>
        <w:ind w:left="27" w:right="42" w:firstLine="558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在人工智能飞速发展的浪潮下，全球人工智能治理合作持续升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温，各国政府、国际组织、私营部门及社会各界携手并进</w:t>
      </w:r>
      <w:r>
        <w:rPr>
          <w:rFonts w:ascii="FangSong" w:hAnsi="FangSong" w:eastAsia="FangSong" w:cs="FangSong"/>
          <w:sz w:val="28"/>
          <w:szCs w:val="28"/>
          <w:spacing w:val="1"/>
        </w:rPr>
        <w:t>，各主要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经济体治理体系日渐明晰，产研合作愈发紧密。各类安全治理框架、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安全治理工具日新月异，标志着全球人工智能治理跨入更</w:t>
      </w:r>
      <w:r>
        <w:rPr>
          <w:rFonts w:ascii="FangSong" w:hAnsi="FangSong" w:eastAsia="FangSong" w:cs="FangSong"/>
          <w:sz w:val="28"/>
          <w:szCs w:val="28"/>
          <w:spacing w:val="1"/>
        </w:rPr>
        <w:t>加成熟的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新阶段，以应对人工智能技术快速发展带来的机遇与挑战。</w:t>
      </w:r>
    </w:p>
    <w:p>
      <w:pPr>
        <w:ind w:left="22" w:right="131" w:firstLine="561"/>
        <w:spacing w:before="108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全球人工智能安全治理合作愈发紧密，各主要经济体治理体系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渐趋明晰。国际合作方面，</w:t>
      </w:r>
      <w:r>
        <w:rPr>
          <w:rFonts w:ascii="FangSong" w:hAnsi="FangSong" w:eastAsia="FangSong" w:cs="FangSong"/>
          <w:sz w:val="28"/>
          <w:szCs w:val="28"/>
          <w:spacing w:val="2"/>
        </w:rPr>
        <w:t>交流合作更加频繁，强调“负责任</w:t>
      </w:r>
      <w:r>
        <w:rPr>
          <w:rFonts w:ascii="FangSong" w:hAnsi="FangSong" w:eastAsia="FangSong" w:cs="FangSong"/>
          <w:sz w:val="28"/>
          <w:szCs w:val="28"/>
          <w:spacing w:val="1"/>
        </w:rPr>
        <w:t>”、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普惠发展理念。联合国在全球人工智能治理中发挥主渠道作用，二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十国集团、七国集团等密集推出人工智能治理举措，人工智能安全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峰会聚焦安全议题提供全球对话平台。与此同时，全球积极推动人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工智能普惠发展。联合国大会通过了关于人工智能的里程碑式</w:t>
      </w:r>
      <w:r>
        <w:rPr>
          <w:rFonts w:ascii="FangSong" w:hAnsi="FangSong" w:eastAsia="FangSong" w:cs="FangSong"/>
          <w:sz w:val="28"/>
          <w:szCs w:val="28"/>
          <w:spacing w:val="1"/>
        </w:rPr>
        <w:t>决议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加快实现可持续发展目标，我国发起“一带一路”倡议、搭建“数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据丝路”、成立中国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FangSong" w:hAnsi="FangSong" w:eastAsia="FangSong" w:cs="FangSong"/>
          <w:sz w:val="28"/>
          <w:szCs w:val="28"/>
          <w:spacing w:val="-1"/>
        </w:rPr>
        <w:t>金砖国家人工智能发展与合作中心，</w:t>
      </w:r>
      <w:r>
        <w:rPr>
          <w:rFonts w:ascii="FangSong" w:hAnsi="FangSong" w:eastAsia="FangSong" w:cs="FangSong"/>
          <w:sz w:val="28"/>
          <w:szCs w:val="28"/>
          <w:spacing w:val="-2"/>
        </w:rPr>
        <w:t>并在“人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工智能能力建设国际合作”高级别会议上提出《人工智能能力建设</w:t>
      </w:r>
    </w:p>
    <w:p>
      <w:pPr>
        <w:spacing w:line="408" w:lineRule="auto"/>
        <w:sectPr>
          <w:footerReference w:type="default" r:id="rId9"/>
          <w:pgSz w:w="11907" w:h="16160"/>
          <w:pgMar w:top="1129" w:right="1786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18" w:right="130" w:firstLine="16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普惠计划》，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都致力于让人工智能为全人类带来“惠</w:t>
      </w:r>
      <w:r>
        <w:rPr>
          <w:rFonts w:ascii="FangSong" w:hAnsi="FangSong" w:eastAsia="FangSong" w:cs="FangSong"/>
          <w:sz w:val="28"/>
          <w:szCs w:val="28"/>
          <w:spacing w:val="-4"/>
        </w:rPr>
        <w:t>益”。</w:t>
      </w:r>
      <w:r>
        <w:rPr>
          <w:rFonts w:ascii="SimHei" w:hAnsi="SimHei" w:eastAsia="SimHei" w:cs="SimHei"/>
          <w:sz w:val="28"/>
          <w:szCs w:val="28"/>
          <w:spacing w:val="-4"/>
        </w:rPr>
        <w:t>治理体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系方面，</w:t>
      </w:r>
      <w:r>
        <w:rPr>
          <w:rFonts w:ascii="FangSong" w:hAnsi="FangSong" w:eastAsia="FangSong" w:cs="FangSong"/>
          <w:sz w:val="28"/>
          <w:szCs w:val="28"/>
          <w:spacing w:val="-1"/>
        </w:rPr>
        <w:t>各主要经济体治理体系渐趋明晰，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旨在维护本土产业发展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需要。我国兼顾人工智能发展与安全，提出建立人工智能安全监管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制度，发布《全球人工智能治理倡议》《人工智能安全治理框架（</w:t>
      </w:r>
      <w:r>
        <w:rPr>
          <w:rFonts w:ascii="FangSong" w:hAnsi="FangSong" w:eastAsia="FangSong" w:cs="FangSong"/>
          <w:sz w:val="28"/>
          <w:szCs w:val="28"/>
          <w:spacing w:val="-12"/>
        </w:rPr>
        <w:t>1.0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版）》。欧盟出台《人工智能法案》构建统一治理格局，美国发布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拜登行政令推行行业自律的治理架构，英国、新加坡、日本等国加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速构建立足本土产业发展需求的安全治理方案。</w:t>
      </w:r>
    </w:p>
    <w:p>
      <w:pPr>
        <w:ind w:left="21" w:right="103" w:firstLine="564"/>
        <w:spacing w:before="117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人工智能安全前瞻研究和产业实践深度结合，安全技术应用能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力明显提升。前瞻研究方面，</w:t>
      </w:r>
      <w:r>
        <w:rPr>
          <w:rFonts w:ascii="FangSong" w:hAnsi="FangSong" w:eastAsia="FangSong" w:cs="FangSong"/>
          <w:sz w:val="28"/>
          <w:szCs w:val="28"/>
          <w:spacing w:val="2"/>
        </w:rPr>
        <w:t>麻省理工学院、伯克利大学和南洋理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工大学等研究机构提出模型间对抗新范式，深入探索人工智能模型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自身安全边界。清华大学、北京大学和腾讯等机构积极开发新型模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型水印算法，增强人工智能应用的安全可追溯性。</w:t>
      </w:r>
      <w:r>
        <w:rPr>
          <w:rFonts w:ascii="SimHei" w:hAnsi="SimHei" w:eastAsia="SimHei" w:cs="SimHei"/>
          <w:sz w:val="28"/>
          <w:szCs w:val="28"/>
          <w:spacing w:val="2"/>
        </w:rPr>
        <w:t>产业实践方面，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各国推动安全治理走深向实。美国打造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Dioptra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测试平台评估人工智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能安全可靠性，英国人工智能安全研究所推出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Inspect </w:t>
      </w:r>
      <w:r>
        <w:rPr>
          <w:rFonts w:ascii="FangSong" w:hAnsi="FangSong" w:eastAsia="FangSong" w:cs="FangSong"/>
          <w:sz w:val="28"/>
          <w:szCs w:val="28"/>
          <w:spacing w:val="-2"/>
        </w:rPr>
        <w:t>工具集评估模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型能力和整体模型安全，新加坡迭代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 Verify </w:t>
      </w:r>
      <w:r>
        <w:rPr>
          <w:rFonts w:ascii="FangSong" w:hAnsi="FangSong" w:eastAsia="FangSong" w:cs="FangSong"/>
          <w:sz w:val="28"/>
          <w:szCs w:val="28"/>
          <w:spacing w:val="-2"/>
        </w:rPr>
        <w:t>工具箱以期提升人工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智能可信度，中国推出大模型公共服务平台，集成数字内容水印、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4"/>
        </w:rPr>
        <w:t>生成内容检测、不良信息识别等技术工具，提升大模型的安全合规能力。</w:t>
      </w:r>
    </w:p>
    <w:p>
      <w:pPr>
        <w:ind w:left="659"/>
        <w:spacing w:before="103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" w:id="40"/>
      <w:bookmarkEnd w:id="40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（四）人工智能产业稳中有进迎来新动能</w:t>
      </w:r>
    </w:p>
    <w:p>
      <w:pPr>
        <w:ind w:left="29" w:right="83" w:firstLine="554"/>
        <w:spacing w:before="332" w:line="394" w:lineRule="auto"/>
        <w:rPr>
          <w:rFonts w:ascii="FangSong" w:hAnsi="FangSong" w:eastAsia="FangSong" w:cs="FangSong"/>
          <w:sz w:val="28"/>
          <w:szCs w:val="28"/>
        </w:rPr>
      </w:pPr>
      <w:r>
        <w:pict>
          <v:shape id="_x0000_s14" style="position:absolute;margin-left:0.547508pt;margin-top:80.3995pt;mso-position-vertical-relative:text;mso-position-horizontal-relative:text;width:144.5pt;height:0.5pt;z-index:251695104;" filled="false" strokecolor="#000000" strokeweight="0.46pt" coordsize="2890,10" coordorigin="0,0" path="m4,4l2884,4e">
            <v:stroke endcap="square" joinstyle="bevel" miterlimit="2"/>
          </v:shape>
        </w:pict>
      </w:r>
      <w:r>
        <w:rPr>
          <w:rFonts w:ascii="SimHei" w:hAnsi="SimHei" w:eastAsia="SimHei" w:cs="SimHei"/>
          <w:sz w:val="28"/>
          <w:szCs w:val="28"/>
          <w:spacing w:val="-3"/>
        </w:rPr>
        <w:t>全球人工智能产业保持高速增长</w:t>
      </w:r>
      <w:r>
        <w:rPr>
          <w:rFonts w:ascii="FangSong" w:hAnsi="FangSong" w:eastAsia="FangSong" w:cs="FangSong"/>
          <w:sz w:val="28"/>
          <w:szCs w:val="28"/>
          <w:spacing w:val="-3"/>
        </w:rPr>
        <w:t>。据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预测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 </w:t>
      </w:r>
      <w:r>
        <w:rPr>
          <w:rFonts w:ascii="FangSong" w:hAnsi="FangSong" w:eastAsia="FangSong" w:cs="FangSong"/>
          <w:sz w:val="28"/>
          <w:szCs w:val="28"/>
          <w:spacing w:val="-4"/>
        </w:rPr>
        <w:t>年全球人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工智能产业规模将达到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6233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亿美元，同比</w:t>
      </w:r>
      <w:r>
        <w:rPr>
          <w:rFonts w:ascii="FangSong" w:hAnsi="FangSong" w:eastAsia="FangSong" w:cs="FangSong"/>
          <w:sz w:val="28"/>
          <w:szCs w:val="28"/>
          <w:spacing w:val="-4"/>
        </w:rPr>
        <w:t>增长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21.5%</w:t>
      </w:r>
      <w:r>
        <w:rPr>
          <w:rFonts w:ascii="Times New Roman" w:hAnsi="Times New Roman" w:eastAsia="Times New Roman" w:cs="Times New Roman"/>
          <w:sz w:val="18"/>
          <w:szCs w:val="18"/>
          <w:spacing w:val="-4"/>
          <w:position w:val="9"/>
        </w:rPr>
        <w:t>1</w:t>
      </w:r>
      <w:r>
        <w:rPr>
          <w:rFonts w:ascii="FangSong" w:hAnsi="FangSong" w:eastAsia="FangSong" w:cs="FangSong"/>
          <w:sz w:val="28"/>
          <w:szCs w:val="28"/>
          <w:spacing w:val="-4"/>
        </w:rPr>
        <w:t>。具体来看，</w:t>
      </w:r>
    </w:p>
    <w:p>
      <w:pPr>
        <w:ind w:left="25"/>
        <w:spacing w:before="229" w:line="20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4"/>
          <w:position w:val="5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3"/>
          <w:position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IDC</w:t>
      </w:r>
    </w:p>
    <w:p>
      <w:pPr>
        <w:spacing w:line="209" w:lineRule="auto"/>
        <w:sectPr>
          <w:footerReference w:type="default" r:id="rId10"/>
          <w:pgSz w:w="11907" w:h="16160"/>
          <w:pgMar w:top="1129" w:right="1786" w:bottom="1156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84" w:lineRule="auto"/>
        <w:rPr/>
      </w:pPr>
      <w:r/>
    </w:p>
    <w:p>
      <w:pPr>
        <w:ind w:left="17" w:right="127" w:firstLine="11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36" w:id="41"/>
      <w:bookmarkEnd w:id="41"/>
      <w:r>
        <w:rPr>
          <w:rFonts w:ascii="FangSong" w:hAnsi="FangSong" w:eastAsia="FangSong" w:cs="FangSong"/>
          <w:sz w:val="28"/>
          <w:szCs w:val="28"/>
          <w:spacing w:val="2"/>
        </w:rPr>
        <w:t>有两个方面的重要原因。</w:t>
      </w:r>
      <w:r>
        <w:rPr>
          <w:rFonts w:ascii="SimHei" w:hAnsi="SimHei" w:eastAsia="SimHei" w:cs="SimHei"/>
          <w:sz w:val="28"/>
          <w:szCs w:val="28"/>
          <w:spacing w:val="2"/>
        </w:rPr>
        <w:t>一是</w:t>
      </w:r>
      <w:r>
        <w:rPr>
          <w:rFonts w:ascii="FangSong" w:hAnsi="FangSong" w:eastAsia="FangSong" w:cs="FangSong"/>
          <w:sz w:val="28"/>
          <w:szCs w:val="28"/>
          <w:spacing w:val="2"/>
        </w:rPr>
        <w:t>大模型涌现式发展，为</w:t>
      </w:r>
      <w:r>
        <w:rPr>
          <w:rFonts w:ascii="FangSong" w:hAnsi="FangSong" w:eastAsia="FangSong" w:cs="FangSong"/>
          <w:sz w:val="28"/>
          <w:szCs w:val="28"/>
          <w:spacing w:val="1"/>
        </w:rPr>
        <w:t>人工智能产业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高速增长提供了核心动力。自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年起，全球基础模型数量快速增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加，相较于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年增长数量翻倍；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 </w:t>
      </w:r>
      <w:r>
        <w:rPr>
          <w:rFonts w:ascii="FangSong" w:hAnsi="FangSong" w:eastAsia="FangSong" w:cs="FangSong"/>
          <w:sz w:val="28"/>
          <w:szCs w:val="28"/>
          <w:spacing w:val="-4"/>
        </w:rPr>
        <w:t>年以来</w:t>
      </w:r>
      <w:r>
        <w:rPr>
          <w:rFonts w:ascii="FangSong" w:hAnsi="FangSong" w:eastAsia="FangSong" w:cs="FangSong"/>
          <w:sz w:val="28"/>
          <w:szCs w:val="28"/>
          <w:spacing w:val="-5"/>
        </w:rPr>
        <w:t>全球基础模型新增或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迭代近百个，保持了较强的创新态势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9"/>
        </w:rPr>
        <w:t>2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SimHei" w:hAnsi="SimHei" w:eastAsia="SimHei" w:cs="SimHei"/>
          <w:sz w:val="28"/>
          <w:szCs w:val="28"/>
          <w:spacing w:val="-1"/>
        </w:rPr>
        <w:t>二是</w:t>
      </w:r>
      <w:r>
        <w:rPr>
          <w:rFonts w:ascii="FangSong" w:hAnsi="FangSong" w:eastAsia="FangSong" w:cs="FangSong"/>
          <w:sz w:val="28"/>
          <w:szCs w:val="28"/>
          <w:spacing w:val="-1"/>
        </w:rPr>
        <w:t>生成式人工智能技术加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速产业化进程，促进全球人工智能规模化发</w:t>
      </w:r>
      <w:r>
        <w:rPr>
          <w:rFonts w:ascii="FangSong" w:hAnsi="FangSong" w:eastAsia="FangSong" w:cs="FangSong"/>
          <w:sz w:val="28"/>
          <w:szCs w:val="28"/>
          <w:spacing w:val="-4"/>
        </w:rPr>
        <w:t>展。据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Gartner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预测，到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2026 </w:t>
      </w:r>
      <w:r>
        <w:rPr>
          <w:rFonts w:ascii="FangSong" w:hAnsi="FangSong" w:eastAsia="FangSong" w:cs="FangSong"/>
          <w:sz w:val="28"/>
          <w:szCs w:val="28"/>
          <w:spacing w:val="2"/>
        </w:rPr>
        <w:t>年，超过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80%</w:t>
      </w:r>
      <w:r>
        <w:rPr>
          <w:rFonts w:ascii="FangSong" w:hAnsi="FangSong" w:eastAsia="FangSong" w:cs="FangSong"/>
          <w:sz w:val="28"/>
          <w:szCs w:val="28"/>
          <w:spacing w:val="2"/>
        </w:rPr>
        <w:t>的企业将使用生成式人工智能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FangSong" w:hAnsi="FangSong" w:eastAsia="FangSong" w:cs="FangSong"/>
          <w:sz w:val="28"/>
          <w:szCs w:val="28"/>
          <w:spacing w:val="2"/>
        </w:rPr>
        <w:t>，或部署生成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式人工智能的应用程序。</w:t>
      </w:r>
    </w:p>
    <w:p>
      <w:pPr>
        <w:ind w:firstLine="1645"/>
        <w:spacing w:line="2891" w:lineRule="exact"/>
        <w:rPr/>
      </w:pPr>
      <w:r>
        <w:rPr>
          <w:position w:val="-57"/>
        </w:rPr>
        <w:drawing>
          <wp:inline distT="0" distB="0" distL="0" distR="0">
            <wp:extent cx="3116579" cy="183641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6579" cy="183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383"/>
        <w:spacing w:before="169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来源：</w:t>
      </w:r>
      <w:r>
        <w:rPr>
          <w:rFonts w:ascii="Times New Roman" w:hAnsi="Times New Roman" w:eastAsia="Times New Roman" w:cs="Times New Roman"/>
          <w:sz w:val="20"/>
          <w:szCs w:val="20"/>
        </w:rPr>
        <w:t>IDC</w:t>
      </w:r>
    </w:p>
    <w:p>
      <w:pPr>
        <w:ind w:left="1923"/>
        <w:spacing w:before="92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1" w:id="42"/>
      <w:bookmarkEnd w:id="42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  </w:t>
      </w:r>
      <w:r>
        <w:rPr>
          <w:rFonts w:ascii="FangSong" w:hAnsi="FangSong" w:eastAsia="FangSong" w:cs="FangSong"/>
          <w:sz w:val="24"/>
          <w:szCs w:val="24"/>
          <w:spacing w:val="-2"/>
        </w:rPr>
        <w:t>全球人工智能产业规模（单位：亿美元）</w:t>
      </w:r>
    </w:p>
    <w:p>
      <w:pPr>
        <w:pStyle w:val="BodyText"/>
        <w:spacing w:line="387" w:lineRule="auto"/>
        <w:rPr/>
      </w:pPr>
      <w:r/>
    </w:p>
    <w:p>
      <w:pPr>
        <w:ind w:left="21" w:right="57" w:firstLine="559"/>
        <w:spacing w:before="92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7"/>
        </w:rPr>
        <w:t>大模型领域拉动全球人工智能投融资金额上扬</w:t>
      </w:r>
      <w:r>
        <w:rPr>
          <w:rFonts w:ascii="FangSong" w:hAnsi="FangSong" w:eastAsia="FangSong" w:cs="FangSong"/>
          <w:sz w:val="28"/>
          <w:szCs w:val="28"/>
          <w:spacing w:val="-7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2024 </w:t>
      </w:r>
      <w:r>
        <w:rPr>
          <w:rFonts w:ascii="FangSong" w:hAnsi="FangSong" w:eastAsia="FangSong" w:cs="FangSong"/>
          <w:sz w:val="28"/>
          <w:szCs w:val="28"/>
          <w:spacing w:val="-7"/>
        </w:rPr>
        <w:t>年上半年，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全球人工智能投融资金额达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316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亿美元，同比</w:t>
      </w:r>
      <w:r>
        <w:rPr>
          <w:rFonts w:ascii="FangSong" w:hAnsi="FangSong" w:eastAsia="FangSong" w:cs="FangSong"/>
          <w:sz w:val="28"/>
          <w:szCs w:val="28"/>
          <w:spacing w:val="-1"/>
        </w:rPr>
        <w:t>上升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84%</w:t>
      </w:r>
      <w:r>
        <w:rPr>
          <w:rFonts w:ascii="FangSong" w:hAnsi="FangSong" w:eastAsia="FangSong" w:cs="FangSong"/>
          <w:sz w:val="28"/>
          <w:szCs w:val="28"/>
          <w:spacing w:val="-1"/>
        </w:rPr>
        <w:t>。在全球融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资紧缩的背景下，受益于大模型发展和企业融资带动，人工智能领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域融资占全行业融资比例持续上升，从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年的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4.5%</w:t>
      </w:r>
      <w:r>
        <w:rPr>
          <w:rFonts w:ascii="FangSong" w:hAnsi="FangSong" w:eastAsia="FangSong" w:cs="FangSong"/>
          <w:sz w:val="28"/>
          <w:szCs w:val="28"/>
          <w:spacing w:val="1"/>
        </w:rPr>
        <w:t>上升至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"/>
        </w:rPr>
        <w:t>年上半年的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12.1%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年，生成式人工智能投融资规模达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252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美元，约为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年的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9 </w:t>
      </w:r>
      <w:r>
        <w:rPr>
          <w:rFonts w:ascii="FangSong" w:hAnsi="FangSong" w:eastAsia="FangSong" w:cs="FangSong"/>
          <w:sz w:val="28"/>
          <w:szCs w:val="28"/>
          <w:spacing w:val="1"/>
        </w:rPr>
        <w:t>倍，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占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年所有人工智能相关投资的约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>
        <w:pict>
          <v:shape id="_x0000_s16" style="position:absolute;margin-left:0.547508pt;margin-top:10.0653pt;mso-position-vertical-relative:text;mso-position-horizontal-relative:text;width:144pt;height:0pt;z-index:251699200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17"/>
        <w:spacing w:before="59" w:line="210" w:lineRule="auto"/>
        <w:rPr>
          <w:rFonts w:ascii="SimSun" w:hAnsi="SimSun" w:eastAsia="SimSun" w:cs="SimSun"/>
          <w:sz w:val="18"/>
          <w:szCs w:val="18"/>
        </w:rPr>
      </w:pPr>
      <w:r>
        <w:rPr>
          <w:rFonts w:ascii="Calibri" w:hAnsi="Calibri" w:eastAsia="Calibri" w:cs="Calibri"/>
          <w:sz w:val="11"/>
          <w:szCs w:val="11"/>
          <w:position w:val="6"/>
        </w:rPr>
        <w:t>2</w:t>
      </w:r>
      <w:r>
        <w:rPr>
          <w:rFonts w:ascii="Calibri" w:hAnsi="Calibri" w:eastAsia="Calibri" w:cs="Calibri"/>
          <w:sz w:val="11"/>
          <w:szCs w:val="11"/>
          <w:spacing w:val="7"/>
          <w:position w:val="6"/>
        </w:rPr>
        <w:t xml:space="preserve">   </w:t>
      </w:r>
      <w:r>
        <w:rPr>
          <w:rFonts w:ascii="SimSun" w:hAnsi="SimSun" w:eastAsia="SimSun" w:cs="SimSun"/>
          <w:sz w:val="18"/>
          <w:szCs w:val="18"/>
        </w:rPr>
        <w:t>基于斯坦福大学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Ecosystem Grap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hs </w:t>
      </w:r>
      <w:r>
        <w:rPr>
          <w:rFonts w:ascii="SimSun" w:hAnsi="SimSun" w:eastAsia="SimSun" w:cs="SimSun"/>
          <w:sz w:val="18"/>
          <w:szCs w:val="18"/>
          <w:spacing w:val="-1"/>
        </w:rPr>
        <w:t>数据及头部企业发布事件统计</w:t>
      </w:r>
    </w:p>
    <w:p>
      <w:pPr>
        <w:spacing w:line="210" w:lineRule="auto"/>
        <w:sectPr>
          <w:footerReference w:type="default" r:id="rId11"/>
          <w:pgSz w:w="11907" w:h="16160"/>
          <w:pgMar w:top="1129" w:right="1786" w:bottom="1158" w:left="1786" w:header="862" w:footer="993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88" w:lineRule="auto"/>
        <w:rPr/>
      </w:pPr>
      <w:r/>
    </w:p>
    <w:p>
      <w:pPr>
        <w:ind w:left="31" w:right="133" w:firstLine="24"/>
        <w:spacing w:before="91" w:line="37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四分之一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9"/>
        </w:rPr>
        <w:t>3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年上半年，全球金额最大的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笔融资事件中有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笔为大模型企业融资，金额总计达</w:t>
      </w:r>
      <w:r>
        <w:rPr>
          <w:rFonts w:ascii="FangSong" w:hAnsi="FangSong" w:eastAsia="FangSong" w:cs="FangSong"/>
          <w:sz w:val="28"/>
          <w:szCs w:val="28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135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亿美元。</w:t>
      </w:r>
    </w:p>
    <w:p>
      <w:pPr>
        <w:ind w:firstLine="1576"/>
        <w:spacing w:line="2673" w:lineRule="exact"/>
        <w:rPr/>
      </w:pPr>
      <w:r>
        <w:rPr>
          <w:position w:val="-53"/>
        </w:rPr>
        <w:drawing>
          <wp:inline distT="0" distB="0" distL="0" distR="0">
            <wp:extent cx="3201924" cy="169773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1924" cy="16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78"/>
        <w:spacing w:before="199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来源：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Index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2024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Annual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Report</w:t>
      </w:r>
    </w:p>
    <w:p>
      <w:pPr>
        <w:ind w:left="1203"/>
        <w:spacing w:before="214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2" w:id="43"/>
      <w:bookmarkEnd w:id="43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  </w:t>
      </w:r>
      <w:r>
        <w:rPr>
          <w:rFonts w:ascii="FangSong" w:hAnsi="FangSong" w:eastAsia="FangSong" w:cs="FangSong"/>
          <w:sz w:val="24"/>
          <w:szCs w:val="24"/>
          <w:spacing w:val="-2"/>
        </w:rPr>
        <w:t>全球生成式人工智能投融资规模（单位：亿美元）</w:t>
      </w:r>
    </w:p>
    <w:p>
      <w:pPr>
        <w:pStyle w:val="BodyText"/>
        <w:spacing w:line="431" w:lineRule="auto"/>
        <w:rPr/>
      </w:pPr>
      <w:r/>
    </w:p>
    <w:p>
      <w:pPr>
        <w:ind w:left="20" w:right="30" w:firstLine="565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人工智能创业企业发展持续创新高。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人工智能创业企业是智能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化时代影响技术产业格局的生力军，也是推动全球人工智能产业生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态繁荣的重要力量。截至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2024 </w:t>
      </w:r>
      <w:r>
        <w:rPr>
          <w:rFonts w:ascii="FangSong" w:hAnsi="FangSong" w:eastAsia="FangSong" w:cs="FangSong"/>
          <w:sz w:val="28"/>
          <w:szCs w:val="28"/>
          <w:spacing w:val="-3"/>
        </w:rPr>
        <w:t>年第二季度末，全球共有人工智能独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角兽企业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242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家，其中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年上半年新增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15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家，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占所有新增独角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兽企业的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40%</w:t>
      </w:r>
      <w:r>
        <w:rPr>
          <w:rFonts w:ascii="FangSong" w:hAnsi="FangSong" w:eastAsia="FangSong" w:cs="FangSong"/>
          <w:sz w:val="28"/>
          <w:szCs w:val="28"/>
          <w:spacing w:val="-1"/>
        </w:rPr>
        <w:t>。独角兽企业业务分布广泛，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年新增独角兽企业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4"/>
        </w:rPr>
        <w:t>业务领域涵盖生物制药（如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Xaira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Therapeutics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4"/>
        </w:rPr>
        <w:t>）、软件开发（如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Cognition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FangSong" w:hAnsi="FangSong" w:eastAsia="FangSong" w:cs="FangSong"/>
          <w:sz w:val="28"/>
          <w:szCs w:val="28"/>
          <w:spacing w:val="-4"/>
        </w:rPr>
        <w:t>）、数据平台（如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Weka</w:t>
      </w:r>
      <w:r>
        <w:rPr>
          <w:rFonts w:ascii="FangSong" w:hAnsi="FangSong" w:eastAsia="FangSong" w:cs="FangSong"/>
          <w:sz w:val="28"/>
          <w:szCs w:val="28"/>
          <w:spacing w:val="-4"/>
        </w:rPr>
        <w:t>）、搜索问答（如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Perple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xity</w:t>
      </w:r>
      <w:r>
        <w:rPr>
          <w:rFonts w:ascii="FangSong" w:hAnsi="FangSong" w:eastAsia="FangSong" w:cs="FangSong"/>
          <w:sz w:val="28"/>
          <w:szCs w:val="28"/>
          <w:spacing w:val="-5"/>
        </w:rPr>
        <w:t>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科研写作（如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Sakana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FangSong" w:hAnsi="FangSong" w:eastAsia="FangSong" w:cs="FangSong"/>
          <w:sz w:val="28"/>
          <w:szCs w:val="28"/>
          <w:spacing w:val="-1"/>
        </w:rPr>
        <w:t>）等。部分独角兽企业商业模式逐渐清晰，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技术实力和发展前景已获得市场认可，其中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Astera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Labs</w:t>
      </w:r>
      <w:r>
        <w:rPr>
          <w:rFonts w:ascii="FangSong" w:hAnsi="FangSong" w:eastAsia="FangSong" w:cs="FangSong"/>
          <w:sz w:val="28"/>
          <w:szCs w:val="28"/>
          <w:spacing w:val="2"/>
        </w:rPr>
        <w:t>、出门问问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等已于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2024 </w:t>
      </w:r>
      <w:r>
        <w:rPr>
          <w:rFonts w:ascii="FangSong" w:hAnsi="FangSong" w:eastAsia="FangSong" w:cs="FangSong"/>
          <w:sz w:val="28"/>
          <w:szCs w:val="28"/>
          <w:spacing w:val="-3"/>
        </w:rPr>
        <w:t>年上半年成功上市。随着大模型应用落地门槛的持续降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低，各行业也将涌现出更多人工智能创业企业，垂直行业赛道成为</w:t>
      </w:r>
    </w:p>
    <w:p>
      <w:pPr>
        <w:ind w:left="22"/>
        <w:spacing w:before="55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未来创新涌现的重要场景。</w:t>
      </w:r>
    </w:p>
    <w:p>
      <w:pPr>
        <w:pStyle w:val="BodyText"/>
        <w:ind w:left="10"/>
        <w:spacing w:before="15"/>
        <w:tabs>
          <w:tab w:val="left" w:pos="2890"/>
        </w:tabs>
        <w:rPr/>
      </w:pPr>
      <w:r>
        <w:rPr>
          <w:u w:val="single" w:color="auto"/>
        </w:rPr>
        <w:tab/>
      </w:r>
    </w:p>
    <w:p>
      <w:pPr>
        <w:ind w:left="17"/>
        <w:spacing w:before="112" w:line="20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Calibri" w:hAnsi="Calibri" w:eastAsia="Calibri" w:cs="Calibri"/>
          <w:sz w:val="11"/>
          <w:szCs w:val="11"/>
          <w:position w:val="6"/>
        </w:rPr>
        <w:t>3</w:t>
      </w:r>
      <w:r>
        <w:rPr>
          <w:rFonts w:ascii="Calibri" w:hAnsi="Calibri" w:eastAsia="Calibri" w:cs="Calibri"/>
          <w:sz w:val="11"/>
          <w:szCs w:val="11"/>
          <w:spacing w:val="6"/>
          <w:w w:val="102"/>
          <w:position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AI Index 2024</w:t>
      </w:r>
      <w:r>
        <w:rPr>
          <w:rFonts w:ascii="Times New Roman" w:hAnsi="Times New Roman" w:eastAsia="Times New Roman" w:cs="Times New Roman"/>
          <w:sz w:val="18"/>
          <w:szCs w:val="18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Annu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 Report</w:t>
      </w:r>
    </w:p>
    <w:p>
      <w:pPr>
        <w:spacing w:line="204" w:lineRule="auto"/>
        <w:sectPr>
          <w:footerReference w:type="default" r:id="rId13"/>
          <w:pgSz w:w="11907" w:h="16160"/>
          <w:pgMar w:top="1129" w:right="1786" w:bottom="1156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61" w:lineRule="auto"/>
        <w:rPr/>
      </w:pPr>
      <w:r/>
    </w:p>
    <w:p>
      <w:pPr>
        <w:ind w:left="667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7" w:id="44"/>
      <w:bookmarkEnd w:id="44"/>
      <w:r>
        <w:rPr>
          <w:rFonts w:ascii="SimHei" w:hAnsi="SimHei" w:eastAsia="SimHei" w:cs="SimHei"/>
          <w:sz w:val="31"/>
          <w:szCs w:val="31"/>
          <w:spacing w:val="7"/>
        </w:rPr>
        <w:t>二、技术创新</w:t>
      </w:r>
    </w:p>
    <w:p>
      <w:pPr>
        <w:ind w:left="659"/>
        <w:spacing w:before="304" w:line="225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8" w:id="45"/>
      <w:bookmarkEnd w:id="45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（一）基础模型仍在快速演进迭代</w:t>
      </w:r>
    </w:p>
    <w:p>
      <w:pPr>
        <w:ind w:left="17" w:right="127" w:firstLine="562"/>
        <w:spacing w:before="327" w:line="40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缩放定律驱动下的模型能力持续提升，基础大模型的语言、视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觉和多模态能力快速迭代。</w:t>
      </w:r>
      <w:r>
        <w:rPr>
          <w:rFonts w:ascii="FangSong" w:hAnsi="FangSong" w:eastAsia="FangSong" w:cs="FangSong"/>
          <w:sz w:val="28"/>
          <w:szCs w:val="28"/>
          <w:spacing w:val="-4"/>
        </w:rPr>
        <w:t>从时间维度来看，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ChatGPT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现引领大模型浪潮兴起；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年国内大模型呈井喷式</w:t>
      </w:r>
      <w:r>
        <w:rPr>
          <w:rFonts w:ascii="FangSong" w:hAnsi="FangSong" w:eastAsia="FangSong" w:cs="FangSong"/>
          <w:sz w:val="28"/>
          <w:szCs w:val="28"/>
          <w:spacing w:val="-1"/>
        </w:rPr>
        <w:t>爆发态势，能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力快速迭代，模态持续拓展；</w:t>
      </w:r>
      <w:r>
        <w:rPr>
          <w:rFonts w:ascii="Times New Roman" w:hAnsi="Times New Roman" w:eastAsia="Times New Roman" w:cs="Times New Roman"/>
          <w:sz w:val="28"/>
          <w:szCs w:val="28"/>
        </w:rPr>
        <w:t>2024 </w:t>
      </w:r>
      <w:r>
        <w:rPr>
          <w:rFonts w:ascii="FangSong" w:hAnsi="FangSong" w:eastAsia="FangSong" w:cs="FangSong"/>
          <w:sz w:val="28"/>
          <w:szCs w:val="28"/>
        </w:rPr>
        <w:t>年大模型推理理解</w:t>
      </w:r>
      <w:r>
        <w:rPr>
          <w:rFonts w:ascii="FangSong" w:hAnsi="FangSong" w:eastAsia="FangSong" w:cs="FangSong"/>
          <w:sz w:val="28"/>
          <w:szCs w:val="28"/>
          <w:spacing w:val="-1"/>
        </w:rPr>
        <w:t>能力跃迁，并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开始探索垂类领域应用落地。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等基于大量工程实验和反复验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证提出缩放定律，揭示了模型能力与计算能力、参数量和数据量间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的定量关系，业界也遵循该定律指导资源要素投入、推动模型创新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发展，近年来在模型技术能力、通用泛化水平等方面取得一系列突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破性进展。目前，大模型支持模态已逐步从自然语言处理拓展到多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模态理解和生成等场景。</w:t>
      </w:r>
    </w:p>
    <w:p>
      <w:pPr>
        <w:ind w:firstLine="16"/>
        <w:spacing w:line="3732" w:lineRule="exact"/>
        <w:rPr/>
      </w:pPr>
      <w:r>
        <w:rPr>
          <w:position w:val="-74"/>
        </w:rPr>
        <w:drawing>
          <wp:inline distT="0" distB="0" distL="0" distR="0">
            <wp:extent cx="5269991" cy="236982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99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4"/>
        <w:spacing w:before="139" w:line="223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1803"/>
        <w:spacing w:before="209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3" w:id="46"/>
      <w:bookmarkEnd w:id="46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  </w:t>
      </w:r>
      <w:r>
        <w:rPr>
          <w:rFonts w:ascii="FangSong" w:hAnsi="FangSong" w:eastAsia="FangSong" w:cs="FangSong"/>
          <w:sz w:val="24"/>
          <w:szCs w:val="24"/>
          <w:spacing w:val="-2"/>
        </w:rPr>
        <w:t>语言、视觉和多模态三类基础模型布局</w:t>
      </w:r>
    </w:p>
    <w:p>
      <w:pPr>
        <w:pStyle w:val="BodyText"/>
        <w:spacing w:line="406" w:lineRule="auto"/>
        <w:rPr/>
      </w:pPr>
      <w:r/>
    </w:p>
    <w:p>
      <w:pPr>
        <w:ind w:left="687"/>
        <w:spacing w:before="100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1.</w:t>
      </w:r>
      <w:r>
        <w:rPr>
          <w:rFonts w:ascii="Times New Roman" w:hAnsi="Times New Roman" w:eastAsia="Times New Roman" w:cs="Times New Roman"/>
          <w:sz w:val="31"/>
          <w:szCs w:val="31"/>
          <w:spacing w:val="19"/>
          <w:w w:val="101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3"/>
        </w:rPr>
        <w:t>语言大模型：技术能力演进加速，在幻觉、成本等</w:t>
      </w:r>
    </w:p>
    <w:p>
      <w:pPr>
        <w:spacing w:line="217" w:lineRule="auto"/>
        <w:sectPr>
          <w:footerReference w:type="default" r:id="rId15"/>
          <w:pgSz w:w="11907" w:h="16160"/>
          <w:pgMar w:top="1129" w:right="1786" w:bottom="1158" w:left="1786" w:header="862" w:footer="993" w:gutter="0"/>
        </w:sectPr>
        <w:rPr>
          <w:rFonts w:ascii="KaiTi" w:hAnsi="KaiTi" w:eastAsia="KaiTi" w:cs="KaiTi"/>
          <w:sz w:val="31"/>
          <w:szCs w:val="31"/>
        </w:rPr>
      </w:pPr>
    </w:p>
    <w:p>
      <w:pPr>
        <w:pStyle w:val="BodyText"/>
        <w:spacing w:line="361" w:lineRule="auto"/>
        <w:rPr/>
      </w:pPr>
      <w:r/>
    </w:p>
    <w:p>
      <w:pPr>
        <w:ind w:left="56"/>
        <w:spacing w:before="101" w:line="225" w:lineRule="auto"/>
        <w:rPr>
          <w:rFonts w:ascii="KaiTi" w:hAnsi="KaiTi" w:eastAsia="KaiTi" w:cs="KaiTi"/>
          <w:sz w:val="31"/>
          <w:szCs w:val="31"/>
        </w:rPr>
      </w:pPr>
      <w:bookmarkStart w:name="bookmark37" w:id="47"/>
      <w:bookmarkEnd w:id="47"/>
      <w:r>
        <w:rPr>
          <w:rFonts w:ascii="KaiTi" w:hAnsi="KaiTi" w:eastAsia="KaiTi" w:cs="KaiTi"/>
          <w:sz w:val="31"/>
          <w:szCs w:val="31"/>
          <w:spacing w:val="4"/>
        </w:rPr>
        <w:t>问题上仍面临挑战</w:t>
      </w:r>
    </w:p>
    <w:p>
      <w:pPr>
        <w:ind w:left="16" w:right="7" w:firstLine="572"/>
        <w:spacing w:before="319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年至今的基准测试结果来看，全球大模型能力已经</w:t>
      </w:r>
      <w:r>
        <w:rPr>
          <w:rFonts w:ascii="FangSong" w:hAnsi="FangSong" w:eastAsia="FangSong" w:cs="FangSong"/>
          <w:sz w:val="28"/>
          <w:szCs w:val="28"/>
          <w:spacing w:val="-4"/>
        </w:rPr>
        <w:t>出现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阶跃式提升。</w:t>
      </w:r>
      <w:r>
        <w:rPr>
          <w:rFonts w:ascii="SimHei" w:hAnsi="SimHei" w:eastAsia="SimHei" w:cs="SimHei"/>
          <w:sz w:val="28"/>
          <w:szCs w:val="28"/>
          <w:spacing w:val="2"/>
        </w:rPr>
        <w:t>语言大模型能力提升主要体现为以下四方面。一是上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2"/>
        </w:rPr>
        <w:t>下文窗口长度扩展，提升全局能力。</w:t>
      </w:r>
      <w:r>
        <w:rPr>
          <w:rFonts w:ascii="FangSong" w:hAnsi="FangSong" w:eastAsia="FangSong" w:cs="FangSong"/>
          <w:sz w:val="28"/>
          <w:szCs w:val="28"/>
          <w:spacing w:val="2"/>
        </w:rPr>
        <w:t>大模型的上下文窗口长度是指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模型在执行文本生成任务时，能够处理的前置文本的数量或长度，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决定了模型对信息的理解深度和广度，对于理解和生成连贯、一致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且准确的文本具有重要意义。当前，国内外主流大语言模型均具备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128k</w:t>
      </w:r>
      <w:r>
        <w:rPr>
          <w:rFonts w:ascii="Times New Roman" w:hAnsi="Times New Roman" w:eastAsia="Times New Roman" w:cs="Times New Roman"/>
          <w:sz w:val="28"/>
          <w:szCs w:val="28"/>
          <w:spacing w:val="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以上的上下文长度处理能力，可一次性处理数十万单词或汉字。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二是知识密度增强，储存更多知识。</w:t>
      </w:r>
      <w:r>
        <w:rPr>
          <w:rFonts w:ascii="FangSong" w:hAnsi="FangSong" w:eastAsia="FangSong" w:cs="FangSong"/>
          <w:sz w:val="28"/>
          <w:szCs w:val="28"/>
          <w:spacing w:val="2"/>
        </w:rPr>
        <w:t>随着数据、算力、算法协同发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展，大模型知识密度持续增强，平均每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 </w:t>
      </w:r>
      <w:r>
        <w:rPr>
          <w:rFonts w:ascii="FangSong" w:hAnsi="FangSong" w:eastAsia="FangSong" w:cs="FangSong"/>
          <w:sz w:val="28"/>
          <w:szCs w:val="28"/>
          <w:spacing w:val="-2"/>
        </w:rPr>
        <w:t>个月翻一番。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2020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发布的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GPT-3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大模型有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1750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亿个参数，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024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月面壁智能发布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MiniCPM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-2.4B </w:t>
      </w:r>
      <w:r>
        <w:rPr>
          <w:rFonts w:ascii="FangSong" w:hAnsi="FangSong" w:eastAsia="FangSong" w:cs="FangSong"/>
          <w:sz w:val="28"/>
          <w:szCs w:val="28"/>
          <w:spacing w:val="1"/>
        </w:rPr>
        <w:t>模型在实现同等性能的同时，参数规模降至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相当于知识密度提高了约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86 </w:t>
      </w:r>
      <w:r>
        <w:rPr>
          <w:rFonts w:ascii="FangSong" w:hAnsi="FangSong" w:eastAsia="FangSong" w:cs="FangSong"/>
          <w:sz w:val="28"/>
          <w:szCs w:val="28"/>
          <w:spacing w:val="-3"/>
        </w:rPr>
        <w:t>倍。</w:t>
      </w:r>
      <w:r>
        <w:rPr>
          <w:rFonts w:ascii="SimHei" w:hAnsi="SimHei" w:eastAsia="SimHei" w:cs="SimHei"/>
          <w:sz w:val="28"/>
          <w:szCs w:val="28"/>
          <w:spacing w:val="-3"/>
        </w:rPr>
        <w:t>三是</w:t>
      </w:r>
      <w:r>
        <w:rPr>
          <w:rFonts w:ascii="SimHei" w:hAnsi="SimHei" w:eastAsia="SimHei" w:cs="SimHei"/>
          <w:sz w:val="28"/>
          <w:szCs w:val="28"/>
          <w:spacing w:val="-6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MoE</w:t>
      </w:r>
      <w:r>
        <w:rPr>
          <w:rFonts w:ascii="SimHei" w:hAnsi="SimHei" w:eastAsia="SimHei" w:cs="SimHei"/>
          <w:sz w:val="28"/>
          <w:szCs w:val="28"/>
          <w:spacing w:val="-6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混合专家</w:t>
      </w:r>
      <w:r>
        <w:rPr>
          <w:rFonts w:ascii="SimHei" w:hAnsi="SimHei" w:eastAsia="SimHei" w:cs="SimHei"/>
          <w:sz w:val="28"/>
          <w:szCs w:val="28"/>
          <w:spacing w:val="-4"/>
        </w:rPr>
        <w:t>架构能够容纳更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</w:rPr>
        <w:t>多知识，精准刻画任务。</w:t>
      </w:r>
      <w:r>
        <w:rPr>
          <w:rFonts w:ascii="Times New Roman" w:hAnsi="Times New Roman" w:eastAsia="Times New Roman" w:cs="Times New Roman"/>
          <w:sz w:val="28"/>
          <w:szCs w:val="28"/>
        </w:rPr>
        <w:t>MoE </w:t>
      </w:r>
      <w:r>
        <w:rPr>
          <w:rFonts w:ascii="FangSong" w:hAnsi="FangSong" w:eastAsia="FangSong" w:cs="FangSong"/>
          <w:sz w:val="28"/>
          <w:szCs w:val="28"/>
        </w:rPr>
        <w:t>稀疏激活多个专家子模型</w:t>
      </w:r>
      <w:r>
        <w:rPr>
          <w:rFonts w:ascii="FangSong" w:hAnsi="FangSong" w:eastAsia="FangSong" w:cs="FangSong"/>
          <w:sz w:val="28"/>
          <w:szCs w:val="28"/>
          <w:spacing w:val="-1"/>
        </w:rPr>
        <w:t>支路，加权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融合多个子模型结果，实现更加准确的输出，提高推理计算效率。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目前，谷歌的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Gemini-1.5 Pro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Mist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ral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8x7B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与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8x22B</w:t>
      </w:r>
      <w:r>
        <w:rPr>
          <w:rFonts w:ascii="FangSong" w:hAnsi="FangSong" w:eastAsia="FangSong" w:cs="FangSong"/>
          <w:sz w:val="28"/>
          <w:szCs w:val="28"/>
          <w:spacing w:val="-4"/>
        </w:rPr>
        <w:t>、阿里云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Qwen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-1.5 </w:t>
      </w:r>
      <w:r>
        <w:rPr>
          <w:rFonts w:ascii="Times New Roman" w:hAnsi="Times New Roman" w:eastAsia="Times New Roman" w:cs="Times New Roman"/>
          <w:sz w:val="28"/>
          <w:szCs w:val="28"/>
        </w:rPr>
        <w:t>MoE</w:t>
      </w:r>
      <w:r>
        <w:rPr>
          <w:rFonts w:ascii="FangSong" w:hAnsi="FangSong" w:eastAsia="FangSong" w:cs="FangSong"/>
          <w:sz w:val="28"/>
          <w:szCs w:val="28"/>
          <w:spacing w:val="1"/>
        </w:rPr>
        <w:t>、阶跃星辰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Step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-2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等头部大模型均采用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MoE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架构，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56"/>
        </w:rPr>
        <w:t>已成为当前大模型的重要演进趋势。</w:t>
      </w:r>
      <w:r>
        <w:rPr>
          <w:rFonts w:ascii="FangSong" w:hAnsi="FangSong" w:eastAsia="FangSong" w:cs="FangSong"/>
          <w:sz w:val="28"/>
          <w:szCs w:val="28"/>
          <w:spacing w:val="-1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56"/>
        </w:rPr>
        <w:t>四是通过强化学习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Reinforcement Learning</w:t>
      </w:r>
      <w:r>
        <w:rPr>
          <w:rFonts w:ascii="SimHei" w:hAnsi="SimHei" w:eastAsia="SimHei" w:cs="SimHei"/>
          <w:sz w:val="28"/>
          <w:szCs w:val="28"/>
          <w:spacing w:val="-2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RL</w:t>
      </w:r>
      <w:r>
        <w:rPr>
          <w:rFonts w:ascii="SimHei" w:hAnsi="SimHei" w:eastAsia="SimHei" w:cs="SimHei"/>
          <w:sz w:val="28"/>
          <w:szCs w:val="28"/>
          <w:spacing w:val="-2"/>
        </w:rPr>
        <w:t>）将思维链（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Chain of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Thought</w:t>
      </w:r>
      <w:r>
        <w:rPr>
          <w:rFonts w:ascii="Times New Roman" w:hAnsi="Times New Roman" w:eastAsia="Times New Roman" w:cs="Times New Roman"/>
          <w:sz w:val="28"/>
          <w:szCs w:val="28"/>
          <w:spacing w:val="-3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CoT</w:t>
      </w:r>
      <w:r>
        <w:rPr>
          <w:rFonts w:ascii="SimHei" w:hAnsi="SimHei" w:eastAsia="SimHei" w:cs="SimHei"/>
          <w:sz w:val="28"/>
          <w:szCs w:val="28"/>
          <w:spacing w:val="-2"/>
        </w:rPr>
        <w:t>）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内化进模型，提升复杂推理能力。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OpenAI </w:t>
      </w:r>
      <w:r>
        <w:rPr>
          <w:rFonts w:ascii="FangSong" w:hAnsi="FangSong" w:eastAsia="FangSong" w:cs="FangSong"/>
          <w:sz w:val="28"/>
          <w:szCs w:val="28"/>
          <w:spacing w:val="-4"/>
        </w:rPr>
        <w:t>发布的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o1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系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列模型在后训练（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Post-Training</w:t>
      </w:r>
      <w:r>
        <w:rPr>
          <w:rFonts w:ascii="FangSong" w:hAnsi="FangSong" w:eastAsia="FangSong" w:cs="FangSong"/>
          <w:sz w:val="28"/>
          <w:szCs w:val="28"/>
          <w:spacing w:val="-2"/>
        </w:rPr>
        <w:t>）阶段采用强化学习和思维链的技术</w:t>
      </w:r>
    </w:p>
    <w:p>
      <w:pPr>
        <w:spacing w:line="410" w:lineRule="auto"/>
        <w:sectPr>
          <w:footerReference w:type="default" r:id="rId17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13" w:right="103" w:firstLine="13"/>
        <w:spacing w:before="91" w:line="402" w:lineRule="auto"/>
        <w:rPr>
          <w:rFonts w:ascii="FangSong" w:hAnsi="FangSong" w:eastAsia="FangSong" w:cs="FangSong"/>
          <w:sz w:val="28"/>
          <w:szCs w:val="28"/>
        </w:rPr>
      </w:pPr>
      <w:bookmarkStart w:name="bookmark38" w:id="48"/>
      <w:bookmarkEnd w:id="48"/>
      <w:r>
        <w:rPr>
          <w:rFonts w:ascii="FangSong" w:hAnsi="FangSong" w:eastAsia="FangSong" w:cs="FangSong"/>
          <w:sz w:val="28"/>
          <w:szCs w:val="28"/>
          <w:spacing w:val="-16"/>
        </w:rPr>
        <w:t>方案，不仅在“慢思考”后回答复杂问题的表现优异（尤其是在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>STEM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领域的推理能力显著增强</w:t>
      </w:r>
      <w:r>
        <w:rPr>
          <w:rFonts w:ascii="FangSong" w:hAnsi="FangSong" w:eastAsia="FangSong" w:cs="FangSong"/>
          <w:sz w:val="28"/>
          <w:szCs w:val="28"/>
          <w:spacing w:val="10"/>
        </w:rPr>
        <w:t>），</w:t>
      </w:r>
      <w:r>
        <w:rPr>
          <w:rFonts w:ascii="FangSong" w:hAnsi="FangSong" w:eastAsia="FangSong" w:cs="FangSong"/>
          <w:sz w:val="28"/>
          <w:szCs w:val="28"/>
          <w:spacing w:val="2"/>
        </w:rPr>
        <w:t>还具有了自我反思</w:t>
      </w:r>
      <w:r>
        <w:rPr>
          <w:rFonts w:ascii="FangSong" w:hAnsi="FangSong" w:eastAsia="FangSong" w:cs="FangSong"/>
          <w:sz w:val="28"/>
          <w:szCs w:val="28"/>
          <w:spacing w:val="1"/>
        </w:rPr>
        <w:t>与错误修正能力，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3"/>
        </w:rPr>
        <w:t>使自博弈强化学习有望成为提升语言大模型逻辑推理能力</w:t>
      </w:r>
      <w:r>
        <w:rPr>
          <w:rFonts w:ascii="FangSong" w:hAnsi="FangSong" w:eastAsia="FangSong" w:cs="FangSong"/>
          <w:sz w:val="28"/>
          <w:szCs w:val="28"/>
          <w:spacing w:val="-24"/>
        </w:rPr>
        <w:t>的技术新范式。</w:t>
      </w:r>
    </w:p>
    <w:p>
      <w:pPr>
        <w:ind w:left="2733"/>
        <w:spacing w:before="104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30" w:id="49"/>
      <w:bookmarkEnd w:id="49"/>
      <w:r>
        <w:rPr>
          <w:rFonts w:ascii="FangSong" w:hAnsi="FangSong" w:eastAsia="FangSong" w:cs="FangSong"/>
          <w:sz w:val="24"/>
          <w:szCs w:val="24"/>
          <w:spacing w:val="-3"/>
        </w:rPr>
        <w:t>表</w:t>
      </w:r>
      <w:r>
        <w:rPr>
          <w:rFonts w:ascii="FangSong" w:hAnsi="FangSong" w:eastAsia="FangSong" w:cs="FangSong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  </w:t>
      </w:r>
      <w:r>
        <w:rPr>
          <w:rFonts w:ascii="FangSong" w:hAnsi="FangSong" w:eastAsia="FangSong" w:cs="FangSong"/>
          <w:sz w:val="24"/>
          <w:szCs w:val="24"/>
          <w:spacing w:val="-3"/>
        </w:rPr>
        <w:t>语言大模型演进迭代情况</w:t>
      </w:r>
    </w:p>
    <w:p>
      <w:pPr>
        <w:spacing w:line="31" w:lineRule="exact"/>
        <w:rPr/>
      </w:pPr>
      <w:r/>
    </w:p>
    <w:tbl>
      <w:tblPr>
        <w:tblStyle w:val="TableNormal"/>
        <w:tblW w:w="7541" w:type="dxa"/>
        <w:tblInd w:w="39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25"/>
        <w:gridCol w:w="2974"/>
        <w:gridCol w:w="2442"/>
      </w:tblGrid>
      <w:tr>
        <w:trPr>
          <w:trHeight w:val="468" w:hRule="atLeast"/>
        </w:trPr>
        <w:tc>
          <w:tcPr>
            <w:tcW w:w="2125" w:type="dxa"/>
            <w:vAlign w:val="top"/>
          </w:tcPr>
          <w:p>
            <w:pPr>
              <w:ind w:left="827"/>
              <w:spacing w:before="173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5"/>
              </w:rPr>
              <w:t>公司</w:t>
            </w:r>
          </w:p>
        </w:tc>
        <w:tc>
          <w:tcPr>
            <w:tcW w:w="2974" w:type="dxa"/>
            <w:vAlign w:val="top"/>
          </w:tcPr>
          <w:p>
            <w:pPr>
              <w:ind w:left="1252"/>
              <w:spacing w:before="173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5"/>
              </w:rPr>
              <w:t>模型</w:t>
            </w:r>
          </w:p>
        </w:tc>
        <w:tc>
          <w:tcPr>
            <w:tcW w:w="2442" w:type="dxa"/>
            <w:vAlign w:val="top"/>
          </w:tcPr>
          <w:p>
            <w:pPr>
              <w:ind w:left="631"/>
              <w:spacing w:before="173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5"/>
              </w:rPr>
              <w:t>上下文长度</w:t>
            </w:r>
          </w:p>
        </w:tc>
      </w:tr>
      <w:tr>
        <w:trPr>
          <w:trHeight w:val="463" w:hRule="atLeast"/>
        </w:trPr>
        <w:tc>
          <w:tcPr>
            <w:tcW w:w="2125" w:type="dxa"/>
            <w:vAlign w:val="top"/>
            <w:vMerge w:val="restart"/>
            <w:tcBorders>
              <w:bottom w:val="nil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0"/>
              <w:spacing w:before="69" w:line="188" w:lineRule="auto"/>
              <w:rPr/>
            </w:pPr>
            <w:r>
              <w:rPr>
                <w:spacing w:val="-2"/>
              </w:rPr>
              <w:t>Meta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AI</w:t>
            </w:r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46"/>
              <w:spacing w:before="204" w:line="192" w:lineRule="auto"/>
              <w:rPr/>
            </w:pPr>
            <w:r>
              <w:rPr>
                <w:spacing w:val="-2"/>
              </w:rPr>
              <w:t>Llama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2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8"/>
              <w:spacing w:before="204" w:line="192" w:lineRule="auto"/>
              <w:rPr/>
            </w:pPr>
            <w:r>
              <w:rPr>
                <w:spacing w:val="-4"/>
              </w:rPr>
              <w:t>8k</w:t>
            </w:r>
          </w:p>
        </w:tc>
      </w:tr>
      <w:tr>
        <w:trPr>
          <w:trHeight w:val="463" w:hRule="atLeast"/>
        </w:trPr>
        <w:tc>
          <w:tcPr>
            <w:tcW w:w="21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46"/>
              <w:spacing w:before="207" w:line="192" w:lineRule="auto"/>
              <w:rPr/>
            </w:pPr>
            <w:r>
              <w:rPr>
                <w:spacing w:val="-3"/>
              </w:rPr>
              <w:t>Llama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3.1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71"/>
              <w:spacing w:before="207" w:line="192" w:lineRule="auto"/>
              <w:rPr/>
            </w:pPr>
            <w:r>
              <w:rPr>
                <w:spacing w:val="-5"/>
              </w:rPr>
              <w:t>128k</w:t>
            </w:r>
          </w:p>
        </w:tc>
      </w:tr>
      <w:tr>
        <w:trPr>
          <w:trHeight w:val="463" w:hRule="atLeast"/>
        </w:trPr>
        <w:tc>
          <w:tcPr>
            <w:tcW w:w="2125" w:type="dxa"/>
            <w:vAlign w:val="top"/>
            <w:vMerge w:val="restart"/>
            <w:tcBorders>
              <w:bottom w:val="nil"/>
            </w:tcBorders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83"/>
              <w:spacing w:before="69" w:line="188" w:lineRule="auto"/>
              <w:rPr/>
            </w:pPr>
            <w:r>
              <w:rPr>
                <w:spacing w:val="-2"/>
              </w:rPr>
              <w:t>OpenAI</w:t>
            </w:r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11" w:line="188" w:lineRule="auto"/>
              <w:rPr/>
            </w:pPr>
            <w:r>
              <w:rPr>
                <w:spacing w:val="-6"/>
              </w:rPr>
              <w:t>GPT-4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3"/>
              <w:spacing w:before="207" w:line="192" w:lineRule="auto"/>
              <w:rPr/>
            </w:pPr>
            <w:r>
              <w:rPr>
                <w:spacing w:val="-2"/>
              </w:rPr>
              <w:t>32k</w:t>
            </w:r>
          </w:p>
        </w:tc>
      </w:tr>
      <w:tr>
        <w:trPr>
          <w:trHeight w:val="463" w:hRule="atLeast"/>
        </w:trPr>
        <w:tc>
          <w:tcPr>
            <w:tcW w:w="21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09" w:line="192" w:lineRule="auto"/>
              <w:rPr/>
            </w:pPr>
            <w:r>
              <w:rPr>
                <w:spacing w:val="-5"/>
              </w:rPr>
              <w:t>GPT-4 Turbo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71"/>
              <w:spacing w:before="209" w:line="192" w:lineRule="auto"/>
              <w:rPr/>
            </w:pPr>
            <w:r>
              <w:rPr>
                <w:spacing w:val="-5"/>
              </w:rPr>
              <w:t>128k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49"/>
              <w:spacing w:before="209" w:line="192" w:lineRule="auto"/>
              <w:rPr/>
            </w:pPr>
            <w:r>
              <w:rPr>
                <w:spacing w:val="-1"/>
              </w:rPr>
              <w:t>o1/o1 mini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71"/>
              <w:spacing w:before="209" w:line="192" w:lineRule="auto"/>
              <w:rPr/>
            </w:pPr>
            <w:r>
              <w:rPr>
                <w:spacing w:val="-5"/>
              </w:rPr>
              <w:t>128k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</w:tcPr>
          <w:p>
            <w:pPr>
              <w:pStyle w:val="TableText"/>
              <w:ind w:left="576"/>
              <w:spacing w:before="210" w:line="192" w:lineRule="auto"/>
              <w:rPr/>
            </w:pPr>
            <w:r>
              <w:rPr>
                <w:spacing w:val="-1"/>
              </w:rPr>
              <w:t>Anthropic</w:t>
            </w:r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10" w:line="192" w:lineRule="auto"/>
              <w:rPr/>
            </w:pPr>
            <w:r>
              <w:rPr>
                <w:spacing w:val="-2"/>
              </w:rPr>
              <w:t>Claude 3.5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48"/>
              <w:spacing w:before="210" w:line="192" w:lineRule="auto"/>
              <w:rPr/>
            </w:pPr>
            <w:r>
              <w:rPr>
                <w:spacing w:val="-1"/>
              </w:rPr>
              <w:t>200k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restart"/>
            <w:tcBorders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726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阿里云</w:t>
            </w:r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14" w:line="188" w:lineRule="auto"/>
              <w:rPr/>
            </w:pPr>
            <w:r>
              <w:rPr>
                <w:spacing w:val="-3"/>
              </w:rPr>
              <w:t>Qwen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8"/>
              <w:spacing w:before="209" w:line="192" w:lineRule="auto"/>
              <w:rPr/>
            </w:pPr>
            <w:r>
              <w:rPr>
                <w:spacing w:val="-4"/>
              </w:rPr>
              <w:t>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13" w:line="188" w:lineRule="auto"/>
              <w:rPr/>
            </w:pPr>
            <w:r>
              <w:rPr>
                <w:spacing w:val="-2"/>
              </w:rPr>
              <w:t>Qwen-1.5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3"/>
              <w:spacing w:before="208" w:line="192" w:lineRule="auto"/>
              <w:rPr/>
            </w:pPr>
            <w:r>
              <w:rPr>
                <w:spacing w:val="-2"/>
              </w:rPr>
              <w:t>32k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14" w:line="188" w:lineRule="auto"/>
              <w:rPr/>
            </w:pPr>
            <w:r>
              <w:rPr>
                <w:spacing w:val="-2"/>
              </w:rPr>
              <w:t>Qwen-2.5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71"/>
              <w:spacing w:before="210" w:line="192" w:lineRule="auto"/>
              <w:rPr/>
            </w:pPr>
            <w:r>
              <w:rPr>
                <w:spacing w:val="-5"/>
              </w:rPr>
              <w:t>128k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restart"/>
            <w:tcBorders>
              <w:bottom w:val="nil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839"/>
              <w:spacing w:before="78" w:line="21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百度</w:t>
            </w:r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46"/>
              <w:spacing w:before="213" w:line="188" w:lineRule="auto"/>
              <w:rPr/>
            </w:pPr>
            <w:r>
              <w:rPr>
                <w:spacing w:val="-1"/>
              </w:rPr>
              <w:t>ERINE 4.0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8"/>
              <w:spacing w:before="209" w:line="192" w:lineRule="auto"/>
              <w:rPr/>
            </w:pPr>
            <w:r>
              <w:rPr>
                <w:spacing w:val="-4"/>
              </w:rPr>
              <w:t>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46"/>
              <w:spacing w:before="210" w:line="192" w:lineRule="auto"/>
              <w:rPr/>
            </w:pPr>
            <w:r>
              <w:rPr>
                <w:spacing w:val="-2"/>
              </w:rPr>
              <w:t>ERINE 4.0 Turbo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71"/>
              <w:spacing w:before="210" w:line="192" w:lineRule="auto"/>
              <w:rPr/>
            </w:pPr>
            <w:r>
              <w:rPr>
                <w:spacing w:val="-5"/>
              </w:rPr>
              <w:t>128k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restart"/>
            <w:tcBorders>
              <w:bottom w:val="nil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9"/>
              <w:spacing w:before="78" w:line="217" w:lineRule="auto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  <w:spacing w:val="-5"/>
              </w:rPr>
              <w:t>上海</w:t>
            </w:r>
            <w:r>
              <w:rPr>
                <w:rFonts w:ascii="FangSong" w:hAnsi="FangSong" w:eastAsia="FangSong" w:cs="FangSong"/>
                <w:spacing w:val="-57"/>
              </w:rPr>
              <w:t xml:space="preserve"> </w:t>
            </w:r>
            <w:r>
              <w:rPr>
                <w:spacing w:val="-5"/>
              </w:rPr>
              <w:t>AI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实验室</w:t>
            </w:r>
          </w:p>
        </w:tc>
        <w:tc>
          <w:tcPr>
            <w:tcW w:w="2974" w:type="dxa"/>
            <w:vAlign w:val="top"/>
          </w:tcPr>
          <w:p>
            <w:pPr>
              <w:ind w:left="164"/>
              <w:spacing w:before="173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书生浦语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8"/>
              <w:spacing w:before="209" w:line="192" w:lineRule="auto"/>
              <w:rPr/>
            </w:pPr>
            <w:r>
              <w:rPr>
                <w:spacing w:val="-4"/>
              </w:rPr>
              <w:t>8k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64"/>
              <w:spacing w:before="174" w:line="215" w:lineRule="auto"/>
              <w:rPr/>
            </w:pPr>
            <w:r>
              <w:rPr>
                <w:rFonts w:ascii="FangSong" w:hAnsi="FangSong" w:eastAsia="FangSong" w:cs="FangSong"/>
                <w:spacing w:val="-4"/>
              </w:rPr>
              <w:t>书生浦语</w:t>
            </w:r>
            <w:r>
              <w:rPr>
                <w:rFonts w:ascii="FangSong" w:hAnsi="FangSong" w:eastAsia="FangSong" w:cs="FangSong"/>
                <w:spacing w:val="-54"/>
              </w:rPr>
              <w:t xml:space="preserve"> </w:t>
            </w:r>
            <w:r>
              <w:rPr>
                <w:spacing w:val="-4"/>
              </w:rPr>
              <w:t>2.0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48"/>
              <w:spacing w:before="208" w:line="192" w:lineRule="auto"/>
              <w:rPr/>
            </w:pPr>
            <w:r>
              <w:rPr>
                <w:spacing w:val="-1"/>
              </w:rPr>
              <w:t>200k</w:t>
            </w:r>
          </w:p>
        </w:tc>
      </w:tr>
      <w:tr>
        <w:trPr>
          <w:trHeight w:val="464" w:hRule="atLeast"/>
        </w:trPr>
        <w:tc>
          <w:tcPr>
            <w:tcW w:w="2125" w:type="dxa"/>
            <w:vAlign w:val="top"/>
            <w:vMerge w:val="restart"/>
            <w:tcBorders>
              <w:bottom w:val="nil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830"/>
              <w:spacing w:before="7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谷歌</w:t>
            </w:r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10" w:line="192" w:lineRule="auto"/>
              <w:rPr/>
            </w:pPr>
            <w:r>
              <w:rPr>
                <w:spacing w:val="-1"/>
              </w:rPr>
              <w:t>Gemini-1.0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53"/>
              <w:spacing w:before="210" w:line="192" w:lineRule="auto"/>
              <w:rPr/>
            </w:pPr>
            <w:r>
              <w:rPr>
                <w:spacing w:val="-2"/>
              </w:rPr>
              <w:t>32k</w:t>
            </w:r>
          </w:p>
        </w:tc>
      </w:tr>
      <w:tr>
        <w:trPr>
          <w:trHeight w:val="468" w:hRule="atLeast"/>
        </w:trPr>
        <w:tc>
          <w:tcPr>
            <w:tcW w:w="21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4" w:type="dxa"/>
            <w:vAlign w:val="top"/>
          </w:tcPr>
          <w:p>
            <w:pPr>
              <w:pStyle w:val="TableText"/>
              <w:ind w:left="150"/>
              <w:spacing w:before="209" w:line="192" w:lineRule="auto"/>
              <w:rPr/>
            </w:pPr>
            <w:r>
              <w:rPr>
                <w:spacing w:val="-1"/>
              </w:rPr>
              <w:t>Gemini-1.5</w:t>
            </w:r>
          </w:p>
        </w:tc>
        <w:tc>
          <w:tcPr>
            <w:tcW w:w="2442" w:type="dxa"/>
            <w:vAlign w:val="top"/>
          </w:tcPr>
          <w:p>
            <w:pPr>
              <w:pStyle w:val="TableText"/>
              <w:ind w:left="171"/>
              <w:spacing w:before="175" w:line="217" w:lineRule="auto"/>
              <w:rPr>
                <w:rFonts w:ascii="FangSong" w:hAnsi="FangSong" w:eastAsia="FangSong" w:cs="FangSong"/>
              </w:rPr>
            </w:pPr>
            <w:r>
              <w:rPr>
                <w:spacing w:val="-10"/>
              </w:rPr>
              <w:t>1000k</w:t>
            </w:r>
            <w:r>
              <w:rPr>
                <w:rFonts w:ascii="FangSong" w:hAnsi="FangSong" w:eastAsia="FangSong" w:cs="FangSong"/>
                <w:spacing w:val="-10"/>
              </w:rPr>
              <w:t>（</w:t>
            </w:r>
            <w:r>
              <w:rPr>
                <w:rFonts w:ascii="FangSong" w:hAnsi="FangSong" w:eastAsia="FangSong" w:cs="FangSong"/>
                <w:spacing w:val="-53"/>
              </w:rPr>
              <w:t xml:space="preserve"> </w:t>
            </w:r>
            <w:r>
              <w:rPr>
                <w:spacing w:val="-10"/>
              </w:rPr>
              <w:t>100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万）</w:t>
            </w:r>
          </w:p>
        </w:tc>
      </w:tr>
    </w:tbl>
    <w:p>
      <w:pPr>
        <w:ind w:left="21" w:right="131" w:firstLine="559"/>
        <w:spacing w:before="168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语言大模型虽然在文本理解与生成、复杂逻辑推理任务上取得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了突破，但在幻觉问题、训练成本方面仍然面临挑战。一是复杂逻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辑推理和泛化能力仍需强化。</w:t>
      </w:r>
      <w:r>
        <w:rPr>
          <w:rFonts w:ascii="SimHei" w:hAnsi="SimHei" w:eastAsia="SimHei" w:cs="SimHei"/>
          <w:sz w:val="28"/>
          <w:szCs w:val="28"/>
          <w:spacing w:val="-4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以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系列模型为例，虽然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5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0"/>
        </w:rPr>
        <w:t>通过强化学习和思维链等技术方案使得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>o1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0"/>
        </w:rPr>
        <w:t>系列模型在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STEM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领域的推理能力得到大幅提升，但在开放性、复杂度更高的</w:t>
      </w:r>
    </w:p>
    <w:p>
      <w:pPr>
        <w:spacing w:line="402" w:lineRule="auto"/>
        <w:sectPr>
          <w:footerReference w:type="default" r:id="rId18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19" w:right="54" w:firstLine="36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问题和场景中泛化能力仍然不强。一方面，可以通过在特定</w:t>
      </w:r>
      <w:r>
        <w:rPr>
          <w:rFonts w:ascii="FangSong" w:hAnsi="FangSong" w:eastAsia="FangSong" w:cs="FangSong"/>
          <w:sz w:val="28"/>
          <w:szCs w:val="28"/>
        </w:rPr>
        <w:t>领域的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数据集上进行微调，提高模型在该领域的逻辑推理能力。另一方面，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可以将知识图谱与大模型结合使用，提供额外的结构化知识，帮助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模型实现更准确地理解和推理。</w:t>
      </w:r>
      <w:r>
        <w:rPr>
          <w:rFonts w:ascii="SimHei" w:hAnsi="SimHei" w:eastAsia="SimHei" w:cs="SimHei"/>
          <w:sz w:val="28"/>
          <w:szCs w:val="28"/>
          <w:spacing w:val="2"/>
        </w:rPr>
        <w:t>二是幻觉问题无法彻底消除。</w:t>
      </w:r>
      <w:r>
        <w:rPr>
          <w:rFonts w:ascii="FangSong" w:hAnsi="FangSong" w:eastAsia="FangSong" w:cs="FangSong"/>
          <w:sz w:val="28"/>
          <w:szCs w:val="28"/>
          <w:spacing w:val="2"/>
        </w:rPr>
        <w:t>当前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语言大模型在生成文本或理解信息时，可能会产生不准确或完全虚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构的内容，影响生成内容的可靠性与安全性。当前业界在以下三个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方面试图降低幻觉：提升训练数据质量，对训练数据进行清洗和验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证，以去除错误、不一致或误导性信息，确保训练数据的准确性和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可靠性是预防幻觉问题的关键；使用检索增强（</w:t>
      </w:r>
      <w:r>
        <w:rPr>
          <w:rFonts w:ascii="Times New Roman" w:hAnsi="Times New Roman" w:eastAsia="Times New Roman" w:cs="Times New Roman"/>
          <w:sz w:val="28"/>
          <w:szCs w:val="28"/>
        </w:rPr>
        <w:t>RAG</w:t>
      </w:r>
      <w:r>
        <w:rPr>
          <w:rFonts w:ascii="FangSong" w:hAnsi="FangSong" w:eastAsia="FangSong" w:cs="FangSong"/>
          <w:sz w:val="28"/>
          <w:szCs w:val="28"/>
        </w:rPr>
        <w:t>）</w:t>
      </w:r>
      <w:r>
        <w:rPr>
          <w:rFonts w:ascii="FangSong" w:hAnsi="FangSong" w:eastAsia="FangSong" w:cs="FangSong"/>
          <w:sz w:val="28"/>
          <w:szCs w:val="28"/>
          <w:spacing w:val="-1"/>
        </w:rPr>
        <w:t>技术，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RAG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模型结合了检索机制和生成机制，能够从大量外部数据库中检索相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关信息，并结合这些信息进行生成，从而提高内容的准确性；增强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长上下文处理能力，大模型通过处理长文本信息，更好地理解上下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文及复杂的逻辑关系和情境，减少生成幻觉的风险。</w:t>
      </w:r>
      <w:r>
        <w:rPr>
          <w:rFonts w:ascii="SimHei" w:hAnsi="SimHei" w:eastAsia="SimHei" w:cs="SimHei"/>
          <w:sz w:val="28"/>
          <w:szCs w:val="28"/>
          <w:spacing w:val="2"/>
        </w:rPr>
        <w:t>三是训练成本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仍然偏高。</w:t>
      </w:r>
      <w:r>
        <w:rPr>
          <w:rFonts w:ascii="FangSong" w:hAnsi="FangSong" w:eastAsia="FangSong" w:cs="FangSong"/>
          <w:sz w:val="28"/>
          <w:szCs w:val="28"/>
          <w:spacing w:val="2"/>
        </w:rPr>
        <w:t>当前大模型的训练成本仍然偏高，这主要体现在数据需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求、算力消耗及基础架构上。在数据层面，大模型需要大量的数据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来进行有效的预训练，数据的收集、标注、清洗和预处理都需要大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量的时间和资源。此外，高质量数据往往需要人工标注，不仅耗时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而且成本高昂，尤其是在需要专业知识的领域。在算力层面，训练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大模型需要巨大的计算资源，通常需要使用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GPU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集群高性能计算设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备，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目前这些设备的使用成本仍然较高。在算法层面</w:t>
      </w:r>
      <w:r>
        <w:rPr>
          <w:rFonts w:ascii="FangSong" w:hAnsi="FangSong" w:eastAsia="FangSong" w:cs="FangSong"/>
          <w:sz w:val="28"/>
          <w:szCs w:val="28"/>
          <w:spacing w:val="-1"/>
        </w:rPr>
        <w:t>，当前基础单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元架构的改进关注特定任务或条件下单一维度性能的提升，通常会</w:t>
      </w:r>
    </w:p>
    <w:p>
      <w:pPr>
        <w:spacing w:line="410" w:lineRule="auto"/>
        <w:sectPr>
          <w:footerReference w:type="default" r:id="rId19"/>
          <w:pgSz w:w="11907" w:h="16160"/>
          <w:pgMar w:top="1129" w:right="1786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9" w:right="132" w:firstLine="31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以牺牲其他方面性能为代价，如计算效率、内存占用等，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目前还没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有出现一种能够全面超越现有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Transformer </w:t>
      </w:r>
      <w:r>
        <w:rPr>
          <w:rFonts w:ascii="FangSong" w:hAnsi="FangSong" w:eastAsia="FangSong" w:cs="FangSong"/>
          <w:sz w:val="28"/>
          <w:szCs w:val="28"/>
          <w:spacing w:val="-1"/>
        </w:rPr>
        <w:t>架构的</w:t>
      </w:r>
      <w:r>
        <w:rPr>
          <w:rFonts w:ascii="FangSong" w:hAnsi="FangSong" w:eastAsia="FangSong" w:cs="FangSong"/>
          <w:sz w:val="28"/>
          <w:szCs w:val="28"/>
          <w:spacing w:val="-2"/>
        </w:rPr>
        <w:t>基础单元。</w:t>
      </w:r>
    </w:p>
    <w:p>
      <w:pPr>
        <w:ind w:left="2613"/>
        <w:spacing w:before="99" w:line="220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31" w:id="50"/>
      <w:bookmarkEnd w:id="50"/>
      <w:r>
        <w:rPr>
          <w:rFonts w:ascii="FangSong" w:hAnsi="FangSong" w:eastAsia="FangSong" w:cs="FangSong"/>
          <w:sz w:val="24"/>
          <w:szCs w:val="24"/>
          <w:spacing w:val="-1"/>
        </w:rPr>
        <w:t>表</w:t>
      </w:r>
      <w:r>
        <w:rPr>
          <w:rFonts w:ascii="FangSong" w:hAnsi="FangSong" w:eastAsia="FangSong" w:cs="FangSong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  </w:t>
      </w:r>
      <w:r>
        <w:rPr>
          <w:rFonts w:ascii="FangSong" w:hAnsi="FangSong" w:eastAsia="FangSong" w:cs="FangSong"/>
          <w:sz w:val="24"/>
          <w:szCs w:val="24"/>
          <w:spacing w:val="-1"/>
        </w:rPr>
        <w:t>语言大模型调整及解决方案</w:t>
      </w:r>
    </w:p>
    <w:p>
      <w:pPr>
        <w:spacing w:line="31" w:lineRule="exact"/>
        <w:rPr/>
      </w:pPr>
      <w:r/>
    </w:p>
    <w:tbl>
      <w:tblPr>
        <w:tblStyle w:val="TableNormal"/>
        <w:tblW w:w="8209" w:type="dxa"/>
        <w:tblInd w:w="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770"/>
        <w:gridCol w:w="5439"/>
      </w:tblGrid>
      <w:tr>
        <w:trPr>
          <w:trHeight w:val="441" w:hRule="atLeast"/>
        </w:trPr>
        <w:tc>
          <w:tcPr>
            <w:tcW w:w="2770" w:type="dxa"/>
            <w:vAlign w:val="top"/>
          </w:tcPr>
          <w:p>
            <w:pPr>
              <w:ind w:left="919"/>
              <w:spacing w:before="100" w:line="22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7"/>
              </w:rPr>
              <w:t>挑战方向</w:t>
            </w:r>
          </w:p>
        </w:tc>
        <w:tc>
          <w:tcPr>
            <w:tcW w:w="5439" w:type="dxa"/>
            <w:vAlign w:val="top"/>
          </w:tcPr>
          <w:p>
            <w:pPr>
              <w:ind w:left="2019"/>
              <w:spacing w:before="101" w:line="22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6"/>
              </w:rPr>
              <w:t>主要解决思路</w:t>
            </w:r>
          </w:p>
        </w:tc>
      </w:tr>
      <w:tr>
        <w:trPr>
          <w:trHeight w:val="747" w:hRule="atLeast"/>
        </w:trPr>
        <w:tc>
          <w:tcPr>
            <w:tcW w:w="2770" w:type="dxa"/>
            <w:vAlign w:val="top"/>
          </w:tcPr>
          <w:p>
            <w:pPr>
              <w:ind w:left="689"/>
              <w:spacing w:before="255" w:line="22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复杂推理问题</w:t>
            </w:r>
          </w:p>
        </w:tc>
        <w:tc>
          <w:tcPr>
            <w:tcW w:w="5439" w:type="dxa"/>
            <w:vAlign w:val="top"/>
          </w:tcPr>
          <w:p>
            <w:pPr>
              <w:ind w:left="18" w:right="5" w:firstLine="6"/>
              <w:spacing w:before="98" w:line="23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合成推理数据、类推提示法、过程监督、拒绝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采样微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调等</w:t>
            </w:r>
          </w:p>
        </w:tc>
      </w:tr>
      <w:tr>
        <w:trPr>
          <w:trHeight w:val="748" w:hRule="atLeast"/>
        </w:trPr>
        <w:tc>
          <w:tcPr>
            <w:tcW w:w="2770" w:type="dxa"/>
            <w:vAlign w:val="top"/>
          </w:tcPr>
          <w:p>
            <w:pPr>
              <w:ind w:left="927"/>
              <w:spacing w:before="256" w:line="22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幻觉问题</w:t>
            </w:r>
          </w:p>
        </w:tc>
        <w:tc>
          <w:tcPr>
            <w:tcW w:w="5439" w:type="dxa"/>
            <w:vAlign w:val="top"/>
          </w:tcPr>
          <w:p>
            <w:pPr>
              <w:ind w:left="19" w:right="5" w:hanging="1"/>
              <w:spacing w:before="100" w:line="231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信息检索增强技术、调整解码策略以及完善预训练和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对齐策略等方式等</w:t>
            </w:r>
          </w:p>
        </w:tc>
      </w:tr>
      <w:tr>
        <w:trPr>
          <w:trHeight w:val="752" w:hRule="atLeast"/>
        </w:trPr>
        <w:tc>
          <w:tcPr>
            <w:tcW w:w="2770" w:type="dxa"/>
            <w:vAlign w:val="top"/>
          </w:tcPr>
          <w:p>
            <w:pPr>
              <w:ind w:left="680"/>
              <w:spacing w:before="257" w:line="22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训练成本问题</w:t>
            </w:r>
          </w:p>
        </w:tc>
        <w:tc>
          <w:tcPr>
            <w:tcW w:w="5439" w:type="dxa"/>
            <w:vAlign w:val="top"/>
          </w:tcPr>
          <w:p>
            <w:pPr>
              <w:ind w:left="19" w:right="5" w:firstLine="1"/>
              <w:spacing w:before="101" w:line="231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更加高效的优化器和提升训练框架的稳定性，合成数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据和自动标注提升训练数据的构建效率</w:t>
            </w:r>
          </w:p>
        </w:tc>
      </w:tr>
    </w:tbl>
    <w:p>
      <w:pPr>
        <w:ind w:left="656"/>
        <w:spacing w:before="214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18"/>
        </w:rPr>
        <w:t>2.    </w:t>
      </w:r>
      <w:r>
        <w:rPr>
          <w:rFonts w:ascii="KaiTi" w:hAnsi="KaiTi" w:eastAsia="KaiTi" w:cs="KaiTi"/>
          <w:sz w:val="31"/>
          <w:szCs w:val="31"/>
          <w:spacing w:val="18"/>
        </w:rPr>
        <w:t>视觉大模型：</w:t>
      </w:r>
      <w:r>
        <w:rPr>
          <w:rFonts w:ascii="Times New Roman" w:hAnsi="Times New Roman" w:eastAsia="Times New Roman" w:cs="Times New Roman"/>
          <w:sz w:val="31"/>
          <w:szCs w:val="31"/>
        </w:rPr>
        <w:t>Transformer</w:t>
      </w:r>
      <w:r>
        <w:rPr>
          <w:rFonts w:ascii="Times New Roman" w:hAnsi="Times New Roman" w:eastAsia="Times New Roman" w:cs="Times New Roman"/>
          <w:sz w:val="31"/>
          <w:szCs w:val="31"/>
          <w:spacing w:val="19"/>
        </w:rPr>
        <w:t xml:space="preserve"> </w:t>
      </w:r>
      <w:r>
        <w:rPr>
          <w:rFonts w:ascii="KaiTi" w:hAnsi="KaiTi" w:eastAsia="KaiTi" w:cs="KaiTi"/>
          <w:sz w:val="31"/>
          <w:szCs w:val="31"/>
          <w:spacing w:val="18"/>
        </w:rPr>
        <w:t>赋能图像理解，扩散模</w:t>
      </w:r>
    </w:p>
    <w:p>
      <w:pPr>
        <w:ind w:left="25"/>
        <w:spacing w:before="259" w:line="225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7"/>
        </w:rPr>
        <w:t>型实现图像生成</w:t>
      </w:r>
    </w:p>
    <w:p>
      <w:pPr>
        <w:ind w:left="16" w:right="29" w:firstLine="563"/>
        <w:spacing w:before="324" w:line="409" w:lineRule="auto"/>
        <w:jc w:val="both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视觉</w:t>
      </w:r>
      <w:r>
        <w:rPr>
          <w:rFonts w:ascii="SimHei" w:hAnsi="SimHei" w:eastAsia="SimHei" w:cs="SimHei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Transformer </w:t>
      </w:r>
      <w:r>
        <w:rPr>
          <w:rFonts w:ascii="SimHei" w:hAnsi="SimHei" w:eastAsia="SimHei" w:cs="SimHei"/>
          <w:sz w:val="28"/>
          <w:szCs w:val="28"/>
          <w:spacing w:val="-6"/>
        </w:rPr>
        <w:t>模型（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Vision Transformer</w:t>
      </w:r>
      <w:r>
        <w:rPr>
          <w:rFonts w:ascii="SimHei" w:hAnsi="SimHei" w:eastAsia="SimHei" w:cs="SimHei"/>
          <w:sz w:val="28"/>
          <w:szCs w:val="28"/>
          <w:spacing w:val="-6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ViT</w:t>
      </w:r>
      <w:r>
        <w:rPr>
          <w:rFonts w:ascii="SimHei" w:hAnsi="SimHei" w:eastAsia="SimHei" w:cs="SimHei"/>
          <w:sz w:val="28"/>
          <w:szCs w:val="28"/>
          <w:spacing w:val="-6"/>
        </w:rPr>
        <w:t>）将</w:t>
      </w:r>
      <w:r>
        <w:rPr>
          <w:rFonts w:ascii="SimHei" w:hAnsi="SimHei" w:eastAsia="SimHei" w:cs="SimHei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4"/>
        </w:rPr>
        <w:t>架构从自然语言扩展到视觉领域，成为判别式视觉任务的主流架构。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2020 </w:t>
      </w:r>
      <w:r>
        <w:rPr>
          <w:rFonts w:ascii="FangSong" w:hAnsi="FangSong" w:eastAsia="FangSong" w:cs="FangSong"/>
          <w:sz w:val="28"/>
          <w:szCs w:val="28"/>
          <w:spacing w:val="2"/>
        </w:rPr>
        <w:t>年，谷歌发布的</w:t>
      </w:r>
      <w:r>
        <w:rPr>
          <w:rFonts w:ascii="Times New Roman" w:hAnsi="Times New Roman" w:eastAsia="Times New Roman" w:cs="Times New Roman"/>
          <w:sz w:val="28"/>
          <w:szCs w:val="28"/>
        </w:rPr>
        <w:t>ViT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模型首次将图像适配到</w:t>
      </w:r>
      <w:r>
        <w:rPr>
          <w:rFonts w:ascii="Times New Roman" w:hAnsi="Times New Roman" w:eastAsia="Times New Roman" w:cs="Times New Roman"/>
          <w:sz w:val="28"/>
          <w:szCs w:val="28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架构，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在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ImageNet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数据集上取得了超过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CNN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的表现，从此奠定了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ViT </w:t>
      </w:r>
      <w:r>
        <w:rPr>
          <w:rFonts w:ascii="FangSong" w:hAnsi="FangSong" w:eastAsia="FangSong" w:cs="FangSong"/>
          <w:sz w:val="28"/>
          <w:szCs w:val="28"/>
          <w:spacing w:val="-2"/>
        </w:rPr>
        <w:t>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视觉领域基础架构的地位。目前，业界主要聚焦模型结构和下游任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务两方面对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ViT </w:t>
      </w:r>
      <w:r>
        <w:rPr>
          <w:rFonts w:ascii="FangSong" w:hAnsi="FangSong" w:eastAsia="FangSong" w:cs="FangSong"/>
          <w:sz w:val="28"/>
          <w:szCs w:val="28"/>
          <w:spacing w:val="-2"/>
        </w:rPr>
        <w:t>模型进行改进。在模型架构改进方面，微软的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Swin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-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Meta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MAE</w:t>
      </w:r>
      <w:r>
        <w:rPr>
          <w:rFonts w:ascii="Times New Roman" w:hAnsi="Times New Roman" w:eastAsia="Times New Roman" w:cs="Times New Roman"/>
          <w:sz w:val="28"/>
          <w:szCs w:val="28"/>
          <w:spacing w:val="-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DeiT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SAM</w:t>
      </w:r>
      <w:r>
        <w:rPr>
          <w:rFonts w:ascii="Times New Roman" w:hAnsi="Times New Roman" w:eastAsia="Times New Roman" w:cs="Times New Roman"/>
          <w:sz w:val="28"/>
          <w:szCs w:val="28"/>
          <w:spacing w:val="-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DINO2</w:t>
      </w:r>
      <w:r>
        <w:rPr>
          <w:rFonts w:ascii="FangSong" w:hAnsi="FangSong" w:eastAsia="FangSong" w:cs="FangSong"/>
          <w:sz w:val="28"/>
          <w:szCs w:val="28"/>
          <w:spacing w:val="-3"/>
        </w:rPr>
        <w:t>、苏黎世联邦理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工学院的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PVT</w:t>
      </w:r>
      <w:r>
        <w:rPr>
          <w:rFonts w:ascii="FangSong" w:hAnsi="FangSong" w:eastAsia="FangSong" w:cs="FangSong"/>
          <w:sz w:val="28"/>
          <w:szCs w:val="28"/>
          <w:spacing w:val="-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McGill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大学的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CvT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等模型从多尺度、知识蒸馏、自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编码等方向改进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ViT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网络结构，在图像分类、目标</w:t>
      </w:r>
      <w:r>
        <w:rPr>
          <w:rFonts w:ascii="FangSong" w:hAnsi="FangSong" w:eastAsia="FangSong" w:cs="FangSong"/>
          <w:sz w:val="28"/>
          <w:szCs w:val="28"/>
          <w:spacing w:val="-1"/>
        </w:rPr>
        <w:t>检测与分割、图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像检索、深度估计等传统视觉任务上取得突破</w:t>
      </w:r>
      <w:r>
        <w:rPr>
          <w:rFonts w:ascii="FangSong" w:hAnsi="FangSong" w:eastAsia="FangSong" w:cs="FangSong"/>
          <w:sz w:val="28"/>
          <w:szCs w:val="28"/>
          <w:spacing w:val="4"/>
        </w:rPr>
        <w:t>。</w:t>
      </w:r>
      <w:r>
        <w:rPr>
          <w:rFonts w:ascii="SimHei" w:hAnsi="SimHei" w:eastAsia="SimHei" w:cs="SimHei"/>
          <w:sz w:val="28"/>
          <w:szCs w:val="28"/>
          <w:spacing w:val="4"/>
        </w:rPr>
        <w:t>与此同时，以</w:t>
      </w:r>
      <w:r>
        <w:rPr>
          <w:rFonts w:ascii="SimHei" w:hAnsi="SimHei" w:eastAsia="SimHei" w:cs="SimHei"/>
          <w:sz w:val="28"/>
          <w:szCs w:val="28"/>
          <w:spacing w:val="-62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ViT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为代表的判别式视觉大模型仍面临以下几个方面的挑战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SimHei" w:hAnsi="SimHei" w:eastAsia="SimHei" w:cs="SimHei"/>
          <w:sz w:val="28"/>
          <w:szCs w:val="28"/>
          <w:spacing w:val="2"/>
        </w:rPr>
        <w:t>一是计算</w:t>
      </w:r>
    </w:p>
    <w:p>
      <w:pPr>
        <w:spacing w:line="409" w:lineRule="auto"/>
        <w:sectPr>
          <w:footerReference w:type="default" r:id="rId20"/>
          <w:pgSz w:w="11907" w:h="16160"/>
          <w:pgMar w:top="1129" w:right="1786" w:bottom="1158" w:left="1786" w:header="862" w:footer="993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1" w:right="138" w:firstLine="10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3"/>
        </w:rPr>
        <w:t>资源需求高，</w:t>
      </w:r>
      <w:r>
        <w:rPr>
          <w:rFonts w:ascii="FangSong" w:hAnsi="FangSong" w:eastAsia="FangSong" w:cs="FangSong"/>
          <w:sz w:val="28"/>
          <w:szCs w:val="28"/>
          <w:spacing w:val="-3"/>
        </w:rPr>
        <w:t>基于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Transformer </w:t>
      </w:r>
      <w:r>
        <w:rPr>
          <w:rFonts w:ascii="FangSong" w:hAnsi="FangSong" w:eastAsia="FangSong" w:cs="FangSong"/>
          <w:sz w:val="28"/>
          <w:szCs w:val="28"/>
          <w:spacing w:val="-3"/>
        </w:rPr>
        <w:t>架构的视觉大模型在计算上具有二次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复杂度，对计算资源有较高要求。</w:t>
      </w:r>
      <w:r>
        <w:rPr>
          <w:rFonts w:ascii="SimHei" w:hAnsi="SimHei" w:eastAsia="SimHei" w:cs="SimHei"/>
          <w:sz w:val="28"/>
          <w:szCs w:val="28"/>
          <w:spacing w:val="3"/>
        </w:rPr>
        <w:t>二是训练数</w:t>
      </w:r>
      <w:r>
        <w:rPr>
          <w:rFonts w:ascii="SimHei" w:hAnsi="SimHei" w:eastAsia="SimHei" w:cs="SimHei"/>
          <w:sz w:val="28"/>
          <w:szCs w:val="28"/>
          <w:spacing w:val="2"/>
        </w:rPr>
        <w:t>据依赖性强</w:t>
      </w:r>
      <w:r>
        <w:rPr>
          <w:rFonts w:ascii="FangSong" w:hAnsi="FangSong" w:eastAsia="FangSong" w:cs="FangSong"/>
          <w:sz w:val="28"/>
          <w:szCs w:val="28"/>
          <w:spacing w:val="2"/>
        </w:rPr>
        <w:t>，</w:t>
      </w:r>
      <w:r>
        <w:rPr>
          <w:rFonts w:ascii="Times New Roman" w:hAnsi="Times New Roman" w:eastAsia="Times New Roman" w:cs="Times New Roman"/>
          <w:sz w:val="28"/>
          <w:szCs w:val="28"/>
        </w:rPr>
        <w:t>ViT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视觉大模型需要大规模数据集进行预训练以获得更好的性能，在小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数据集上的表现可能不佳。</w:t>
      </w:r>
      <w:r>
        <w:rPr>
          <w:rFonts w:ascii="SimHei" w:hAnsi="SimHei" w:eastAsia="SimHei" w:cs="SimHei"/>
          <w:sz w:val="28"/>
          <w:szCs w:val="28"/>
        </w:rPr>
        <w:t>三是自监督学习挑战，</w:t>
      </w:r>
      <w:r>
        <w:rPr>
          <w:rFonts w:ascii="SimHei" w:hAnsi="SimHei" w:eastAsia="SimHei" w:cs="SimHei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自监督学习是视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觉大模型训练的关键环节，但如何有效地设计自监督任务以充分挖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掘数据特性与模型潜力仍然是一个开放性问题。</w:t>
      </w:r>
      <w:r>
        <w:rPr>
          <w:rFonts w:ascii="SimHei" w:hAnsi="SimHei" w:eastAsia="SimHei" w:cs="SimHei"/>
          <w:sz w:val="28"/>
          <w:szCs w:val="28"/>
          <w:spacing w:val="2"/>
        </w:rPr>
        <w:t>四是模型部署与推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理加速，</w:t>
      </w:r>
      <w:r>
        <w:rPr>
          <w:rFonts w:ascii="FangSong" w:hAnsi="FangSong" w:eastAsia="FangSong" w:cs="FangSong"/>
          <w:sz w:val="28"/>
          <w:szCs w:val="28"/>
          <w:spacing w:val="2"/>
        </w:rPr>
        <w:t>为了在实际应用中部署视觉大模型，需要有效的模型压缩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和加速技术，以减少模型大小并提高推理速度。</w:t>
      </w:r>
    </w:p>
    <w:p>
      <w:pPr>
        <w:ind w:left="22" w:firstLine="558"/>
        <w:spacing w:before="49" w:line="409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扩散模型成为图像生成领域的主流方案，展现巨大应用</w:t>
      </w:r>
      <w:r>
        <w:rPr>
          <w:rFonts w:ascii="SimHei" w:hAnsi="SimHei" w:eastAsia="SimHei" w:cs="SimHei"/>
          <w:sz w:val="28"/>
          <w:szCs w:val="28"/>
        </w:rPr>
        <w:t>潜力。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扩散模型（</w:t>
      </w:r>
      <w:r>
        <w:rPr>
          <w:rFonts w:ascii="Times New Roman" w:hAnsi="Times New Roman" w:eastAsia="Times New Roman" w:cs="Times New Roman"/>
          <w:sz w:val="28"/>
          <w:szCs w:val="28"/>
        </w:rPr>
        <w:t>Diffusion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Models</w:t>
      </w:r>
      <w:r>
        <w:rPr>
          <w:rFonts w:ascii="FangSong" w:hAnsi="FangSong" w:eastAsia="FangSong" w:cs="FangSong"/>
          <w:sz w:val="28"/>
          <w:szCs w:val="28"/>
          <w:spacing w:val="2"/>
        </w:rPr>
        <w:t>）基于马尔科夫链的扩散过程逐</w:t>
      </w:r>
      <w:r>
        <w:rPr>
          <w:rFonts w:ascii="FangSong" w:hAnsi="FangSong" w:eastAsia="FangSong" w:cs="FangSong"/>
          <w:sz w:val="28"/>
          <w:szCs w:val="28"/>
          <w:spacing w:val="1"/>
        </w:rPr>
        <w:t>步从噪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声中重构出所需的数据，广泛应用于高质量图像与视频的生成、编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辑与修复等场景。扩散模型相较传统生成模型在以下三方面展现优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势：</w:t>
      </w:r>
      <w:r>
        <w:rPr>
          <w:rFonts w:ascii="SimHei" w:hAnsi="SimHei" w:eastAsia="SimHei" w:cs="SimHei"/>
          <w:sz w:val="28"/>
          <w:szCs w:val="28"/>
          <w:spacing w:val="2"/>
        </w:rPr>
        <w:t>一是高质量样本生成，</w:t>
      </w:r>
      <w:r>
        <w:rPr>
          <w:rFonts w:ascii="FangSong" w:hAnsi="FangSong" w:eastAsia="FangSong" w:cs="FangSong"/>
          <w:sz w:val="28"/>
          <w:szCs w:val="28"/>
          <w:spacing w:val="2"/>
        </w:rPr>
        <w:t>扩散模型能够生成高分辨率、高保真度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的图像，视觉效果逼真。</w:t>
      </w:r>
      <w:r>
        <w:rPr>
          <w:rFonts w:ascii="SimHei" w:hAnsi="SimHei" w:eastAsia="SimHei" w:cs="SimHei"/>
          <w:sz w:val="28"/>
          <w:szCs w:val="28"/>
          <w:spacing w:val="-4"/>
        </w:rPr>
        <w:t>二是训练稳定性，</w:t>
      </w:r>
      <w:r>
        <w:rPr>
          <w:rFonts w:ascii="FangSong" w:hAnsi="FangSong" w:eastAsia="FangSong" w:cs="FangSong"/>
          <w:sz w:val="28"/>
          <w:szCs w:val="28"/>
          <w:spacing w:val="-4"/>
        </w:rPr>
        <w:t>与生成对抗网络（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AN</w:t>
      </w:r>
      <w:r>
        <w:rPr>
          <w:rFonts w:ascii="FangSong" w:hAnsi="FangSong" w:eastAsia="FangSong" w:cs="FangSong"/>
          <w:sz w:val="28"/>
          <w:szCs w:val="28"/>
          <w:spacing w:val="-5"/>
        </w:rPr>
        <w:t>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等传统生成模型相比，扩散模型的训练过程更为稳定，减少了模式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崩溃的风险。</w:t>
      </w:r>
      <w:r>
        <w:rPr>
          <w:rFonts w:ascii="SimHei" w:hAnsi="SimHei" w:eastAsia="SimHei" w:cs="SimHei"/>
          <w:sz w:val="28"/>
          <w:szCs w:val="28"/>
          <w:spacing w:val="-7"/>
        </w:rPr>
        <w:t>三是灵活性与可控性，</w:t>
      </w:r>
      <w:r>
        <w:rPr>
          <w:rFonts w:ascii="FangSong" w:hAnsi="FangSong" w:eastAsia="FangSong" w:cs="FangSong"/>
          <w:sz w:val="28"/>
          <w:szCs w:val="28"/>
          <w:spacing w:val="-7"/>
        </w:rPr>
        <w:t>扩散模</w:t>
      </w:r>
      <w:r>
        <w:rPr>
          <w:rFonts w:ascii="FangSong" w:hAnsi="FangSong" w:eastAsia="FangSong" w:cs="FangSong"/>
          <w:sz w:val="28"/>
          <w:szCs w:val="28"/>
          <w:spacing w:val="-8"/>
        </w:rPr>
        <w:t>型允许通过条件输入（如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文本描述、草图等）来引导图像的生成方向和风格，支持生成多样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化的图像样本，包括艺术创作、风格迁移等多种创新应用。目前头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2"/>
        </w:rPr>
        <w:t>部人工智能厂商聚焦通过扩散模型持续提升图像生成能力，包括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Stability AI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的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Stable Diffusion</w:t>
      </w:r>
      <w:r>
        <w:rPr>
          <w:rFonts w:ascii="FangSong" w:hAnsi="FangSong" w:eastAsia="FangSong" w:cs="FangSong"/>
          <w:sz w:val="28"/>
          <w:szCs w:val="28"/>
          <w:spacing w:val="-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3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DALL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·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E</w:t>
      </w:r>
      <w:r>
        <w:rPr>
          <w:rFonts w:ascii="FangSong" w:hAnsi="FangSong" w:eastAsia="FangSong" w:cs="FangSong"/>
          <w:sz w:val="28"/>
          <w:szCs w:val="28"/>
          <w:spacing w:val="-9"/>
        </w:rPr>
        <w:t>、谷歌的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Imagen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2"/>
        </w:rPr>
        <w:t>等。</w:t>
      </w:r>
      <w:r>
        <w:rPr>
          <w:rFonts w:ascii="SimHei" w:hAnsi="SimHei" w:eastAsia="SimHei" w:cs="SimHei"/>
          <w:sz w:val="28"/>
          <w:szCs w:val="28"/>
          <w:spacing w:val="2"/>
        </w:rPr>
        <w:t>与此同时，以扩散模型为代表的生成式视觉大模型仍面临以下</w:t>
      </w:r>
    </w:p>
    <w:p>
      <w:pPr>
        <w:spacing w:line="409" w:lineRule="auto"/>
        <w:sectPr>
          <w:headerReference w:type="default" r:id="rId21"/>
          <w:footerReference w:type="default" r:id="rId22"/>
          <w:pgSz w:w="11907" w:h="16160"/>
          <w:pgMar w:top="1129" w:right="1776" w:bottom="1158" w:left="1786" w:header="862" w:footer="993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25" w:right="132" w:firstLine="2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三个方面的挑战：一是推理速度，</w:t>
      </w:r>
      <w:r>
        <w:rPr>
          <w:rFonts w:ascii="FangSong" w:hAnsi="FangSong" w:eastAsia="FangSong" w:cs="FangSong"/>
          <w:sz w:val="28"/>
          <w:szCs w:val="28"/>
          <w:spacing w:val="2"/>
        </w:rPr>
        <w:t>扩散模型的推理过程</w:t>
      </w:r>
      <w:r>
        <w:rPr>
          <w:rFonts w:ascii="FangSong" w:hAnsi="FangSong" w:eastAsia="FangSong" w:cs="FangSong"/>
          <w:sz w:val="28"/>
          <w:szCs w:val="28"/>
          <w:spacing w:val="1"/>
        </w:rPr>
        <w:t>需要多个步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骤迭代生成，导致推理时间较长。</w:t>
      </w:r>
      <w:r>
        <w:rPr>
          <w:rFonts w:ascii="SimHei" w:hAnsi="SimHei" w:eastAsia="SimHei" w:cs="SimHei"/>
          <w:sz w:val="28"/>
          <w:szCs w:val="28"/>
          <w:spacing w:val="2"/>
        </w:rPr>
        <w:t>二是幻觉问题，</w:t>
      </w:r>
      <w:r>
        <w:rPr>
          <w:rFonts w:ascii="FangSong" w:hAnsi="FangSong" w:eastAsia="FangSong" w:cs="FangSong"/>
          <w:sz w:val="28"/>
          <w:szCs w:val="28"/>
          <w:spacing w:val="2"/>
        </w:rPr>
        <w:t>当前</w:t>
      </w:r>
      <w:r>
        <w:rPr>
          <w:rFonts w:ascii="FangSong" w:hAnsi="FangSong" w:eastAsia="FangSong" w:cs="FangSong"/>
          <w:sz w:val="28"/>
          <w:szCs w:val="28"/>
          <w:spacing w:val="1"/>
        </w:rPr>
        <w:t>模型存在生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成图像内容与客观事实不符的情况。</w:t>
      </w:r>
      <w:r>
        <w:rPr>
          <w:rFonts w:ascii="SimHei" w:hAnsi="SimHei" w:eastAsia="SimHei" w:cs="SimHei"/>
          <w:sz w:val="28"/>
          <w:szCs w:val="28"/>
          <w:spacing w:val="2"/>
        </w:rPr>
        <w:t>三是评估指标，</w:t>
      </w:r>
      <w:r>
        <w:rPr>
          <w:rFonts w:ascii="FangSong" w:hAnsi="FangSong" w:eastAsia="FangSong" w:cs="FangSong"/>
          <w:sz w:val="28"/>
          <w:szCs w:val="28"/>
          <w:spacing w:val="2"/>
        </w:rPr>
        <w:t>当前扩散</w:t>
      </w:r>
      <w:r>
        <w:rPr>
          <w:rFonts w:ascii="FangSong" w:hAnsi="FangSong" w:eastAsia="FangSong" w:cs="FangSong"/>
          <w:sz w:val="28"/>
          <w:szCs w:val="28"/>
          <w:spacing w:val="1"/>
        </w:rPr>
        <w:t>模型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生成样本的评估主要基于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FID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分数，这一指标反</w:t>
      </w:r>
      <w:r>
        <w:rPr>
          <w:rFonts w:ascii="FangSong" w:hAnsi="FangSong" w:eastAsia="FangSong" w:cs="FangSong"/>
          <w:sz w:val="28"/>
          <w:szCs w:val="28"/>
        </w:rPr>
        <w:t>映图像全局的表征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能力，无法全面反映样本的细节恢复效果和多样性。</w:t>
      </w:r>
    </w:p>
    <w:p>
      <w:pPr>
        <w:ind w:left="663"/>
        <w:spacing w:before="97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3.     </w:t>
      </w:r>
      <w:r>
        <w:rPr>
          <w:rFonts w:ascii="KaiTi" w:hAnsi="KaiTi" w:eastAsia="KaiTi" w:cs="KaiTi"/>
          <w:sz w:val="31"/>
          <w:szCs w:val="31"/>
          <w:spacing w:val="7"/>
        </w:rPr>
        <w:t>多模态模型：四种实现方式探索交叉</w:t>
      </w:r>
      <w:r>
        <w:rPr>
          <w:rFonts w:ascii="KaiTi" w:hAnsi="KaiTi" w:eastAsia="KaiTi" w:cs="KaiTi"/>
          <w:sz w:val="31"/>
          <w:szCs w:val="31"/>
          <w:spacing w:val="6"/>
        </w:rPr>
        <w:t>模态处理</w:t>
      </w:r>
    </w:p>
    <w:p>
      <w:pPr>
        <w:pStyle w:val="BodyText"/>
        <w:spacing w:line="241" w:lineRule="auto"/>
        <w:rPr/>
      </w:pPr>
      <w:r/>
    </w:p>
    <w:p>
      <w:pPr>
        <w:ind w:left="31" w:right="132" w:firstLine="564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多模态大模型融合了多种感知途径与表达形态，能够同时处理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文本、图像、语音等多种数据，并进行深度的语</w:t>
      </w:r>
      <w:r>
        <w:rPr>
          <w:rFonts w:ascii="FangSong" w:hAnsi="FangSong" w:eastAsia="FangSong" w:cs="FangSong"/>
          <w:sz w:val="28"/>
          <w:szCs w:val="28"/>
          <w:spacing w:val="1"/>
        </w:rPr>
        <w:t>义理解和交叉模态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处理，具备深度人机交互和全面智能应用的潜力</w:t>
      </w:r>
      <w:r>
        <w:rPr>
          <w:rFonts w:ascii="FangSong" w:hAnsi="FangSong" w:eastAsia="FangSong" w:cs="FangSong"/>
          <w:sz w:val="28"/>
          <w:szCs w:val="28"/>
          <w:spacing w:val="1"/>
        </w:rPr>
        <w:t>，是通用智能的重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要实现路径。多模态大模型主要有四种实现方式</w:t>
      </w:r>
      <w:r>
        <w:rPr>
          <w:rFonts w:ascii="FangSong" w:hAnsi="FangSong" w:eastAsia="FangSong" w:cs="FangSong"/>
          <w:sz w:val="28"/>
          <w:szCs w:val="28"/>
          <w:spacing w:val="1"/>
        </w:rPr>
        <w:t>，按模型实现功能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可以分为理解类与生成类两条主要路径。</w:t>
      </w:r>
    </w:p>
    <w:p>
      <w:pPr>
        <w:ind w:left="16" w:right="42" w:firstLine="570"/>
        <w:spacing w:before="5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一是多模态理解模型。</w:t>
      </w:r>
      <w:r>
        <w:rPr>
          <w:rFonts w:ascii="FangSong" w:hAnsi="FangSong" w:eastAsia="FangSong" w:cs="FangSong"/>
          <w:sz w:val="28"/>
          <w:szCs w:val="28"/>
          <w:spacing w:val="2"/>
        </w:rPr>
        <w:t>多模态理解模型对齐视觉特征与文本特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征实现跨模态的统一理解，分为以下两类技术路线。</w:t>
      </w:r>
      <w:r>
        <w:rPr>
          <w:rFonts w:ascii="SimHei" w:hAnsi="SimHei" w:eastAsia="SimHei" w:cs="SimHei"/>
          <w:sz w:val="28"/>
          <w:szCs w:val="28"/>
          <w:spacing w:val="2"/>
        </w:rPr>
        <w:t>一方面，基于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语言大模型底座，配合多类外部专家模型共同实现多模态处理。</w:t>
      </w:r>
      <w:r>
        <w:rPr>
          <w:rFonts w:ascii="FangSong" w:hAnsi="FangSong" w:eastAsia="FangSong" w:cs="FangSong"/>
          <w:sz w:val="28"/>
          <w:szCs w:val="28"/>
          <w:spacing w:val="2"/>
        </w:rPr>
        <w:t>如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微软的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Visual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ChatGPT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模型将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的</w:t>
      </w:r>
      <w:r>
        <w:rPr>
          <w:rFonts w:ascii="Times New Roman" w:hAnsi="Times New Roman" w:eastAsia="Times New Roman" w:cs="Times New Roman"/>
          <w:sz w:val="28"/>
          <w:szCs w:val="28"/>
        </w:rPr>
        <w:t>ChatGPT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与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22 </w:t>
      </w:r>
      <w:r>
        <w:rPr>
          <w:rFonts w:ascii="FangSong" w:hAnsi="FangSong" w:eastAsia="FangSong" w:cs="FangSong"/>
          <w:sz w:val="28"/>
          <w:szCs w:val="28"/>
          <w:spacing w:val="1"/>
        </w:rPr>
        <w:t>种不同的视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觉基础模型（</w:t>
      </w:r>
      <w:r>
        <w:rPr>
          <w:rFonts w:ascii="Times New Roman" w:hAnsi="Times New Roman" w:eastAsia="Times New Roman" w:cs="Times New Roman"/>
          <w:sz w:val="28"/>
          <w:szCs w:val="28"/>
        </w:rPr>
        <w:t>VFM</w:t>
      </w:r>
      <w:r>
        <w:rPr>
          <w:rFonts w:ascii="FangSong" w:hAnsi="FangSong" w:eastAsia="FangSong" w:cs="FangSong"/>
          <w:sz w:val="28"/>
          <w:szCs w:val="28"/>
        </w:rPr>
        <w:t>）相结合，使用户能够超越语言限制，实现多模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态交互，如聊天交互、图像编辑等任务。谷歌的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PaLM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-E </w:t>
      </w:r>
      <w:r>
        <w:rPr>
          <w:rFonts w:ascii="FangSong" w:hAnsi="FangSong" w:eastAsia="FangSong" w:cs="FangSong"/>
          <w:sz w:val="28"/>
          <w:szCs w:val="28"/>
          <w:spacing w:val="2"/>
        </w:rPr>
        <w:t>模型利用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现有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LLM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和语言嵌入方法解决多模态问题，将连</w:t>
      </w:r>
      <w:r>
        <w:rPr>
          <w:rFonts w:ascii="FangSong" w:hAnsi="FangSong" w:eastAsia="FangSong" w:cs="FangSong"/>
          <w:sz w:val="28"/>
          <w:szCs w:val="28"/>
          <w:spacing w:val="-5"/>
        </w:rPr>
        <w:t>续具体的多模态输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入转化为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LLM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可识别的向量特征，用于大模型训练，实现语言问答、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视觉问答等任务。</w:t>
      </w:r>
      <w:r>
        <w:rPr>
          <w:rFonts w:ascii="SimHei" w:hAnsi="SimHei" w:eastAsia="SimHei" w:cs="SimHei"/>
          <w:sz w:val="28"/>
          <w:szCs w:val="28"/>
          <w:spacing w:val="2"/>
        </w:rPr>
        <w:t>另一方面，通过跨模态特征对齐学习，实现多模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态输入的统一和融合。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CLIP </w:t>
      </w:r>
      <w:r>
        <w:rPr>
          <w:rFonts w:ascii="FangSong" w:hAnsi="FangSong" w:eastAsia="FangSong" w:cs="FangSong"/>
          <w:sz w:val="28"/>
          <w:szCs w:val="28"/>
          <w:spacing w:val="-1"/>
        </w:rPr>
        <w:t>模型通过对比学习，将图像</w:t>
      </w:r>
    </w:p>
    <w:p>
      <w:pPr>
        <w:spacing w:line="408" w:lineRule="auto"/>
        <w:sectPr>
          <w:headerReference w:type="default" r:id="rId4"/>
          <w:footerReference w:type="default" r:id="rId23"/>
          <w:pgSz w:w="11907" w:h="16160"/>
          <w:pgMar w:top="1129" w:right="1786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29" w:right="143" w:firstLine="8"/>
        <w:spacing w:before="91" w:line="402" w:lineRule="auto"/>
        <w:rPr>
          <w:rFonts w:ascii="FangSong" w:hAnsi="FangSong" w:eastAsia="FangSong" w:cs="FangSong"/>
          <w:sz w:val="28"/>
          <w:szCs w:val="28"/>
        </w:rPr>
      </w:pPr>
      <w:bookmarkStart w:name="bookmark39" w:id="51"/>
      <w:bookmarkEnd w:id="51"/>
      <w:r>
        <w:rPr>
          <w:rFonts w:ascii="FangSong" w:hAnsi="FangSong" w:eastAsia="FangSong" w:cs="FangSong"/>
          <w:sz w:val="28"/>
          <w:szCs w:val="28"/>
          <w:spacing w:val="1"/>
        </w:rPr>
        <w:t>与文本通过各自的预训练模型获得的编码向量在向量空间上对齐，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从而理解和推理图像和文本之间的关系，被广泛用于</w:t>
      </w:r>
      <w:r>
        <w:rPr>
          <w:rFonts w:ascii="FangSong" w:hAnsi="FangSong" w:eastAsia="FangSong" w:cs="FangSong"/>
          <w:sz w:val="28"/>
          <w:szCs w:val="28"/>
          <w:spacing w:val="1"/>
        </w:rPr>
        <w:t>图像检索、视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觉问答、图像生成等领域。</w:t>
      </w:r>
    </w:p>
    <w:p>
      <w:pPr>
        <w:ind w:left="19" w:right="61" w:firstLine="567"/>
        <w:spacing w:before="4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二是多模态生成模型。</w:t>
      </w:r>
      <w:r>
        <w:rPr>
          <w:rFonts w:ascii="FangSong" w:hAnsi="FangSong" w:eastAsia="FangSong" w:cs="FangSong"/>
          <w:sz w:val="28"/>
          <w:szCs w:val="28"/>
          <w:spacing w:val="2"/>
        </w:rPr>
        <w:t>多模态生成模型基于对不同模态信息的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理解，具备文本、图像、视频、语音信息的生成能力，能够根据输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入指令创造新的数据内容或增强现有数据的表达能力，分为以下两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类技术路线。</w:t>
      </w:r>
      <w:r>
        <w:rPr>
          <w:rFonts w:ascii="SimHei" w:hAnsi="SimHei" w:eastAsia="SimHei" w:cs="SimHei"/>
          <w:sz w:val="28"/>
          <w:szCs w:val="28"/>
          <w:spacing w:val="-3"/>
        </w:rPr>
        <w:t>一方面，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DiT</w:t>
      </w:r>
      <w:r>
        <w:rPr>
          <w:rFonts w:ascii="SimHei" w:hAnsi="SimHei" w:eastAsia="SimHei" w:cs="SimHei"/>
          <w:sz w:val="28"/>
          <w:szCs w:val="28"/>
          <w:spacing w:val="-3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Diffusion Transformer</w:t>
      </w:r>
      <w:r>
        <w:rPr>
          <w:rFonts w:ascii="SimHei" w:hAnsi="SimHei" w:eastAsia="SimHei" w:cs="SimHei"/>
          <w:sz w:val="28"/>
          <w:szCs w:val="28"/>
          <w:spacing w:val="-3"/>
        </w:rPr>
        <w:t>）结合扩散模型与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优势</w:t>
      </w:r>
      <w:r>
        <w:rPr>
          <w:rFonts w:ascii="SimHei" w:hAnsi="SimHei" w:eastAsia="SimHei" w:cs="SimHei"/>
          <w:sz w:val="28"/>
          <w:szCs w:val="28"/>
          <w:spacing w:val="-5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，成</w:t>
      </w:r>
      <w:r>
        <w:rPr>
          <w:rFonts w:ascii="SimHei" w:hAnsi="SimHei" w:eastAsia="SimHei" w:cs="SimHei"/>
          <w:sz w:val="28"/>
          <w:szCs w:val="28"/>
          <w:spacing w:val="-7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为视频生成模</w:t>
      </w:r>
      <w:r>
        <w:rPr>
          <w:rFonts w:ascii="SimHei" w:hAnsi="SimHei" w:eastAsia="SimHei" w:cs="SimHei"/>
          <w:sz w:val="28"/>
          <w:szCs w:val="28"/>
          <w:spacing w:val="-7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型</w:t>
      </w:r>
      <w:r>
        <w:rPr>
          <w:rFonts w:ascii="SimHei" w:hAnsi="SimHei" w:eastAsia="SimHei" w:cs="SimHei"/>
          <w:sz w:val="28"/>
          <w:szCs w:val="28"/>
          <w:spacing w:val="-7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主</w:t>
      </w:r>
      <w:r>
        <w:rPr>
          <w:rFonts w:ascii="SimHei" w:hAnsi="SimHei" w:eastAsia="SimHei" w:cs="SimHei"/>
          <w:sz w:val="28"/>
          <w:szCs w:val="28"/>
          <w:spacing w:val="-8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流</w:t>
      </w:r>
      <w:r>
        <w:rPr>
          <w:rFonts w:ascii="SimHei" w:hAnsi="SimHei" w:eastAsia="SimHei" w:cs="SimHei"/>
          <w:sz w:val="28"/>
          <w:szCs w:val="28"/>
          <w:spacing w:val="-8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架构</w:t>
      </w:r>
      <w:r>
        <w:rPr>
          <w:rFonts w:ascii="SimHei" w:hAnsi="SimHei" w:eastAsia="SimHei" w:cs="SimHei"/>
          <w:sz w:val="28"/>
          <w:szCs w:val="28"/>
          <w:spacing w:val="-5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7"/>
        </w:rPr>
        <w:t>。</w:t>
      </w:r>
      <w:r>
        <w:rPr>
          <w:rFonts w:ascii="SimHei" w:hAnsi="SimHei" w:eastAsia="SimHei" w:cs="SimHei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DiT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架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构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代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替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了传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统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扩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散模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型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中基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于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卷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网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络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U-Net 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3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具有更强的上下文处理能力和理解生成能力，扩展能力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更强、收敛效率更好。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Sora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FangSong" w:hAnsi="FangSong" w:eastAsia="FangSong" w:cs="FangSong"/>
          <w:sz w:val="28"/>
          <w:szCs w:val="28"/>
          <w:spacing w:val="-4"/>
        </w:rPr>
        <w:t>谷歌的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Veo</w:t>
      </w:r>
      <w:r>
        <w:rPr>
          <w:rFonts w:ascii="FangSong" w:hAnsi="FangSong" w:eastAsia="FangSong" w:cs="FangSong"/>
          <w:sz w:val="28"/>
          <w:szCs w:val="28"/>
          <w:spacing w:val="-4"/>
        </w:rPr>
        <w:t>、快手的可灵大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模型均具备超一分钟长时长、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1080P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高清视频生成</w:t>
      </w:r>
      <w:r>
        <w:rPr>
          <w:rFonts w:ascii="FangSong" w:hAnsi="FangSong" w:eastAsia="FangSong" w:cs="FangSong"/>
          <w:sz w:val="28"/>
          <w:szCs w:val="28"/>
          <w:spacing w:val="-4"/>
        </w:rPr>
        <w:t>能力。</w:t>
      </w:r>
      <w:r>
        <w:rPr>
          <w:rFonts w:ascii="SimHei" w:hAnsi="SimHei" w:eastAsia="SimHei" w:cs="SimHei"/>
          <w:sz w:val="28"/>
          <w:szCs w:val="28"/>
          <w:spacing w:val="-4"/>
        </w:rPr>
        <w:t>另一方面，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端到端统一多模态架构，实现跨模态生成与实时交互</w:t>
      </w:r>
      <w:r>
        <w:rPr>
          <w:rFonts w:ascii="SimHei" w:hAnsi="SimHei" w:eastAsia="SimHei" w:cs="SimHei"/>
          <w:sz w:val="28"/>
          <w:szCs w:val="28"/>
          <w:spacing w:val="-1"/>
        </w:rPr>
        <w:t>响应。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的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-4o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和谷歌的</w:t>
      </w:r>
      <w:r>
        <w:rPr>
          <w:rFonts w:ascii="Times New Roman" w:hAnsi="Times New Roman" w:eastAsia="Times New Roman" w:cs="Times New Roman"/>
          <w:sz w:val="28"/>
          <w:szCs w:val="28"/>
        </w:rPr>
        <w:t>Gemini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均采用了端到端单体模型的</w:t>
      </w:r>
      <w:r>
        <w:rPr>
          <w:rFonts w:ascii="FangSong" w:hAnsi="FangSong" w:eastAsia="FangSong" w:cs="FangSong"/>
          <w:sz w:val="28"/>
          <w:szCs w:val="28"/>
          <w:spacing w:val="1"/>
        </w:rPr>
        <w:t>方式学习文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本、视觉、语音等不同模态的统一表征，实现跨模态实时交互相应。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-4o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能够根据手机拍摄视觉信息与用户对话交互实现多模态统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0"/>
        </w:rPr>
        <w:t>一理解，具备“听、看、说”的多模态交互能力，平均响应速度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1"/>
        </w:rPr>
        <w:t>320ms</w:t>
      </w:r>
      <w:r>
        <w:rPr>
          <w:rFonts w:ascii="FangSong" w:hAnsi="FangSong" w:eastAsia="FangSong" w:cs="FangSong"/>
          <w:sz w:val="28"/>
          <w:szCs w:val="28"/>
          <w:spacing w:val="-21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达人类对话水平。</w:t>
      </w:r>
    </w:p>
    <w:p>
      <w:pPr>
        <w:ind w:left="2853"/>
        <w:spacing w:before="114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32" w:id="52"/>
      <w:bookmarkEnd w:id="52"/>
      <w:r>
        <w:rPr>
          <w:rFonts w:ascii="FangSong" w:hAnsi="FangSong" w:eastAsia="FangSong" w:cs="FangSong"/>
          <w:sz w:val="24"/>
          <w:szCs w:val="24"/>
          <w:spacing w:val="-3"/>
        </w:rPr>
        <w:t>表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3"/>
        </w:rPr>
        <w:t>多模态模型技术路线表</w:t>
      </w:r>
    </w:p>
    <w:p>
      <w:pPr>
        <w:spacing w:line="31" w:lineRule="exact"/>
        <w:rPr/>
      </w:pPr>
      <w:r/>
    </w:p>
    <w:tbl>
      <w:tblPr>
        <w:tblStyle w:val="TableNormal"/>
        <w:tblW w:w="8334" w:type="dxa"/>
        <w:tblInd w:w="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82"/>
        <w:gridCol w:w="2083"/>
        <w:gridCol w:w="4169"/>
      </w:tblGrid>
      <w:tr>
        <w:trPr>
          <w:trHeight w:val="320" w:hRule="atLeast"/>
        </w:trPr>
        <w:tc>
          <w:tcPr>
            <w:tcW w:w="2082" w:type="dxa"/>
            <w:vAlign w:val="top"/>
          </w:tcPr>
          <w:p>
            <w:pPr>
              <w:ind w:left="821"/>
              <w:spacing w:before="39" w:line="20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8"/>
              </w:rPr>
              <w:t>类型</w:t>
            </w:r>
          </w:p>
        </w:tc>
        <w:tc>
          <w:tcPr>
            <w:tcW w:w="2083" w:type="dxa"/>
            <w:vAlign w:val="top"/>
          </w:tcPr>
          <w:p>
            <w:pPr>
              <w:ind w:left="813"/>
              <w:spacing w:before="42" w:line="20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7"/>
              </w:rPr>
              <w:t>路线</w:t>
            </w:r>
          </w:p>
        </w:tc>
        <w:tc>
          <w:tcPr>
            <w:tcW w:w="4169" w:type="dxa"/>
            <w:vAlign w:val="top"/>
          </w:tcPr>
          <w:p>
            <w:pPr>
              <w:ind w:left="1852"/>
              <w:spacing w:before="42" w:line="20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6"/>
              </w:rPr>
              <w:t>典型</w:t>
            </w:r>
          </w:p>
        </w:tc>
      </w:tr>
      <w:tr>
        <w:trPr>
          <w:trHeight w:val="316" w:hRule="atLeast"/>
        </w:trPr>
        <w:tc>
          <w:tcPr>
            <w:tcW w:w="2082" w:type="dxa"/>
            <w:vAlign w:val="top"/>
            <w:vMerge w:val="restart"/>
            <w:tcBorders>
              <w:bottom w:val="nil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46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多模态理解</w:t>
            </w:r>
          </w:p>
        </w:tc>
        <w:tc>
          <w:tcPr>
            <w:tcW w:w="2083" w:type="dxa"/>
            <w:vAlign w:val="top"/>
            <w:vMerge w:val="restart"/>
            <w:tcBorders>
              <w:bottom w:val="nil"/>
            </w:tcBorders>
          </w:tcPr>
          <w:p>
            <w:pPr>
              <w:ind w:left="205"/>
              <w:spacing w:before="201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语言大模型调度</w:t>
            </w:r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029"/>
              <w:spacing w:before="40" w:line="204" w:lineRule="auto"/>
              <w:rPr/>
            </w:pPr>
            <w:r>
              <w:rPr>
                <w:rFonts w:ascii="FangSong" w:hAnsi="FangSong" w:eastAsia="FangSong" w:cs="FangSong"/>
                <w:spacing w:val="-2"/>
              </w:rPr>
              <w:t>微软</w:t>
            </w:r>
            <w:r>
              <w:rPr>
                <w:rFonts w:ascii="FangSong" w:hAnsi="FangSong" w:eastAsia="FangSong" w:cs="FangSong"/>
                <w:spacing w:val="-49"/>
              </w:rPr>
              <w:t xml:space="preserve"> </w:t>
            </w:r>
            <w:r>
              <w:rPr>
                <w:spacing w:val="-2"/>
              </w:rPr>
              <w:t>Visual ChatGPT</w:t>
            </w:r>
          </w:p>
        </w:tc>
      </w:tr>
      <w:tr>
        <w:trPr>
          <w:trHeight w:val="316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381"/>
              <w:spacing w:before="40" w:line="204" w:lineRule="auto"/>
              <w:rPr/>
            </w:pPr>
            <w:r>
              <w:rPr>
                <w:rFonts w:ascii="FangSong" w:hAnsi="FangSong" w:eastAsia="FangSong" w:cs="FangSong"/>
                <w:spacing w:val="-2"/>
              </w:rPr>
              <w:t>谷歌</w:t>
            </w:r>
            <w:r>
              <w:rPr>
                <w:rFonts w:ascii="FangSong" w:hAnsi="FangSong" w:eastAsia="FangSong" w:cs="FangSong"/>
                <w:spacing w:val="-2"/>
              </w:rPr>
              <w:t xml:space="preserve"> </w:t>
            </w:r>
            <w:r>
              <w:rPr>
                <w:spacing w:val="-2"/>
              </w:rPr>
              <w:t>PaLM-E</w:t>
            </w:r>
          </w:p>
        </w:tc>
      </w:tr>
      <w:tr>
        <w:trPr>
          <w:trHeight w:val="318" w:hRule="atLeast"/>
        </w:trPr>
        <w:tc>
          <w:tcPr>
            <w:tcW w:w="208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</w:tcPr>
          <w:p>
            <w:pPr>
              <w:ind w:left="213"/>
              <w:spacing w:before="38" w:line="20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跨模态特征对齐</w:t>
            </w:r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414"/>
              <w:spacing w:before="82" w:line="188" w:lineRule="auto"/>
              <w:rPr/>
            </w:pPr>
            <w:r>
              <w:rPr>
                <w:spacing w:val="-1"/>
              </w:rPr>
              <w:t>OpenAI CLIP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24"/>
          <w:footerReference w:type="default" r:id="rId25"/>
          <w:pgSz w:w="11907" w:h="16160"/>
          <w:pgMar w:top="1129" w:right="1775" w:bottom="1157" w:left="1786" w:header="862" w:footer="993" w:gutter="0"/>
        </w:sectPr>
        <w:rPr/>
      </w:pPr>
    </w:p>
    <w:p>
      <w:pPr>
        <w:spacing w:before="68"/>
        <w:rPr/>
      </w:pPr>
      <w:r/>
    </w:p>
    <w:tbl>
      <w:tblPr>
        <w:tblStyle w:val="TableNormal"/>
        <w:tblW w:w="8334" w:type="dxa"/>
        <w:tblInd w:w="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82"/>
        <w:gridCol w:w="2083"/>
        <w:gridCol w:w="4169"/>
      </w:tblGrid>
      <w:tr>
        <w:trPr>
          <w:trHeight w:val="321" w:hRule="atLeast"/>
        </w:trPr>
        <w:tc>
          <w:tcPr>
            <w:tcW w:w="208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286"/>
              <w:spacing w:before="43" w:line="206" w:lineRule="auto"/>
              <w:rPr/>
            </w:pPr>
            <w:bookmarkStart w:name="bookmark40" w:id="53"/>
            <w:bookmarkEnd w:id="53"/>
            <w:r>
              <w:rPr>
                <w:rFonts w:ascii="FangSong" w:hAnsi="FangSong" w:eastAsia="FangSong" w:cs="FangSong"/>
                <w:spacing w:val="-1"/>
              </w:rPr>
              <w:t>微软</w:t>
            </w:r>
            <w:r>
              <w:rPr>
                <w:rFonts w:ascii="FangSong" w:hAnsi="FangSong" w:eastAsia="FangSong" w:cs="FangSong"/>
                <w:spacing w:val="-1"/>
              </w:rPr>
              <w:t xml:space="preserve"> </w:t>
            </w:r>
            <w:r>
              <w:rPr>
                <w:spacing w:val="-1"/>
              </w:rPr>
              <w:t>KOSMOS</w:t>
            </w:r>
          </w:p>
        </w:tc>
      </w:tr>
      <w:tr>
        <w:trPr>
          <w:trHeight w:val="316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085"/>
              <w:spacing w:before="74" w:line="192" w:lineRule="auto"/>
              <w:rPr/>
            </w:pPr>
            <w:r>
              <w:rPr>
                <w:spacing w:val="-1"/>
              </w:rPr>
              <w:t>DeepMind Flamingo</w:t>
            </w:r>
          </w:p>
        </w:tc>
      </w:tr>
      <w:tr>
        <w:trPr>
          <w:trHeight w:val="316" w:hRule="atLeast"/>
        </w:trPr>
        <w:tc>
          <w:tcPr>
            <w:tcW w:w="208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310"/>
              <w:spacing w:before="75" w:line="192" w:lineRule="auto"/>
              <w:rPr/>
            </w:pPr>
            <w:r>
              <w:rPr>
                <w:spacing w:val="-2"/>
              </w:rPr>
              <w:t>Salesforce BLIP</w:t>
            </w:r>
          </w:p>
        </w:tc>
      </w:tr>
      <w:tr>
        <w:trPr>
          <w:trHeight w:val="316" w:hRule="atLeast"/>
        </w:trPr>
        <w:tc>
          <w:tcPr>
            <w:tcW w:w="2082" w:type="dxa"/>
            <w:vAlign w:val="top"/>
            <w:vMerge w:val="restart"/>
            <w:tcBorders>
              <w:bottom w:val="nil"/>
            </w:tcBorders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ind w:left="461"/>
              <w:spacing w:before="7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多模态生成</w:t>
            </w:r>
          </w:p>
        </w:tc>
        <w:tc>
          <w:tcPr>
            <w:tcW w:w="2083" w:type="dxa"/>
            <w:vAlign w:val="top"/>
            <w:vMerge w:val="restart"/>
            <w:tcBorders>
              <w:bottom w:val="nil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573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扩散模型</w:t>
            </w:r>
          </w:p>
        </w:tc>
        <w:tc>
          <w:tcPr>
            <w:tcW w:w="4169" w:type="dxa"/>
            <w:vAlign w:val="top"/>
          </w:tcPr>
          <w:p>
            <w:pPr>
              <w:pStyle w:val="TableText"/>
              <w:ind w:left="727"/>
              <w:spacing w:before="75" w:line="192" w:lineRule="auto"/>
              <w:rPr/>
            </w:pPr>
            <w:r>
              <w:rPr>
                <w:spacing w:val="-2"/>
              </w:rPr>
              <w:t>Stability AI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Stable Diffusion</w:t>
            </w:r>
          </w:p>
        </w:tc>
      </w:tr>
      <w:tr>
        <w:trPr>
          <w:trHeight w:val="316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162"/>
              <w:spacing w:before="81" w:line="173" w:lineRule="auto"/>
              <w:rPr/>
            </w:pPr>
            <w:r>
              <w:rPr>
                <w:spacing w:val="-9"/>
              </w:rPr>
              <w:t>OpenAI DALL  </w:t>
            </w:r>
            <w:r>
              <w:rPr>
                <w:rFonts w:ascii="FangSong" w:hAnsi="FangSong" w:eastAsia="FangSong" w:cs="FangSong"/>
                <w:spacing w:val="-9"/>
              </w:rPr>
              <w:t>·</w:t>
            </w:r>
            <w:r>
              <w:rPr>
                <w:spacing w:val="-9"/>
              </w:rPr>
              <w:t>E</w:t>
            </w:r>
          </w:p>
        </w:tc>
      </w:tr>
      <w:tr>
        <w:trPr>
          <w:trHeight w:val="317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455"/>
              <w:spacing w:before="81" w:line="188" w:lineRule="auto"/>
              <w:rPr/>
            </w:pPr>
            <w:r>
              <w:rPr>
                <w:spacing w:val="-3"/>
              </w:rPr>
              <w:t>OpenAI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3"/>
              </w:rPr>
              <w:t>Sora</w:t>
            </w:r>
          </w:p>
        </w:tc>
      </w:tr>
      <w:tr>
        <w:trPr>
          <w:trHeight w:val="317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425"/>
              <w:spacing w:before="43" w:line="203" w:lineRule="auto"/>
              <w:rPr/>
            </w:pPr>
            <w:r>
              <w:rPr>
                <w:rFonts w:ascii="FangSong" w:hAnsi="FangSong" w:eastAsia="FangSong" w:cs="FangSong"/>
                <w:spacing w:val="-3"/>
              </w:rPr>
              <w:t>快手</w:t>
            </w:r>
            <w:r>
              <w:rPr>
                <w:rFonts w:ascii="FangSong" w:hAnsi="FangSong" w:eastAsia="FangSong" w:cs="FangSong"/>
                <w:spacing w:val="-3"/>
              </w:rPr>
              <w:t xml:space="preserve"> </w:t>
            </w:r>
            <w:r>
              <w:rPr>
                <w:spacing w:val="-3"/>
              </w:rPr>
              <w:t>KLING</w:t>
            </w:r>
          </w:p>
        </w:tc>
      </w:tr>
      <w:tr>
        <w:trPr>
          <w:trHeight w:val="317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357"/>
              <w:spacing w:before="83" w:line="188" w:lineRule="auto"/>
              <w:rPr/>
            </w:pPr>
            <w:r>
              <w:rPr>
                <w:spacing w:val="-1"/>
              </w:rPr>
              <w:t>Runway Gen-3</w:t>
            </w:r>
          </w:p>
        </w:tc>
      </w:tr>
      <w:tr>
        <w:trPr>
          <w:trHeight w:val="317" w:hRule="atLeast"/>
        </w:trPr>
        <w:tc>
          <w:tcPr>
            <w:tcW w:w="208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restart"/>
            <w:tcBorders>
              <w:bottom w:val="nil"/>
            </w:tcBorders>
          </w:tcPr>
          <w:p>
            <w:pPr>
              <w:ind w:left="812" w:right="79" w:hanging="719"/>
              <w:spacing w:before="47" w:line="22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端到端理解与生成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架构</w:t>
            </w:r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433"/>
              <w:spacing w:before="41" w:line="204" w:lineRule="auto"/>
              <w:rPr/>
            </w:pPr>
            <w:r>
              <w:rPr>
                <w:rFonts w:ascii="FangSong" w:hAnsi="FangSong" w:eastAsia="FangSong" w:cs="FangSong"/>
                <w:spacing w:val="-2"/>
              </w:rPr>
              <w:t>谷歌</w:t>
            </w:r>
            <w:r>
              <w:rPr>
                <w:rFonts w:ascii="FangSong" w:hAnsi="FangSong" w:eastAsia="FangSong" w:cs="FangSong"/>
                <w:spacing w:val="-2"/>
              </w:rPr>
              <w:t xml:space="preserve"> </w:t>
            </w:r>
            <w:r>
              <w:rPr>
                <w:spacing w:val="-2"/>
              </w:rPr>
              <w:t>Gemini</w:t>
            </w:r>
          </w:p>
        </w:tc>
      </w:tr>
      <w:tr>
        <w:trPr>
          <w:trHeight w:val="321" w:hRule="atLeast"/>
        </w:trPr>
        <w:tc>
          <w:tcPr>
            <w:tcW w:w="208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9" w:type="dxa"/>
            <w:vAlign w:val="top"/>
          </w:tcPr>
          <w:p>
            <w:pPr>
              <w:pStyle w:val="TableText"/>
              <w:ind w:left="1299"/>
              <w:spacing w:before="82" w:line="188" w:lineRule="auto"/>
              <w:rPr/>
            </w:pPr>
            <w:r>
              <w:rPr>
                <w:spacing w:val="-3"/>
              </w:rPr>
              <w:t>OpenAI GPT-4o</w:t>
            </w:r>
          </w:p>
        </w:tc>
      </w:tr>
    </w:tbl>
    <w:p>
      <w:pPr>
        <w:ind w:left="654"/>
        <w:spacing w:before="216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9" w:id="54"/>
      <w:bookmarkEnd w:id="54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（二）计算平台与模型创新紧密耦合</w:t>
      </w:r>
    </w:p>
    <w:p>
      <w:pPr>
        <w:ind w:left="687"/>
        <w:spacing w:before="313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Times New Roman" w:hAnsi="Times New Roman" w:eastAsia="Times New Roman" w:cs="Times New Roman"/>
          <w:sz w:val="31"/>
          <w:szCs w:val="31"/>
          <w:spacing w:val="18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7"/>
        </w:rPr>
        <w:t>模型创新依赖计算平台，协同价值凸显</w:t>
      </w:r>
    </w:p>
    <w:p>
      <w:pPr>
        <w:pStyle w:val="BodyText"/>
        <w:spacing w:line="242" w:lineRule="auto"/>
        <w:rPr/>
      </w:pPr>
      <w:r/>
    </w:p>
    <w:p>
      <w:pPr>
        <w:ind w:left="19" w:right="136" w:firstLine="580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以大模型为代表的通用智能范式正在驱动人工智能计算平台升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级。</w:t>
      </w:r>
      <w:r>
        <w:rPr>
          <w:rFonts w:ascii="FangSong" w:hAnsi="FangSong" w:eastAsia="FangSong" w:cs="FangSong"/>
          <w:sz w:val="28"/>
          <w:szCs w:val="28"/>
        </w:rPr>
        <w:t>当前，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“大模型+大算力+大数据”成为可能实现通用智能的主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要路线之一，基础大模型底座的智能水平与迭代速度成为各国科技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竞争的战略焦点。然而，大模型目前仍是一种实验科学装置，升级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迭代需反复实验，是复杂的系统工程。以</w:t>
      </w:r>
      <w:r>
        <w:rPr>
          <w:rFonts w:ascii="FangSong" w:hAnsi="FangSong" w:eastAsia="FangSong" w:cs="FangSong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Lla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 3.1-405B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为例，使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用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1.6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万张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NVIDIA H100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GPU</w:t>
      </w:r>
      <w:r>
        <w:rPr>
          <w:rFonts w:ascii="FangSong" w:hAnsi="FangSong" w:eastAsia="FangSong" w:cs="FangSong"/>
          <w:sz w:val="28"/>
          <w:szCs w:val="28"/>
          <w:spacing w:val="-2"/>
        </w:rPr>
        <w:t>，在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15.6T token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数据上预训练需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天</w:t>
      </w: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9"/>
        </w:rPr>
        <w:t>4 </w:t>
      </w:r>
      <w:r>
        <w:rPr>
          <w:rFonts w:ascii="FangSong" w:hAnsi="FangSong" w:eastAsia="FangSong" w:cs="FangSong"/>
          <w:sz w:val="28"/>
          <w:szCs w:val="28"/>
          <w:spacing w:val="-3"/>
        </w:rPr>
        <w:t>，期间经历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466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次工作中断，这种工程实验科学装置更加依赖先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进、高效、可靠的软硬件系统支持。相比专用算法，大模型的创新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与基础软硬件体系正加速耦合。一味追求算力规模扩张无法满足大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模型创新需求，而是要更加强调应用、算法、关键软件栈、底层硬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件全方位协同发展，实现系统收益最大化。但这也对软硬件协同水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平提出了新挑战，中国信通院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AISHPerf</w:t>
      </w:r>
      <w:r>
        <w:rPr>
          <w:rFonts w:ascii="Times New Roman" w:hAnsi="Times New Roman" w:eastAsia="Times New Roman" w:cs="Times New Roman"/>
          <w:sz w:val="18"/>
          <w:szCs w:val="18"/>
          <w:spacing w:val="-3"/>
          <w:position w:val="9"/>
        </w:rPr>
        <w:t>5</w:t>
      </w:r>
      <w:r>
        <w:rPr>
          <w:rFonts w:ascii="FangSong" w:hAnsi="FangSong" w:eastAsia="FangSong" w:cs="FangSong"/>
          <w:sz w:val="28"/>
          <w:szCs w:val="28"/>
          <w:spacing w:val="-3"/>
        </w:rPr>
        <w:t>基准测试表明，软硬件系统</w:t>
      </w:r>
    </w:p>
    <w:p>
      <w:pPr>
        <w:pStyle w:val="BodyText"/>
        <w:spacing w:line="416" w:lineRule="auto"/>
        <w:rPr/>
      </w:pPr>
      <w:r>
        <w:pict>
          <v:shape id="_x0000_s22" style="position:absolute;margin-left:0.547539pt;margin-top:15.6865pt;mso-position-vertical-relative:text;mso-position-horizontal-relative:text;width:144.5pt;height:0.5pt;z-index:251740160;" filled="false" strokecolor="#000000" strokeweight="0.46pt" coordsize="2890,10" coordorigin="0,0" path="m4,4l2884,4e">
            <v:stroke endcap="square" joinstyle="bevel" miterlimit="2"/>
          </v:shape>
        </w:pict>
      </w:r>
      <w:r/>
    </w:p>
    <w:p>
      <w:pPr>
        <w:ind w:left="13"/>
        <w:spacing w:before="59" w:line="19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5"/>
        </w:rPr>
        <w:t>4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 Llama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3 Herd of</w:t>
      </w:r>
      <w:r>
        <w:rPr>
          <w:rFonts w:ascii="Times New Roman" w:hAnsi="Times New Roman" w:eastAsia="Times New Roman" w:cs="Times New Roman"/>
          <w:sz w:val="18"/>
          <w:szCs w:val="1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Models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</w:rPr>
        <w:t>，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Meta Llama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Team.</w:t>
      </w:r>
    </w:p>
    <w:p>
      <w:pPr>
        <w:ind w:left="18"/>
        <w:spacing w:before="34" w:line="21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3"/>
          <w:szCs w:val="13"/>
          <w:spacing w:val="1"/>
          <w:position w:val="6"/>
        </w:rPr>
        <w:t>5  </w:t>
      </w:r>
      <w:r>
        <w:rPr>
          <w:rFonts w:ascii="Times New Roman" w:hAnsi="Times New Roman" w:eastAsia="Times New Roman" w:cs="Times New Roman"/>
          <w:sz w:val="18"/>
          <w:szCs w:val="18"/>
        </w:rPr>
        <w:t>AISHPerf</w:t>
      </w:r>
      <w:r>
        <w:rPr>
          <w:rFonts w:ascii="SimSun" w:hAnsi="SimSun" w:eastAsia="SimSun" w:cs="SimSun"/>
          <w:sz w:val="18"/>
          <w:szCs w:val="18"/>
          <w:spacing w:val="1"/>
        </w:rPr>
        <w:t>：</w:t>
      </w:r>
      <w:r>
        <w:rPr>
          <w:rFonts w:ascii="Times New Roman" w:hAnsi="Times New Roman" w:eastAsia="Times New Roman" w:cs="Times New Roman"/>
          <w:sz w:val="18"/>
          <w:szCs w:val="18"/>
        </w:rPr>
        <w:t>Performance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Benchmarks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Artificial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Intelligence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Software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Hardware</w:t>
      </w:r>
    </w:p>
    <w:p>
      <w:pPr>
        <w:spacing w:line="219" w:lineRule="auto"/>
        <w:sectPr>
          <w:footerReference w:type="default" r:id="rId26"/>
          <w:pgSz w:w="11907" w:h="16160"/>
          <w:pgMar w:top="1129" w:right="1775" w:bottom="1158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89" w:lineRule="auto"/>
        <w:rPr/>
      </w:pPr>
      <w:r/>
    </w:p>
    <w:p>
      <w:pPr>
        <w:ind w:left="25" w:right="132" w:firstLine="5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正面向大模型训练、推理需求加速迭代升级，模</w:t>
      </w:r>
      <w:r>
        <w:rPr>
          <w:rFonts w:ascii="FangSong" w:hAnsi="FangSong" w:eastAsia="FangSong" w:cs="FangSong"/>
          <w:sz w:val="28"/>
          <w:szCs w:val="28"/>
          <w:spacing w:val="1"/>
        </w:rPr>
        <w:t>型轻量化部署、混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合精度计算、分布式训练策略优化等新特性是近期软硬件产</w:t>
      </w:r>
      <w:r>
        <w:rPr>
          <w:rFonts w:ascii="FangSong" w:hAnsi="FangSong" w:eastAsia="FangSong" w:cs="FangSong"/>
          <w:sz w:val="28"/>
          <w:szCs w:val="28"/>
          <w:spacing w:val="1"/>
        </w:rPr>
        <w:t>品升级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迭代重点，厂商积极推动不同模型网络架构与硬件的深度适配。</w:t>
      </w:r>
    </w:p>
    <w:p>
      <w:pPr>
        <w:ind w:left="17" w:right="54" w:firstLine="563"/>
        <w:spacing w:before="4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大模型技术的原始创新和应用迭代落地高度依赖先进的软硬件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协同技术生态体系。一方面，</w:t>
      </w:r>
      <w:r>
        <w:rPr>
          <w:rFonts w:ascii="FangSong" w:hAnsi="FangSong" w:eastAsia="FangSong" w:cs="FangSong"/>
          <w:sz w:val="28"/>
          <w:szCs w:val="28"/>
          <w:spacing w:val="2"/>
        </w:rPr>
        <w:t>模型原始创新与底层硬件协同显著加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强，构建新的模型结构与组件往往需考虑底层硬件的支持程度，如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针对模型架构优化的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Flash Attention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</w:rPr>
        <w:t>Flash Decoding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等创新</w:t>
      </w:r>
      <w:r>
        <w:rPr>
          <w:rFonts w:ascii="FangSong" w:hAnsi="FangSong" w:eastAsia="FangSong" w:cs="FangSong"/>
          <w:sz w:val="28"/>
          <w:szCs w:val="28"/>
          <w:spacing w:val="-1"/>
        </w:rPr>
        <w:t>技术。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另一方面</w:t>
      </w:r>
      <w:r>
        <w:rPr>
          <w:rFonts w:ascii="FangSong" w:hAnsi="FangSong" w:eastAsia="FangSong" w:cs="FangSong"/>
          <w:sz w:val="28"/>
          <w:szCs w:val="28"/>
          <w:spacing w:val="2"/>
        </w:rPr>
        <w:t>，面向差异化的赋能场景，需要软硬件系统结合场景需求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特点在训练、推理等环节高度协同，从算力集群调度、框架分布式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训练能力、端侧推理加速等方面系统提升模型调优速度、任务精度，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降低训练推理成本，提升人工智能赋能传统行业质</w:t>
      </w:r>
      <w:r>
        <w:rPr>
          <w:rFonts w:ascii="FangSong" w:hAnsi="FangSong" w:eastAsia="FangSong" w:cs="FangSong"/>
          <w:sz w:val="28"/>
          <w:szCs w:val="28"/>
          <w:spacing w:val="-1"/>
        </w:rPr>
        <w:t>量和效率。</w:t>
      </w:r>
    </w:p>
    <w:p>
      <w:pPr>
        <w:ind w:left="656"/>
        <w:spacing w:before="97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2.</w:t>
      </w:r>
      <w:r>
        <w:rPr>
          <w:rFonts w:ascii="Times New Roman" w:hAnsi="Times New Roman" w:eastAsia="Times New Roman" w:cs="Times New Roman"/>
          <w:sz w:val="31"/>
          <w:szCs w:val="31"/>
          <w:spacing w:val="21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4"/>
        </w:rPr>
        <w:t>框架关键技术能力持续提升，大模型加速框架成为</w:t>
      </w:r>
    </w:p>
    <w:p>
      <w:pPr>
        <w:ind w:left="17"/>
        <w:spacing w:before="259" w:line="222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</w:rPr>
        <w:t>新发力点</w:t>
      </w:r>
    </w:p>
    <w:p>
      <w:pPr>
        <w:ind w:left="18" w:right="52" w:firstLine="557"/>
        <w:spacing w:before="328" w:line="40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PyTorch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1"/>
        </w:rPr>
        <w:t>引领框架发展，国产框架快速崛起</w:t>
      </w:r>
      <w:r>
        <w:rPr>
          <w:rFonts w:ascii="SimHei" w:hAnsi="SimHei" w:eastAsia="SimHei" w:cs="SimHei"/>
          <w:sz w:val="28"/>
          <w:szCs w:val="28"/>
          <w:spacing w:val="-12"/>
        </w:rPr>
        <w:t>。从全球来看，</w:t>
      </w:r>
      <w:r>
        <w:rPr>
          <w:rFonts w:ascii="FangSong" w:hAnsi="FangSong" w:eastAsia="FangSong" w:cs="FangSong"/>
          <w:sz w:val="28"/>
          <w:szCs w:val="28"/>
          <w:spacing w:val="-12"/>
        </w:rPr>
        <w:t>目前，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基础通用框架两强并立局面被打破，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PyTorch</w:t>
      </w:r>
      <w:r>
        <w:rPr>
          <w:rFonts w:ascii="Times New Roman" w:hAnsi="Times New Roman" w:eastAsia="Times New Roman" w:cs="Times New Roman"/>
          <w:sz w:val="28"/>
          <w:szCs w:val="28"/>
          <w:spacing w:val="6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已主导学术界，使用占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比持续提升。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PapersWithCode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数据显示，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PyTorch </w:t>
      </w:r>
      <w:r>
        <w:rPr>
          <w:rFonts w:ascii="FangSong" w:hAnsi="FangSong" w:eastAsia="FangSong" w:cs="FangSong"/>
          <w:sz w:val="28"/>
          <w:szCs w:val="28"/>
          <w:spacing w:val="-4"/>
        </w:rPr>
        <w:t>框架在论文中使用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比例从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2020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月的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51%</w:t>
      </w:r>
      <w:r>
        <w:rPr>
          <w:rFonts w:ascii="FangSong" w:hAnsi="FangSong" w:eastAsia="FangSong" w:cs="FangSong"/>
          <w:sz w:val="28"/>
          <w:szCs w:val="28"/>
          <w:spacing w:val="-3"/>
        </w:rPr>
        <w:t>稳步提升至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60%</w:t>
      </w:r>
      <w:r>
        <w:rPr>
          <w:rFonts w:ascii="FangSong" w:hAnsi="FangSong" w:eastAsia="FangSong" w:cs="FangSong"/>
          <w:sz w:val="28"/>
          <w:szCs w:val="28"/>
          <w:spacing w:val="-3"/>
        </w:rPr>
        <w:t>，而同期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TensorFlow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则从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20%</w:t>
      </w:r>
      <w:r>
        <w:rPr>
          <w:rFonts w:ascii="FangSong" w:hAnsi="FangSong" w:eastAsia="FangSong" w:cs="FangSong"/>
          <w:sz w:val="28"/>
          <w:szCs w:val="28"/>
          <w:spacing w:val="1"/>
        </w:rPr>
        <w:t>骤降至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3%</w:t>
      </w:r>
      <w:r>
        <w:rPr>
          <w:rFonts w:ascii="FangSong" w:hAnsi="FangSong" w:eastAsia="FangSong" w:cs="FangSong"/>
          <w:sz w:val="28"/>
          <w:szCs w:val="28"/>
          <w:spacing w:val="1"/>
        </w:rPr>
        <w:t>左右。从技术能力来看，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发布的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PyTorch2.0 </w:t>
      </w:r>
      <w:r>
        <w:rPr>
          <w:rFonts w:ascii="FangSong" w:hAnsi="FangSong" w:eastAsia="FangSong" w:cs="FangSong"/>
          <w:sz w:val="28"/>
          <w:szCs w:val="28"/>
        </w:rPr>
        <w:t>将计算图捕获正确率从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50%</w:t>
      </w:r>
      <w:r>
        <w:rPr>
          <w:rFonts w:ascii="FangSong" w:hAnsi="FangSong" w:eastAsia="FangSong" w:cs="FangSong"/>
          <w:sz w:val="28"/>
          <w:szCs w:val="28"/>
        </w:rPr>
        <w:t>提升至</w:t>
      </w:r>
      <w:r>
        <w:rPr>
          <w:rFonts w:ascii="Times New Roman" w:hAnsi="Times New Roman" w:eastAsia="Times New Roman" w:cs="Times New Roman"/>
          <w:sz w:val="28"/>
          <w:szCs w:val="28"/>
        </w:rPr>
        <w:t>99%</w:t>
      </w:r>
      <w:r>
        <w:rPr>
          <w:rFonts w:ascii="FangSong" w:hAnsi="FangSong" w:eastAsia="FangSong" w:cs="FangSong"/>
          <w:sz w:val="28"/>
          <w:szCs w:val="28"/>
        </w:rPr>
        <w:t>，解决其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上一版本动态图编译困难的致命缺陷，同时将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2000 </w:t>
      </w:r>
      <w:r>
        <w:rPr>
          <w:rFonts w:ascii="FangSong" w:hAnsi="FangSong" w:eastAsia="FangSong" w:cs="FangSong"/>
          <w:sz w:val="28"/>
          <w:szCs w:val="28"/>
          <w:spacing w:val="-3"/>
        </w:rPr>
        <w:t>余算子整合优化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至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250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个左右，仅需一行代码即可实现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1.5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到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 </w:t>
      </w:r>
      <w:r>
        <w:rPr>
          <w:rFonts w:ascii="FangSong" w:hAnsi="FangSong" w:eastAsia="FangSong" w:cs="FangSong"/>
          <w:sz w:val="28"/>
          <w:szCs w:val="28"/>
          <w:spacing w:val="3"/>
        </w:rPr>
        <w:t>倍的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Transformers</w:t>
      </w:r>
    </w:p>
    <w:p>
      <w:pPr>
        <w:spacing w:line="406" w:lineRule="auto"/>
        <w:sectPr>
          <w:headerReference w:type="default" r:id="rId4"/>
          <w:footerReference w:type="default" r:id="rId27"/>
          <w:pgSz w:w="11907" w:h="16160"/>
          <w:pgMar w:top="1129" w:right="1786" w:bottom="1157" w:left="1786" w:header="862" w:footer="993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94" w:lineRule="auto"/>
        <w:rPr/>
      </w:pPr>
      <w:r/>
    </w:p>
    <w:p>
      <w:pPr>
        <w:ind w:left="22" w:right="127" w:hanging="3"/>
        <w:spacing w:before="91" w:line="39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模型训练加速，大幅提升大模型支持能力，编译效率大幅提升，受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到业界广泛欢迎，逐渐扩大与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TensorFlow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的竞争优势，先前</w:t>
      </w:r>
      <w:r>
        <w:rPr>
          <w:rFonts w:ascii="FangSong" w:hAnsi="FangSong" w:eastAsia="FangSong" w:cs="FangSong"/>
          <w:sz w:val="28"/>
          <w:szCs w:val="28"/>
          <w:spacing w:val="-3"/>
        </w:rPr>
        <w:t>持续数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年的框架两强并立局面被打破。</w:t>
      </w:r>
      <w:r>
        <w:rPr>
          <w:rFonts w:ascii="SimHei" w:hAnsi="SimHei" w:eastAsia="SimHei" w:cs="SimHei"/>
          <w:sz w:val="28"/>
          <w:szCs w:val="28"/>
          <w:spacing w:val="2"/>
        </w:rPr>
        <w:t>从我国来看，国产框架技术能力不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断完善，基于国产框架的行业解决方案正在向垂直</w:t>
      </w:r>
      <w:r>
        <w:rPr>
          <w:rFonts w:ascii="SimHei" w:hAnsi="SimHei" w:eastAsia="SimHei" w:cs="SimHei"/>
          <w:sz w:val="28"/>
          <w:szCs w:val="28"/>
        </w:rPr>
        <w:t>领域快速渗透。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近年来国内涌现了一批如百度飞桨、华为</w:t>
      </w:r>
      <w:r>
        <w:rPr>
          <w:rFonts w:ascii="Microsoft YaHei" w:hAnsi="Microsoft YaHei" w:eastAsia="Microsoft YaHei" w:cs="Microsoft YaHei"/>
          <w:sz w:val="28"/>
          <w:szCs w:val="28"/>
          <w:spacing w:val="2"/>
        </w:rPr>
        <w:t>昇</w:t>
      </w:r>
      <w:r>
        <w:rPr>
          <w:rFonts w:ascii="FangSong" w:hAnsi="FangSong" w:eastAsia="FangSong" w:cs="FangSong"/>
          <w:sz w:val="28"/>
          <w:szCs w:val="28"/>
          <w:spacing w:val="2"/>
        </w:rPr>
        <w:t>思、一流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OneFlow</w:t>
      </w:r>
      <w:r>
        <w:rPr>
          <w:rFonts w:ascii="FangSong" w:hAnsi="FangSong" w:eastAsia="FangSong" w:cs="FangSong"/>
          <w:sz w:val="28"/>
          <w:szCs w:val="28"/>
          <w:spacing w:val="2"/>
        </w:rPr>
        <w:t>、之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江天枢等开发框架，支撑构建一批更加符合本土产业特色和场景需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求的解决方案。随着人工智能进入大规模赋能新型工业化阶段，国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产深度学习框架迎来新一轮发展机遇，向行业融合渗透不断加强。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如百度飞桨已凝聚</w:t>
      </w:r>
      <w:r>
        <w:rPr>
          <w:rFonts w:ascii="FangSong" w:hAnsi="FangSong" w:eastAsia="FangSong" w:cs="FangSong"/>
          <w:sz w:val="28"/>
          <w:szCs w:val="28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1070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万开发者，基于飞桨创建了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86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万个模型，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23.5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万家企事业单位；华为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Mindspore </w:t>
      </w:r>
      <w:r>
        <w:rPr>
          <w:rFonts w:ascii="FangSong" w:hAnsi="FangSong" w:eastAsia="FangSong" w:cs="FangSong"/>
          <w:sz w:val="28"/>
          <w:szCs w:val="28"/>
          <w:spacing w:val="-1"/>
        </w:rPr>
        <w:t>社区用户</w:t>
      </w:r>
      <w:r>
        <w:rPr>
          <w:rFonts w:ascii="FangSong" w:hAnsi="FangSong" w:eastAsia="FangSong" w:cs="FangSong"/>
          <w:sz w:val="28"/>
          <w:szCs w:val="28"/>
          <w:spacing w:val="-2"/>
        </w:rPr>
        <w:t>达到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780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总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 </w:t>
      </w:r>
      <w:r>
        <w:rPr>
          <w:rFonts w:ascii="FangSong" w:hAnsi="FangSong" w:eastAsia="FangSong" w:cs="FangSong"/>
          <w:sz w:val="28"/>
          <w:szCs w:val="28"/>
        </w:rPr>
        <w:t>数达到</w:t>
      </w:r>
      <w:r>
        <w:rPr>
          <w:rFonts w:ascii="Times New Roman" w:hAnsi="Times New Roman" w:eastAsia="Times New Roman" w:cs="Times New Roman"/>
          <w:sz w:val="28"/>
          <w:szCs w:val="28"/>
        </w:rPr>
        <w:t>97.7k</w:t>
      </w:r>
      <w:r>
        <w:rPr>
          <w:rFonts w:ascii="FangSong" w:hAnsi="FangSong" w:eastAsia="FangSong" w:cs="FangSong"/>
          <w:sz w:val="28"/>
          <w:szCs w:val="28"/>
        </w:rPr>
        <w:t>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已在互联网、医疗、安防、政府、科学计算领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域广泛落地应用。</w:t>
      </w:r>
    </w:p>
    <w:p>
      <w:pPr>
        <w:ind w:left="16" w:right="45" w:firstLine="564"/>
        <w:spacing w:before="44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大规模分布式训练成为框架的新发力点，一批大模型加速框架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显现。</w:t>
      </w:r>
      <w:r>
        <w:rPr>
          <w:rFonts w:ascii="FangSong" w:hAnsi="FangSong" w:eastAsia="FangSong" w:cs="FangSong"/>
          <w:sz w:val="28"/>
          <w:szCs w:val="28"/>
          <w:spacing w:val="2"/>
        </w:rPr>
        <w:t>当前，开发框架主要面向大模型分布式训练异构资源管理调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度、多节点任务调度等方面完成优化，呈现两种发展路线，</w:t>
      </w:r>
      <w:r>
        <w:rPr>
          <w:rFonts w:ascii="SimHei" w:hAnsi="SimHei" w:eastAsia="SimHei" w:cs="SimHei"/>
          <w:sz w:val="28"/>
          <w:szCs w:val="28"/>
          <w:spacing w:val="2"/>
        </w:rPr>
        <w:t>一是基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5"/>
        </w:rPr>
        <w:t>于原有框架实现分布式训练功能，</w:t>
      </w:r>
      <w:r>
        <w:rPr>
          <w:rFonts w:ascii="FangSong" w:hAnsi="FangSong" w:eastAsia="FangSong" w:cs="FangSong"/>
          <w:sz w:val="28"/>
          <w:szCs w:val="28"/>
          <w:spacing w:val="5"/>
        </w:rPr>
        <w:t>例如，微软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DeepSpeed</w:t>
      </w:r>
      <w:r>
        <w:rPr>
          <w:rFonts w:ascii="FangSong" w:hAnsi="FangSong" w:eastAsia="FangSong" w:cs="FangSong"/>
          <w:sz w:val="28"/>
          <w:szCs w:val="28"/>
          <w:spacing w:val="4"/>
        </w:rPr>
        <w:t>、英伟达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Megatron </w:t>
      </w:r>
      <w:r>
        <w:rPr>
          <w:rFonts w:ascii="FangSong" w:hAnsi="FangSong" w:eastAsia="FangSong" w:cs="FangSong"/>
          <w:sz w:val="28"/>
          <w:szCs w:val="28"/>
          <w:spacing w:val="-5"/>
        </w:rPr>
        <w:t>基于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PyTorch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强化大模型分布式支持能力、提升训练效率。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其中，微软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DeepSpeed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针对分布式训练中计算资源稀缺问</w:t>
      </w:r>
      <w:r>
        <w:rPr>
          <w:rFonts w:ascii="FangSong" w:hAnsi="FangSong" w:eastAsia="FangSong" w:cs="FangSong"/>
          <w:sz w:val="28"/>
          <w:szCs w:val="28"/>
          <w:spacing w:val="1"/>
        </w:rPr>
        <w:t>题，提升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异构硬件统筹调度能力，丰富计算资源供给。</w:t>
      </w:r>
      <w:r>
        <w:rPr>
          <w:rFonts w:ascii="Times New Roman" w:hAnsi="Times New Roman" w:eastAsia="Times New Roman" w:cs="Times New Roman"/>
          <w:sz w:val="28"/>
          <w:szCs w:val="28"/>
        </w:rPr>
        <w:t>De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epSpeed </w:t>
      </w:r>
      <w:r>
        <w:rPr>
          <w:rFonts w:ascii="FangSong" w:hAnsi="FangSong" w:eastAsia="FangSong" w:cs="FangSong"/>
          <w:sz w:val="28"/>
          <w:szCs w:val="28"/>
          <w:spacing w:val="-1"/>
        </w:rPr>
        <w:t>在多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GPU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1"/>
        </w:rPr>
        <w:t>系统上展现出较好的分布式扩展性，相较于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Megatron</w:t>
      </w:r>
      <w:r>
        <w:rPr>
          <w:rFonts w:ascii="FangSong" w:hAnsi="FangSong" w:eastAsia="FangSong" w:cs="FangSong"/>
          <w:sz w:val="28"/>
          <w:szCs w:val="28"/>
          <w:spacing w:val="1"/>
        </w:rPr>
        <w:t>，其应用更为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广泛，包括计算机视觉、自然语言处理、推荐</w:t>
      </w:r>
      <w:r>
        <w:rPr>
          <w:rFonts w:ascii="FangSong" w:hAnsi="FangSong" w:eastAsia="FangSong" w:cs="FangSong"/>
          <w:sz w:val="28"/>
          <w:szCs w:val="28"/>
          <w:spacing w:val="-1"/>
        </w:rPr>
        <w:t>系统等，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旨在提高大</w:t>
      </w:r>
    </w:p>
    <w:p>
      <w:pPr>
        <w:spacing w:line="406" w:lineRule="auto"/>
        <w:sectPr>
          <w:footerReference w:type="default" r:id="rId28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0" w:right="132" w:hanging="1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模型的训练速度和效率。</w:t>
      </w:r>
      <w:r>
        <w:rPr>
          <w:rFonts w:ascii="SimHei" w:hAnsi="SimHei" w:eastAsia="SimHei" w:cs="SimHei"/>
          <w:sz w:val="28"/>
          <w:szCs w:val="28"/>
          <w:spacing w:val="2"/>
        </w:rPr>
        <w:t>二是集成分布式能力的一体化通用发展路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线，</w:t>
      </w:r>
      <w:r>
        <w:rPr>
          <w:rFonts w:ascii="FangSong" w:hAnsi="FangSong" w:eastAsia="FangSong" w:cs="FangSong"/>
          <w:sz w:val="28"/>
          <w:szCs w:val="28"/>
          <w:spacing w:val="2"/>
        </w:rPr>
        <w:t>例如，百度飞桨框架原生支持超大规模分布式训练能力，推出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端到端自适应分布式训练技术，实现了低成本自动并行开发、最优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并行策略自动选择和异步流水调度，突破了模型结构和硬件环境多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样导致的分布式训练策略开发复杂、训练性能</w:t>
      </w:r>
      <w:r>
        <w:rPr>
          <w:rFonts w:ascii="FangSong" w:hAnsi="FangSong" w:eastAsia="FangSong" w:cs="FangSong"/>
          <w:sz w:val="28"/>
          <w:szCs w:val="28"/>
          <w:spacing w:val="-1"/>
        </w:rPr>
        <w:t>调优难的技术瓶颈。</w:t>
      </w:r>
    </w:p>
    <w:p>
      <w:pPr>
        <w:ind w:left="663"/>
        <w:spacing w:before="93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3.     </w:t>
      </w:r>
      <w:r>
        <w:rPr>
          <w:rFonts w:ascii="KaiTi" w:hAnsi="KaiTi" w:eastAsia="KaiTi" w:cs="KaiTi"/>
          <w:sz w:val="31"/>
          <w:szCs w:val="31"/>
          <w:spacing w:val="3"/>
        </w:rPr>
        <w:t>大模型训推需求推动芯片加速迭代，各类市场主体</w:t>
      </w:r>
    </w:p>
    <w:p>
      <w:pPr>
        <w:ind w:left="26"/>
        <w:spacing w:before="260" w:line="221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6"/>
        </w:rPr>
        <w:t>差异化创新</w:t>
      </w:r>
    </w:p>
    <w:p>
      <w:pPr>
        <w:ind w:left="18" w:right="122" w:firstLine="562"/>
        <w:spacing w:before="326" w:line="40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大模型热潮进一步推动计算底座迭代升级。</w:t>
      </w:r>
      <w:r>
        <w:rPr>
          <w:rFonts w:ascii="FangSong" w:hAnsi="FangSong" w:eastAsia="FangSong" w:cs="FangSong"/>
          <w:sz w:val="28"/>
          <w:szCs w:val="28"/>
          <w:spacing w:val="2"/>
        </w:rPr>
        <w:t>大模型计算特性对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硬件要求极高，带来分布式训练支持、混合精度计算支持、高速互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联通信等新要求新挑战，驱动计算底座迭代升级，呈现三大趋势特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点：</w:t>
      </w:r>
      <w:r>
        <w:rPr>
          <w:rFonts w:ascii="SimHei" w:hAnsi="SimHei" w:eastAsia="SimHei" w:cs="SimHei"/>
          <w:sz w:val="28"/>
          <w:szCs w:val="28"/>
          <w:spacing w:val="-2"/>
        </w:rPr>
        <w:t>一是芯片架构向定制化演进，迎合</w:t>
      </w:r>
      <w:r>
        <w:rPr>
          <w:rFonts w:ascii="SimHei" w:hAnsi="SimHei" w:eastAsia="SimHei" w:cs="SimHei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Transformer </w:t>
      </w:r>
      <w:r>
        <w:rPr>
          <w:rFonts w:ascii="SimHei" w:hAnsi="SimHei" w:eastAsia="SimHei" w:cs="SimHei"/>
          <w:sz w:val="28"/>
          <w:szCs w:val="28"/>
          <w:spacing w:val="-2"/>
        </w:rPr>
        <w:t>计算</w:t>
      </w:r>
      <w:r>
        <w:rPr>
          <w:rFonts w:ascii="SimHei" w:hAnsi="SimHei" w:eastAsia="SimHei" w:cs="SimHei"/>
          <w:sz w:val="28"/>
          <w:szCs w:val="28"/>
          <w:spacing w:val="-3"/>
        </w:rPr>
        <w:t>特性。</w:t>
      </w:r>
      <w:r>
        <w:rPr>
          <w:rFonts w:ascii="FangSong" w:hAnsi="FangSong" w:eastAsia="FangSong" w:cs="FangSong"/>
          <w:sz w:val="28"/>
          <w:szCs w:val="28"/>
          <w:spacing w:val="-3"/>
        </w:rPr>
        <w:t>如英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伟达自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Hooper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架构引入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引擎提</w:t>
      </w:r>
      <w:r>
        <w:rPr>
          <w:rFonts w:ascii="FangSong" w:hAnsi="FangSong" w:eastAsia="FangSong" w:cs="FangSong"/>
          <w:sz w:val="28"/>
          <w:szCs w:val="28"/>
          <w:spacing w:val="-1"/>
        </w:rPr>
        <w:t>升算法计算性能，并利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用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启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发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式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算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法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实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现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数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据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精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度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动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态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切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换（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Blackwell  </w:t>
      </w:r>
      <w:r>
        <w:rPr>
          <w:rFonts w:ascii="FangSong" w:hAnsi="FangSong" w:eastAsia="FangSong" w:cs="FangSong"/>
          <w:sz w:val="28"/>
          <w:szCs w:val="28"/>
          <w:spacing w:val="-10"/>
        </w:rPr>
        <w:t>架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构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引擎已支持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FP8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FP6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FP4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等多种低精数据），在保证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7"/>
        </w:rPr>
        <w:t>性能的前提下降低计算总量；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7"/>
        </w:rPr>
        <w:t>芯片创业公司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Etched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7"/>
        </w:rPr>
        <w:t>推出仅支持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Transformer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架构的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Sohu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芯片，牺牲编程能力提升计算速度，推理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吞吐量达到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H100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 </w:t>
      </w:r>
      <w:r>
        <w:rPr>
          <w:rFonts w:ascii="FangSong" w:hAnsi="FangSong" w:eastAsia="FangSong" w:cs="FangSong"/>
          <w:sz w:val="28"/>
          <w:szCs w:val="28"/>
          <w:spacing w:val="-1"/>
        </w:rPr>
        <w:t>倍。</w:t>
      </w:r>
      <w:r>
        <w:rPr>
          <w:rFonts w:ascii="SimHei" w:hAnsi="SimHei" w:eastAsia="SimHei" w:cs="SimHei"/>
          <w:sz w:val="28"/>
          <w:szCs w:val="28"/>
          <w:spacing w:val="-1"/>
        </w:rPr>
        <w:t>二是存储与互联</w:t>
      </w:r>
      <w:r>
        <w:rPr>
          <w:rFonts w:ascii="SimHei" w:hAnsi="SimHei" w:eastAsia="SimHei" w:cs="SimHei"/>
          <w:sz w:val="28"/>
          <w:szCs w:val="28"/>
          <w:spacing w:val="-2"/>
        </w:rPr>
        <w:t>重要性日益提升。</w:t>
      </w:r>
      <w:r>
        <w:rPr>
          <w:rFonts w:ascii="FangSong" w:hAnsi="FangSong" w:eastAsia="FangSong" w:cs="FangSong"/>
          <w:sz w:val="28"/>
          <w:szCs w:val="28"/>
          <w:spacing w:val="-2"/>
        </w:rPr>
        <w:t>随着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大模型参数持续增长、输入输出数据长度快速提升，模型参数和计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算缓存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kv </w:t>
      </w:r>
      <w:r>
        <w:rPr>
          <w:rFonts w:ascii="FangSong" w:hAnsi="FangSong" w:eastAsia="FangSong" w:cs="FangSong"/>
          <w:sz w:val="28"/>
          <w:szCs w:val="28"/>
          <w:spacing w:val="-3"/>
        </w:rPr>
        <w:t>值消耗的内存空间呈指数级增长，存储和互联成为主要瓶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颈，在芯片单位面积算力接近天花板且性能相对过剩的背景下，头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部硬件厂商创新升级重点从卷算力向卷内存、卷互</w:t>
      </w:r>
      <w:r>
        <w:rPr>
          <w:rFonts w:ascii="FangSong" w:hAnsi="FangSong" w:eastAsia="FangSong" w:cs="FangSong"/>
          <w:sz w:val="28"/>
          <w:szCs w:val="28"/>
          <w:spacing w:val="-4"/>
        </w:rPr>
        <w:t>联转变，如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AMD</w:t>
      </w:r>
    </w:p>
    <w:p>
      <w:pPr>
        <w:spacing w:line="409" w:lineRule="auto"/>
        <w:sectPr>
          <w:footerReference w:type="default" r:id="rId29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3" w:right="122" w:firstLine="3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41" w:id="55"/>
      <w:bookmarkEnd w:id="55"/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MI300X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宣传时已淡化算力色彩，重点突出显存和互联指标，英伟达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B200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显存容量和显存带宽提升幅度（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240</w:t>
      </w:r>
      <w:r>
        <w:rPr>
          <w:rFonts w:ascii="Times New Roman" w:hAnsi="Times New Roman" w:eastAsia="Times New Roman" w:cs="Times New Roman"/>
          <w:sz w:val="28"/>
          <w:szCs w:val="28"/>
        </w:rPr>
        <w:t>%</w:t>
      </w:r>
      <w:r>
        <w:rPr>
          <w:rFonts w:ascii="FangSong" w:hAnsi="FangSong" w:eastAsia="FangSong" w:cs="FangSong"/>
          <w:sz w:val="28"/>
          <w:szCs w:val="28"/>
        </w:rPr>
        <w:t>×</w:t>
      </w:r>
      <w:r>
        <w:rPr>
          <w:rFonts w:ascii="Times New Roman" w:hAnsi="Times New Roman" w:eastAsia="Times New Roman" w:cs="Times New Roman"/>
          <w:sz w:val="28"/>
          <w:szCs w:val="28"/>
        </w:rPr>
        <w:t>H100</w:t>
      </w:r>
      <w:r>
        <w:rPr>
          <w:rFonts w:ascii="FangSong" w:hAnsi="FangSong" w:eastAsia="FangSong" w:cs="FangSong"/>
          <w:sz w:val="28"/>
          <w:szCs w:val="28"/>
          <w:spacing w:val="13"/>
        </w:rPr>
        <w:t>），</w:t>
      </w:r>
      <w:r>
        <w:rPr>
          <w:rFonts w:ascii="FangSong" w:hAnsi="FangSong" w:eastAsia="FangSong" w:cs="FangSong"/>
          <w:sz w:val="28"/>
          <w:szCs w:val="28"/>
        </w:rPr>
        <w:t>均超过算力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提升幅度（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220%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×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H100 @</w:t>
      </w:r>
      <w:r>
        <w:rPr>
          <w:rFonts w:ascii="Times New Roman" w:hAnsi="Times New Roman" w:eastAsia="Times New Roman" w:cs="Times New Roman"/>
          <w:sz w:val="28"/>
          <w:szCs w:val="28"/>
        </w:rPr>
        <w:t>FP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16</w:t>
      </w:r>
      <w:r>
        <w:rPr>
          <w:rFonts w:ascii="FangSong" w:hAnsi="FangSong" w:eastAsia="FangSong" w:cs="FangSong"/>
          <w:sz w:val="28"/>
          <w:szCs w:val="28"/>
          <w:spacing w:val="1"/>
        </w:rPr>
        <w:t>）。</w:t>
      </w:r>
      <w:r>
        <w:rPr>
          <w:rFonts w:ascii="SimHei" w:hAnsi="SimHei" w:eastAsia="SimHei" w:cs="SimHei"/>
          <w:sz w:val="28"/>
          <w:szCs w:val="28"/>
          <w:spacing w:val="1"/>
        </w:rPr>
        <w:t>三是强调软硬协</w:t>
      </w:r>
      <w:r>
        <w:rPr>
          <w:rFonts w:ascii="SimHei" w:hAnsi="SimHei" w:eastAsia="SimHei" w:cs="SimHei"/>
          <w:sz w:val="28"/>
          <w:szCs w:val="28"/>
        </w:rPr>
        <w:t>同升级释放硬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件计算潜力。</w:t>
      </w:r>
      <w:r>
        <w:rPr>
          <w:rFonts w:ascii="FangSong" w:hAnsi="FangSong" w:eastAsia="FangSong" w:cs="FangSong"/>
          <w:sz w:val="28"/>
          <w:szCs w:val="28"/>
          <w:spacing w:val="-1"/>
        </w:rPr>
        <w:t>如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AMD ROCm 6.2 </w:t>
      </w:r>
      <w:r>
        <w:rPr>
          <w:rFonts w:ascii="FangSong" w:hAnsi="FangSong" w:eastAsia="FangSong" w:cs="FangSong"/>
          <w:sz w:val="28"/>
          <w:szCs w:val="28"/>
          <w:spacing w:val="-1"/>
        </w:rPr>
        <w:t>更新</w:t>
      </w:r>
      <w:r>
        <w:rPr>
          <w:rFonts w:ascii="FangSong" w:hAnsi="FangSong" w:eastAsia="FangSong" w:cs="FangSong"/>
          <w:sz w:val="28"/>
          <w:szCs w:val="28"/>
          <w:spacing w:val="-2"/>
        </w:rPr>
        <w:t>扩展了专为语言大模型所设计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的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vLLM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库支持，提升了</w:t>
      </w:r>
      <w:r>
        <w:rPr>
          <w:rFonts w:ascii="Times New Roman" w:hAnsi="Times New Roman" w:eastAsia="Times New Roman" w:cs="Times New Roman"/>
          <w:sz w:val="28"/>
          <w:szCs w:val="28"/>
        </w:rPr>
        <w:t>Instinct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系列加速器的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推理能力；英伟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达参与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FlashAttention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注意力算法设计，充分利用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H100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芯片动态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warp</w:t>
      </w:r>
      <w:r>
        <w:rPr>
          <w:rFonts w:ascii="Times New Roman" w:hAnsi="Times New Roman" w:eastAsia="Times New Roman" w:cs="Times New Roman"/>
          <w:sz w:val="28"/>
          <w:szCs w:val="28"/>
          <w:spacing w:val="3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寄存器分配、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FP8 </w:t>
      </w:r>
      <w:r>
        <w:rPr>
          <w:rFonts w:ascii="FangSong" w:hAnsi="FangSong" w:eastAsia="FangSong" w:cs="FangSong"/>
          <w:sz w:val="28"/>
          <w:szCs w:val="28"/>
          <w:spacing w:val="-1"/>
        </w:rPr>
        <w:t>精度支持等特性，相比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FlashAttention 2 </w:t>
      </w:r>
      <w:r>
        <w:rPr>
          <w:rFonts w:ascii="FangSong" w:hAnsi="FangSong" w:eastAsia="FangSong" w:cs="FangSong"/>
          <w:sz w:val="28"/>
          <w:szCs w:val="28"/>
          <w:spacing w:val="-1"/>
        </w:rPr>
        <w:t>速度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提升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1.5-2 </w:t>
      </w:r>
      <w:r>
        <w:rPr>
          <w:rFonts w:ascii="FangSong" w:hAnsi="FangSong" w:eastAsia="FangSong" w:cs="FangSong"/>
          <w:sz w:val="28"/>
          <w:szCs w:val="28"/>
          <w:spacing w:val="-4"/>
        </w:rPr>
        <w:t>倍。</w:t>
      </w:r>
    </w:p>
    <w:p>
      <w:pPr>
        <w:ind w:left="18" w:right="122" w:firstLine="577"/>
        <w:spacing w:before="124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多方试图破局，出现三类挑战者。</w:t>
      </w:r>
      <w:r>
        <w:rPr>
          <w:rFonts w:ascii="FangSong" w:hAnsi="FangSong" w:eastAsia="FangSong" w:cs="FangSong"/>
          <w:sz w:val="28"/>
          <w:szCs w:val="28"/>
          <w:spacing w:val="1"/>
        </w:rPr>
        <w:t>尽管目前英伟达垄断人工智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能计算生态，但面对高昂的采购成本和庞大的市场空间，各方持续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寻找替代英伟达的解决方案，出现三类挑战者。</w:t>
      </w:r>
      <w:r>
        <w:rPr>
          <w:rFonts w:ascii="SimHei" w:hAnsi="SimHei" w:eastAsia="SimHei" w:cs="SimHei"/>
          <w:sz w:val="28"/>
          <w:szCs w:val="28"/>
          <w:spacing w:val="-4"/>
        </w:rPr>
        <w:t>一是以</w:t>
      </w:r>
      <w:r>
        <w:rPr>
          <w:rFonts w:ascii="SimHei" w:hAnsi="SimHei" w:eastAsia="SimHei" w:cs="SimHei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AMD</w:t>
      </w:r>
      <w:r>
        <w:rPr>
          <w:rFonts w:ascii="SimHei" w:hAnsi="SimHei" w:eastAsia="SimHei" w:cs="SimHei"/>
          <w:sz w:val="28"/>
          <w:szCs w:val="28"/>
          <w:spacing w:val="-4"/>
        </w:rPr>
        <w:t>、英特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尔为代表的半导体巨头，</w:t>
      </w:r>
      <w:r>
        <w:rPr>
          <w:rFonts w:ascii="FangSong" w:hAnsi="FangSong" w:eastAsia="FangSong" w:cs="FangSong"/>
          <w:sz w:val="28"/>
          <w:szCs w:val="28"/>
          <w:spacing w:val="2"/>
        </w:rPr>
        <w:t>凭借深厚技术积累、庞大资金支持和市场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渠道优势，推出面向大模型和人工智能的高性能</w:t>
      </w:r>
      <w:r>
        <w:rPr>
          <w:rFonts w:ascii="FangSong" w:hAnsi="FangSong" w:eastAsia="FangSong" w:cs="FangSong"/>
          <w:sz w:val="28"/>
          <w:szCs w:val="28"/>
          <w:spacing w:val="-4"/>
        </w:rPr>
        <w:t>计算产品，如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AMD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Instinct MI325X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芯片、英特尔</w:t>
      </w:r>
      <w:r>
        <w:rPr>
          <w:rFonts w:ascii="Times New Roman" w:hAnsi="Times New Roman" w:eastAsia="Times New Roman" w:cs="Times New Roman"/>
          <w:sz w:val="28"/>
          <w:szCs w:val="28"/>
        </w:rPr>
        <w:t>Gaudi2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芯片</w:t>
      </w:r>
      <w:r>
        <w:rPr>
          <w:rFonts w:ascii="FangSong" w:hAnsi="FangSong" w:eastAsia="FangSong" w:cs="FangSong"/>
          <w:sz w:val="28"/>
          <w:szCs w:val="28"/>
          <w:spacing w:val="-1"/>
        </w:rPr>
        <w:t>等，在内存容量、存储带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宽、性价比等方面形成差异化竞争优势。</w:t>
      </w:r>
      <w:r>
        <w:rPr>
          <w:rFonts w:ascii="SimHei" w:hAnsi="SimHei" w:eastAsia="SimHei" w:cs="SimHei"/>
          <w:sz w:val="28"/>
          <w:szCs w:val="28"/>
        </w:rPr>
        <w:t>二是以</w:t>
      </w:r>
      <w:r>
        <w:rPr>
          <w:rFonts w:ascii="SimHei" w:hAnsi="SimHei" w:eastAsia="SimHei" w:cs="SimHei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Cerebras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</w:rPr>
        <w:t>Groq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、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d-</w:t>
      </w:r>
      <w:r>
        <w:rPr>
          <w:rFonts w:ascii="Times New Roman" w:hAnsi="Times New Roman" w:eastAsia="Times New Roman" w:cs="Times New Roman"/>
          <w:sz w:val="28"/>
          <w:szCs w:val="28"/>
        </w:rPr>
        <w:t>Matrix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</w:rPr>
        <w:t>Graphcore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等为代表的芯片初创企业，</w:t>
      </w:r>
      <w:r>
        <w:rPr>
          <w:rFonts w:ascii="FangSong" w:hAnsi="FangSong" w:eastAsia="FangSong" w:cs="FangSong"/>
          <w:sz w:val="28"/>
          <w:szCs w:val="28"/>
          <w:spacing w:val="1"/>
        </w:rPr>
        <w:t>尝试通</w:t>
      </w:r>
      <w:r>
        <w:rPr>
          <w:rFonts w:ascii="FangSong" w:hAnsi="FangSong" w:eastAsia="FangSong" w:cs="FangSong"/>
          <w:sz w:val="28"/>
          <w:szCs w:val="28"/>
        </w:rPr>
        <w:t>过超大尺寸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9"/>
        </w:rPr>
        <w:t>芯片、存内计算、近存计算等非常规技术路线取得突破，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9"/>
        </w:rPr>
        <w:t>已获得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OpenAI</w:t>
      </w:r>
      <w:r>
        <w:rPr>
          <w:rFonts w:ascii="FangSong" w:hAnsi="FangSong" w:eastAsia="FangSong" w:cs="FangSong"/>
          <w:sz w:val="28"/>
          <w:szCs w:val="28"/>
          <w:spacing w:val="-2"/>
        </w:rPr>
        <w:t>、微软、三星等行业巨头投资。</w:t>
      </w:r>
      <w:r>
        <w:rPr>
          <w:rFonts w:ascii="SimHei" w:hAnsi="SimHei" w:eastAsia="SimHei" w:cs="SimHei"/>
          <w:sz w:val="28"/>
          <w:szCs w:val="28"/>
          <w:spacing w:val="-2"/>
        </w:rPr>
        <w:t>三是以微软</w:t>
      </w:r>
      <w:r>
        <w:rPr>
          <w:rFonts w:ascii="SimHei" w:hAnsi="SimHei" w:eastAsia="SimHei" w:cs="SimHei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Meta </w:t>
      </w:r>
      <w:r>
        <w:rPr>
          <w:rFonts w:ascii="SimHei" w:hAnsi="SimHei" w:eastAsia="SimHei" w:cs="SimHei"/>
          <w:sz w:val="28"/>
          <w:szCs w:val="28"/>
          <w:spacing w:val="-3"/>
        </w:rPr>
        <w:t>等为代表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的互联网巨头加快自研芯片进程，</w:t>
      </w:r>
      <w:r>
        <w:rPr>
          <w:rFonts w:ascii="FangSong" w:hAnsi="FangSong" w:eastAsia="FangSong" w:cs="FangSong"/>
          <w:sz w:val="28"/>
          <w:szCs w:val="28"/>
          <w:spacing w:val="2"/>
        </w:rPr>
        <w:t>试图摆脱对英伟达依赖，提升议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价能力，如谷歌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TPU</w:t>
      </w:r>
      <w:r>
        <w:rPr>
          <w:rFonts w:ascii="Times New Roman" w:hAnsi="Times New Roman" w:eastAsia="Times New Roman" w:cs="Times New Roman"/>
          <w:sz w:val="28"/>
          <w:szCs w:val="28"/>
          <w:spacing w:val="5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已更新至第五代（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TPU v5p</w:t>
      </w:r>
      <w:r>
        <w:rPr>
          <w:rFonts w:ascii="FangSong" w:hAnsi="FangSong" w:eastAsia="FangSong" w:cs="FangSong"/>
          <w:sz w:val="28"/>
          <w:szCs w:val="28"/>
          <w:spacing w:val="11"/>
        </w:rPr>
        <w:t>），</w:t>
      </w:r>
      <w:r>
        <w:rPr>
          <w:rFonts w:ascii="FangSong" w:hAnsi="FangSong" w:eastAsia="FangSong" w:cs="FangSong"/>
          <w:sz w:val="28"/>
          <w:szCs w:val="28"/>
          <w:spacing w:val="-2"/>
        </w:rPr>
        <w:t>支持多模态大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模型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Gemini </w:t>
      </w:r>
      <w:r>
        <w:rPr>
          <w:rFonts w:ascii="FangSong" w:hAnsi="FangSong" w:eastAsia="FangSong" w:cs="FangSong"/>
          <w:sz w:val="28"/>
          <w:szCs w:val="28"/>
        </w:rPr>
        <w:t>训练；微软推出</w:t>
      </w:r>
      <w:r>
        <w:rPr>
          <w:rFonts w:ascii="Times New Roman" w:hAnsi="Times New Roman" w:eastAsia="Times New Roman" w:cs="Times New Roman"/>
          <w:sz w:val="28"/>
          <w:szCs w:val="28"/>
        </w:rPr>
        <w:t>MAIA 100</w:t>
      </w:r>
      <w:r>
        <w:rPr>
          <w:rFonts w:ascii="FangSong" w:hAnsi="FangSong" w:eastAsia="FangSong" w:cs="FangSong"/>
          <w:sz w:val="28"/>
          <w:szCs w:val="28"/>
        </w:rPr>
        <w:t>，采用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5nm </w:t>
      </w:r>
      <w:r>
        <w:rPr>
          <w:rFonts w:ascii="FangSong" w:hAnsi="FangSong" w:eastAsia="FangSong" w:cs="FangSong"/>
          <w:sz w:val="28"/>
          <w:szCs w:val="28"/>
        </w:rPr>
        <w:t>工艺</w:t>
      </w:r>
      <w:r>
        <w:rPr>
          <w:rFonts w:ascii="FangSong" w:hAnsi="FangSong" w:eastAsia="FangSong" w:cs="FangSong"/>
          <w:sz w:val="28"/>
          <w:szCs w:val="28"/>
          <w:spacing w:val="-1"/>
        </w:rPr>
        <w:t>，服务微软</w:t>
      </w:r>
    </w:p>
    <w:p>
      <w:pPr>
        <w:spacing w:line="408" w:lineRule="auto"/>
        <w:sectPr>
          <w:footerReference w:type="default" r:id="rId30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4" w:lineRule="auto"/>
        <w:rPr/>
      </w:pPr>
      <w:r/>
    </w:p>
    <w:p>
      <w:pPr>
        <w:ind w:left="29" w:right="68" w:firstLine="4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云大模型训推；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Meta </w:t>
      </w:r>
      <w:r>
        <w:rPr>
          <w:rFonts w:ascii="FangSong" w:hAnsi="FangSong" w:eastAsia="FangSong" w:cs="FangSong"/>
          <w:sz w:val="28"/>
          <w:szCs w:val="28"/>
          <w:spacing w:val="-1"/>
        </w:rPr>
        <w:t>发布首款自研推理</w:t>
      </w:r>
      <w:r>
        <w:rPr>
          <w:rFonts w:ascii="FangSong" w:hAnsi="FangSong" w:eastAsia="FangSong" w:cs="FangSong"/>
          <w:sz w:val="28"/>
          <w:szCs w:val="28"/>
          <w:spacing w:val="-2"/>
        </w:rPr>
        <w:t>芯片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MTIA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v1</w:t>
      </w:r>
      <w:r>
        <w:rPr>
          <w:rFonts w:ascii="FangSong" w:hAnsi="FangSong" w:eastAsia="FangSong" w:cs="FangSong"/>
          <w:sz w:val="28"/>
          <w:szCs w:val="28"/>
          <w:spacing w:val="-2"/>
        </w:rPr>
        <w:t>，基于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7nm </w:t>
      </w:r>
      <w:r>
        <w:rPr>
          <w:rFonts w:ascii="FangSong" w:hAnsi="FangSong" w:eastAsia="FangSong" w:cs="FangSong"/>
          <w:sz w:val="28"/>
          <w:szCs w:val="28"/>
          <w:spacing w:val="-2"/>
        </w:rPr>
        <w:t>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艺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ASIC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芯片，与自身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PyTorch </w:t>
      </w:r>
      <w:r>
        <w:rPr>
          <w:rFonts w:ascii="FangSong" w:hAnsi="FangSong" w:eastAsia="FangSong" w:cs="FangSong"/>
          <w:sz w:val="28"/>
          <w:szCs w:val="28"/>
          <w:spacing w:val="-1"/>
        </w:rPr>
        <w:t>框架高度适配。此外，</w:t>
      </w:r>
      <w:r>
        <w:rPr>
          <w:rFonts w:ascii="FangSong" w:hAnsi="FangSong" w:eastAsia="FangSong" w:cs="FangSong"/>
          <w:sz w:val="28"/>
          <w:szCs w:val="28"/>
          <w:spacing w:val="-2"/>
        </w:rPr>
        <w:t>量子、类脑、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光计算等前沿颠覆式路线也加紧与大模型应用结合，</w:t>
      </w:r>
      <w:r>
        <w:rPr>
          <w:rFonts w:ascii="FangSong" w:hAnsi="FangSong" w:eastAsia="FangSong" w:cs="FangSong"/>
          <w:sz w:val="28"/>
          <w:szCs w:val="28"/>
          <w:spacing w:val="1"/>
        </w:rPr>
        <w:t>规模商用虽有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差距，但为复杂高效计算系统实现开辟新路径，如清</w:t>
      </w:r>
      <w:r>
        <w:rPr>
          <w:rFonts w:ascii="FangSong" w:hAnsi="FangSong" w:eastAsia="FangSong" w:cs="FangSong"/>
          <w:sz w:val="28"/>
          <w:szCs w:val="28"/>
          <w:spacing w:val="1"/>
        </w:rPr>
        <w:t>华大学光计算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芯片“太极”实现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160TOPS/W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的超高能效，能够以更低的资源消耗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和更小的边际成本支撑大模型训练推理。</w:t>
      </w:r>
    </w:p>
    <w:p>
      <w:pPr>
        <w:ind w:left="659"/>
        <w:spacing w:before="97" w:line="222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0" w:id="56"/>
      <w:bookmarkEnd w:id="56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（三）工具链不断完善加速大模型研发应用</w:t>
      </w:r>
    </w:p>
    <w:p>
      <w:pPr>
        <w:ind w:left="19" w:right="42" w:firstLine="561"/>
        <w:spacing w:before="328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大模型工具链是指一系列集成化的软件工具和平台，旨在支持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大模型开发构建、训练优化、应用开发、部署推理和运维管理全流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程。</w:t>
      </w:r>
      <w:r>
        <w:rPr>
          <w:rFonts w:ascii="FangSong" w:hAnsi="FangSong" w:eastAsia="FangSong" w:cs="FangSong"/>
          <w:sz w:val="28"/>
          <w:szCs w:val="28"/>
          <w:spacing w:val="2"/>
        </w:rPr>
        <w:t>工具链的持续升级对于大模型开发和应用至关重要，是构建模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型服务体系（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 as a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Service</w:t>
      </w:r>
      <w:r>
        <w:rPr>
          <w:rFonts w:ascii="Times New Roman" w:hAnsi="Times New Roman" w:eastAsia="Times New Roman" w:cs="Times New Roman"/>
          <w:sz w:val="28"/>
          <w:szCs w:val="28"/>
          <w:spacing w:val="-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MaaS</w:t>
      </w:r>
      <w:r>
        <w:rPr>
          <w:rFonts w:ascii="FangSong" w:hAnsi="FangSong" w:eastAsia="FangSong" w:cs="FangSong"/>
          <w:sz w:val="28"/>
          <w:szCs w:val="28"/>
          <w:spacing w:val="-2"/>
        </w:rPr>
        <w:t>）的平台能力支撑，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目标是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灵活便捷供给大模型服务。首先，工具链不断升级，能够有效应对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大规模模型训练的复杂性挑战，提高训练效率和推理效能。其次，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工具链的集成和易用性降低了模型开发部署门槛，</w:t>
      </w:r>
      <w:r>
        <w:rPr>
          <w:rFonts w:ascii="FangSong" w:hAnsi="FangSong" w:eastAsia="FangSong" w:cs="FangSong"/>
          <w:sz w:val="28"/>
          <w:szCs w:val="28"/>
          <w:spacing w:val="-5"/>
        </w:rPr>
        <w:t>缩短了开发周期，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加速实现一站式模型部署。最后，工具链不仅</w:t>
      </w:r>
      <w:r>
        <w:rPr>
          <w:rFonts w:ascii="FangSong" w:hAnsi="FangSong" w:eastAsia="FangSong" w:cs="FangSong"/>
          <w:sz w:val="28"/>
          <w:szCs w:val="28"/>
          <w:spacing w:val="-4"/>
        </w:rPr>
        <w:t>可以集成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Agent </w:t>
      </w:r>
      <w:r>
        <w:rPr>
          <w:rFonts w:ascii="FangSong" w:hAnsi="FangSong" w:eastAsia="FangSong" w:cs="FangSong"/>
          <w:sz w:val="28"/>
          <w:szCs w:val="28"/>
          <w:spacing w:val="-4"/>
        </w:rPr>
        <w:t>框架、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检索增强生成（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RAG</w:t>
      </w:r>
      <w:r>
        <w:rPr>
          <w:rFonts w:ascii="FangSong" w:hAnsi="FangSong" w:eastAsia="FangSong" w:cs="FangSong"/>
          <w:sz w:val="28"/>
          <w:szCs w:val="28"/>
          <w:spacing w:val="-5"/>
        </w:rPr>
        <w:t>）等新技术，还能支持灵活的模型与组</w:t>
      </w:r>
      <w:r>
        <w:rPr>
          <w:rFonts w:ascii="FangSong" w:hAnsi="FangSong" w:eastAsia="FangSong" w:cs="FangSong"/>
          <w:sz w:val="28"/>
          <w:szCs w:val="28"/>
          <w:spacing w:val="-6"/>
        </w:rPr>
        <w:t>件调用，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促进智能应用的快速构建和部署。</w:t>
      </w:r>
    </w:p>
    <w:p>
      <w:pPr>
        <w:spacing w:line="408" w:lineRule="auto"/>
        <w:sectPr>
          <w:footerReference w:type="default" r:id="rId31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1" w:lineRule="auto"/>
        <w:rPr/>
      </w:pPr>
      <w:r/>
    </w:p>
    <w:p>
      <w:pPr>
        <w:ind w:firstLine="11"/>
        <w:spacing w:line="2714" w:lineRule="exact"/>
        <w:rPr/>
      </w:pPr>
      <w:r>
        <w:rPr>
          <w:position w:val="-54"/>
        </w:rPr>
        <w:drawing>
          <wp:inline distT="0" distB="0" distL="0" distR="0">
            <wp:extent cx="5269991" cy="172364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991" cy="1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4"/>
        <w:spacing w:before="180" w:line="223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763"/>
        <w:spacing w:before="211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4" w:id="57"/>
      <w:bookmarkEnd w:id="57"/>
      <w:r>
        <w:rPr>
          <w:rFonts w:ascii="FangSong" w:hAnsi="FangSong" w:eastAsia="FangSong" w:cs="FangSong"/>
          <w:sz w:val="24"/>
          <w:szCs w:val="24"/>
          <w:spacing w:val="-5"/>
        </w:rPr>
        <w:t>图</w:t>
      </w:r>
      <w:r>
        <w:rPr>
          <w:rFonts w:ascii="FangSong" w:hAnsi="FangSong" w:eastAsia="FangSong" w:cs="FangSong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5"/>
        </w:rPr>
        <w:t>大模型工具链架构图</w:t>
      </w:r>
    </w:p>
    <w:p>
      <w:pPr>
        <w:pStyle w:val="BodyText"/>
        <w:spacing w:line="402" w:lineRule="auto"/>
        <w:rPr/>
      </w:pPr>
      <w:r/>
    </w:p>
    <w:p>
      <w:pPr>
        <w:ind w:left="687"/>
        <w:spacing w:before="101" w:line="219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Times New Roman" w:hAnsi="Times New Roman" w:eastAsia="Times New Roman" w:cs="Times New Roman"/>
          <w:sz w:val="31"/>
          <w:szCs w:val="31"/>
          <w:spacing w:val="18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7"/>
        </w:rPr>
        <w:t>模型训练工具：加速模型生产质效变革</w:t>
      </w:r>
    </w:p>
    <w:p>
      <w:pPr>
        <w:pStyle w:val="BodyText"/>
        <w:spacing w:line="242" w:lineRule="auto"/>
        <w:rPr/>
      </w:pPr>
      <w:r/>
    </w:p>
    <w:p>
      <w:pPr>
        <w:ind w:left="16" w:right="40" w:firstLine="567"/>
        <w:spacing w:before="91" w:line="408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训练工具能力全面升级，有效支撑大规模训练任务。一方面，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为了更加高效地完成大模型训练任务，涌现出多种训练加速技术。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8"/>
        </w:rPr>
        <w:t>一是计算资源优化技术，</w:t>
      </w:r>
      <w:r>
        <w:rPr>
          <w:rFonts w:ascii="FangSong" w:hAnsi="FangSong" w:eastAsia="FangSong" w:cs="FangSong"/>
          <w:sz w:val="28"/>
          <w:szCs w:val="28"/>
          <w:spacing w:val="-8"/>
        </w:rPr>
        <w:t>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PyTorch </w:t>
      </w:r>
      <w:r>
        <w:rPr>
          <w:rFonts w:ascii="FangSong" w:hAnsi="FangSong" w:eastAsia="FangSong" w:cs="FangSong"/>
          <w:sz w:val="28"/>
          <w:szCs w:val="28"/>
          <w:spacing w:val="-8"/>
        </w:rPr>
        <w:t>支持的混合精度训练、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Adafactor</w:t>
      </w:r>
      <w:r>
        <w:rPr>
          <w:rFonts w:ascii="FangSong" w:hAnsi="FangSong" w:eastAsia="FangSong" w:cs="FangSong"/>
          <w:sz w:val="28"/>
          <w:szCs w:val="28"/>
          <w:spacing w:val="-8"/>
        </w:rPr>
        <w:t>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Flash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Attention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等技术，能够通过减少计算和存储需求，提升模型效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率。目前，谷歌、微软、腾讯、蚂蚁等头部企业广泛采用混合精度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训练等技术减少显存占用并提升训练速度。</w:t>
      </w:r>
      <w:r>
        <w:rPr>
          <w:rFonts w:ascii="SimHei" w:hAnsi="SimHei" w:eastAsia="SimHei" w:cs="SimHei"/>
          <w:sz w:val="28"/>
          <w:szCs w:val="28"/>
          <w:spacing w:val="2"/>
        </w:rPr>
        <w:t>二是应用计算优化策略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来提升模型的执行效率，</w:t>
      </w:r>
      <w:r>
        <w:rPr>
          <w:rFonts w:ascii="FangSong" w:hAnsi="FangSong" w:eastAsia="FangSong" w:cs="FangSong"/>
          <w:sz w:val="28"/>
          <w:szCs w:val="28"/>
          <w:spacing w:val="2"/>
        </w:rPr>
        <w:t>如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DeepSpeed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支持的算子融</w:t>
      </w:r>
      <w:r>
        <w:rPr>
          <w:rFonts w:ascii="FangSong" w:hAnsi="FangSong" w:eastAsia="FangSong" w:cs="FangSong"/>
          <w:sz w:val="28"/>
          <w:szCs w:val="28"/>
          <w:spacing w:val="1"/>
        </w:rPr>
        <w:t>合、梯度积累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技术等技术，能够在资源有限的情况下，通过优化计算策略，加速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计算过程。此外，收敛性优化技术通过提高模型的收敛速度，提升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模型训练效率，并提高模型的泛化能力。目前，主流的深度学习训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练框架均支持收敛性优化技术，如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DeepSpeed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PyTorch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JAX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支持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Adam</w:t>
      </w:r>
      <w:r>
        <w:rPr>
          <w:rFonts w:ascii="FangSong" w:hAnsi="FangSong" w:eastAsia="FangSong" w:cs="FangSong"/>
          <w:sz w:val="28"/>
          <w:szCs w:val="28"/>
          <w:spacing w:val="-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Adagrad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等自适应学习率优化器，能够在训练过程中动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态调整学习率，使模型能够更快地收敛。</w:t>
      </w:r>
      <w:r>
        <w:rPr>
          <w:rFonts w:ascii="SimHei" w:hAnsi="SimHei" w:eastAsia="SimHei" w:cs="SimHei"/>
          <w:sz w:val="28"/>
          <w:szCs w:val="28"/>
          <w:spacing w:val="2"/>
        </w:rPr>
        <w:t>另一方面，为提升大模型</w:t>
      </w:r>
    </w:p>
    <w:p>
      <w:pPr>
        <w:spacing w:line="408" w:lineRule="auto"/>
        <w:sectPr>
          <w:footerReference w:type="default" r:id="rId32"/>
          <w:pgSz w:w="11907" w:h="16160"/>
          <w:pgMar w:top="1129" w:right="1786" w:bottom="1158" w:left="1786" w:header="862" w:footer="993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23" w:right="114" w:hanging="3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在特定场景的适应性，业界推出多种微调技术以提升训练</w:t>
      </w:r>
      <w:r>
        <w:rPr>
          <w:rFonts w:ascii="SimHei" w:hAnsi="SimHei" w:eastAsia="SimHei" w:cs="SimHei"/>
          <w:sz w:val="28"/>
          <w:szCs w:val="28"/>
          <w:spacing w:val="-1"/>
        </w:rPr>
        <w:t>效率。</w:t>
      </w:r>
      <w:r>
        <w:rPr>
          <w:rFonts w:ascii="SimHei" w:hAnsi="SimHei" w:eastAsia="SimHei" w:cs="SimHei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前主流微调技术分为全量微调和参数高效微调（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PEFT</w:t>
      </w:r>
      <w:r>
        <w:rPr>
          <w:rFonts w:ascii="FangSong" w:hAnsi="FangSong" w:eastAsia="FangSong" w:cs="FangSong"/>
          <w:sz w:val="28"/>
          <w:szCs w:val="28"/>
          <w:spacing w:val="-1"/>
        </w:rPr>
        <w:t>）技术。</w:t>
      </w:r>
      <w:r>
        <w:rPr>
          <w:rFonts w:ascii="SimHei" w:hAnsi="SimHei" w:eastAsia="SimHei" w:cs="SimHei"/>
          <w:sz w:val="28"/>
          <w:szCs w:val="28"/>
          <w:spacing w:val="-2"/>
        </w:rPr>
        <w:t>全量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微调</w:t>
      </w:r>
      <w:r>
        <w:rPr>
          <w:rFonts w:ascii="FangSong" w:hAnsi="FangSong" w:eastAsia="FangSong" w:cs="FangSong"/>
          <w:sz w:val="28"/>
          <w:szCs w:val="28"/>
          <w:spacing w:val="2"/>
        </w:rPr>
        <w:t>精度高、泛化能力强，但计算成本较高，一般适用于精度需求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较高的复杂任务场景。</w:t>
      </w:r>
      <w:r>
        <w:rPr>
          <w:rFonts w:ascii="SimHei" w:hAnsi="SimHei" w:eastAsia="SimHei" w:cs="SimHei"/>
          <w:sz w:val="28"/>
          <w:szCs w:val="28"/>
          <w:spacing w:val="2"/>
        </w:rPr>
        <w:t>参数高效</w:t>
      </w:r>
      <w:r>
        <w:rPr>
          <w:rFonts w:ascii="FangSong" w:hAnsi="FangSong" w:eastAsia="FangSong" w:cs="FangSong"/>
          <w:sz w:val="28"/>
          <w:szCs w:val="28"/>
          <w:spacing w:val="2"/>
        </w:rPr>
        <w:t>微调能够显著节省训练时间和计算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资源，适用于资源受限或者需要快速部署迭代的场</w:t>
      </w:r>
      <w:r>
        <w:rPr>
          <w:rFonts w:ascii="FangSong" w:hAnsi="FangSong" w:eastAsia="FangSong" w:cs="FangSong"/>
          <w:sz w:val="28"/>
          <w:szCs w:val="28"/>
          <w:spacing w:val="-1"/>
        </w:rPr>
        <w:t>景，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已经成为产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业实践的主流选择。主流的参数微调方法包括低秩适应（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LoR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</w:t>
      </w:r>
      <w:r>
        <w:rPr>
          <w:rFonts w:ascii="FangSong" w:hAnsi="FangSong" w:eastAsia="FangSong" w:cs="FangSong"/>
          <w:sz w:val="28"/>
          <w:szCs w:val="28"/>
          <w:spacing w:val="-3"/>
        </w:rPr>
        <w:t>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前缀调优（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Prefix Tuning</w:t>
      </w:r>
      <w:r>
        <w:rPr>
          <w:rFonts w:ascii="FangSong" w:hAnsi="FangSong" w:eastAsia="FangSong" w:cs="FangSong"/>
          <w:sz w:val="28"/>
          <w:szCs w:val="28"/>
          <w:spacing w:val="-3"/>
        </w:rPr>
        <w:t>）、提示调优（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Prompt-Tu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ning</w:t>
      </w:r>
      <w:r>
        <w:rPr>
          <w:rFonts w:ascii="FangSong" w:hAnsi="FangSong" w:eastAsia="FangSong" w:cs="FangSong"/>
          <w:sz w:val="28"/>
          <w:szCs w:val="28"/>
          <w:spacing w:val="-4"/>
        </w:rPr>
        <w:t>）等，当前产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业主流的训练工具套件，如百度千帆大模型平台、阿里百炼大模型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平台均支持上述微调技术。</w:t>
      </w:r>
    </w:p>
    <w:p>
      <w:pPr>
        <w:ind w:left="656"/>
        <w:spacing w:before="102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Times New Roman" w:hAnsi="Times New Roman" w:eastAsia="Times New Roman" w:cs="Times New Roman"/>
          <w:sz w:val="31"/>
          <w:szCs w:val="31"/>
          <w:spacing w:val="21"/>
          <w:w w:val="101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8"/>
        </w:rPr>
        <w:t>模型推理工具：提升模型部署推理效能</w:t>
      </w:r>
    </w:p>
    <w:p>
      <w:pPr>
        <w:pStyle w:val="BodyText"/>
        <w:spacing w:line="243" w:lineRule="auto"/>
        <w:rPr/>
      </w:pPr>
      <w:r/>
    </w:p>
    <w:p>
      <w:pPr>
        <w:ind w:left="12" w:right="131" w:firstLine="567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推理工具能力不断升级优化，为大模型落地提供高效支撑。一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是模型压缩工具持续整合更多压缩技术。</w:t>
      </w:r>
      <w:r>
        <w:rPr>
          <w:rFonts w:ascii="FangSong" w:hAnsi="FangSong" w:eastAsia="FangSong" w:cs="FangSong"/>
          <w:sz w:val="28"/>
          <w:szCs w:val="28"/>
          <w:spacing w:val="2"/>
        </w:rPr>
        <w:t>大模型通常需经过模型压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缩以适应更广泛更多样化的部署环境，如何兼顾压缩比例与性能损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耗是关键。以量化、剪枝为代表的压缩技术持续演进，通过低比特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量化、稀疏化、模型结构搜索、参数自动寻优等方式实现模型训练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中、训练后的低损与高效压缩。如百度的模型自动化压缩工具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Auto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Compression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Toolkit</w:t>
      </w:r>
      <w:r>
        <w:rPr>
          <w:rFonts w:ascii="FangSong" w:hAnsi="FangSong" w:eastAsia="FangSong" w:cs="FangSong"/>
          <w:sz w:val="28"/>
          <w:szCs w:val="28"/>
          <w:spacing w:val="2"/>
        </w:rPr>
        <w:t>）可实现压缩流程自动化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9"/>
        </w:rPr>
        <w:t>6</w:t>
      </w:r>
      <w:r>
        <w:rPr>
          <w:rFonts w:ascii="FangSong" w:hAnsi="FangSong" w:eastAsia="FangSong" w:cs="FangSong"/>
          <w:sz w:val="28"/>
          <w:szCs w:val="28"/>
          <w:spacing w:val="2"/>
        </w:rPr>
        <w:t>，商汤的神经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网络量化工具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PPQ </w:t>
      </w:r>
      <w:r>
        <w:rPr>
          <w:rFonts w:ascii="FangSong" w:hAnsi="FangSong" w:eastAsia="FangSong" w:cs="FangSong"/>
          <w:sz w:val="28"/>
          <w:szCs w:val="28"/>
          <w:spacing w:val="-4"/>
        </w:rPr>
        <w:t>通过图优化等技术实现高效的压缩能力</w:t>
      </w:r>
      <w:r>
        <w:rPr>
          <w:rFonts w:ascii="Times New Roman" w:hAnsi="Times New Roman" w:eastAsia="Times New Roman" w:cs="Times New Roman"/>
          <w:sz w:val="18"/>
          <w:szCs w:val="18"/>
          <w:spacing w:val="-4"/>
          <w:position w:val="9"/>
        </w:rPr>
        <w:t>7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  <w:r>
        <w:rPr>
          <w:rFonts w:ascii="SimHei" w:hAnsi="SimHei" w:eastAsia="SimHei" w:cs="SimHei"/>
          <w:sz w:val="28"/>
          <w:szCs w:val="28"/>
          <w:spacing w:val="-4"/>
        </w:rPr>
        <w:t>二是国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内外机构专注于大模型推理引擎的研发创新。</w:t>
      </w:r>
      <w:r>
        <w:rPr>
          <w:rFonts w:ascii="FangSong" w:hAnsi="FangSong" w:eastAsia="FangSong" w:cs="FangSong"/>
          <w:sz w:val="28"/>
          <w:szCs w:val="28"/>
          <w:spacing w:val="2"/>
        </w:rPr>
        <w:t>推理引擎针对大模型</w:t>
      </w:r>
    </w:p>
    <w:p>
      <w:pPr>
        <w:pStyle w:val="BodyText"/>
        <w:spacing w:line="435" w:lineRule="auto"/>
        <w:rPr/>
      </w:pPr>
      <w:r>
        <w:pict>
          <v:shape id="_x0000_s24" style="position:absolute;margin-left:0.547508pt;margin-top:16.9711pt;mso-position-vertical-relative:text;mso-position-horizontal-relative:text;width:144pt;height:0pt;z-index:251768832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16"/>
        <w:spacing w:before="52" w:line="20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6   </w:t>
      </w:r>
      <w:r>
        <w:rPr>
          <w:rFonts w:ascii="Times New Roman" w:hAnsi="Times New Roman" w:eastAsia="Times New Roman" w:cs="Times New Roman"/>
          <w:sz w:val="18"/>
          <w:szCs w:val="18"/>
        </w:rPr>
        <w:t>PaddleSlim/example/auto_compression at develop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· PaddlePaddle/Paddle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Slim (github.com)</w:t>
      </w:r>
    </w:p>
    <w:p>
      <w:pPr>
        <w:ind w:left="18" w:right="589" w:hanging="3"/>
        <w:spacing w:before="29" w:line="22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7   </w:t>
      </w:r>
      <w:r>
        <w:rPr>
          <w:rFonts w:ascii="Times New Roman" w:hAnsi="Times New Roman" w:eastAsia="Times New Roman" w:cs="Times New Roman"/>
          <w:sz w:val="18"/>
          <w:szCs w:val="18"/>
        </w:rPr>
        <w:t>openppl-public/ppq: PPL Quantization Tool (PPQ) is a powerful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off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line neural network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quantization tool.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(github.com)</w:t>
      </w:r>
    </w:p>
    <w:p>
      <w:pPr>
        <w:spacing w:line="222" w:lineRule="auto"/>
        <w:sectPr>
          <w:footerReference w:type="default" r:id="rId34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81" w:lineRule="auto"/>
        <w:rPr/>
      </w:pPr>
      <w:r/>
    </w:p>
    <w:p>
      <w:pPr>
        <w:ind w:left="19" w:right="113" w:firstLine="3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推理场景的低时延、高吞吐要求，从显存优化、高性能算子、服务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调度等多个维度进行优化设计，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已成为当前大模型部署</w:t>
      </w:r>
      <w:r>
        <w:rPr>
          <w:rFonts w:ascii="FangSong" w:hAnsi="FangSong" w:eastAsia="FangSong" w:cs="FangSong"/>
          <w:sz w:val="28"/>
          <w:szCs w:val="28"/>
          <w:spacing w:val="-1"/>
        </w:rPr>
        <w:t>推理的主要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工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具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如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伯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克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利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大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学</w:t>
      </w:r>
      <w:r>
        <w:rPr>
          <w:rFonts w:ascii="FangSong" w:hAnsi="FangSong" w:eastAsia="FangSong" w:cs="FangSong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LMSYS  ORG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（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Language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Model  Systems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Organization</w:t>
      </w:r>
      <w:r>
        <w:rPr>
          <w:rFonts w:ascii="FangSong" w:hAnsi="FangSong" w:eastAsia="FangSong" w:cs="FangSong"/>
          <w:sz w:val="28"/>
          <w:szCs w:val="28"/>
          <w:spacing w:val="-6"/>
        </w:rPr>
        <w:t>）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vLLM</w:t>
      </w:r>
      <w:r>
        <w:rPr>
          <w:rFonts w:ascii="FangSong" w:hAnsi="FangSong" w:eastAsia="FangSong" w:cs="FangSong"/>
          <w:sz w:val="28"/>
          <w:szCs w:val="28"/>
          <w:spacing w:val="-6"/>
        </w:rPr>
        <w:t>、英伟达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TensorRT-L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LM</w:t>
      </w:r>
      <w:r>
        <w:rPr>
          <w:rFonts w:ascii="FangSong" w:hAnsi="FangSong" w:eastAsia="FangSong" w:cs="FangSong"/>
          <w:sz w:val="28"/>
          <w:szCs w:val="28"/>
          <w:spacing w:val="-7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HuggingFaceTGI</w:t>
      </w:r>
      <w:r>
        <w:rPr>
          <w:rFonts w:ascii="FangSong" w:hAnsi="FangSong" w:eastAsia="FangSong" w:cs="FangSong"/>
          <w:sz w:val="28"/>
          <w:szCs w:val="28"/>
          <w:spacing w:val="-7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Generation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Inference</w:t>
      </w:r>
      <w:r>
        <w:rPr>
          <w:rFonts w:ascii="FangSong" w:hAnsi="FangSong" w:eastAsia="FangSong" w:cs="FangSong"/>
          <w:sz w:val="28"/>
          <w:szCs w:val="28"/>
          <w:spacing w:val="3"/>
        </w:rPr>
        <w:t>）、微软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DeepSpeedDeepSpeed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MII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等。我国科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技企业也纷纷布局该领域，如腾讯一念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LLM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同时支持英伟达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GPU </w:t>
      </w:r>
      <w:r>
        <w:rPr>
          <w:rFonts w:ascii="FangSong" w:hAnsi="FangSong" w:eastAsia="FangSong" w:cs="FangSong"/>
          <w:sz w:val="28"/>
          <w:szCs w:val="28"/>
          <w:spacing w:val="-2"/>
        </w:rPr>
        <w:t>和华为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NPU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卡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9"/>
        </w:rPr>
        <w:t>8</w:t>
      </w:r>
      <w:r>
        <w:rPr>
          <w:rFonts w:ascii="FangSong" w:hAnsi="FangSong" w:eastAsia="FangSong" w:cs="FangSong"/>
          <w:sz w:val="28"/>
          <w:szCs w:val="28"/>
          <w:spacing w:val="-2"/>
        </w:rPr>
        <w:t>，阿里魔搭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DashInfer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支持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卡上的高效推理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9"/>
        </w:rPr>
        <w:t>9 </w:t>
      </w:r>
      <w:r>
        <w:rPr>
          <w:rFonts w:ascii="FangSong" w:hAnsi="FangSong" w:eastAsia="FangSong" w:cs="FangSong"/>
          <w:sz w:val="28"/>
          <w:szCs w:val="28"/>
          <w:spacing w:val="-2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蚂蚁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GLake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通过对键值对缓存实现透明管理和存算解耦，进一步提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升了推理性能和兼容性</w:t>
      </w:r>
      <w:r>
        <w:rPr>
          <w:rFonts w:ascii="Times New Roman" w:hAnsi="Times New Roman" w:eastAsia="Times New Roman" w:cs="Times New Roman"/>
          <w:sz w:val="18"/>
          <w:szCs w:val="18"/>
          <w:spacing w:val="-4"/>
          <w:position w:val="9"/>
        </w:rPr>
        <w:t>10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  <w:r>
        <w:rPr>
          <w:rFonts w:ascii="SimHei" w:hAnsi="SimHei" w:eastAsia="SimHei" w:cs="SimHei"/>
          <w:sz w:val="28"/>
          <w:szCs w:val="28"/>
          <w:spacing w:val="-4"/>
        </w:rPr>
        <w:t>三是模型与推理工具之间呈现高度融合与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协同优化的趋势。</w:t>
      </w:r>
      <w:r>
        <w:rPr>
          <w:rFonts w:ascii="FangSong" w:hAnsi="FangSong" w:eastAsia="FangSong" w:cs="FangSong"/>
          <w:sz w:val="28"/>
          <w:szCs w:val="28"/>
          <w:spacing w:val="2"/>
        </w:rPr>
        <w:t>如百度文心一言大模型结合飞桨框架协同优化，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使得推理性能提升百余倍；腾讯太极平台通过显存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+</w:t>
      </w:r>
      <w:r>
        <w:rPr>
          <w:rFonts w:ascii="FangSong" w:hAnsi="FangSong" w:eastAsia="FangSong" w:cs="FangSong"/>
          <w:sz w:val="28"/>
          <w:szCs w:val="28"/>
          <w:spacing w:val="-3"/>
        </w:rPr>
        <w:t>主</w:t>
      </w:r>
      <w:r>
        <w:rPr>
          <w:rFonts w:ascii="FangSong" w:hAnsi="FangSong" w:eastAsia="FangSong" w:cs="FangSong"/>
          <w:sz w:val="28"/>
          <w:szCs w:val="28"/>
          <w:spacing w:val="-4"/>
        </w:rPr>
        <w:t>存统一存储管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理技术，并通过模型算子之间的显存共享和优化，使端到端推理性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能提升至业界平均水平的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2.3 </w:t>
      </w:r>
      <w:r>
        <w:rPr>
          <w:rFonts w:ascii="FangSong" w:hAnsi="FangSong" w:eastAsia="FangSong" w:cs="FangSong"/>
          <w:sz w:val="28"/>
          <w:szCs w:val="28"/>
          <w:spacing w:val="-1"/>
        </w:rPr>
        <w:t>倍。</w:t>
      </w:r>
    </w:p>
    <w:p>
      <w:pPr>
        <w:ind w:left="663"/>
        <w:spacing w:before="98" w:line="224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Times New Roman" w:hAnsi="Times New Roman" w:eastAsia="Times New Roman" w:cs="Times New Roman"/>
          <w:sz w:val="31"/>
          <w:szCs w:val="31"/>
          <w:spacing w:val="19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8"/>
        </w:rPr>
        <w:t>应用开发工具：助力高效打造</w:t>
      </w:r>
      <w:r>
        <w:rPr>
          <w:rFonts w:ascii="KaiTi" w:hAnsi="KaiTi" w:eastAsia="KaiTi" w:cs="KaiTi"/>
          <w:sz w:val="31"/>
          <w:szCs w:val="31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</w:rPr>
        <w:t>AI</w:t>
      </w:r>
      <w:r>
        <w:rPr>
          <w:rFonts w:ascii="Times New Roman" w:hAnsi="Times New Roman" w:eastAsia="Times New Roman" w:cs="Times New Roman"/>
          <w:sz w:val="31"/>
          <w:szCs w:val="31"/>
          <w:spacing w:val="8"/>
        </w:rPr>
        <w:t xml:space="preserve"> </w:t>
      </w:r>
      <w:r>
        <w:rPr>
          <w:rFonts w:ascii="KaiTi" w:hAnsi="KaiTi" w:eastAsia="KaiTi" w:cs="KaiTi"/>
          <w:sz w:val="31"/>
          <w:szCs w:val="31"/>
          <w:spacing w:val="8"/>
        </w:rPr>
        <w:t>应用</w:t>
      </w:r>
    </w:p>
    <w:p>
      <w:pPr>
        <w:ind w:left="21" w:right="131" w:firstLine="559"/>
        <w:spacing w:before="328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大模型服务化供给加速了智能技术的普惠化落地，激发了基于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大小模型的智能应用开发需求。与传统应用软件开发相比</w:t>
      </w:r>
      <w:r>
        <w:rPr>
          <w:rFonts w:ascii="FangSong" w:hAnsi="FangSong" w:eastAsia="FangSong" w:cs="FangSong"/>
          <w:sz w:val="28"/>
          <w:szCs w:val="28"/>
          <w:spacing w:val="2"/>
        </w:rPr>
        <w:t>，</w:t>
      </w:r>
      <w:r>
        <w:rPr>
          <w:rFonts w:ascii="SimHei" w:hAnsi="SimHei" w:eastAsia="SimHei" w:cs="SimHei"/>
          <w:sz w:val="28"/>
          <w:szCs w:val="28"/>
          <w:spacing w:val="2"/>
        </w:rPr>
        <w:t>智能应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用开发在应用模式方面</w:t>
      </w:r>
      <w:r>
        <w:rPr>
          <w:rFonts w:ascii="FangSong" w:hAnsi="FangSong" w:eastAsia="FangSong" w:cs="FangSong"/>
          <w:sz w:val="28"/>
          <w:szCs w:val="28"/>
          <w:spacing w:val="2"/>
        </w:rPr>
        <w:t>转变为以模型为核心，</w:t>
      </w:r>
      <w:r>
        <w:rPr>
          <w:rFonts w:ascii="SimHei" w:hAnsi="SimHei" w:eastAsia="SimHei" w:cs="SimHei"/>
          <w:sz w:val="28"/>
          <w:szCs w:val="28"/>
          <w:spacing w:val="2"/>
        </w:rPr>
        <w:t>在开发方式方面</w:t>
      </w:r>
      <w:r>
        <w:rPr>
          <w:rFonts w:ascii="FangSong" w:hAnsi="FangSong" w:eastAsia="FangSong" w:cs="FangSong"/>
          <w:sz w:val="28"/>
          <w:szCs w:val="28"/>
          <w:spacing w:val="2"/>
        </w:rPr>
        <w:t>演变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成零代码、低代码等多种形式，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以满足不同技术能力的用户群体需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求。</w:t>
      </w:r>
      <w:r>
        <w:rPr>
          <w:rFonts w:ascii="SimHei" w:hAnsi="SimHei" w:eastAsia="SimHei" w:cs="SimHei"/>
          <w:sz w:val="28"/>
          <w:szCs w:val="28"/>
          <w:spacing w:val="2"/>
        </w:rPr>
        <w:t>以上变化对模型应用的开发提出了新的要求，一方面，</w:t>
      </w:r>
      <w:r>
        <w:rPr>
          <w:rFonts w:ascii="FangSong" w:hAnsi="FangSong" w:eastAsia="FangSong" w:cs="FangSong"/>
          <w:sz w:val="28"/>
          <w:szCs w:val="28"/>
          <w:spacing w:val="2"/>
        </w:rPr>
        <w:t>开发所</w:t>
      </w:r>
    </w:p>
    <w:p>
      <w:pPr>
        <w:pStyle w:val="BodyText"/>
        <w:spacing w:line="446" w:lineRule="auto"/>
        <w:rPr/>
      </w:pPr>
      <w:r>
        <w:pict>
          <v:shape id="_x0000_s26" style="position:absolute;margin-left:0.547508pt;margin-top:17.5127pt;mso-position-vertical-relative:text;mso-position-horizontal-relative:text;width:144pt;height:0pt;z-index:251772928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16" w:right="3207" w:firstLine="2"/>
        <w:spacing w:before="51" w:line="223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8   </w:t>
      </w:r>
      <w:hyperlink w:history="true" r:id="rId36">
        <w:r>
          <w:rPr>
            <w:rFonts w:ascii="Times New Roman" w:hAnsi="Times New Roman" w:eastAsia="Times New Roman" w:cs="Times New Roman"/>
            <w:sz w:val="18"/>
            <w:szCs w:val="18"/>
          </w:rPr>
          <w:t>https://github.com/pcg-mlp/KsanaLLM/blob/main/README</w:t>
        </w:r>
      </w:hyperlink>
      <w:r>
        <w:rPr>
          <w:rFonts w:ascii="Times New Roman" w:hAnsi="Times New Roman" w:eastAsia="Times New Roman" w:cs="Times New Roman"/>
          <w:sz w:val="18"/>
          <w:szCs w:val="18"/>
        </w:rPr>
        <w:t>_cn.md </w:t>
      </w: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9   </w:t>
      </w:r>
      <w:hyperlink w:history="true" r:id="rId37">
        <w:r>
          <w:rPr>
            <w:rFonts w:ascii="Times New Roman" w:hAnsi="Times New Roman" w:eastAsia="Times New Roman" w:cs="Times New Roman"/>
            <w:sz w:val="18"/>
            <w:szCs w:val="18"/>
          </w:rPr>
          <w:t>https://www.modelscope.cn/headlines/arti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cle/497</w:t>
        </w:r>
      </w:hyperlink>
    </w:p>
    <w:p>
      <w:pPr>
        <w:ind w:left="25"/>
        <w:spacing w:before="28" w:line="20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>10   </w:t>
      </w:r>
      <w:hyperlink w:history="true" r:id="rId38">
        <w:r>
          <w:rPr>
            <w:rFonts w:ascii="Times New Roman" w:hAnsi="Times New Roman" w:eastAsia="Times New Roman" w:cs="Times New Roman"/>
            <w:sz w:val="18"/>
            <w:szCs w:val="18"/>
          </w:rPr>
          <w:t>https://github.com/intelligent-machine-learning/gl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ake</w:t>
        </w:r>
      </w:hyperlink>
    </w:p>
    <w:p>
      <w:pPr>
        <w:spacing w:line="209" w:lineRule="auto"/>
        <w:sectPr>
          <w:footerReference w:type="default" r:id="rId35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88" w:lineRule="auto"/>
        <w:rPr/>
      </w:pPr>
      <w:r/>
    </w:p>
    <w:p>
      <w:pPr>
        <w:ind w:left="16" w:right="42" w:firstLine="1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8"/>
        </w:rPr>
        <w:t>依赖的能力框架、工具链条等需适应大模型应用的开发需求。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Agent</w:t>
      </w:r>
      <w:r>
        <w:rPr>
          <w:rFonts w:ascii="FangSong" w:hAnsi="FangSong" w:eastAsia="FangSong" w:cs="FangSong"/>
          <w:sz w:val="28"/>
          <w:szCs w:val="28"/>
          <w:spacing w:val="-8"/>
        </w:rPr>
        <w:t>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RAG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等框架成为常用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应用开发框架，大小模型组合成为应用落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地的主要技术方式。同时，搜索、格式转化等工具插件将模型的能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力进行延伸，在应用中扮演着越来越重要的作用。</w:t>
      </w:r>
      <w:r>
        <w:rPr>
          <w:rFonts w:ascii="SimHei" w:hAnsi="SimHei" w:eastAsia="SimHei" w:cs="SimHei"/>
          <w:sz w:val="28"/>
          <w:szCs w:val="28"/>
          <w:spacing w:val="2"/>
        </w:rPr>
        <w:t>另一方面，</w:t>
      </w:r>
      <w:r>
        <w:rPr>
          <w:rFonts w:ascii="FangSong" w:hAnsi="FangSong" w:eastAsia="FangSong" w:cs="FangSong"/>
          <w:sz w:val="28"/>
          <w:szCs w:val="28"/>
          <w:spacing w:val="2"/>
        </w:rPr>
        <w:t>快速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变化的市场需求对应用开发效率的提高更为迫切。面对新需求与新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变化，模型应用开发工具逐步走向市场，并帮助用户快速搭建丰富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的模型应用。</w:t>
      </w:r>
    </w:p>
    <w:p>
      <w:pPr>
        <w:ind w:left="16" w:right="31" w:firstLine="564"/>
        <w:spacing w:before="45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大模型应用开发工具趋于平台化，不仅整合了必</w:t>
      </w:r>
      <w:r>
        <w:rPr>
          <w:rFonts w:ascii="SimHei" w:hAnsi="SimHei" w:eastAsia="SimHei" w:cs="SimHei"/>
          <w:sz w:val="28"/>
          <w:szCs w:val="28"/>
          <w:spacing w:val="-5"/>
        </w:rPr>
        <w:t>要的开发工具、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框架与服务，还极大地简化了从模型调用到应用部署的全过程，为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开发者提供了高效、便捷的创新环境。一方面，</w:t>
      </w:r>
      <w:r>
        <w:rPr>
          <w:rFonts w:ascii="FangSong" w:hAnsi="FangSong" w:eastAsia="FangSong" w:cs="FangSong"/>
          <w:sz w:val="28"/>
          <w:szCs w:val="28"/>
          <w:spacing w:val="2"/>
        </w:rPr>
        <w:t>国内模型应用开发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平台整合了软件开发的全流程工具，并提供了大</w:t>
      </w:r>
      <w:r>
        <w:rPr>
          <w:rFonts w:ascii="FangSong" w:hAnsi="FangSong" w:eastAsia="FangSong" w:cs="FangSong"/>
          <w:sz w:val="28"/>
          <w:szCs w:val="28"/>
          <w:spacing w:val="-5"/>
        </w:rPr>
        <w:t>量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能力组件。例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如，百度智能云千帆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AppBuilder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面向不同开发能力的用户和开发场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景，分别以零代码态、低代码态、代码态的产品形态，帮助开发者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构建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原生应用。字节跳动扣子应用开发平台集成了超过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60 </w:t>
      </w:r>
      <w:r>
        <w:rPr>
          <w:rFonts w:ascii="FangSong" w:hAnsi="FangSong" w:eastAsia="FangSong" w:cs="FangSong"/>
          <w:sz w:val="28"/>
          <w:szCs w:val="28"/>
        </w:rPr>
        <w:t>款各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类型的插件，可以极大地拓展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 Bot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的能力边界，并且提供</w:t>
      </w:r>
      <w:r>
        <w:rPr>
          <w:rFonts w:ascii="FangSong" w:hAnsi="FangSong" w:eastAsia="FangSong" w:cs="FangSong"/>
          <w:sz w:val="28"/>
          <w:szCs w:val="28"/>
          <w:spacing w:val="-2"/>
        </w:rPr>
        <w:t>了简单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易用的知识库能力和数据库长期记忆功能。</w:t>
      </w:r>
      <w:r>
        <w:rPr>
          <w:rFonts w:ascii="SimHei" w:hAnsi="SimHei" w:eastAsia="SimHei" w:cs="SimHei"/>
          <w:sz w:val="28"/>
          <w:szCs w:val="28"/>
          <w:spacing w:val="2"/>
        </w:rPr>
        <w:t>另一方面，</w:t>
      </w:r>
      <w:r>
        <w:rPr>
          <w:rFonts w:ascii="FangSong" w:hAnsi="FangSong" w:eastAsia="FangSong" w:cs="FangSong"/>
          <w:sz w:val="28"/>
          <w:szCs w:val="28"/>
          <w:spacing w:val="2"/>
        </w:rPr>
        <w:t>国外模型应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用开发平台集成了很多开源框架，并提供了丰富的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和工具，满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足各种应用场景的需求。例如，谷歌的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Verte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x AI</w:t>
      </w:r>
      <w:r>
        <w:rPr>
          <w:rFonts w:ascii="Times New Roman" w:hAnsi="Times New Roman" w:eastAsia="Times New Roman" w:cs="Times New Roman"/>
          <w:sz w:val="28"/>
          <w:szCs w:val="28"/>
          <w:spacing w:val="4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中包括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TensorFlow</w:t>
      </w:r>
      <w:r>
        <w:rPr>
          <w:rFonts w:ascii="FangSong" w:hAnsi="FangSong" w:eastAsia="FangSong" w:cs="FangSong"/>
          <w:sz w:val="28"/>
          <w:szCs w:val="28"/>
          <w:spacing w:val="-9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Keras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</w:rPr>
        <w:t>Colab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等在内的开源框架，提供了模型训练和部署的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能够快速实现基于大模型的应用解决方案。</w:t>
      </w:r>
    </w:p>
    <w:p>
      <w:pPr>
        <w:spacing w:line="409" w:lineRule="auto"/>
        <w:sectPr>
          <w:footerReference w:type="default" r:id="rId39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3" w:lineRule="auto"/>
        <w:rPr/>
      </w:pPr>
      <w:r/>
    </w:p>
    <w:p>
      <w:pPr>
        <w:ind w:left="659"/>
        <w:spacing w:before="100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2" w:id="58"/>
      <w:bookmarkEnd w:id="58"/>
      <w:bookmarkStart w:name="bookmark11" w:id="59"/>
      <w:bookmarkEnd w:id="59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（四）高质量多模态数据集成为模型能力提升关键</w:t>
      </w:r>
    </w:p>
    <w:p>
      <w:pPr>
        <w:pStyle w:val="BodyText"/>
        <w:spacing w:line="248" w:lineRule="auto"/>
        <w:rPr/>
      </w:pPr>
      <w:r/>
    </w:p>
    <w:p>
      <w:pPr>
        <w:ind w:left="20" w:right="59" w:firstLine="573"/>
        <w:spacing w:before="91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大模型发展已经进入多模态融合阶段，作为人</w:t>
      </w:r>
      <w:r>
        <w:rPr>
          <w:rFonts w:ascii="FangSong" w:hAnsi="FangSong" w:eastAsia="FangSong" w:cs="FangSong"/>
          <w:sz w:val="28"/>
          <w:szCs w:val="28"/>
          <w:spacing w:val="1"/>
        </w:rPr>
        <w:t>工智能学习、训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练和验证的“燃料”基础，</w:t>
      </w:r>
      <w:r>
        <w:rPr>
          <w:rFonts w:ascii="SimHei" w:hAnsi="SimHei" w:eastAsia="SimHei" w:cs="SimHei"/>
          <w:sz w:val="28"/>
          <w:szCs w:val="28"/>
          <w:spacing w:val="2"/>
        </w:rPr>
        <w:t>大规模、高质量、多模态数据集对于多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模态大模型能力提升愈加重要，以数据为中心的人工智能时代正在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加速到来。</w:t>
      </w:r>
      <w:r>
        <w:rPr>
          <w:rFonts w:ascii="FangSong" w:hAnsi="FangSong" w:eastAsia="FangSong" w:cs="FangSong"/>
          <w:sz w:val="28"/>
          <w:szCs w:val="28"/>
          <w:spacing w:val="-2"/>
        </w:rPr>
        <w:t>近期，由华盛顿大学、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Salesforce Resear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ch  </w:t>
      </w:r>
      <w:r>
        <w:rPr>
          <w:rFonts w:ascii="FangSong" w:hAnsi="FangSong" w:eastAsia="FangSong" w:cs="FangSong"/>
          <w:sz w:val="28"/>
          <w:szCs w:val="28"/>
          <w:spacing w:val="-3"/>
        </w:rPr>
        <w:t>和斯坦福大学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等机构联合团队推出的包含万亿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token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的史上最大多模态开源数据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集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MINT-1T</w:t>
      </w:r>
      <w:r>
        <w:rPr>
          <w:rFonts w:ascii="FangSong" w:hAnsi="FangSong" w:eastAsia="FangSong" w:cs="FangSong"/>
          <w:sz w:val="28"/>
          <w:szCs w:val="28"/>
          <w:spacing w:val="-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Multimodal INTerleaved</w:t>
      </w:r>
      <w:r>
        <w:rPr>
          <w:rFonts w:ascii="FangSong" w:hAnsi="FangSong" w:eastAsia="FangSong" w:cs="FangSong"/>
          <w:sz w:val="28"/>
          <w:szCs w:val="28"/>
          <w:spacing w:val="-2"/>
        </w:rPr>
        <w:t>）正式发布，经验证以该数据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集为基础预训练的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XGen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MM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模型在视觉描述、视觉问答、多图像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推理等基准性能方面取得了显著提升。为加速构建人工智能高质量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数据集，</w:t>
      </w:r>
      <w:r>
        <w:rPr>
          <w:rFonts w:ascii="SimHei" w:hAnsi="SimHei" w:eastAsia="SimHei" w:cs="SimHei"/>
          <w:sz w:val="28"/>
          <w:szCs w:val="28"/>
          <w:spacing w:val="2"/>
        </w:rPr>
        <w:t>面向大模型的新一代数据工程成为核心技术手段。</w:t>
      </w:r>
      <w:r>
        <w:rPr>
          <w:rFonts w:ascii="FangSong" w:hAnsi="FangSong" w:eastAsia="FangSong" w:cs="FangSong"/>
          <w:sz w:val="28"/>
          <w:szCs w:val="28"/>
          <w:spacing w:val="2"/>
        </w:rPr>
        <w:t>大模型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的数据工程涵盖训练数据集的数据采集、数据预处理、数据标注、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质量评估、数据合成、开放共享等全生命周期，不仅需要保证数据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的数量和多样性，更要强调数据的质量和有效性，并通过严格的数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据治理和管理，确保数据的安全性和合规性，降低数据使用中的风险。</w:t>
      </w:r>
    </w:p>
    <w:p>
      <w:pPr>
        <w:ind w:firstLine="896"/>
        <w:spacing w:line="3350" w:lineRule="exact"/>
        <w:rPr/>
      </w:pPr>
      <w:r>
        <w:rPr>
          <w:position w:val="-67"/>
        </w:rPr>
        <w:drawing>
          <wp:inline distT="0" distB="0" distL="0" distR="0">
            <wp:extent cx="4145416" cy="212750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45416" cy="21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17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283"/>
        <w:spacing w:before="212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5" w:id="60"/>
      <w:bookmarkEnd w:id="60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5  </w:t>
      </w:r>
      <w:r>
        <w:rPr>
          <w:rFonts w:ascii="FangSong" w:hAnsi="FangSong" w:eastAsia="FangSong" w:cs="FangSong"/>
          <w:sz w:val="24"/>
          <w:szCs w:val="24"/>
          <w:spacing w:val="-3"/>
        </w:rPr>
        <w:t>不同阶段的具体数据需求情况</w:t>
      </w:r>
    </w:p>
    <w:p>
      <w:pPr>
        <w:spacing w:line="216" w:lineRule="auto"/>
        <w:sectPr>
          <w:footerReference w:type="default" r:id="rId40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62" w:lineRule="auto"/>
        <w:rPr/>
      </w:pPr>
      <w:r/>
    </w:p>
    <w:p>
      <w:pPr>
        <w:ind w:left="687"/>
        <w:spacing w:before="101" w:line="223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1.</w:t>
      </w:r>
      <w:r>
        <w:rPr>
          <w:rFonts w:ascii="Times New Roman" w:hAnsi="Times New Roman" w:eastAsia="Times New Roman" w:cs="Times New Roman"/>
          <w:sz w:val="31"/>
          <w:szCs w:val="31"/>
          <w:spacing w:val="19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3"/>
        </w:rPr>
        <w:t>数据预处理：多模态词元融合和实时处理成为主要</w:t>
      </w:r>
    </w:p>
    <w:p>
      <w:pPr>
        <w:ind w:left="12"/>
        <w:spacing w:before="249" w:line="220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9"/>
        </w:rPr>
        <w:t>发展方向</w:t>
      </w:r>
    </w:p>
    <w:p>
      <w:pPr>
        <w:ind w:left="13" w:firstLine="569"/>
        <w:spacing w:before="319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数据预处理技术正朝向多模态融合、智能化、实时性全面进化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2"/>
        </w:rPr>
        <w:t>的方向发展。一是多模态词元化序列向量有效融合。</w:t>
      </w:r>
      <w:r>
        <w:rPr>
          <w:rFonts w:ascii="FangSong" w:hAnsi="FangSong" w:eastAsia="FangSong" w:cs="FangSong"/>
          <w:sz w:val="28"/>
          <w:szCs w:val="28"/>
          <w:spacing w:val="2"/>
        </w:rPr>
        <w:t>随着大模型向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多模态方向发展，预处理技术逐渐整合文本、图像、音频、视频等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多种类型的数据，探索建立模型识别的多模态统一词元序列空间方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法，实现高效、一致、标准的预处理流程，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以支撑模型对复杂多源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信息的理解和生成能力。比如，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OpenAI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GPT-4o </w:t>
      </w:r>
      <w:r>
        <w:rPr>
          <w:rFonts w:ascii="FangSong" w:hAnsi="FangSong" w:eastAsia="FangSong" w:cs="FangSong"/>
          <w:sz w:val="28"/>
          <w:szCs w:val="28"/>
          <w:spacing w:val="-5"/>
        </w:rPr>
        <w:t>模型实现了图像、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文本和音频等不同多模态的词元向量统一对齐，平均反应时间仅有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320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毫秒，与人类的对话反应速度已经不相上下。</w:t>
      </w:r>
      <w:r>
        <w:rPr>
          <w:rFonts w:ascii="SimHei" w:hAnsi="SimHei" w:eastAsia="SimHei" w:cs="SimHei"/>
          <w:sz w:val="28"/>
          <w:szCs w:val="28"/>
          <w:spacing w:val="-6"/>
        </w:rPr>
        <w:t>二是自动化与智能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3"/>
        </w:rPr>
        <w:t>化程度持续提高。</w:t>
      </w:r>
      <w:r>
        <w:rPr>
          <w:rFonts w:ascii="FangSong" w:hAnsi="FangSong" w:eastAsia="FangSong" w:cs="FangSong"/>
          <w:sz w:val="28"/>
          <w:szCs w:val="28"/>
          <w:spacing w:val="-3"/>
        </w:rPr>
        <w:t>当前数据预处理过程更加依赖自动化工具和算法，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未来亟需利用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 </w:t>
      </w:r>
      <w:r>
        <w:rPr>
          <w:rFonts w:ascii="FangSong" w:hAnsi="FangSong" w:eastAsia="FangSong" w:cs="FangSong"/>
          <w:sz w:val="28"/>
          <w:szCs w:val="28"/>
          <w:spacing w:val="-5"/>
        </w:rPr>
        <w:t>技术自我优化预处理步骤，减少人工处理过程干预，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提升效率和精确度，比如自动识别数据模式、智能选择预处理策略。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三是实时处理与流式数据处理能力不断增强</w:t>
      </w:r>
      <w:r>
        <w:rPr>
          <w:rFonts w:ascii="FangSong" w:hAnsi="FangSong" w:eastAsia="FangSong" w:cs="FangSong"/>
          <w:sz w:val="28"/>
          <w:szCs w:val="28"/>
          <w:spacing w:val="2"/>
        </w:rPr>
        <w:t>。面对大规模实时数据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流，预处理技术创新侧重于低延迟处理技术，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比如流式计算、实时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分析和即时反馈机制，确保模型能够及时响应最新数据。</w:t>
      </w:r>
      <w:r>
        <w:rPr>
          <w:rFonts w:ascii="SimHei" w:hAnsi="SimHei" w:eastAsia="SimHei" w:cs="SimHei"/>
          <w:sz w:val="28"/>
          <w:szCs w:val="28"/>
          <w:spacing w:val="2"/>
        </w:rPr>
        <w:t>四是利用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2"/>
        </w:rPr>
        <w:t>边缘计算加速处理效率的趋势逐步显现。</w:t>
      </w:r>
      <w:r>
        <w:rPr>
          <w:rFonts w:ascii="FangSong" w:hAnsi="FangSong" w:eastAsia="FangSong" w:cs="FangSong"/>
          <w:sz w:val="28"/>
          <w:szCs w:val="28"/>
          <w:spacing w:val="2"/>
        </w:rPr>
        <w:t>为了应对大模型数据量的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指数级增长，预处理技术更加倾向于利用边缘计算和分布式处理架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9"/>
        </w:rPr>
        <w:t>构，减少数据传输成本，提高处理效率和响应速度。比如使用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Apache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Spark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等分布式计算框架，在集群中并行处理数据，可有效提升数据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预处理效率。</w:t>
      </w:r>
    </w:p>
    <w:p>
      <w:pPr>
        <w:spacing w:line="410" w:lineRule="auto"/>
        <w:sectPr>
          <w:headerReference w:type="default" r:id="rId42"/>
          <w:footerReference w:type="default" r:id="rId43"/>
          <w:pgSz w:w="11907" w:h="16160"/>
          <w:pgMar w:top="1129" w:right="1701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3" w:lineRule="auto"/>
        <w:rPr/>
      </w:pPr>
      <w:r/>
    </w:p>
    <w:p>
      <w:pPr>
        <w:ind w:left="656"/>
        <w:spacing w:before="100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2.</w:t>
      </w:r>
      <w:r>
        <w:rPr>
          <w:rFonts w:ascii="Times New Roman" w:hAnsi="Times New Roman" w:eastAsia="Times New Roman" w:cs="Times New Roman"/>
          <w:sz w:val="31"/>
          <w:szCs w:val="31"/>
          <w:spacing w:val="20"/>
          <w:w w:val="101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4"/>
        </w:rPr>
        <w:t>数据标注：新一代高水平数据标注提升高质量数据</w:t>
      </w:r>
    </w:p>
    <w:p>
      <w:pPr>
        <w:ind w:left="37"/>
        <w:spacing w:before="254" w:line="222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4"/>
        </w:rPr>
        <w:t>集供给能力</w:t>
      </w:r>
    </w:p>
    <w:p>
      <w:pPr>
        <w:ind w:left="13" w:right="112" w:firstLine="566"/>
        <w:spacing w:before="316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大模型发展需要新一代高水平数据标注。</w:t>
      </w:r>
      <w:r>
        <w:rPr>
          <w:rFonts w:ascii="FangSong" w:hAnsi="FangSong" w:eastAsia="FangSong" w:cs="FangSong"/>
          <w:sz w:val="28"/>
          <w:szCs w:val="28"/>
          <w:spacing w:val="2"/>
        </w:rPr>
        <w:t>当前，随着深度学习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和人工智能模型的复杂度提升，对高质量、精细化标注数据的需求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愈发迫切，这不仅要求数据标注技术能够高效处理大规模数据集，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还需要具备对多模态数据（如图像、语音、视频及文本）和跨领域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数据综合处理的能力，</w:t>
      </w:r>
      <w:r>
        <w:rPr>
          <w:rFonts w:ascii="SimHei" w:hAnsi="SimHei" w:eastAsia="SimHei" w:cs="SimHei"/>
          <w:sz w:val="28"/>
          <w:szCs w:val="28"/>
          <w:spacing w:val="2"/>
        </w:rPr>
        <w:t>数据标注逐渐向专业化、智能化、多模态方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向发展。一是自动化与智能化标注工具创新成为焦点。</w:t>
      </w:r>
      <w:r>
        <w:rPr>
          <w:rFonts w:ascii="FangSong" w:hAnsi="FangSong" w:eastAsia="FangSong" w:cs="FangSong"/>
          <w:sz w:val="28"/>
          <w:szCs w:val="28"/>
          <w:spacing w:val="2"/>
        </w:rPr>
        <w:t>当前，基于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计算机视觉、自然语言处理等技术的自动标注工具快速涌现，这些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工具利用算法初步完成标注，再由人工进行校验和修正，可大幅提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高标注效率，降低成本。比如国内数据标注企业海天瑞声已建成一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体化智能数据处理服务平台</w:t>
      </w:r>
      <w:r>
        <w:rPr>
          <w:rFonts w:ascii="Times New Roman" w:hAnsi="Times New Roman" w:eastAsia="Times New Roman" w:cs="Times New Roman"/>
          <w:sz w:val="28"/>
          <w:szCs w:val="28"/>
        </w:rPr>
        <w:t>,</w:t>
      </w:r>
      <w:r>
        <w:rPr>
          <w:rFonts w:ascii="FangSong" w:hAnsi="FangSong" w:eastAsia="FangSong" w:cs="FangSong"/>
          <w:sz w:val="28"/>
          <w:szCs w:val="28"/>
        </w:rPr>
        <w:t>可实现语音、图像、视频以及文本</w:t>
      </w:r>
      <w:r>
        <w:rPr>
          <w:rFonts w:ascii="FangSong" w:hAnsi="FangSong" w:eastAsia="FangSong" w:cs="FangSong"/>
          <w:sz w:val="28"/>
          <w:szCs w:val="28"/>
          <w:spacing w:val="-1"/>
        </w:rPr>
        <w:t>等全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领域数据的自动标注处理。</w:t>
      </w:r>
      <w:r>
        <w:rPr>
          <w:rFonts w:ascii="SimHei" w:hAnsi="SimHei" w:eastAsia="SimHei" w:cs="SimHei"/>
          <w:sz w:val="28"/>
          <w:szCs w:val="28"/>
          <w:spacing w:val="2"/>
        </w:rPr>
        <w:t>二是多模态数据标注技术的融合逐渐成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为趋势。</w:t>
      </w:r>
      <w:r>
        <w:rPr>
          <w:rFonts w:ascii="FangSong" w:hAnsi="FangSong" w:eastAsia="FangSong" w:cs="FangSong"/>
          <w:sz w:val="28"/>
          <w:szCs w:val="28"/>
          <w:spacing w:val="-4"/>
        </w:rPr>
        <w:t>随着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应用向更复杂的场景拓展，单模态数据已无法满足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需求，跨领域的多模态标注技术，结合图像、声音、文本和视频的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</w:rPr>
        <w:t>多模态联合标注，正在成为数据标注的新趋势。例如，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</w:rPr>
        <w:t>由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Human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Signal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开发的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Label Studio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开源数据标注工具，可支持文本、图像、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语音等多模态数据标注，广泛应用于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NLP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CV</w:t>
      </w:r>
      <w:r>
        <w:rPr>
          <w:rFonts w:ascii="FangSong" w:hAnsi="FangSong" w:eastAsia="FangSong" w:cs="FangSong"/>
          <w:sz w:val="28"/>
          <w:szCs w:val="28"/>
          <w:spacing w:val="-3"/>
        </w:rPr>
        <w:t>、语音识别等领域，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显著提高了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 </w:t>
      </w:r>
      <w:r>
        <w:rPr>
          <w:rFonts w:ascii="FangSong" w:hAnsi="FangSong" w:eastAsia="FangSong" w:cs="FangSong"/>
          <w:sz w:val="28"/>
          <w:szCs w:val="28"/>
          <w:spacing w:val="-3"/>
        </w:rPr>
        <w:t>模型训练效率。</w:t>
      </w:r>
      <w:r>
        <w:rPr>
          <w:rFonts w:ascii="SimHei" w:hAnsi="SimHei" w:eastAsia="SimHei" w:cs="SimHei"/>
          <w:sz w:val="28"/>
          <w:szCs w:val="28"/>
          <w:spacing w:val="-3"/>
        </w:rPr>
        <w:t>三是持续学习与反馈机制引入促进数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据标注质量和效率双重提升。</w:t>
      </w:r>
      <w:r>
        <w:rPr>
          <w:rFonts w:ascii="FangSong" w:hAnsi="FangSong" w:eastAsia="FangSong" w:cs="FangSong"/>
          <w:sz w:val="28"/>
          <w:szCs w:val="28"/>
          <w:spacing w:val="-2"/>
        </w:rPr>
        <w:t>通过将标注后的数</w:t>
      </w:r>
      <w:r>
        <w:rPr>
          <w:rFonts w:ascii="FangSong" w:hAnsi="FangSong" w:eastAsia="FangSong" w:cs="FangSong"/>
          <w:sz w:val="28"/>
          <w:szCs w:val="28"/>
          <w:spacing w:val="-3"/>
        </w:rPr>
        <w:t>据反馈给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 </w:t>
      </w:r>
      <w:r>
        <w:rPr>
          <w:rFonts w:ascii="FangSong" w:hAnsi="FangSong" w:eastAsia="FangSong" w:cs="FangSong"/>
          <w:sz w:val="28"/>
          <w:szCs w:val="28"/>
          <w:spacing w:val="-3"/>
        </w:rPr>
        <w:t>模型，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不断训练和优化模型性能，形成标注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-</w:t>
      </w:r>
      <w:r>
        <w:rPr>
          <w:rFonts w:ascii="FangSong" w:hAnsi="FangSong" w:eastAsia="FangSong" w:cs="FangSong"/>
          <w:sz w:val="28"/>
          <w:szCs w:val="28"/>
          <w:spacing w:val="-4"/>
        </w:rPr>
        <w:t>训练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-</w:t>
      </w:r>
      <w:r>
        <w:rPr>
          <w:rFonts w:ascii="FangSong" w:hAnsi="FangSong" w:eastAsia="FangSong" w:cs="FangSong"/>
          <w:sz w:val="28"/>
          <w:szCs w:val="28"/>
          <w:spacing w:val="-4"/>
        </w:rPr>
        <w:t>反馈的闭环，不仅能提升</w:t>
      </w:r>
    </w:p>
    <w:p>
      <w:pPr>
        <w:spacing w:line="410" w:lineRule="auto"/>
        <w:sectPr>
          <w:headerReference w:type="default" r:id="rId4"/>
          <w:footerReference w:type="default" r:id="rId44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2" w:right="131" w:hanging="3"/>
        <w:spacing w:before="91" w:line="405" w:lineRule="auto"/>
        <w:rPr>
          <w:rFonts w:ascii="FangSong" w:hAnsi="FangSong" w:eastAsia="FangSong" w:cs="FangSong"/>
          <w:sz w:val="28"/>
          <w:szCs w:val="28"/>
        </w:rPr>
      </w:pPr>
      <w:bookmarkStart w:name="bookmark43" w:id="61"/>
      <w:bookmarkEnd w:id="61"/>
      <w:r>
        <w:rPr>
          <w:rFonts w:ascii="FangSong" w:hAnsi="FangSong" w:eastAsia="FangSong" w:cs="FangSong"/>
          <w:sz w:val="28"/>
          <w:szCs w:val="28"/>
          <w:spacing w:val="2"/>
        </w:rPr>
        <w:t>模型精度，还能指导标注策略的动态调整，确保标注工作更加高效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和具有针对性。</w:t>
      </w:r>
      <w:r>
        <w:rPr>
          <w:rFonts w:ascii="SimHei" w:hAnsi="SimHei" w:eastAsia="SimHei" w:cs="SimHei"/>
          <w:sz w:val="28"/>
          <w:szCs w:val="28"/>
          <w:spacing w:val="2"/>
        </w:rPr>
        <w:t>四是跨学科融合深度和广度进一步拓展。</w:t>
      </w:r>
      <w:r>
        <w:rPr>
          <w:rFonts w:ascii="FangSong" w:hAnsi="FangSong" w:eastAsia="FangSong" w:cs="FangSong"/>
          <w:sz w:val="28"/>
          <w:szCs w:val="28"/>
          <w:spacing w:val="2"/>
        </w:rPr>
        <w:t>随着人工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智能技术的不断发展，越来越多的重点行业领域开始应用数据标注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技术，不同行业领域的数据标注需求呈现多样化和专业化的特点，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需要跨领域的专业知识和技术支持。</w:t>
      </w:r>
    </w:p>
    <w:p>
      <w:pPr>
        <w:ind w:left="663"/>
        <w:spacing w:before="91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3.</w:t>
      </w:r>
      <w:r>
        <w:rPr>
          <w:rFonts w:ascii="Times New Roman" w:hAnsi="Times New Roman" w:eastAsia="Times New Roman" w:cs="Times New Roman"/>
          <w:sz w:val="31"/>
          <w:szCs w:val="31"/>
          <w:spacing w:val="19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4"/>
        </w:rPr>
        <w:t>质量评估：数据质量评估和模型反馈机制共同推动</w:t>
      </w:r>
    </w:p>
    <w:p>
      <w:pPr>
        <w:ind w:left="17"/>
        <w:spacing w:before="255" w:line="220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</w:rPr>
        <w:t>数据质量不断提升</w:t>
      </w:r>
    </w:p>
    <w:p>
      <w:pPr>
        <w:pStyle w:val="BodyText"/>
        <w:spacing w:line="248" w:lineRule="auto"/>
        <w:rPr/>
      </w:pPr>
      <w:r/>
    </w:p>
    <w:p>
      <w:pPr>
        <w:ind w:left="21" w:right="127" w:firstLine="595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当前，人工智能数据集质量评估需求体现在完整</w:t>
      </w:r>
      <w:r>
        <w:rPr>
          <w:rFonts w:ascii="FangSong" w:hAnsi="FangSong" w:eastAsia="FangSong" w:cs="FangSong"/>
          <w:sz w:val="28"/>
          <w:szCs w:val="28"/>
        </w:rPr>
        <w:t>性、准确性、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一致性、时效性和可解释性等多个方面，评估技术发展趋势主要聚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焦以下几个关键方向：</w:t>
      </w:r>
      <w:r>
        <w:rPr>
          <w:rFonts w:ascii="SimHei" w:hAnsi="SimHei" w:eastAsia="SimHei" w:cs="SimHei"/>
          <w:sz w:val="28"/>
          <w:szCs w:val="28"/>
          <w:spacing w:val="2"/>
        </w:rPr>
        <w:t>一是质量评估与反馈机制深度融合。</w:t>
      </w:r>
      <w:r>
        <w:rPr>
          <w:rFonts w:ascii="FangSong" w:hAnsi="FangSong" w:eastAsia="FangSong" w:cs="FangSong"/>
          <w:sz w:val="28"/>
          <w:szCs w:val="28"/>
          <w:spacing w:val="2"/>
        </w:rPr>
        <w:t>数据质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量评估引入客观的数据质量评估指标和模型反馈机制，使得数据使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用者可以评价数据集的实际综合表现，并反馈给数据提供者以改进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数据采集和处理流程。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OpenAI  </w:t>
      </w:r>
      <w:r>
        <w:rPr>
          <w:rFonts w:ascii="FangSong" w:hAnsi="FangSong" w:eastAsia="FangSong" w:cs="FangSong"/>
          <w:sz w:val="28"/>
          <w:szCs w:val="28"/>
          <w:spacing w:val="-4"/>
        </w:rPr>
        <w:t>推出了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CriticGPT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在帮助人类评估和检测大型语言模型（</w:t>
      </w:r>
      <w:r>
        <w:rPr>
          <w:rFonts w:ascii="Times New Roman" w:hAnsi="Times New Roman" w:eastAsia="Times New Roman" w:cs="Times New Roman"/>
          <w:sz w:val="28"/>
          <w:szCs w:val="28"/>
        </w:rPr>
        <w:t>LLM</w:t>
      </w:r>
      <w:r>
        <w:rPr>
          <w:rFonts w:ascii="FangSong" w:hAnsi="FangSong" w:eastAsia="FangSong" w:cs="FangSong"/>
          <w:sz w:val="28"/>
          <w:szCs w:val="28"/>
          <w:spacing w:val="1"/>
        </w:rPr>
        <w:t>）生成的代码输出中的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错误，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CriticGPT  </w:t>
      </w:r>
      <w:r>
        <w:rPr>
          <w:rFonts w:ascii="FangSong" w:hAnsi="FangSong" w:eastAsia="FangSong" w:cs="FangSong"/>
          <w:sz w:val="28"/>
          <w:szCs w:val="28"/>
          <w:spacing w:val="-3"/>
        </w:rPr>
        <w:t>通过训练生成自然</w:t>
      </w:r>
      <w:r>
        <w:rPr>
          <w:rFonts w:ascii="FangSong" w:hAnsi="FangSong" w:eastAsia="FangSong" w:cs="FangSong"/>
          <w:sz w:val="28"/>
          <w:szCs w:val="28"/>
          <w:spacing w:val="-4"/>
        </w:rPr>
        <w:t>语言反馈，可以评估出代码中的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质量问题，并且在检测自然发生的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LLM </w:t>
      </w:r>
      <w:r>
        <w:rPr>
          <w:rFonts w:ascii="FangSong" w:hAnsi="FangSong" w:eastAsia="FangSong" w:cs="FangSong"/>
          <w:sz w:val="28"/>
          <w:szCs w:val="28"/>
          <w:spacing w:val="-4"/>
        </w:rPr>
        <w:t>错误时，其生成的评审比人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类评审更受欢迎，准确率高达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63%</w:t>
      </w:r>
      <w:r>
        <w:rPr>
          <w:rFonts w:ascii="FangSong" w:hAnsi="FangSong" w:eastAsia="FangSong" w:cs="FangSong"/>
          <w:sz w:val="28"/>
          <w:szCs w:val="28"/>
          <w:spacing w:val="1"/>
        </w:rPr>
        <w:t>。</w:t>
      </w:r>
      <w:r>
        <w:rPr>
          <w:rFonts w:ascii="SimHei" w:hAnsi="SimHei" w:eastAsia="SimHei" w:cs="SimHei"/>
          <w:sz w:val="28"/>
          <w:szCs w:val="28"/>
          <w:spacing w:val="1"/>
        </w:rPr>
        <w:t>二是多模态数据质</w:t>
      </w:r>
      <w:r>
        <w:rPr>
          <w:rFonts w:ascii="SimHei" w:hAnsi="SimHei" w:eastAsia="SimHei" w:cs="SimHei"/>
          <w:sz w:val="28"/>
          <w:szCs w:val="28"/>
        </w:rPr>
        <w:t>量评估框架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快速发展。</w:t>
      </w:r>
      <w:r>
        <w:rPr>
          <w:rFonts w:ascii="FangSong" w:hAnsi="FangSong" w:eastAsia="FangSong" w:cs="FangSong"/>
          <w:sz w:val="28"/>
          <w:szCs w:val="28"/>
          <w:spacing w:val="2"/>
        </w:rPr>
        <w:t>针对图像、语音、文本等多种类型数据，设计发展了综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合评估模型，确保跨模态数据的一致性和互补性。通过融合计算机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视觉、自然语言处理和语音识别技术，实现多维度数据质量的全面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评估。</w:t>
      </w:r>
      <w:r>
        <w:rPr>
          <w:rFonts w:ascii="SimHei" w:hAnsi="SimHei" w:eastAsia="SimHei" w:cs="SimHei"/>
          <w:sz w:val="28"/>
          <w:szCs w:val="28"/>
          <w:spacing w:val="2"/>
        </w:rPr>
        <w:t>三是偏差与公平性评估成为数据质量评估重要组成部分。</w:t>
      </w:r>
      <w:r>
        <w:rPr>
          <w:rFonts w:ascii="FangSong" w:hAnsi="FangSong" w:eastAsia="FangSong" w:cs="FangSong"/>
          <w:sz w:val="28"/>
          <w:szCs w:val="28"/>
          <w:spacing w:val="2"/>
        </w:rPr>
        <w:t>鉴</w:t>
      </w:r>
    </w:p>
    <w:p>
      <w:pPr>
        <w:spacing w:line="409" w:lineRule="auto"/>
        <w:sectPr>
          <w:footerReference w:type="default" r:id="rId45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13" w:right="54" w:firstLine="21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44" w:id="62"/>
      <w:bookmarkEnd w:id="62"/>
      <w:r>
        <w:rPr>
          <w:rFonts w:ascii="FangSong" w:hAnsi="FangSong" w:eastAsia="FangSong" w:cs="FangSong"/>
          <w:sz w:val="28"/>
          <w:szCs w:val="28"/>
          <w:spacing w:val="-5"/>
        </w:rPr>
        <w:t>于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系统易受偏见数据影响，数据质量评估技术致力于检测并量化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数据集中存在的偏差，确保训练数据的均衡性和代表性，减少模型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输出的不公平性。通过算法审计和统计测试，系统性地识别并纠偏，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保障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应用的公正性。</w:t>
      </w:r>
      <w:r>
        <w:rPr>
          <w:rFonts w:ascii="SimHei" w:hAnsi="SimHei" w:eastAsia="SimHei" w:cs="SimHei"/>
          <w:sz w:val="28"/>
          <w:szCs w:val="28"/>
          <w:spacing w:val="-4"/>
        </w:rPr>
        <w:t>四是动态数据质量监控体系逐步完善。</w:t>
      </w:r>
      <w:r>
        <w:rPr>
          <w:rFonts w:ascii="FangSong" w:hAnsi="FangSong" w:eastAsia="FangSong" w:cs="FangSong"/>
          <w:sz w:val="28"/>
          <w:szCs w:val="28"/>
          <w:spacing w:val="-4"/>
        </w:rPr>
        <w:t>利用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实时分析和流处理技术连续评估数据质量，即时反馈数据问题，支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持快速响应。这不仅有助于维护数据的时效性和准确性，也确保了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 </w:t>
      </w:r>
      <w:r>
        <w:rPr>
          <w:rFonts w:ascii="FangSong" w:hAnsi="FangSong" w:eastAsia="FangSong" w:cs="FangSong"/>
          <w:sz w:val="28"/>
          <w:szCs w:val="28"/>
          <w:spacing w:val="-1"/>
        </w:rPr>
        <w:t>模型在数据变化时的稳定表现。</w:t>
      </w:r>
    </w:p>
    <w:p>
      <w:pPr>
        <w:ind w:left="655"/>
        <w:spacing w:before="90" w:line="221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4.</w:t>
      </w:r>
      <w:r>
        <w:rPr>
          <w:rFonts w:ascii="Times New Roman" w:hAnsi="Times New Roman" w:eastAsia="Times New Roman" w:cs="Times New Roman"/>
          <w:sz w:val="31"/>
          <w:szCs w:val="31"/>
          <w:spacing w:val="21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4"/>
        </w:rPr>
        <w:t>数据合成：合成数据有望解决大模型潜在数据瓶颈</w:t>
      </w:r>
    </w:p>
    <w:p>
      <w:pPr>
        <w:ind w:left="8" w:right="124" w:firstLine="608"/>
        <w:spacing w:before="330" w:line="409" w:lineRule="auto"/>
        <w:rPr>
          <w:rFonts w:ascii="FangSong" w:hAnsi="FangSong" w:eastAsia="FangSong" w:cs="FangSong"/>
          <w:sz w:val="28"/>
          <w:szCs w:val="28"/>
        </w:rPr>
      </w:pPr>
      <w:r>
        <w:pict>
          <v:shape id="_x0000_s30" style="position:absolute;margin-left:0.547508pt;margin-top:383.587pt;mso-position-vertical-relative:text;mso-position-horizontal-relative:text;width:144pt;height:0pt;z-index:251797504;" filled="false" strokecolor="#000000" strokeweight="0.00pt" coordsize="2880,0" coordorigin="0,0" path="m,l2880,0e">
            <v:stroke endcap="square" joinstyle="bevel" miterlimit="0"/>
          </v:shape>
        </w:pict>
      </w:r>
      <w:r>
        <w:rPr>
          <w:rFonts w:ascii="FangSong" w:hAnsi="FangSong" w:eastAsia="FangSong" w:cs="FangSong"/>
          <w:sz w:val="28"/>
          <w:szCs w:val="28"/>
          <w:spacing w:val="1"/>
        </w:rPr>
        <w:t>当前，大模型的训练数据严重依赖现有的互联网公开数</w:t>
      </w:r>
      <w:r>
        <w:rPr>
          <w:rFonts w:ascii="FangSong" w:hAnsi="FangSong" w:eastAsia="FangSong" w:cs="FangSong"/>
          <w:sz w:val="28"/>
          <w:szCs w:val="28"/>
        </w:rPr>
        <w:t>据。有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研究预测，到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2026 </w:t>
      </w:r>
      <w:r>
        <w:rPr>
          <w:rFonts w:ascii="FangSong" w:hAnsi="FangSong" w:eastAsia="FangSong" w:cs="FangSong"/>
          <w:sz w:val="28"/>
          <w:szCs w:val="28"/>
          <w:spacing w:val="-2"/>
        </w:rPr>
        <w:t>年大型语言模型的训练就将耗</w:t>
      </w:r>
      <w:r>
        <w:rPr>
          <w:rFonts w:ascii="FangSong" w:hAnsi="FangSong" w:eastAsia="FangSong" w:cs="FangSong"/>
          <w:sz w:val="28"/>
          <w:szCs w:val="28"/>
          <w:spacing w:val="-3"/>
        </w:rPr>
        <w:t>尽互联网上的可用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文本数据，</w:t>
      </w:r>
      <w:r>
        <w:rPr>
          <w:rFonts w:ascii="SimHei" w:hAnsi="SimHei" w:eastAsia="SimHei" w:cs="SimHei"/>
          <w:sz w:val="28"/>
          <w:szCs w:val="28"/>
        </w:rPr>
        <w:t>未来需要借助合成数据解决大模型的数据瓶颈。</w:t>
      </w:r>
      <w:r>
        <w:rPr>
          <w:rFonts w:ascii="SimHei" w:hAnsi="SimHei" w:eastAsia="SimHei" w:cs="SimHei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目前，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合成数据正迅速向金融、医疗、零售、工业等诸多产业领域拓展应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用。根据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Gartner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预测，到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60%</w:t>
      </w:r>
      <w:r>
        <w:rPr>
          <w:rFonts w:ascii="FangSong" w:hAnsi="FangSong" w:eastAsia="FangSong" w:cs="FangSong"/>
          <w:sz w:val="28"/>
          <w:szCs w:val="28"/>
          <w:spacing w:val="-1"/>
        </w:rPr>
        <w:t>用于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开发和分析的数据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将会是合成数据，到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2030 </w:t>
      </w:r>
      <w:r>
        <w:rPr>
          <w:rFonts w:ascii="FangSong" w:hAnsi="FangSong" w:eastAsia="FangSong" w:cs="FangSong"/>
          <w:sz w:val="28"/>
          <w:szCs w:val="28"/>
          <w:spacing w:val="4"/>
        </w:rPr>
        <w:t>年，合成数据将成为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模型所使用</w:t>
      </w:r>
      <w:r>
        <w:rPr>
          <w:rFonts w:ascii="FangSong" w:hAnsi="FangSong" w:eastAsia="FangSong" w:cs="FangSong"/>
          <w:sz w:val="28"/>
          <w:szCs w:val="28"/>
          <w:spacing w:val="3"/>
        </w:rPr>
        <w:t>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主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要来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源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2"/>
          <w:position w:val="9"/>
        </w:rPr>
        <w:t>11</w:t>
      </w:r>
      <w:r>
        <w:rPr>
          <w:rFonts w:ascii="Times New Roman" w:hAnsi="Times New Roman" w:eastAsia="Times New Roman" w:cs="Times New Roman"/>
          <w:sz w:val="18"/>
          <w:szCs w:val="18"/>
          <w:spacing w:val="-14"/>
          <w:position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年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月，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英伟达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正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式发布全新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开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源模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Nemotron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-4 340B</w:t>
      </w:r>
      <w:r>
        <w:rPr>
          <w:rFonts w:ascii="FangSong" w:hAnsi="FangSong" w:eastAsia="FangSong" w:cs="FangSong"/>
          <w:sz w:val="28"/>
          <w:szCs w:val="28"/>
          <w:spacing w:val="1"/>
        </w:rPr>
        <w:t>，具体包括基础模型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Base</w:t>
      </w:r>
      <w:r>
        <w:rPr>
          <w:rFonts w:ascii="FangSong" w:hAnsi="FangSong" w:eastAsia="FangSong" w:cs="FangSong"/>
          <w:sz w:val="28"/>
          <w:szCs w:val="28"/>
          <w:spacing w:val="1"/>
        </w:rPr>
        <w:t>、指令模型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Instruct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和奖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励模型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Reward </w:t>
      </w:r>
      <w:r>
        <w:rPr>
          <w:rFonts w:ascii="FangSong" w:hAnsi="FangSong" w:eastAsia="FangSong" w:cs="FangSong"/>
          <w:sz w:val="28"/>
          <w:szCs w:val="28"/>
        </w:rPr>
        <w:t>共三个模型。其中，指令模型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Instruct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的训练仅依赖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大约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万条人工标注数据，其余用于监督微调和偏好微调的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98%</w:t>
      </w:r>
      <w:r>
        <w:rPr>
          <w:rFonts w:ascii="FangSong" w:hAnsi="FangSong" w:eastAsia="FangSong" w:cs="FangSong"/>
          <w:sz w:val="28"/>
          <w:szCs w:val="28"/>
        </w:rPr>
        <w:t>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上训练数据都是通过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Nemotron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-4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340</w:t>
      </w:r>
      <w:r>
        <w:rPr>
          <w:rFonts w:ascii="Times New Roman" w:hAnsi="Times New Roman" w:eastAsia="Times New Roman" w:cs="Times New Roman"/>
          <w:sz w:val="28"/>
          <w:szCs w:val="28"/>
        </w:rPr>
        <w:t>B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SDG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Pipeline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专用数据管道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合成。</w:t>
      </w:r>
    </w:p>
    <w:p>
      <w:pPr>
        <w:ind w:left="15" w:right="12" w:firstLine="9"/>
        <w:spacing w:before="47" w:line="225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5"/>
        </w:rPr>
        <w:t>11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Gartner, "Maverick Research</w:t>
      </w:r>
      <w:r>
        <w:rPr>
          <w:rFonts w:ascii="SimSun" w:hAnsi="SimSun" w:eastAsia="SimSun" w:cs="SimSun"/>
          <w:sz w:val="18"/>
          <w:szCs w:val="18"/>
          <w:spacing w:val="-1"/>
        </w:rPr>
        <w:t>：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Forget</w:t>
      </w:r>
      <w:r>
        <w:rPr>
          <w:rFonts w:ascii="Times New Roman" w:hAnsi="Times New Roman" w:eastAsia="Times New Roman" w:cs="Times New Roman"/>
          <w:sz w:val="18"/>
          <w:szCs w:val="18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About Your Real Data -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Synthetic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Fut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ure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Al,"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Leinar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Ramos,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JitendraSubramanyam,24 June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 xml:space="preserve"> 2021</w:t>
      </w:r>
    </w:p>
    <w:p>
      <w:pPr>
        <w:spacing w:line="225" w:lineRule="auto"/>
        <w:sectPr>
          <w:footerReference w:type="default" r:id="rId46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85" w:lineRule="auto"/>
        <w:rPr/>
      </w:pPr>
      <w:r/>
    </w:p>
    <w:p>
      <w:pPr>
        <w:ind w:left="18" w:right="127" w:firstLine="598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当前，合成数据技术创新主要呈现以下几大趋势：</w:t>
      </w:r>
      <w:r>
        <w:rPr>
          <w:rFonts w:ascii="SimHei" w:hAnsi="SimHei" w:eastAsia="SimHei" w:cs="SimHei"/>
          <w:sz w:val="28"/>
          <w:szCs w:val="28"/>
          <w:spacing w:val="1"/>
        </w:rPr>
        <w:t>一是合</w:t>
      </w:r>
      <w:r>
        <w:rPr>
          <w:rFonts w:ascii="SimHei" w:hAnsi="SimHei" w:eastAsia="SimHei" w:cs="SimHei"/>
          <w:sz w:val="28"/>
          <w:szCs w:val="28"/>
        </w:rPr>
        <w:t>成数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据模型走向深度进化。</w:t>
      </w:r>
      <w:r>
        <w:rPr>
          <w:rFonts w:ascii="FangSong" w:hAnsi="FangSong" w:eastAsia="FangSong" w:cs="FangSong"/>
          <w:sz w:val="28"/>
          <w:szCs w:val="28"/>
          <w:spacing w:val="2"/>
        </w:rPr>
        <w:t>传统的数据合成方法多依赖统计学和机器学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习的基本原理，当前数据合成技术聚焦于深度学习算法模型，特别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是生成对抗网络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(</w:t>
      </w:r>
      <w:r>
        <w:rPr>
          <w:rFonts w:ascii="Times New Roman" w:hAnsi="Times New Roman" w:eastAsia="Times New Roman" w:cs="Times New Roman"/>
          <w:sz w:val="28"/>
          <w:szCs w:val="28"/>
        </w:rPr>
        <w:t>GANs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)</w:t>
      </w:r>
      <w:r>
        <w:rPr>
          <w:rFonts w:ascii="FangSong" w:hAnsi="FangSong" w:eastAsia="FangSong" w:cs="FangSong"/>
          <w:sz w:val="28"/>
          <w:szCs w:val="28"/>
          <w:spacing w:val="1"/>
        </w:rPr>
        <w:t>的广泛应用。</w:t>
      </w:r>
      <w:r>
        <w:rPr>
          <w:rFonts w:ascii="Times New Roman" w:hAnsi="Times New Roman" w:eastAsia="Times New Roman" w:cs="Times New Roman"/>
          <w:sz w:val="28"/>
          <w:szCs w:val="28"/>
        </w:rPr>
        <w:t>GANs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通过一对竞争性神经网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络—生成器和判别器的博弈过程，实现了前所未有的数据真实度与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多样性，诸如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StyleGAN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BigGAN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等高级变种网络技术，极大拓宽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了数据合成的应用边界。</w:t>
      </w:r>
      <w:r>
        <w:rPr>
          <w:rFonts w:ascii="SimHei" w:hAnsi="SimHei" w:eastAsia="SimHei" w:cs="SimHei"/>
          <w:sz w:val="28"/>
          <w:szCs w:val="28"/>
          <w:spacing w:val="2"/>
        </w:rPr>
        <w:t>二是多模态合成能力不断突破。</w:t>
      </w:r>
      <w:r>
        <w:rPr>
          <w:rFonts w:ascii="FangSong" w:hAnsi="FangSong" w:eastAsia="FangSong" w:cs="FangSong"/>
          <w:sz w:val="28"/>
          <w:szCs w:val="28"/>
          <w:spacing w:val="2"/>
        </w:rPr>
        <w:t>多模态合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成技术通过整合不同模态的特征表示，能够同时生成声音、视频、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3D </w:t>
      </w:r>
      <w:r>
        <w:rPr>
          <w:rFonts w:ascii="FangSong" w:hAnsi="FangSong" w:eastAsia="FangSong" w:cs="FangSong"/>
          <w:sz w:val="28"/>
          <w:szCs w:val="28"/>
          <w:spacing w:val="-2"/>
        </w:rPr>
        <w:t>模型等多种类型的数据，不仅丰富了合成数据的</w:t>
      </w:r>
      <w:r>
        <w:rPr>
          <w:rFonts w:ascii="FangSong" w:hAnsi="FangSong" w:eastAsia="FangSong" w:cs="FangSong"/>
          <w:sz w:val="28"/>
          <w:szCs w:val="28"/>
          <w:spacing w:val="-3"/>
        </w:rPr>
        <w:t>维度，也促进了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多模态理解和生成任务的进步，为复杂场景应用（如自动驾驶、虚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拟现实等）提供了重要的技术支持。</w:t>
      </w:r>
      <w:r>
        <w:rPr>
          <w:rFonts w:ascii="SimHei" w:hAnsi="SimHei" w:eastAsia="SimHei" w:cs="SimHei"/>
          <w:sz w:val="28"/>
          <w:szCs w:val="28"/>
          <w:spacing w:val="2"/>
        </w:rPr>
        <w:t>三是强化学习与合成数据逐渐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融合发展。</w:t>
      </w:r>
      <w:r>
        <w:rPr>
          <w:rFonts w:ascii="FangSong" w:hAnsi="FangSong" w:eastAsia="FangSong" w:cs="FangSong"/>
          <w:sz w:val="28"/>
          <w:szCs w:val="28"/>
          <w:spacing w:val="2"/>
        </w:rPr>
        <w:t>近期数据合成技术开始与强化学习算法深度融合，用于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模拟复杂环境下的交互数据，帮助智能体在安全、成本效益高的虚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拟环境中学习策略。这种结合不仅解决了现实世界数据获取难、风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险高等问题，还极大地提升了智能体的学习效率与适应能力，尤其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是在自动驾驶、机器人导航等领域展现出巨大潜力。</w:t>
      </w:r>
      <w:r>
        <w:rPr>
          <w:rFonts w:ascii="SimHei" w:hAnsi="SimHei" w:eastAsia="SimHei" w:cs="SimHei"/>
          <w:sz w:val="28"/>
          <w:szCs w:val="28"/>
          <w:spacing w:val="2"/>
        </w:rPr>
        <w:t>四是隐私保护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与合规性技术不断增强。</w:t>
      </w:r>
      <w:r>
        <w:rPr>
          <w:rFonts w:ascii="FangSong" w:hAnsi="FangSong" w:eastAsia="FangSong" w:cs="FangSong"/>
          <w:sz w:val="28"/>
          <w:szCs w:val="28"/>
          <w:spacing w:val="2"/>
        </w:rPr>
        <w:t>面对日益严格的个人数据保护法规，数据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合成技术创新性地提供了隐私保护解决方案—差分隐私、联邦学习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与合成数据的结合，使得在不暴露原始敏感信息的前提下，也能生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成可用于训练的高质量数据集，这不仅保障了用户隐私，也为金融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机构、医疗保健等行业利用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 </w:t>
      </w:r>
      <w:r>
        <w:rPr>
          <w:rFonts w:ascii="FangSong" w:hAnsi="FangSong" w:eastAsia="FangSong" w:cs="FangSong"/>
          <w:sz w:val="28"/>
          <w:szCs w:val="28"/>
          <w:spacing w:val="-1"/>
        </w:rPr>
        <w:t>技术创造了条件。</w:t>
      </w:r>
    </w:p>
    <w:p>
      <w:pPr>
        <w:spacing w:line="410" w:lineRule="auto"/>
        <w:sectPr>
          <w:footerReference w:type="default" r:id="rId47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0" w:lineRule="auto"/>
        <w:rPr/>
      </w:pPr>
      <w:r/>
    </w:p>
    <w:p>
      <w:pPr>
        <w:ind w:left="668"/>
        <w:spacing w:before="101" w:line="228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5" w:id="63"/>
      <w:bookmarkEnd w:id="63"/>
      <w:bookmarkStart w:name="bookmark12" w:id="64"/>
      <w:bookmarkEnd w:id="64"/>
      <w:r>
        <w:rPr>
          <w:rFonts w:ascii="SimHei" w:hAnsi="SimHei" w:eastAsia="SimHei" w:cs="SimHei"/>
          <w:sz w:val="31"/>
          <w:szCs w:val="31"/>
          <w:spacing w:val="6"/>
        </w:rPr>
        <w:t>三、应用赋能</w:t>
      </w:r>
    </w:p>
    <w:p>
      <w:pPr>
        <w:ind w:left="16" w:right="131" w:firstLine="583"/>
        <w:spacing w:before="319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随着大模型时代到来，人工智能技术能力快速迭代，持续推动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各行各业的发展路径变革，全面带动大规模产业升级。在传统专用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智能应用基础上，大模型通过进一步提供智能对话、文本创作、图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像生成和视频生成等通用能力，提升赋能经济发展、民生服务、科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学发现等各领域的深度和广度，将对全球经济社会发展和人类文明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进步产生深远影响。</w:t>
      </w:r>
    </w:p>
    <w:p>
      <w:pPr>
        <w:ind w:left="659"/>
        <w:spacing w:before="84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3" w:id="65"/>
      <w:bookmarkEnd w:id="65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</w:t>
      </w:r>
      <w:r>
        <w:rPr>
          <w:rFonts w:ascii="KaiTi" w:hAnsi="KaiTi" w:eastAsia="KaiTi" w:cs="KaiTi"/>
          <w:sz w:val="31"/>
          <w:szCs w:val="31"/>
          <w:spacing w:val="-81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一）人工智能赋能阶段性特征显现</w:t>
      </w:r>
    </w:p>
    <w:p>
      <w:pPr>
        <w:pStyle w:val="BodyText"/>
        <w:spacing w:line="241" w:lineRule="auto"/>
        <w:rPr/>
      </w:pPr>
      <w:r/>
    </w:p>
    <w:p>
      <w:pPr>
        <w:ind w:left="19" w:right="50" w:firstLine="568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专用智能应用逐步成熟，通用智能落地前景广阔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SimHei" w:hAnsi="SimHei" w:eastAsia="SimHei" w:cs="SimHei"/>
          <w:sz w:val="28"/>
          <w:szCs w:val="28"/>
          <w:spacing w:val="2"/>
        </w:rPr>
        <w:t>一方面</w:t>
      </w:r>
      <w:r>
        <w:rPr>
          <w:rFonts w:ascii="FangSong" w:hAnsi="FangSong" w:eastAsia="FangSong" w:cs="FangSong"/>
          <w:sz w:val="28"/>
          <w:szCs w:val="28"/>
          <w:spacing w:val="2"/>
        </w:rPr>
        <w:t>，专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用小模型与行业场景融合深入。通常来看，小模型包括传统结构小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模型及小参数预训练模型两类。其中，传统结构小模型网络结构以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卷积神经网络、循环神经网络等为核心，在图像识别、语音识别等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任务中接近到人类水平，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由于其规模较小，训练及推</w:t>
      </w:r>
      <w:r>
        <w:rPr>
          <w:rFonts w:ascii="FangSong" w:hAnsi="FangSong" w:eastAsia="FangSong" w:cs="FangSong"/>
          <w:sz w:val="28"/>
          <w:szCs w:val="28"/>
          <w:spacing w:val="-3"/>
        </w:rPr>
        <w:t>理成本低，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前已在实际生产中广泛部署应用。随着人工智能技术需求增长，长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尾场景增多，小规模预训练模型也可一定范围内解决多个下游任务。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另一方面</w:t>
      </w:r>
      <w:r>
        <w:rPr>
          <w:rFonts w:ascii="FangSong" w:hAnsi="FangSong" w:eastAsia="FangSong" w:cs="FangSong"/>
          <w:sz w:val="28"/>
          <w:szCs w:val="28"/>
          <w:spacing w:val="2"/>
        </w:rPr>
        <w:t>，随着全球掀起大模型应用探索热潮，大模型凭借更强大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的分析、预测和交互能力，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以及对场景任务的适应性，将有望带动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工业技术产业实现创新性变革。短期看，大模型将重点赋能通用性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较强或具备充足数据的场景，以提升执行效率为主。长期看，随着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大模型不断向研发、生产管控等核心环节深度赋能，将显现变革效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应，影响底层逻辑、产品形态甚至整个产业体系。值得探讨的是，</w:t>
      </w:r>
    </w:p>
    <w:p>
      <w:pPr>
        <w:spacing w:line="409" w:lineRule="auto"/>
        <w:sectPr>
          <w:footerReference w:type="default" r:id="rId48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29" w:right="131" w:hanging="8"/>
        <w:spacing w:before="91" w:line="397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大模型的价值并非“替代”传统小模型，未来人工智能应用将呈现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“大小模型协同”发展态势。</w:t>
      </w:r>
    </w:p>
    <w:p>
      <w:pPr>
        <w:ind w:left="13" w:right="53" w:firstLine="575"/>
        <w:spacing w:before="4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面向企业侧和消费侧的应用展现出不同的发展态势。</w:t>
      </w:r>
      <w:r>
        <w:rPr>
          <w:rFonts w:ascii="SimHei" w:hAnsi="SimHei" w:eastAsia="SimHei" w:cs="SimHei"/>
          <w:sz w:val="28"/>
          <w:szCs w:val="28"/>
          <w:spacing w:val="1"/>
        </w:rPr>
        <w:t>面向企业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侧，大模型应用更注重专业定制和效益反馈</w:t>
      </w:r>
      <w:r>
        <w:rPr>
          <w:rFonts w:ascii="FangSong" w:hAnsi="FangSong" w:eastAsia="FangSong" w:cs="FangSong"/>
          <w:sz w:val="28"/>
          <w:szCs w:val="28"/>
          <w:spacing w:val="2"/>
        </w:rPr>
        <w:t>。我国提倡在社会生产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领域和大众消费领域共同推进人工智能发展，这与我国产业结构特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征密切相关。随着“人工智能+”行动等政策</w:t>
      </w:r>
      <w:r>
        <w:rPr>
          <w:rFonts w:ascii="FangSong" w:hAnsi="FangSong" w:eastAsia="FangSong" w:cs="FangSong"/>
          <w:sz w:val="28"/>
          <w:szCs w:val="28"/>
          <w:spacing w:val="-3"/>
        </w:rPr>
        <w:t>深入推进，大模型在多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个行业成效显现，尽管各行业成熟度高低有别，但整体表现出较高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的探索积极性。在以软件开发为代表的生产性服务业领域，部分行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业具备相对良好的数据基础，实用效益的显现吸引了更多参与者加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入，部分应用能够实现全流程优化，大模型应用成熟度较高。在交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通、医疗等社会民生关键领域，大模型信控方案、无人驾驶、智慧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诊疗等，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已经实现点状场景的示范应用。在制造业领域，研发生产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提质增效成为当前大模型落地的主要诉求。目前，在药物/材料研发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和工业设计等研发设计环节、在安全巡检和质量监测等生产环节、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以及在统计图表生成等经营管理环节，大模型均有应用落地，展现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出巨大变革潜力。然而，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由于线下生产流程的复杂性、严谨性和专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业化要求，大模型在实时生产环节应用进展相对较慢。</w:t>
      </w:r>
      <w:r>
        <w:rPr>
          <w:rFonts w:ascii="SimHei" w:hAnsi="SimHei" w:eastAsia="SimHei" w:cs="SimHei"/>
          <w:sz w:val="28"/>
          <w:szCs w:val="28"/>
          <w:spacing w:val="-5"/>
        </w:rPr>
        <w:t>面向消费侧，</w:t>
      </w:r>
      <w:r>
        <w:rPr>
          <w:rFonts w:ascii="SimHei" w:hAnsi="SimHei" w:eastAsia="SimHei" w:cs="SimHei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大模型应用更强调普惠适用和创意生成。</w:t>
      </w:r>
      <w:r>
        <w:rPr>
          <w:rFonts w:ascii="FangSong" w:hAnsi="FangSong" w:eastAsia="FangSong" w:cs="FangSong"/>
          <w:sz w:val="28"/>
          <w:szCs w:val="28"/>
          <w:spacing w:val="2"/>
        </w:rPr>
        <w:t>消费侧大模型应用百花齐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放，对话助手类产品热度不减，创新应用不断涌现并逐渐成为用户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使用的重点。根据相关统计数据，截至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24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月，聊天助手类产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品以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亿的流量位居首位，但流量环比降</w:t>
      </w:r>
      <w:r>
        <w:rPr>
          <w:rFonts w:ascii="FangSong" w:hAnsi="FangSong" w:eastAsia="FangSong" w:cs="FangSong"/>
          <w:sz w:val="28"/>
          <w:szCs w:val="28"/>
          <w:spacing w:val="-4"/>
        </w:rPr>
        <w:t>低超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15%</w:t>
      </w:r>
      <w:r>
        <w:rPr>
          <w:rFonts w:ascii="FangSong" w:hAnsi="FangSong" w:eastAsia="FangSong" w:cs="FangSong"/>
          <w:sz w:val="28"/>
          <w:szCs w:val="28"/>
          <w:spacing w:val="-4"/>
        </w:rPr>
        <w:t>；相比之下，图</w:t>
      </w:r>
    </w:p>
    <w:p>
      <w:pPr>
        <w:spacing w:line="410" w:lineRule="auto"/>
        <w:sectPr>
          <w:footerReference w:type="default" r:id="rId49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17" w:right="54" w:hanging="1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像设计类产品流量环比上升了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16.83%</w:t>
      </w:r>
      <w:r>
        <w:rPr>
          <w:rFonts w:ascii="FangSong" w:hAnsi="FangSong" w:eastAsia="FangSong" w:cs="FangSong"/>
          <w:sz w:val="28"/>
          <w:szCs w:val="28"/>
          <w:spacing w:val="-2"/>
        </w:rPr>
        <w:t>。与此同时，用户需求不再局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限于文字生成，创新生成式工具成为当前最具吸引力的功能。据知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名投资机构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月发布的《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Top100 </w:t>
      </w:r>
      <w:r>
        <w:rPr>
          <w:rFonts w:ascii="FangSong" w:hAnsi="FangSong" w:eastAsia="FangSong" w:cs="FangSong"/>
          <w:sz w:val="28"/>
          <w:szCs w:val="28"/>
          <w:spacing w:val="-3"/>
        </w:rPr>
        <w:t>消费级生成式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应用》榜单显示，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有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52%</w:t>
      </w:r>
      <w:r>
        <w:rPr>
          <w:rFonts w:ascii="FangSong" w:hAnsi="FangSong" w:eastAsia="FangSong" w:cs="FangSong"/>
          <w:sz w:val="28"/>
          <w:szCs w:val="28"/>
          <w:spacing w:val="1"/>
        </w:rPr>
        <w:t>的公司专注于图像、视频、音乐、语音等多种模式内</w:t>
      </w:r>
      <w:r>
        <w:rPr>
          <w:rFonts w:ascii="FangSong" w:hAnsi="FangSong" w:eastAsia="FangSong" w:cs="FangSong"/>
          <w:sz w:val="28"/>
          <w:szCs w:val="28"/>
        </w:rPr>
        <w:t>容的生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成或编辑，且新上榜的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12 </w:t>
      </w:r>
      <w:r>
        <w:rPr>
          <w:rFonts w:ascii="FangSong" w:hAnsi="FangSong" w:eastAsia="FangSong" w:cs="FangSong"/>
          <w:sz w:val="28"/>
          <w:szCs w:val="28"/>
          <w:spacing w:val="1"/>
        </w:rPr>
        <w:t>家公司中有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58%</w:t>
      </w:r>
      <w:r>
        <w:rPr>
          <w:rFonts w:ascii="FangSong" w:hAnsi="FangSong" w:eastAsia="FangSong" w:cs="FangSong"/>
          <w:sz w:val="28"/>
          <w:szCs w:val="28"/>
          <w:spacing w:val="1"/>
        </w:rPr>
        <w:t>属于创意工具领域。</w:t>
      </w:r>
    </w:p>
    <w:p>
      <w:pPr>
        <w:ind w:left="21" w:right="57" w:firstLine="559"/>
        <w:spacing w:before="59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大模型应用在产业链各环节分布呈现“两端快、中间慢</w:t>
      </w:r>
      <w:r>
        <w:rPr>
          <w:rFonts w:ascii="SimHei" w:hAnsi="SimHei" w:eastAsia="SimHei" w:cs="SimHei"/>
          <w:sz w:val="28"/>
          <w:szCs w:val="28"/>
          <w:spacing w:val="-6"/>
        </w:rPr>
        <w:t>”特征</w:t>
      </w:r>
      <w:r>
        <w:rPr>
          <w:rFonts w:ascii="FangSong" w:hAnsi="FangSong" w:eastAsia="FangSong" w:cs="FangSong"/>
          <w:sz w:val="28"/>
          <w:szCs w:val="28"/>
          <w:spacing w:val="-6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即产业链两端的研发设计和运营服务等知识密集型、服务密集型环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节落地相对较快，生产制造等中间环节相对较慢。</w:t>
      </w:r>
      <w:r>
        <w:rPr>
          <w:rFonts w:ascii="SimHei" w:hAnsi="SimHei" w:eastAsia="SimHei" w:cs="SimHei"/>
          <w:sz w:val="28"/>
          <w:szCs w:val="28"/>
          <w:spacing w:val="3"/>
        </w:rPr>
        <w:t>从两端环节看</w:t>
      </w:r>
      <w:r>
        <w:rPr>
          <w:rFonts w:ascii="FangSong" w:hAnsi="FangSong" w:eastAsia="FangSong" w:cs="FangSong"/>
          <w:sz w:val="28"/>
          <w:szCs w:val="28"/>
          <w:spacing w:val="3"/>
        </w:rPr>
        <w:t>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一方面</w:t>
      </w:r>
      <w:r>
        <w:rPr>
          <w:rFonts w:ascii="FangSong" w:hAnsi="FangSong" w:eastAsia="FangSong" w:cs="FangSong"/>
          <w:sz w:val="28"/>
          <w:szCs w:val="28"/>
          <w:spacing w:val="2"/>
        </w:rPr>
        <w:t>，科学研究、研发设计等知识密集型场景理论基础坚实，且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普遍拥有高质量数据集，大模型赋能科研（科研智能，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AI fo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r Research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Development</w:t>
      </w:r>
      <w:r>
        <w:rPr>
          <w:rFonts w:ascii="FangSong" w:hAnsi="FangSong" w:eastAsia="FangSong" w:cs="FangSong"/>
          <w:sz w:val="28"/>
          <w:szCs w:val="28"/>
          <w:spacing w:val="1"/>
        </w:rPr>
        <w:t>）的作用得以充分发挥。例如，某药物分子大模型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可以减少新药研发中对小分子化合物的人工筛选计算量，使先导药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的研发周期从数年缩短至数月，研发成本降低约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70%</w:t>
      </w:r>
      <w:r>
        <w:rPr>
          <w:rFonts w:ascii="Times New Roman" w:hAnsi="Times New Roman" w:eastAsia="Times New Roman" w:cs="Times New Roman"/>
          <w:sz w:val="28"/>
          <w:szCs w:val="28"/>
          <w:spacing w:val="-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SimHei" w:hAnsi="SimHei" w:eastAsia="SimHei" w:cs="SimHei"/>
          <w:sz w:val="28"/>
          <w:szCs w:val="28"/>
          <w:spacing w:val="-1"/>
        </w:rPr>
        <w:t>另一方面，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营销、运营等服务密集型场景跨行业通用性较强，成为大部分行业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企业首选的大模型“试点”场景。以某医疗大模型为例，在诊前阶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段，数字人就医助手能提供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7×24 </w:t>
      </w:r>
      <w:r>
        <w:rPr>
          <w:rFonts w:ascii="FangSong" w:hAnsi="FangSong" w:eastAsia="FangSong" w:cs="FangSong"/>
          <w:sz w:val="28"/>
          <w:szCs w:val="28"/>
          <w:spacing w:val="-1"/>
        </w:rPr>
        <w:t>小时的智能客服及专业科普服务，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在分诊、导诊环节辅助人工服务，极大提升诊疗效率。</w:t>
      </w:r>
      <w:r>
        <w:rPr>
          <w:rFonts w:ascii="SimHei" w:hAnsi="SimHei" w:eastAsia="SimHei" w:cs="SimHei"/>
          <w:sz w:val="28"/>
          <w:szCs w:val="28"/>
          <w:spacing w:val="2"/>
        </w:rPr>
        <w:t>从中间环节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看</w:t>
      </w:r>
      <w:r>
        <w:rPr>
          <w:rFonts w:ascii="FangSong" w:hAnsi="FangSong" w:eastAsia="FangSong" w:cs="FangSong"/>
          <w:sz w:val="28"/>
          <w:szCs w:val="28"/>
          <w:spacing w:val="2"/>
        </w:rPr>
        <w:t>，大模型在生产、制造等低附加值场景的落地存在一定局限性，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面临场景选择难、低时效性、低可信度等问题。但在视觉等领域也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出现了成熟的应用模式，如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TCL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通过视觉技术实现液晶面板缺陷检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测，准确率超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90%</w:t>
      </w:r>
      <w:r>
        <w:rPr>
          <w:rFonts w:ascii="FangSong" w:hAnsi="FangSong" w:eastAsia="FangSong" w:cs="FangSong"/>
          <w:sz w:val="28"/>
          <w:szCs w:val="28"/>
          <w:spacing w:val="-2"/>
        </w:rPr>
        <w:t>、生产周期缩短了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60%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</w:p>
    <w:p>
      <w:pPr>
        <w:spacing w:line="409" w:lineRule="auto"/>
        <w:sectPr>
          <w:footerReference w:type="default" r:id="rId50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74" w:lineRule="auto"/>
        <w:rPr/>
      </w:pPr>
      <w:r/>
    </w:p>
    <w:p>
      <w:pPr>
        <w:ind w:firstLine="51"/>
        <w:spacing w:line="3430" w:lineRule="exact"/>
        <w:rPr/>
      </w:pPr>
      <w:r>
        <w:rPr>
          <w:position w:val="-68"/>
        </w:rPr>
        <w:drawing>
          <wp:inline distT="0" distB="0" distL="0" distR="0">
            <wp:extent cx="5253816" cy="217812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3816" cy="21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27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1496"/>
        <w:spacing w:before="209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6" w:id="66"/>
      <w:bookmarkEnd w:id="66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6  </w:t>
      </w:r>
      <w:r>
        <w:rPr>
          <w:rFonts w:ascii="FangSong" w:hAnsi="FangSong" w:eastAsia="FangSong" w:cs="FangSong"/>
          <w:sz w:val="24"/>
          <w:szCs w:val="24"/>
          <w:spacing w:val="-2"/>
        </w:rPr>
        <w:t>基于百个优秀案例统计的</w:t>
      </w:r>
      <w:r>
        <w:rPr>
          <w:rFonts w:ascii="FangSong" w:hAnsi="FangSong" w:eastAsia="FangSong" w:cs="FangSong"/>
          <w:sz w:val="24"/>
          <w:szCs w:val="24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AI </w:t>
      </w:r>
      <w:r>
        <w:rPr>
          <w:rFonts w:ascii="FangSong" w:hAnsi="FangSong" w:eastAsia="FangSong" w:cs="FangSong"/>
          <w:sz w:val="24"/>
          <w:szCs w:val="24"/>
          <w:spacing w:val="-2"/>
        </w:rPr>
        <w:t>应用产业链分布</w:t>
      </w:r>
    </w:p>
    <w:p>
      <w:pPr>
        <w:pStyle w:val="BodyText"/>
        <w:spacing w:line="435" w:lineRule="auto"/>
        <w:rPr/>
      </w:pPr>
      <w:r/>
    </w:p>
    <w:p>
      <w:pPr>
        <w:ind w:left="18" w:right="57" w:firstLine="569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总体而言，当前大模型技术条件下，落地应用并非适用所有场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景。</w:t>
      </w:r>
      <w:r>
        <w:rPr>
          <w:rFonts w:ascii="SimHei" w:hAnsi="SimHei" w:eastAsia="SimHei" w:cs="SimHei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目前大模型适用的场景侧重于对话交互、创意生成、知识管理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类，而对于可解释要求高、确定性要求高、实时性要求高、场景动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态性高、样本数据不易获取的场景，大模型如何有效应用还需要进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一步探索。因此，</w:t>
      </w:r>
      <w:r>
        <w:rPr>
          <w:rFonts w:ascii="SimHei" w:hAnsi="SimHei" w:eastAsia="SimHei" w:cs="SimHei"/>
          <w:sz w:val="28"/>
          <w:szCs w:val="28"/>
          <w:spacing w:val="-5"/>
        </w:rPr>
        <w:t>大模型赋能需要针对具体应用场景合理选择。</w:t>
      </w:r>
      <w:r>
        <w:rPr>
          <w:rFonts w:ascii="FangSong" w:hAnsi="FangSong" w:eastAsia="FangSong" w:cs="FangSong"/>
          <w:sz w:val="28"/>
          <w:szCs w:val="28"/>
          <w:spacing w:val="-5"/>
        </w:rPr>
        <w:t>如，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在产品设计、技术研发、知识管理、仿真验证等语料丰富、问题边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界清晰的领域，大模型能发挥强大的自然语言处理能力能，极大提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升劳动者的生产效率和创造力，从而推动工业技术产业实现创新性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变革。而在实时生产中，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由于对质量管理和流程精的高度要求，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及高质量专业数据获取的现实困难，尚不能采用大模型生成的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“</w:t>
      </w:r>
      <w:r>
        <w:rPr>
          <w:rFonts w:ascii="FangSong" w:hAnsi="FangSong" w:eastAsia="FangSong" w:cs="FangSong"/>
          <w:sz w:val="28"/>
          <w:szCs w:val="28"/>
          <w:spacing w:val="-2"/>
        </w:rPr>
        <w:t>弱解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释性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”</w:t>
      </w:r>
      <w:r>
        <w:rPr>
          <w:rFonts w:ascii="FangSong" w:hAnsi="FangSong" w:eastAsia="FangSong" w:cs="FangSong"/>
          <w:sz w:val="28"/>
          <w:szCs w:val="28"/>
          <w:spacing w:val="-2"/>
        </w:rPr>
        <w:t>结果直接指导生产现场。综上所述，数据规模与质量、场景核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心业务逻辑与大模型的创意生成和交互能力之间的匹配度，是选择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的重要考虑因素。</w:t>
      </w:r>
    </w:p>
    <w:p>
      <w:pPr>
        <w:spacing w:line="409" w:lineRule="auto"/>
        <w:sectPr>
          <w:footerReference w:type="default" r:id="rId51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3" w:lineRule="auto"/>
        <w:rPr/>
      </w:pPr>
      <w:r/>
    </w:p>
    <w:p>
      <w:pPr>
        <w:ind w:left="436"/>
        <w:spacing w:before="100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4" w:id="67"/>
      <w:bookmarkEnd w:id="67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（二）重点行业人工智能应用走深向实</w:t>
      </w:r>
    </w:p>
    <w:p>
      <w:pPr>
        <w:ind w:left="14" w:right="50" w:firstLine="575"/>
        <w:spacing w:before="325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装备行业</w:t>
      </w:r>
      <w:r>
        <w:rPr>
          <w:rFonts w:ascii="FangSong" w:hAnsi="FangSong" w:eastAsia="FangSong" w:cs="FangSong"/>
          <w:sz w:val="28"/>
          <w:szCs w:val="28"/>
          <w:spacing w:val="2"/>
        </w:rPr>
        <w:t>重点关注研发与制造流程优化、产品智能化升</w:t>
      </w:r>
      <w:r>
        <w:rPr>
          <w:rFonts w:ascii="FangSong" w:hAnsi="FangSong" w:eastAsia="FangSong" w:cs="FangSong"/>
          <w:sz w:val="28"/>
          <w:szCs w:val="28"/>
          <w:spacing w:val="1"/>
        </w:rPr>
        <w:t>级等方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向，逐步渗透并重塑生产模式。</w:t>
      </w:r>
      <w:r>
        <w:rPr>
          <w:rFonts w:ascii="SimHei" w:hAnsi="SimHei" w:eastAsia="SimHei" w:cs="SimHei"/>
          <w:sz w:val="28"/>
          <w:szCs w:val="28"/>
          <w:spacing w:val="2"/>
        </w:rPr>
        <w:t>一是优化智能制造流程。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技术通过与工业软件、工业控制系统等关键工业要素的深度融合，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能够结合市场需求、物料储备和设备状态实现工业生产的智能调度，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形成生产过程的高效协同机制，支撑工业企业实现生产的智能决策。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例如，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AnyLogic </w:t>
      </w:r>
      <w:r>
        <w:rPr>
          <w:rFonts w:ascii="FangSong" w:hAnsi="FangSong" w:eastAsia="FangSong" w:cs="FangSong"/>
          <w:sz w:val="28"/>
          <w:szCs w:val="28"/>
          <w:spacing w:val="-1"/>
        </w:rPr>
        <w:t>仿真平台通过强化学习降低重型机械运动，实现制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造产线优化，协调对象的数量增加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66%</w:t>
      </w:r>
      <w:r>
        <w:rPr>
          <w:rFonts w:ascii="FangSong" w:hAnsi="FangSong" w:eastAsia="FangSong" w:cs="FangSong"/>
          <w:sz w:val="28"/>
          <w:szCs w:val="28"/>
          <w:spacing w:val="-1"/>
        </w:rPr>
        <w:t>，运动次数减少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11%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  <w:r>
        <w:rPr>
          <w:rFonts w:ascii="SimHei" w:hAnsi="SimHei" w:eastAsia="SimHei" w:cs="SimHei"/>
          <w:sz w:val="28"/>
          <w:szCs w:val="28"/>
          <w:spacing w:val="-1"/>
        </w:rPr>
        <w:t>二是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提升智能产品与服务价值。</w:t>
      </w:r>
      <w:r>
        <w:rPr>
          <w:rFonts w:ascii="FangSong" w:hAnsi="FangSong" w:eastAsia="FangSong" w:cs="FangSong"/>
          <w:sz w:val="28"/>
          <w:szCs w:val="28"/>
          <w:spacing w:val="2"/>
        </w:rPr>
        <w:t>汽车、轨道交通、工程机械等装备逐步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向智能化产品演进，基于视觉的环境识别成为目前主要探索方向。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航空和交通领域成为开展增值服务的重点行业，如国外某航天公司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飞行器座舱内的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驱动系统可以通过评</w:t>
      </w:r>
      <w:r>
        <w:rPr>
          <w:rFonts w:ascii="FangSong" w:hAnsi="FangSong" w:eastAsia="FangSong" w:cs="FangSong"/>
          <w:sz w:val="28"/>
          <w:szCs w:val="28"/>
          <w:spacing w:val="1"/>
        </w:rPr>
        <w:t>估和通知燃油水平、系统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状态、天气状况和其他基本参数来帮助优化实时飞行路径。</w:t>
      </w:r>
      <w:r>
        <w:rPr>
          <w:rFonts w:ascii="SimHei" w:hAnsi="SimHei" w:eastAsia="SimHei" w:cs="SimHei"/>
          <w:sz w:val="28"/>
          <w:szCs w:val="28"/>
          <w:spacing w:val="2"/>
        </w:rPr>
        <w:t>三是产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品设计与仿真优化。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人工智能辅助设计软件能够根据市场需求快速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迭代产品设计、大幅提升仿真效率，有利于增强市场竞争力。例如，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北汽福田应用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4"/>
        </w:rPr>
        <w:t>找到最佳的设计路径，消除原结构太重和产</w:t>
      </w:r>
      <w:r>
        <w:rPr>
          <w:rFonts w:ascii="FangSong" w:hAnsi="FangSong" w:eastAsia="FangSong" w:cs="FangSong"/>
          <w:sz w:val="28"/>
          <w:szCs w:val="28"/>
          <w:spacing w:val="3"/>
        </w:rPr>
        <w:t>品质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量缺陷带来的问题，零部件从最初的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 </w:t>
      </w:r>
      <w:r>
        <w:rPr>
          <w:rFonts w:ascii="FangSong" w:hAnsi="FangSong" w:eastAsia="FangSong" w:cs="FangSong"/>
          <w:sz w:val="28"/>
          <w:szCs w:val="28"/>
          <w:spacing w:val="1"/>
        </w:rPr>
        <w:t>个零件变为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 </w:t>
      </w:r>
      <w:r>
        <w:rPr>
          <w:rFonts w:ascii="FangSong" w:hAnsi="FangSong" w:eastAsia="FangSong" w:cs="FangSong"/>
          <w:sz w:val="28"/>
          <w:szCs w:val="28"/>
          <w:spacing w:val="1"/>
        </w:rPr>
        <w:t>个，重量减轻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70%</w:t>
      </w:r>
      <w:r>
        <w:rPr>
          <w:rFonts w:ascii="FangSong" w:hAnsi="FangSong" w:eastAsia="FangSong" w:cs="FangSong"/>
          <w:sz w:val="28"/>
          <w:szCs w:val="28"/>
          <w:spacing w:val="-5"/>
        </w:rPr>
        <w:t>，强度增强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18.8%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SimHei" w:hAnsi="SimHei" w:eastAsia="SimHei" w:cs="SimHei"/>
          <w:sz w:val="28"/>
          <w:szCs w:val="28"/>
          <w:spacing w:val="-5"/>
        </w:rPr>
        <w:t>四是助力环保与可持续发展。</w:t>
      </w:r>
      <w:r>
        <w:rPr>
          <w:rFonts w:ascii="FangSong" w:hAnsi="FangSong" w:eastAsia="FangSong" w:cs="FangSong"/>
          <w:sz w:val="28"/>
          <w:szCs w:val="28"/>
          <w:spacing w:val="-5"/>
        </w:rPr>
        <w:t>人工智能在节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能减排、废弃物管理等方面发挥重要作用，通过优化生产流程、提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高资源利用效率，减少环境污染。此外，人工智能还能助力绿色产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品研发，推动装备制造业向低碳、循环方向发展。</w:t>
      </w:r>
    </w:p>
    <w:p>
      <w:pPr>
        <w:spacing w:line="410" w:lineRule="auto"/>
        <w:sectPr>
          <w:footerReference w:type="default" r:id="rId53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4" w:lineRule="auto"/>
        <w:rPr/>
      </w:pPr>
      <w:r/>
    </w:p>
    <w:p>
      <w:pPr>
        <w:ind w:left="18" w:right="47" w:firstLine="563"/>
        <w:spacing w:before="91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消费品行业</w:t>
      </w:r>
      <w:r>
        <w:rPr>
          <w:rFonts w:ascii="FangSong" w:hAnsi="FangSong" w:eastAsia="FangSong" w:cs="FangSong"/>
          <w:sz w:val="28"/>
          <w:szCs w:val="28"/>
          <w:spacing w:val="2"/>
        </w:rPr>
        <w:t>聚焦产品创新与智能化营销管理，正逐步改变消费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者的购物习惯与体验，推动行业向更加个性化、智能化的方向发展。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一是新产品研发快速响应市场变化。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人工智能技术助力消费品企业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快速响应市场变化，开发具有创新性和差异化优势的新产品。以智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能家居为例，小米生态链中的产品，如智能灯泡、智能门锁等，通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过集成人工智能技术实现了语音控制、场景联动等多种功能，提供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了更加便捷、舒适的生活体验。</w:t>
      </w:r>
      <w:r>
        <w:rPr>
          <w:rFonts w:ascii="SimHei" w:hAnsi="SimHei" w:eastAsia="SimHei" w:cs="SimHei"/>
          <w:sz w:val="28"/>
          <w:szCs w:val="28"/>
          <w:spacing w:val="-5"/>
        </w:rPr>
        <w:t>二是精准营销与智能客服。</w:t>
      </w:r>
      <w:r>
        <w:rPr>
          <w:rFonts w:ascii="FangSong" w:hAnsi="FangSong" w:eastAsia="FangSong" w:cs="FangSong"/>
          <w:sz w:val="28"/>
          <w:szCs w:val="28"/>
          <w:spacing w:val="-5"/>
        </w:rPr>
        <w:t>一方面，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人工智能通过分析消费者的购买历史、浏览行为等数据，预测消费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者偏好、购买趋势，帮助企业定义目标用户并生成专属营销方案，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实现精准营销和个性化产品推荐。例如，衔远科技的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Produc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tGPT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销大模型，结合商品特性与热门趋势，可在几分钟内生成富有创意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的营销内容，利用率高达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80%</w:t>
      </w:r>
      <w:r>
        <w:rPr>
          <w:rFonts w:ascii="FangSong" w:hAnsi="FangSong" w:eastAsia="FangSong" w:cs="FangSong"/>
          <w:sz w:val="28"/>
          <w:szCs w:val="28"/>
          <w:spacing w:val="1"/>
        </w:rPr>
        <w:t>。另一方面，基</w:t>
      </w:r>
      <w:r>
        <w:rPr>
          <w:rFonts w:ascii="FangSong" w:hAnsi="FangSong" w:eastAsia="FangSong" w:cs="FangSong"/>
          <w:sz w:val="28"/>
          <w:szCs w:val="28"/>
        </w:rPr>
        <w:t>于自然语言处理技术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提供面向顾客的智能聊天与推荐等服务，替代传统的人工客服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24 </w:t>
      </w:r>
      <w:r>
        <w:rPr>
          <w:rFonts w:ascii="FangSong" w:hAnsi="FangSong" w:eastAsia="FangSong" w:cs="FangSong"/>
          <w:sz w:val="28"/>
          <w:szCs w:val="28"/>
          <w:spacing w:val="-3"/>
        </w:rPr>
        <w:t>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时不间断地为用户提供咨询解答、订单跟踪等服务，提升服务效率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与用户体验。</w:t>
      </w:r>
      <w:r>
        <w:rPr>
          <w:rFonts w:ascii="SimHei" w:hAnsi="SimHei" w:eastAsia="SimHei" w:cs="SimHei"/>
          <w:sz w:val="28"/>
          <w:szCs w:val="28"/>
          <w:spacing w:val="2"/>
        </w:rPr>
        <w:t>三是供应链管理智能化。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人工智能的应用使消费品供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应链变得更加智能与透明，从原材料采购到生产、物流、销售等各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环节的信息都可以被追踪，并基于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 </w:t>
      </w:r>
      <w:r>
        <w:rPr>
          <w:rFonts w:ascii="FangSong" w:hAnsi="FangSong" w:eastAsia="FangSong" w:cs="FangSong"/>
          <w:sz w:val="28"/>
          <w:szCs w:val="28"/>
          <w:spacing w:val="-3"/>
        </w:rPr>
        <w:t>分析预测市场需求以制</w:t>
      </w:r>
      <w:r>
        <w:rPr>
          <w:rFonts w:ascii="FangSong" w:hAnsi="FangSong" w:eastAsia="FangSong" w:cs="FangSong"/>
          <w:sz w:val="28"/>
          <w:szCs w:val="28"/>
          <w:spacing w:val="-4"/>
        </w:rPr>
        <w:t>定合理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的生产计划。例如，京东物流利用大模型的数智化供应</w:t>
      </w:r>
      <w:r>
        <w:rPr>
          <w:rFonts w:ascii="FangSong" w:hAnsi="FangSong" w:eastAsia="FangSong" w:cs="FangSong"/>
          <w:sz w:val="28"/>
          <w:szCs w:val="28"/>
        </w:rPr>
        <w:t>链技术</w:t>
      </w:r>
      <w:r>
        <w:rPr>
          <w:rFonts w:ascii="Microsoft YaHei" w:hAnsi="Microsoft YaHei" w:eastAsia="Microsoft YaHei" w:cs="Microsoft YaHei"/>
          <w:sz w:val="26"/>
          <w:szCs w:val="26"/>
        </w:rPr>
        <w:t>，</w:t>
      </w:r>
      <w:r>
        <w:rPr>
          <w:rFonts w:ascii="Microsoft YaHei" w:hAnsi="Microsoft YaHei" w:eastAsia="Microsoft YaHei" w:cs="Microsoft YaHei"/>
          <w:sz w:val="26"/>
          <w:szCs w:val="26"/>
          <w:spacing w:val="-1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焦从智能规划到智能仓储与运配，再到智能客服与营销的全链路降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本增效，实现采购自动化率超过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85%</w:t>
      </w:r>
      <w:r>
        <w:rPr>
          <w:rFonts w:ascii="FangSong" w:hAnsi="FangSong" w:eastAsia="FangSong" w:cs="FangSong"/>
          <w:sz w:val="28"/>
          <w:szCs w:val="28"/>
          <w:spacing w:val="-1"/>
        </w:rPr>
        <w:t>，平均现货率超过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95%</w:t>
      </w:r>
      <w:r>
        <w:rPr>
          <w:rFonts w:ascii="FangSong" w:hAnsi="FangSong" w:eastAsia="FangSong" w:cs="FangSong"/>
          <w:sz w:val="28"/>
          <w:szCs w:val="28"/>
          <w:spacing w:val="-1"/>
        </w:rPr>
        <w:t>，库存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周转天数降至近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30 </w:t>
      </w:r>
      <w:r>
        <w:rPr>
          <w:rFonts w:ascii="FangSong" w:hAnsi="FangSong" w:eastAsia="FangSong" w:cs="FangSong"/>
          <w:sz w:val="28"/>
          <w:szCs w:val="28"/>
          <w:spacing w:val="-2"/>
        </w:rPr>
        <w:t>天。</w:t>
      </w:r>
    </w:p>
    <w:p>
      <w:pPr>
        <w:spacing w:line="406" w:lineRule="auto"/>
        <w:sectPr>
          <w:footerReference w:type="default" r:id="rId54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16" w:right="27" w:firstLine="566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bookmarkStart w:name="bookmark46" w:id="68"/>
      <w:bookmarkEnd w:id="68"/>
      <w:r>
        <w:rPr>
          <w:rFonts w:ascii="SimHei" w:hAnsi="SimHei" w:eastAsia="SimHei" w:cs="SimHei"/>
          <w:sz w:val="28"/>
          <w:szCs w:val="28"/>
          <w:spacing w:val="2"/>
        </w:rPr>
        <w:t>原材料行业</w:t>
      </w:r>
      <w:r>
        <w:rPr>
          <w:rFonts w:ascii="FangSong" w:hAnsi="FangSong" w:eastAsia="FangSong" w:cs="FangSong"/>
          <w:sz w:val="28"/>
          <w:szCs w:val="28"/>
          <w:spacing w:val="2"/>
        </w:rPr>
        <w:t>聚焦生产过程管控优化，利用人工智能技术逐步改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变传统的资源开发、加工和利用方式。</w:t>
      </w:r>
      <w:r>
        <w:rPr>
          <w:rFonts w:ascii="SimHei" w:hAnsi="SimHei" w:eastAsia="SimHei" w:cs="SimHei"/>
          <w:sz w:val="28"/>
          <w:szCs w:val="28"/>
          <w:spacing w:val="-4"/>
        </w:rPr>
        <w:t>一是资源勘探与开发智能化。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人工智能结合地质学、遥感技术等多领域知识，提高矿产资源勘探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的精度和效率。例如，加拿大的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GoldSpo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 Discoveries </w:t>
      </w:r>
      <w:r>
        <w:rPr>
          <w:rFonts w:ascii="FangSong" w:hAnsi="FangSong" w:eastAsia="FangSong" w:cs="FangSong"/>
          <w:sz w:val="28"/>
          <w:szCs w:val="28"/>
          <w:spacing w:val="-1"/>
        </w:rPr>
        <w:t>公司使用机器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学习算法分析地质数据，成功预测了多个金矿的位置，提高了勘探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的成功率。</w:t>
      </w:r>
      <w:r>
        <w:rPr>
          <w:rFonts w:ascii="SimHei" w:hAnsi="SimHei" w:eastAsia="SimHei" w:cs="SimHei"/>
          <w:sz w:val="28"/>
          <w:szCs w:val="28"/>
          <w:spacing w:val="2"/>
        </w:rPr>
        <w:t>二是生产流程优化与节能减排。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人工智能在工业生产过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程中实现精准控制，优化工艺流程，降低能耗和排放。例如，在钢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铁行业中，宝钢股份利用人工智能技术实时监控高炉运行状态，通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过调整操作参数，提高了冶炼效率和产品质量，减少了能源消耗和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环境污染。</w:t>
      </w:r>
      <w:r>
        <w:rPr>
          <w:rFonts w:ascii="SimHei" w:hAnsi="SimHei" w:eastAsia="SimHei" w:cs="SimHei"/>
          <w:sz w:val="28"/>
          <w:szCs w:val="28"/>
          <w:spacing w:val="2"/>
        </w:rPr>
        <w:t>三是废弃物管理与资源回收。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人工智能通过图像识别、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物联网等技术手段，实现废弃物的精准分类与回收。例如，瑞典的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Recycleye </w:t>
      </w:r>
      <w:r>
        <w:rPr>
          <w:rFonts w:ascii="FangSong" w:hAnsi="FangSong" w:eastAsia="FangSong" w:cs="FangSong"/>
          <w:sz w:val="28"/>
          <w:szCs w:val="28"/>
          <w:spacing w:val="-1"/>
        </w:rPr>
        <w:t>公司开发了一套基于人工智</w:t>
      </w:r>
      <w:r>
        <w:rPr>
          <w:rFonts w:ascii="FangSong" w:hAnsi="FangSong" w:eastAsia="FangSong" w:cs="FangSong"/>
          <w:sz w:val="28"/>
          <w:szCs w:val="28"/>
          <w:spacing w:val="-2"/>
        </w:rPr>
        <w:t>能的废物分类系统，能够准确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识别不同类型的废弃物，并进行分类处理。同时，还可以利用人工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智能分析废弃物成分，探索其再生利用途径，促进循环</w:t>
      </w:r>
      <w:r>
        <w:rPr>
          <w:rFonts w:ascii="FangSong" w:hAnsi="FangSong" w:eastAsia="FangSong" w:cs="FangSong"/>
          <w:sz w:val="28"/>
          <w:szCs w:val="28"/>
          <w:spacing w:val="-1"/>
        </w:rPr>
        <w:t>经济发展。</w:t>
      </w:r>
    </w:p>
    <w:p>
      <w:pPr>
        <w:ind w:left="659"/>
        <w:spacing w:before="94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5" w:id="69"/>
      <w:bookmarkEnd w:id="69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（三）体系化推动人工智能落地应用成为共识</w:t>
      </w:r>
    </w:p>
    <w:p>
      <w:pPr>
        <w:ind w:left="22" w:right="40" w:firstLine="594"/>
        <w:spacing w:before="330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当前，人工智能应用持续走深向实，行业大模型已在金</w:t>
      </w:r>
      <w:r>
        <w:rPr>
          <w:rFonts w:ascii="FangSong" w:hAnsi="FangSong" w:eastAsia="FangSong" w:cs="FangSong"/>
          <w:sz w:val="28"/>
          <w:szCs w:val="28"/>
        </w:rPr>
        <w:t>融、医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疗、教育、零售、能源等多个行业领域实现了初步应用，并产生了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明显的经济效益和社会效益。通过总结多方案例，大模型在落地应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用通常涵盖需求分析、模型选型、中台建设、模</w:t>
      </w:r>
      <w:r>
        <w:rPr>
          <w:rFonts w:ascii="FangSong" w:hAnsi="FangSong" w:eastAsia="FangSong" w:cs="FangSong"/>
          <w:sz w:val="28"/>
          <w:szCs w:val="28"/>
          <w:spacing w:val="-5"/>
        </w:rPr>
        <w:t>型应用、运维管理、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风险管理等重点环节，体系化推动落地应用成为引导人工智能技术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实用化、普惠化发展的行业共识。</w:t>
      </w:r>
    </w:p>
    <w:p>
      <w:pPr>
        <w:spacing w:line="407" w:lineRule="auto"/>
        <w:sectPr>
          <w:footerReference w:type="default" r:id="rId55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63" w:lineRule="auto"/>
        <w:rPr/>
      </w:pPr>
      <w:r/>
    </w:p>
    <w:p>
      <w:pPr>
        <w:ind w:left="687"/>
        <w:spacing w:before="100" w:line="220" w:lineRule="auto"/>
        <w:outlineLvl w:val="2"/>
        <w:rPr>
          <w:rFonts w:ascii="KaiTi" w:hAnsi="KaiTi" w:eastAsia="KaiTi" w:cs="KaiTi"/>
          <w:sz w:val="31"/>
          <w:szCs w:val="31"/>
        </w:rPr>
      </w:pPr>
      <w:bookmarkStart w:name="bookmark47" w:id="70"/>
      <w:bookmarkEnd w:id="70"/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     </w:t>
      </w:r>
      <w:r>
        <w:rPr>
          <w:rFonts w:ascii="KaiTi" w:hAnsi="KaiTi" w:eastAsia="KaiTi" w:cs="KaiTi"/>
          <w:sz w:val="31"/>
          <w:szCs w:val="31"/>
          <w:spacing w:val="6"/>
        </w:rPr>
        <w:t>开展战略需求分析是企业布局大模</w:t>
      </w:r>
      <w:r>
        <w:rPr>
          <w:rFonts w:ascii="KaiTi" w:hAnsi="KaiTi" w:eastAsia="KaiTi" w:cs="KaiTi"/>
          <w:sz w:val="31"/>
          <w:szCs w:val="31"/>
          <w:spacing w:val="5"/>
        </w:rPr>
        <w:t>型的前提</w:t>
      </w:r>
    </w:p>
    <w:p>
      <w:pPr>
        <w:ind w:left="19" w:right="59" w:firstLine="574"/>
        <w:spacing w:before="330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大模型作为引领时代发展的战略性技术，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已成为各行各业竞相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发展的焦点。企业希望通过布局大模型对传统的业务流程、组织架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构和经营模式进行全面升级和改造，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以提升运营效率、降低成本、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增强市场竞争力，并更好地满足客户需求。在布局大模型之前，企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业通常全方位开展战略需求分析，统筹规划大模型所需各类资源，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进而为大模型落地应用提供有利支撑。比如，思必驰科技股份有限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公司在深入分析轨交领域的智慧乘客服务、智慧运营运维需求后，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将自研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DFM-2 </w:t>
      </w:r>
      <w:r>
        <w:rPr>
          <w:rFonts w:ascii="FangSong" w:hAnsi="FangSong" w:eastAsia="FangSong" w:cs="FangSong"/>
          <w:sz w:val="28"/>
          <w:szCs w:val="28"/>
          <w:spacing w:val="-3"/>
        </w:rPr>
        <w:t>行业大模型与智慧轨交方案相结合，协助苏州轨交打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造轨道交通多线路中心级语音平台，为乘客提供智慧出行新体验。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多方案例表明，需求分析可以有效地帮助企业全方位探索借助大模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型实现产品迭代和服务升级的有效途径，为后续的决策制定、资源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配置和研发测试提供坚实的基础，助力企业在智能化转型中行稳致远。</w:t>
      </w:r>
    </w:p>
    <w:p>
      <w:pPr>
        <w:ind w:left="656"/>
        <w:spacing w:before="88" w:line="223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2.     </w:t>
      </w:r>
      <w:r>
        <w:rPr>
          <w:rFonts w:ascii="KaiTi" w:hAnsi="KaiTi" w:eastAsia="KaiTi" w:cs="KaiTi"/>
          <w:sz w:val="31"/>
          <w:szCs w:val="31"/>
          <w:spacing w:val="7"/>
        </w:rPr>
        <w:t>明确选型方案是企业研发大模型的关键一步</w:t>
      </w:r>
    </w:p>
    <w:p>
      <w:pPr>
        <w:ind w:left="14" w:right="29" w:firstLine="578"/>
        <w:spacing w:before="324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大模型的能力构建是一项复杂的系统性工程，</w:t>
      </w:r>
      <w:r>
        <w:rPr>
          <w:rFonts w:ascii="FangSong" w:hAnsi="FangSong" w:eastAsia="FangSong" w:cs="FangSong"/>
          <w:sz w:val="28"/>
          <w:szCs w:val="28"/>
          <w:spacing w:val="1"/>
        </w:rPr>
        <w:t>往往牵一发而动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全身，根据自身切实需求明确大模型技术选型可以为企业后续模型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研发和应用夯实基础。通过分析百度“文心一言”、阿里“通义千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问”等通用大模型和度小满“轩辕”、中石油“昆仑”等行业大模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型的构建研发过程，</w:t>
      </w:r>
      <w:r>
        <w:rPr>
          <w:rFonts w:ascii="SimHei" w:hAnsi="SimHei" w:eastAsia="SimHei" w:cs="SimHei"/>
          <w:sz w:val="28"/>
          <w:szCs w:val="28"/>
          <w:spacing w:val="-4"/>
        </w:rPr>
        <w:t>大模型技术选型通常包括模型生态、模型部署、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模型协同、算力推算</w:t>
      </w:r>
      <w:r>
        <w:rPr>
          <w:rFonts w:ascii="FangSong" w:hAnsi="FangSong" w:eastAsia="FangSong" w:cs="FangSong"/>
          <w:sz w:val="28"/>
          <w:szCs w:val="28"/>
          <w:spacing w:val="2"/>
        </w:rPr>
        <w:t>等方面。企业在</w:t>
      </w:r>
      <w:r>
        <w:rPr>
          <w:rFonts w:ascii="SimHei" w:hAnsi="SimHei" w:eastAsia="SimHei" w:cs="SimHei"/>
          <w:sz w:val="28"/>
          <w:szCs w:val="28"/>
          <w:spacing w:val="2"/>
        </w:rPr>
        <w:t>选择开源或闭源两类模型生态</w:t>
      </w:r>
      <w:r>
        <w:rPr>
          <w:rFonts w:ascii="SimHei" w:hAnsi="SimHei" w:eastAsia="SimHei" w:cs="SimHei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时，通常综合评估自身开发成本、开发周期、性能、安全性等要求，</w:t>
      </w:r>
    </w:p>
    <w:p>
      <w:pPr>
        <w:spacing w:line="407" w:lineRule="auto"/>
        <w:sectPr>
          <w:footerReference w:type="default" r:id="rId56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8" w:lineRule="auto"/>
        <w:rPr/>
      </w:pPr>
      <w:r/>
    </w:p>
    <w:p>
      <w:pPr>
        <w:ind w:left="19" w:right="44" w:hanging="1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基于所选模型生态通过搭配标准化的接口和丰富的工具包可以进一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步提高模型开发的质量。</w:t>
      </w:r>
      <w:r>
        <w:rPr>
          <w:rFonts w:ascii="SimHei" w:hAnsi="SimHei" w:eastAsia="SimHei" w:cs="SimHei"/>
          <w:sz w:val="28"/>
          <w:szCs w:val="28"/>
          <w:spacing w:val="2"/>
        </w:rPr>
        <w:t>合理的模型部署策略是模型稳定可靠运行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的基础。</w:t>
      </w:r>
      <w:r>
        <w:rPr>
          <w:rFonts w:ascii="FangSong" w:hAnsi="FangSong" w:eastAsia="FangSong" w:cs="FangSong"/>
          <w:sz w:val="28"/>
          <w:szCs w:val="28"/>
          <w:spacing w:val="-4"/>
        </w:rPr>
        <w:t>公有云或私有云部署策略的选择涉</w:t>
      </w:r>
      <w:r>
        <w:rPr>
          <w:rFonts w:ascii="FangSong" w:hAnsi="FangSong" w:eastAsia="FangSong" w:cs="FangSong"/>
          <w:sz w:val="28"/>
          <w:szCs w:val="28"/>
          <w:spacing w:val="-5"/>
        </w:rPr>
        <w:t>及企业自身数据敏感性、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数据规模、算力规模等要素。在模型部署过程中，企业通常考虑大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模型在不同操作系统和平台上部署的高度兼容性，从而保证大模型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稳定运行。</w:t>
      </w:r>
      <w:r>
        <w:rPr>
          <w:rFonts w:ascii="SimHei" w:hAnsi="SimHei" w:eastAsia="SimHei" w:cs="SimHei"/>
          <w:sz w:val="28"/>
          <w:szCs w:val="28"/>
          <w:spacing w:val="2"/>
        </w:rPr>
        <w:t>模型协同是实现模型高效应用的重要手段。</w:t>
      </w:r>
      <w:r>
        <w:rPr>
          <w:rFonts w:ascii="FangSong" w:hAnsi="FangSong" w:eastAsia="FangSong" w:cs="FangSong"/>
          <w:sz w:val="28"/>
          <w:szCs w:val="28"/>
          <w:spacing w:val="2"/>
        </w:rPr>
        <w:t>企业通过整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合自身大小模型资源，构建大小模型协同链路，充分融合大小型模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型的优势，进而提高模型性能以适应不同的应用场景。比如，部分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企业将大模型部署在云端以处理大规模计算任务，将小模型部署在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终端设备，如智能手机上，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以实现快速响应和低延迟。</w:t>
      </w:r>
      <w:r>
        <w:rPr>
          <w:rFonts w:ascii="SimHei" w:hAnsi="SimHei" w:eastAsia="SimHei" w:cs="SimHei"/>
          <w:sz w:val="28"/>
          <w:szCs w:val="28"/>
        </w:rPr>
        <w:t>开展模型推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理算力评估可以提高企业资源配置效率。</w:t>
      </w:r>
      <w:r>
        <w:rPr>
          <w:rFonts w:ascii="FangSong" w:hAnsi="FangSong" w:eastAsia="FangSong" w:cs="FangSong"/>
          <w:sz w:val="28"/>
          <w:szCs w:val="28"/>
          <w:spacing w:val="2"/>
        </w:rPr>
        <w:t>企业进行算力需求估算需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要综合考虑模型大小、量化方式、访问并发量，并结合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芯片显存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大小推算所需芯片数量。一般情况下，如果任务对生成、理解、推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2"/>
        </w:rPr>
        <w:t>理、决策的要求较高，推理算力充足，可以选择较大的模型，如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Qwen-72B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Llama-3 70B</w:t>
      </w:r>
      <w:r>
        <w:rPr>
          <w:rFonts w:ascii="FangSong" w:hAnsi="FangSong" w:eastAsia="FangSong" w:cs="FangSong"/>
          <w:sz w:val="28"/>
          <w:szCs w:val="28"/>
          <w:spacing w:val="-3"/>
        </w:rPr>
        <w:t>；对于准确度要求不</w:t>
      </w:r>
      <w:r>
        <w:rPr>
          <w:rFonts w:ascii="FangSong" w:hAnsi="FangSong" w:eastAsia="FangSong" w:cs="FangSong"/>
          <w:sz w:val="28"/>
          <w:szCs w:val="28"/>
          <w:spacing w:val="-4"/>
        </w:rPr>
        <w:t>高的较简单的任务，推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理算力有限，或在边缘设备及端侧部署，可选择十亿级别的模型，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如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Qwen-7B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Llama-3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8B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</w:p>
    <w:p>
      <w:pPr>
        <w:ind w:left="663"/>
        <w:spacing w:before="91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Times New Roman" w:hAnsi="Times New Roman" w:eastAsia="Times New Roman" w:cs="Times New Roman"/>
          <w:sz w:val="31"/>
          <w:szCs w:val="31"/>
          <w:spacing w:val="1"/>
        </w:rPr>
        <w:t xml:space="preserve">     </w:t>
      </w:r>
      <w:r>
        <w:rPr>
          <w:rFonts w:ascii="KaiTi" w:hAnsi="KaiTi" w:eastAsia="KaiTi" w:cs="KaiTi"/>
          <w:sz w:val="31"/>
          <w:szCs w:val="31"/>
          <w:spacing w:val="8"/>
        </w:rPr>
        <w:t>建设企业人工智能能力平台是工程落地的核心</w:t>
      </w:r>
    </w:p>
    <w:p>
      <w:pPr>
        <w:ind w:left="13" w:right="54" w:firstLine="572"/>
        <w:spacing w:before="330" w:line="40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人工智能能力平台正在成为企业全面智能化转型的基础底座。</w:t>
      </w:r>
      <w:r>
        <w:rPr>
          <w:rFonts w:ascii="SimHei" w:hAnsi="SimHei" w:eastAsia="SimHei" w:cs="SimHei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能力平台通过统一管理算法、数据、计算资源和模型，以标准化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的方式优化这些关键资源，帮助企业降低技术门槛，缩短开发周期，</w:t>
      </w:r>
    </w:p>
    <w:p>
      <w:pPr>
        <w:spacing w:line="401" w:lineRule="auto"/>
        <w:sectPr>
          <w:footerReference w:type="default" r:id="rId57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7" w:lineRule="auto"/>
        <w:rPr/>
      </w:pPr>
      <w:r/>
    </w:p>
    <w:p>
      <w:pPr>
        <w:ind w:left="12" w:firstLine="19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48" w:id="71"/>
      <w:bookmarkEnd w:id="71"/>
      <w:r>
        <w:rPr>
          <w:rFonts w:ascii="FangSong" w:hAnsi="FangSong" w:eastAsia="FangSong" w:cs="FangSong"/>
          <w:sz w:val="28"/>
          <w:szCs w:val="28"/>
          <w:spacing w:val="2"/>
        </w:rPr>
        <w:t>并提升智能应用的构建、部署和维护效率，从而</w:t>
      </w:r>
      <w:r>
        <w:rPr>
          <w:rFonts w:ascii="FangSong" w:hAnsi="FangSong" w:eastAsia="FangSong" w:cs="FangSong"/>
          <w:sz w:val="28"/>
          <w:szCs w:val="28"/>
          <w:spacing w:val="1"/>
        </w:rPr>
        <w:t>推动企业全面智能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化。通常来看，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能力平台的核心功能包括统一纳管计算资源、高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效开发流水线、统一管理运营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资产等。</w:t>
      </w:r>
      <w:r>
        <w:rPr>
          <w:rFonts w:ascii="SimHei" w:hAnsi="SimHei" w:eastAsia="SimHei" w:cs="SimHei"/>
          <w:sz w:val="28"/>
          <w:szCs w:val="28"/>
        </w:rPr>
        <w:t>对于初创企业，A</w:t>
      </w:r>
      <w:r>
        <w:rPr>
          <w:rFonts w:ascii="SimHei" w:hAnsi="SimHei" w:eastAsia="SimHei" w:cs="SimHei"/>
          <w:sz w:val="28"/>
          <w:szCs w:val="28"/>
          <w:spacing w:val="-83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I</w:t>
      </w:r>
      <w:r>
        <w:rPr>
          <w:rFonts w:ascii="SimHei" w:hAnsi="SimHei" w:eastAsia="SimHei" w:cs="SimHei"/>
          <w:sz w:val="28"/>
          <w:szCs w:val="28"/>
          <w:spacing w:val="-50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能力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2"/>
        </w:rPr>
        <w:t>平台的构建应聚焦核心业务，利用云服务和开源工具快速搭建基础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12"/>
        </w:rPr>
        <w:t>设施。</w:t>
      </w:r>
      <w:r>
        <w:rPr>
          <w:rFonts w:ascii="FangSong" w:hAnsi="FangSong" w:eastAsia="FangSong" w:cs="FangSong"/>
          <w:sz w:val="28"/>
          <w:szCs w:val="28"/>
          <w:spacing w:val="12"/>
        </w:rPr>
        <w:t>通过敏捷开发模式，企业能够在短期内推出最小可行产品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MVP</w:t>
      </w:r>
      <w:r>
        <w:rPr>
          <w:rFonts w:ascii="FangSong" w:hAnsi="FangSong" w:eastAsia="FangSong" w:cs="FangSong"/>
          <w:sz w:val="28"/>
          <w:szCs w:val="28"/>
          <w:spacing w:val="-70"/>
        </w:rPr>
        <w:t>），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并使用容器化技术如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Docker </w:t>
      </w:r>
      <w:r>
        <w:rPr>
          <w:rFonts w:ascii="FangSong" w:hAnsi="FangSong" w:eastAsia="FangSong" w:cs="FangSong"/>
          <w:sz w:val="28"/>
          <w:szCs w:val="28"/>
          <w:spacing w:val="-2"/>
        </w:rPr>
        <w:t>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Kubernet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es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简化部署，确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保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AI </w:t>
      </w:r>
      <w:r>
        <w:rPr>
          <w:rFonts w:ascii="FangSong" w:hAnsi="FangSong" w:eastAsia="FangSong" w:cs="FangSong"/>
          <w:sz w:val="28"/>
          <w:szCs w:val="28"/>
          <w:spacing w:val="-3"/>
        </w:rPr>
        <w:t>服务灵活支持业务需求。在有限资源条件下，初创企业可以通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过这种方式快速构建可复用和扩展的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能力平台。</w:t>
      </w:r>
      <w:r>
        <w:rPr>
          <w:rFonts w:ascii="SimHei" w:hAnsi="SimHei" w:eastAsia="SimHei" w:cs="SimHei"/>
          <w:sz w:val="28"/>
          <w:szCs w:val="28"/>
          <w:spacing w:val="-6"/>
        </w:rPr>
        <w:t>对于大中型企业，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A</w:t>
      </w:r>
      <w:r>
        <w:rPr>
          <w:rFonts w:ascii="SimHei" w:hAnsi="SimHei" w:eastAsia="SimHei" w:cs="SimHei"/>
          <w:sz w:val="28"/>
          <w:szCs w:val="28"/>
          <w:spacing w:val="-6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I</w:t>
      </w:r>
      <w:r>
        <w:rPr>
          <w:rFonts w:ascii="SimHei" w:hAnsi="SimHei" w:eastAsia="SimHei" w:cs="SimHei"/>
          <w:sz w:val="28"/>
          <w:szCs w:val="28"/>
          <w:spacing w:val="-5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能力平台建设需要深度整合已有的大模型平台、数据能力平台和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4"/>
        </w:rPr>
        <w:t>业务系统。</w:t>
      </w:r>
      <w:r>
        <w:rPr>
          <w:rFonts w:ascii="FangSong" w:hAnsi="FangSong" w:eastAsia="FangSong" w:cs="FangSong"/>
          <w:sz w:val="28"/>
          <w:szCs w:val="28"/>
          <w:spacing w:val="-4"/>
        </w:rPr>
        <w:t>企业应通过梳理业务逻辑，使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能力最大化赋能业</w:t>
      </w:r>
      <w:r>
        <w:rPr>
          <w:rFonts w:ascii="FangSong" w:hAnsi="FangSong" w:eastAsia="FangSong" w:cs="FangSong"/>
          <w:sz w:val="28"/>
          <w:szCs w:val="28"/>
          <w:spacing w:val="-5"/>
        </w:rPr>
        <w:t>务流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程；技术上，则需构建高效的数据整合和模型管理平台，通过微服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务架构提供低延迟、高可用的模型服务，提升业务运营效率。中国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工商银行通过大小模型协同，构建了统一的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能力平台</w:t>
      </w:r>
      <w:r>
        <w:rPr>
          <w:rFonts w:ascii="FangSong" w:hAnsi="FangSong" w:eastAsia="FangSong" w:cs="FangSong"/>
          <w:sz w:val="28"/>
          <w:szCs w:val="28"/>
          <w:spacing w:val="-5"/>
        </w:rPr>
        <w:t>，广泛应用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于智慧服务、产品创新、风险防控等多个领域，显著提升了业务创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新效率，实现了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能力平台通过标准化开发和管理，加速智</w:t>
      </w:r>
      <w:r>
        <w:rPr>
          <w:rFonts w:ascii="FangSong" w:hAnsi="FangSong" w:eastAsia="FangSong" w:cs="FangSong"/>
          <w:sz w:val="28"/>
          <w:szCs w:val="28"/>
          <w:spacing w:val="-5"/>
        </w:rPr>
        <w:t>能应用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的落地，并为金融行业提供了成功路径。</w:t>
      </w:r>
    </w:p>
    <w:p>
      <w:pPr>
        <w:ind w:left="655"/>
        <w:spacing w:before="93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4.</w:t>
      </w:r>
      <w:r>
        <w:rPr>
          <w:rFonts w:ascii="Times New Roman" w:hAnsi="Times New Roman" w:eastAsia="Times New Roman" w:cs="Times New Roman"/>
          <w:sz w:val="31"/>
          <w:szCs w:val="31"/>
          <w:spacing w:val="23"/>
        </w:rPr>
        <w:t xml:space="preserve">    </w:t>
      </w:r>
      <w:r>
        <w:rPr>
          <w:rFonts w:ascii="KaiTi" w:hAnsi="KaiTi" w:eastAsia="KaiTi" w:cs="KaiTi"/>
          <w:sz w:val="31"/>
          <w:szCs w:val="31"/>
          <w:spacing w:val="8"/>
        </w:rPr>
        <w:t>构建智能体应用进一步释放大模型应用潜能</w:t>
      </w:r>
    </w:p>
    <w:p>
      <w:pPr>
        <w:ind w:left="16" w:right="217" w:firstLine="565"/>
        <w:spacing w:before="330" w:line="406" w:lineRule="auto"/>
        <w:jc w:val="both"/>
        <w:rPr>
          <w:rFonts w:ascii="SimHei" w:hAnsi="SimHei" w:eastAsia="SimHei" w:cs="SimHei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智能体作为将大模型转变为生产力的主要应用形态，通过智能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体工具调用、智能体工作流、智能体人机交互等方式，能够快速理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解和响应产业需求，拓宽大模型应用场景，为企业的数字化转型和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智能化升级提供强大助力。</w:t>
      </w:r>
      <w:r>
        <w:rPr>
          <w:rFonts w:ascii="SimHei" w:hAnsi="SimHei" w:eastAsia="SimHei" w:cs="SimHei"/>
          <w:sz w:val="28"/>
          <w:szCs w:val="28"/>
          <w:spacing w:val="2"/>
        </w:rPr>
        <w:t>智能体工具调用有效解决大模型“有脑</w:t>
      </w:r>
    </w:p>
    <w:p>
      <w:pPr>
        <w:spacing w:line="406" w:lineRule="auto"/>
        <w:sectPr>
          <w:headerReference w:type="default" r:id="rId58"/>
          <w:footerReference w:type="default" r:id="rId59"/>
          <w:pgSz w:w="11907" w:h="16160"/>
          <w:pgMar w:top="1129" w:right="1700" w:bottom="1157" w:left="1786" w:header="862" w:footer="993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12" w:right="54" w:firstLine="16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无手”的问题。</w:t>
      </w:r>
      <w:r>
        <w:rPr>
          <w:rFonts w:ascii="FangSong" w:hAnsi="FangSong" w:eastAsia="FangSong" w:cs="FangSong"/>
          <w:sz w:val="28"/>
          <w:szCs w:val="28"/>
          <w:spacing w:val="2"/>
        </w:rPr>
        <w:t>大模型在感知、认知、推理等方面</w:t>
      </w:r>
      <w:r>
        <w:rPr>
          <w:rFonts w:ascii="FangSong" w:hAnsi="FangSong" w:eastAsia="FangSong" w:cs="FangSong"/>
          <w:sz w:val="28"/>
          <w:szCs w:val="28"/>
          <w:spacing w:val="1"/>
        </w:rPr>
        <w:t>表现出色，但仍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缺乏将决策转化为实际行动的能力。智能体可以实现意图理解、任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务分解、任务规划，可通过调用小模型、实用工具或检索数据库等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完成具体任务。</w:t>
      </w:r>
      <w:r>
        <w:rPr>
          <w:rFonts w:ascii="SimHei" w:hAnsi="SimHei" w:eastAsia="SimHei" w:cs="SimHei"/>
          <w:sz w:val="28"/>
          <w:szCs w:val="28"/>
          <w:spacing w:val="2"/>
        </w:rPr>
        <w:t>智能体工作流进一步推动模型高质量输出。</w:t>
      </w:r>
      <w:r>
        <w:rPr>
          <w:rFonts w:ascii="FangSong" w:hAnsi="FangSong" w:eastAsia="FangSong" w:cs="FangSong"/>
          <w:sz w:val="28"/>
          <w:szCs w:val="28"/>
          <w:spacing w:val="2"/>
        </w:rPr>
        <w:t>智能体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工作流在任务执行过程中可以将任务拆分为不同步骤，通过合理规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划和多次迭代，实现更高质量的模型输出，确保任务顺利完成。比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如，在评测大模型代码生成能力的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HumanEval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数据集上，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-3.5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（零样本）的正确率为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48.0%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GPT-4</w:t>
      </w:r>
      <w:r>
        <w:rPr>
          <w:rFonts w:ascii="FangSong" w:hAnsi="FangSong" w:eastAsia="FangSong" w:cs="FangSong"/>
          <w:sz w:val="28"/>
          <w:szCs w:val="28"/>
          <w:spacing w:val="-7"/>
        </w:rPr>
        <w:t>（零样本）的正确率为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67.0%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远远高于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GPT-3.5</w:t>
      </w:r>
      <w:r>
        <w:rPr>
          <w:rFonts w:ascii="FangSong" w:hAnsi="FangSong" w:eastAsia="FangSong" w:cs="FangSong"/>
          <w:sz w:val="28"/>
          <w:szCs w:val="28"/>
        </w:rPr>
        <w:t>。如果在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3.5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上搭配智能体工作流，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GPT-3.5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的推理表现将超过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-4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SimHei" w:hAnsi="SimHei" w:eastAsia="SimHei" w:cs="SimHei"/>
          <w:sz w:val="28"/>
          <w:szCs w:val="28"/>
          <w:spacing w:val="2"/>
        </w:rPr>
        <w:t>智能体人机交互实现人类和智能体的优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势互补</w:t>
      </w:r>
      <w:r>
        <w:rPr>
          <w:rFonts w:ascii="FangSong" w:hAnsi="FangSong" w:eastAsia="FangSong" w:cs="FangSong"/>
          <w:sz w:val="28"/>
          <w:szCs w:val="28"/>
          <w:spacing w:val="2"/>
        </w:rPr>
        <w:t>。人类在模糊概念理解、创造性思维、情感判断等方面具有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特定优势，智能体在数据处理、任务规划、推理决策等方面更具优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势。通过交互式学习，智能体可以逐步积累更多的人类经验，实现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更高的鲁棒性和适应性。</w:t>
      </w:r>
    </w:p>
    <w:p>
      <w:pPr>
        <w:ind w:left="665"/>
        <w:spacing w:before="90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5.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    </w:t>
      </w:r>
      <w:r>
        <w:rPr>
          <w:rFonts w:ascii="KaiTi" w:hAnsi="KaiTi" w:eastAsia="KaiTi" w:cs="KaiTi"/>
          <w:sz w:val="31"/>
          <w:szCs w:val="31"/>
          <w:spacing w:val="7"/>
        </w:rPr>
        <w:t>打造运维管理体系助力</w:t>
      </w:r>
      <w:r>
        <w:rPr>
          <w:rFonts w:ascii="KaiTi" w:hAnsi="KaiTi" w:eastAsia="KaiTi" w:cs="KaiTi"/>
          <w:sz w:val="31"/>
          <w:szCs w:val="31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</w:rPr>
        <w:t>AI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 xml:space="preserve"> </w:t>
      </w:r>
      <w:r>
        <w:rPr>
          <w:rFonts w:ascii="KaiTi" w:hAnsi="KaiTi" w:eastAsia="KaiTi" w:cs="KaiTi"/>
          <w:sz w:val="31"/>
          <w:szCs w:val="31"/>
          <w:spacing w:val="7"/>
        </w:rPr>
        <w:t>生产过程规范化</w:t>
      </w:r>
    </w:p>
    <w:p>
      <w:pPr>
        <w:pStyle w:val="BodyText"/>
        <w:spacing w:line="245" w:lineRule="auto"/>
        <w:rPr/>
      </w:pPr>
      <w:r/>
    </w:p>
    <w:p>
      <w:pPr>
        <w:ind w:left="16" w:right="119" w:firstLine="563"/>
        <w:spacing w:before="91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机器学习研发运营体系（</w:t>
      </w:r>
      <w:r>
        <w:rPr>
          <w:rFonts w:ascii="Times New Roman" w:hAnsi="Times New Roman" w:eastAsia="Times New Roman" w:cs="Times New Roman"/>
          <w:sz w:val="28"/>
          <w:szCs w:val="28"/>
        </w:rPr>
        <w:t>MLOps</w:t>
      </w:r>
      <w:r>
        <w:rPr>
          <w:rFonts w:ascii="FangSong" w:hAnsi="FangSong" w:eastAsia="FangSong" w:cs="FangSong"/>
          <w:sz w:val="28"/>
          <w:szCs w:val="28"/>
          <w:spacing w:val="1"/>
        </w:rPr>
        <w:t>）作为一种系统性方法论，在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传统机器学习领域引起了广泛关注。市场上涌</w:t>
      </w:r>
      <w:r>
        <w:rPr>
          <w:rFonts w:ascii="FangSong" w:hAnsi="FangSong" w:eastAsia="FangSong" w:cs="FangSong"/>
          <w:sz w:val="28"/>
          <w:szCs w:val="28"/>
          <w:spacing w:val="-4"/>
        </w:rPr>
        <w:t>现了众多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MLOps </w:t>
      </w:r>
      <w:r>
        <w:rPr>
          <w:rFonts w:ascii="FangSong" w:hAnsi="FangSong" w:eastAsia="FangSong" w:cs="FangSong"/>
          <w:sz w:val="28"/>
          <w:szCs w:val="28"/>
          <w:spacing w:val="-4"/>
        </w:rPr>
        <w:t>工具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和平台，如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TensorFlow Extended (TFX)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Lflow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Kubeflow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等，这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些工具提供了数据工程、模型训练、模型部署与交付、模型监控与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运营等模型生产全流程的支持。通过将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MLOps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纳入机器学习工作流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中，打造模型研发运营管理体系，实现模型的快速迭代、持续交付</w:t>
      </w:r>
    </w:p>
    <w:p>
      <w:pPr>
        <w:spacing w:line="403" w:lineRule="auto"/>
        <w:sectPr>
          <w:headerReference w:type="default" r:id="rId4"/>
          <w:footerReference w:type="default" r:id="rId60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0" w:right="51" w:firstLine="8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和持续运营，提高业务响应速度，从而系统性解决</w:t>
      </w:r>
      <w:r>
        <w:rPr>
          <w:rFonts w:ascii="SimHei" w:hAnsi="SimHei" w:eastAsia="SimHei" w:cs="SimHei"/>
          <w:sz w:val="28"/>
          <w:szCs w:val="28"/>
          <w:spacing w:val="2"/>
        </w:rPr>
        <w:t>模</w:t>
      </w:r>
      <w:r>
        <w:rPr>
          <w:rFonts w:ascii="SimHei" w:hAnsi="SimHei" w:eastAsia="SimHei" w:cs="SimHei"/>
          <w:sz w:val="28"/>
          <w:szCs w:val="28"/>
          <w:spacing w:val="1"/>
        </w:rPr>
        <w:t>型烟囱式生产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周期长、生产过程和资产管理欠缺、跨团队协作难</w:t>
      </w:r>
      <w:r>
        <w:rPr>
          <w:rFonts w:ascii="FangSong" w:hAnsi="FangSong" w:eastAsia="FangSong" w:cs="FangSong"/>
          <w:sz w:val="28"/>
          <w:szCs w:val="28"/>
          <w:spacing w:val="2"/>
        </w:rPr>
        <w:t>等问题。而大模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型时代的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MLOps</w:t>
      </w:r>
      <w:r>
        <w:rPr>
          <w:rFonts w:ascii="FangSong" w:hAnsi="FangSong" w:eastAsia="FangSong" w:cs="FangSong"/>
          <w:sz w:val="28"/>
          <w:szCs w:val="28"/>
          <w:spacing w:val="-8"/>
        </w:rPr>
        <w:t>，</w:t>
      </w:r>
      <w:r>
        <w:rPr>
          <w:rFonts w:ascii="SimHei" w:hAnsi="SimHei" w:eastAsia="SimHei" w:cs="SimHei"/>
          <w:sz w:val="28"/>
          <w:szCs w:val="28"/>
          <w:spacing w:val="-8"/>
        </w:rPr>
        <w:t>基于流程化、自动化、持续迭代、可管理等原则，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3"/>
        </w:rPr>
        <w:t>提升大模型的可修正和可运营能力，加速大模型规模化落地步伐</w:t>
      </w:r>
      <w:r>
        <w:rPr>
          <w:rFonts w:ascii="FangSong" w:hAnsi="FangSong" w:eastAsia="FangSong" w:cs="FangSong"/>
          <w:sz w:val="28"/>
          <w:szCs w:val="28"/>
          <w:spacing w:val="3"/>
        </w:rPr>
        <w:t>，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提升运营管理效率，打造价值闭环。例如，某金融机构的反欺诈场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景，通过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MLOps </w:t>
      </w:r>
      <w:r>
        <w:rPr>
          <w:rFonts w:ascii="FangSong" w:hAnsi="FangSong" w:eastAsia="FangSong" w:cs="FangSong"/>
          <w:sz w:val="28"/>
          <w:szCs w:val="28"/>
        </w:rPr>
        <w:t>体系管理和运营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 </w:t>
      </w:r>
      <w:r>
        <w:rPr>
          <w:rFonts w:ascii="FangSong" w:hAnsi="FangSong" w:eastAsia="FangSong" w:cs="FangSong"/>
          <w:sz w:val="28"/>
          <w:szCs w:val="28"/>
        </w:rPr>
        <w:t>模型，可从每笔交易中动态学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习，从而提高检测可疑活动的能力，显著增强欺诈检测能力。某企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业物流场景，通过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MLOps </w:t>
      </w:r>
      <w:r>
        <w:rPr>
          <w:rFonts w:ascii="FangSong" w:hAnsi="FangSong" w:eastAsia="FangSong" w:cs="FangSong"/>
          <w:sz w:val="28"/>
          <w:szCs w:val="28"/>
          <w:spacing w:val="-3"/>
        </w:rPr>
        <w:t>管理网络路</w:t>
      </w:r>
      <w:r>
        <w:rPr>
          <w:rFonts w:ascii="FangSong" w:hAnsi="FangSong" w:eastAsia="FangSong" w:cs="FangSong"/>
          <w:sz w:val="28"/>
          <w:szCs w:val="28"/>
          <w:spacing w:val="-4"/>
        </w:rPr>
        <w:t>线规划的模型，实现交通和天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4"/>
        </w:rPr>
        <w:t>气数据不断实时更新，从而实现更高效的路线交付和更优的客户满意度。</w:t>
      </w:r>
    </w:p>
    <w:p>
      <w:pPr>
        <w:ind w:left="663"/>
        <w:spacing w:before="104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6.     </w:t>
      </w:r>
      <w:r>
        <w:rPr>
          <w:rFonts w:ascii="KaiTi" w:hAnsi="KaiTi" w:eastAsia="KaiTi" w:cs="KaiTi"/>
          <w:sz w:val="31"/>
          <w:szCs w:val="31"/>
          <w:spacing w:val="6"/>
        </w:rPr>
        <w:t>注重风险管理为大模型落地保驾护航</w:t>
      </w:r>
    </w:p>
    <w:p>
      <w:pPr>
        <w:ind w:left="20" w:right="124" w:firstLine="563"/>
        <w:spacing w:before="327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人工智能技术的应用场景持续拓宽的同时，新型人工智能技术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应用风险持续涌现，全球将人工智能安全治理列为“优先议题”。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对于产业界而言，亟需从风险管理和流程管控的角度出发，构建一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套精准识别、全面防范、有效管控人工智能风险的治理落地方案。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在风险管理方面</w:t>
      </w:r>
      <w:r>
        <w:rPr>
          <w:rFonts w:ascii="FangSong" w:hAnsi="FangSong" w:eastAsia="FangSong" w:cs="FangSong"/>
          <w:sz w:val="28"/>
          <w:szCs w:val="28"/>
          <w:spacing w:val="-4"/>
        </w:rPr>
        <w:t>，构建“风险识别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-</w:t>
      </w:r>
      <w:r>
        <w:rPr>
          <w:rFonts w:ascii="FangSong" w:hAnsi="FangSong" w:eastAsia="FangSong" w:cs="FangSong"/>
          <w:sz w:val="28"/>
          <w:szCs w:val="28"/>
          <w:spacing w:val="-4"/>
        </w:rPr>
        <w:t>风险评估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-</w:t>
      </w:r>
      <w:r>
        <w:rPr>
          <w:rFonts w:ascii="FangSong" w:hAnsi="FangSong" w:eastAsia="FangSong" w:cs="FangSong"/>
          <w:sz w:val="28"/>
          <w:szCs w:val="28"/>
          <w:spacing w:val="-4"/>
        </w:rPr>
        <w:t>风险应对”的风险管理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链路，结合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ISO/IEC 42001</w:t>
      </w:r>
      <w:r>
        <w:rPr>
          <w:rFonts w:ascii="FangSong" w:hAnsi="FangSong" w:eastAsia="FangSong" w:cs="FangSong"/>
          <w:sz w:val="28"/>
          <w:szCs w:val="28"/>
          <w:spacing w:val="-2"/>
        </w:rPr>
        <w:t>《人工智能管理体系》等国际标准</w:t>
      </w:r>
      <w:r>
        <w:rPr>
          <w:rFonts w:ascii="FangSong" w:hAnsi="FangSong" w:eastAsia="FangSong" w:cs="FangSong"/>
          <w:sz w:val="28"/>
          <w:szCs w:val="28"/>
          <w:spacing w:val="-3"/>
        </w:rPr>
        <w:t>架构，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立足我国产业实践提出风险管理方案。目前，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已有百度、阿</w:t>
      </w:r>
      <w:r>
        <w:rPr>
          <w:rFonts w:ascii="FangSong" w:hAnsi="FangSong" w:eastAsia="FangSong" w:cs="FangSong"/>
          <w:sz w:val="28"/>
          <w:szCs w:val="28"/>
          <w:spacing w:val="-1"/>
        </w:rPr>
        <w:t>里云等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企业推动构建基于风险的全生命周期合规化管理体系。首先，从技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术、应用和管理等多维度进行风险识别，找准风险点；其次，对风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险进行分析和评价，确认风险的危害程度；最后，根据特定风险类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别实施对应的风险应对方案。例如，通过对人工智能模型的关键核</w:t>
      </w:r>
    </w:p>
    <w:p>
      <w:pPr>
        <w:spacing w:line="409" w:lineRule="auto"/>
        <w:sectPr>
          <w:footerReference w:type="default" r:id="rId61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19" w:firstLine="10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心资产进行全流程加密，对模型生成内容进行评估</w:t>
      </w:r>
      <w:r>
        <w:rPr>
          <w:rFonts w:ascii="FangSong" w:hAnsi="FangSong" w:eastAsia="FangSong" w:cs="FangSong"/>
          <w:sz w:val="28"/>
          <w:szCs w:val="28"/>
          <w:spacing w:val="1"/>
        </w:rPr>
        <w:t>测试以及对恶意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2"/>
        </w:rPr>
        <w:t>内容进行过滤等方式应对人工智能安全风险。</w:t>
      </w:r>
      <w:r>
        <w:rPr>
          <w:rFonts w:ascii="SimHei" w:hAnsi="SimHei" w:eastAsia="SimHei" w:cs="SimHei"/>
          <w:sz w:val="28"/>
          <w:szCs w:val="28"/>
          <w:spacing w:val="2"/>
        </w:rPr>
        <w:t>在流程管控方面</w:t>
      </w:r>
      <w:r>
        <w:rPr>
          <w:rFonts w:ascii="FangSong" w:hAnsi="FangSong" w:eastAsia="FangSong" w:cs="FangSong"/>
          <w:sz w:val="28"/>
          <w:szCs w:val="28"/>
          <w:spacing w:val="2"/>
        </w:rPr>
        <w:t>，打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3"/>
        </w:rPr>
        <w:t>通“技术提供方、应用提供方、应用使用方”全链条风险管理链路，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将风险治理理念及人工智能治理要求贯穿于人工智能规划设计、数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2"/>
        </w:rPr>
        <w:t>据处理、模型建设、测试验证和部署上线等各类活动的全流程，满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2"/>
        </w:rPr>
        <w:t>足不同技术领域、不同业务规模的产业实践需要。产业界也有头部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2"/>
        </w:rPr>
        <w:t>企业积极开展面向流程的实践，如中国移动编制《人工智能安全风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3"/>
        </w:rPr>
        <w:t>险防控工作指引》，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依托“技术提供方、应用提供方、应用使用方”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三类角色并围绕平台、数据、模型算法、业务服务、人员组织等治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"/>
        </w:rPr>
        <w:t>理要素，推动落实相应安全措施。</w:t>
      </w:r>
    </w:p>
    <w:p>
      <w:pPr>
        <w:ind w:firstLine="11"/>
        <w:spacing w:line="3827" w:lineRule="exact"/>
        <w:rPr/>
      </w:pPr>
      <w:r>
        <w:rPr>
          <w:position w:val="-76"/>
        </w:rPr>
        <w:drawing>
          <wp:inline distT="0" distB="0" distL="0" distR="0">
            <wp:extent cx="5279135" cy="243077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9135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15"/>
        <w:spacing w:before="24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643"/>
        <w:spacing w:before="212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7" w:id="72"/>
      <w:bookmarkEnd w:id="72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7  </w:t>
      </w:r>
      <w:r>
        <w:rPr>
          <w:rFonts w:ascii="FangSong" w:hAnsi="FangSong" w:eastAsia="FangSong" w:cs="FangSong"/>
          <w:sz w:val="24"/>
          <w:szCs w:val="24"/>
          <w:spacing w:val="-3"/>
        </w:rPr>
        <w:t>人工智能风险管理体系</w:t>
      </w:r>
    </w:p>
    <w:p>
      <w:pPr>
        <w:pStyle w:val="BodyText"/>
        <w:spacing w:line="403" w:lineRule="auto"/>
        <w:rPr/>
      </w:pPr>
      <w:r/>
    </w:p>
    <w:p>
      <w:pPr>
        <w:ind w:left="681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6" w:id="73"/>
      <w:bookmarkEnd w:id="73"/>
      <w:r>
        <w:rPr>
          <w:rFonts w:ascii="SimHei" w:hAnsi="SimHei" w:eastAsia="SimHei" w:cs="SimHei"/>
          <w:sz w:val="31"/>
          <w:szCs w:val="31"/>
          <w:spacing w:val="4"/>
        </w:rPr>
        <w:t>四、安全治理</w:t>
      </w:r>
    </w:p>
    <w:p>
      <w:pPr>
        <w:ind w:left="583"/>
        <w:spacing w:before="320" w:line="21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人工智能在服务经济社会发展的同时，也诱发出数据安全、隐</w:t>
      </w:r>
    </w:p>
    <w:p>
      <w:pPr>
        <w:spacing w:line="215" w:lineRule="auto"/>
        <w:sectPr>
          <w:headerReference w:type="default" r:id="rId62"/>
          <w:footerReference w:type="default" r:id="rId63"/>
          <w:pgSz w:w="11907" w:h="16160"/>
          <w:pgMar w:top="1129" w:right="1636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18" w:right="54" w:firstLine="1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私保护、虚假信息传播、劳动力取代、科技伦理挑战等诸多风险。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为寻求应对策略，全球纷纷调整人工智能安全治理布局。纵览全球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举措，国际合作愈发紧密，各国治理进程不断提速，产业组织发挥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重要作用，安全技术体系逐步完善，全球人工智能安全治理正处于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“从原则走向实践”的关键阶段。各国积极构建人工智能治理体系，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建设标准体系，提升技术安全能力，加强社会参与和提升公众素养，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旨在实现安全与性能平衡发展，让人工智能驶向更加有序、普惠全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人类的未来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</w:p>
    <w:p>
      <w:pPr>
        <w:ind w:left="654"/>
        <w:spacing w:before="75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7" w:id="74"/>
      <w:bookmarkEnd w:id="74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（一）人工智能技术应用带来多重挑战</w:t>
      </w:r>
    </w:p>
    <w:p>
      <w:pPr>
        <w:pStyle w:val="BodyText"/>
        <w:spacing w:line="340" w:lineRule="auto"/>
        <w:rPr/>
      </w:pPr>
      <w:r/>
    </w:p>
    <w:p>
      <w:pPr>
        <w:ind w:left="24" w:right="54" w:firstLine="561"/>
        <w:spacing w:before="91" w:line="37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得益于算法不断突破、预训练大模型迅猛发展、多模态技术融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合应用，人工智能技术产业发展进入快车道。作为未来颠覆性技术，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人工智能在催生新产业、新模式、新动能，成为新质生产力的同时，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也引发多维度的安全挑战，包括自身安全和衍生安全风险。</w:t>
      </w:r>
    </w:p>
    <w:p>
      <w:pPr>
        <w:ind w:firstLine="1917"/>
        <w:spacing w:line="3703" w:lineRule="exact"/>
        <w:rPr/>
      </w:pPr>
      <w:r>
        <w:rPr>
          <w:position w:val="-74"/>
        </w:rPr>
        <w:drawing>
          <wp:inline distT="0" distB="0" distL="0" distR="0">
            <wp:extent cx="2772155" cy="235153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55" cy="23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95"/>
        <w:spacing w:before="15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883"/>
        <w:spacing w:before="212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28" w:id="75"/>
      <w:bookmarkEnd w:id="75"/>
      <w:r>
        <w:rPr>
          <w:rFonts w:ascii="FangSong" w:hAnsi="FangSong" w:eastAsia="FangSong" w:cs="FangSong"/>
          <w:sz w:val="24"/>
          <w:szCs w:val="24"/>
          <w:spacing w:val="-5"/>
        </w:rPr>
        <w:t>图</w:t>
      </w:r>
      <w:r>
        <w:rPr>
          <w:rFonts w:ascii="FangSong" w:hAnsi="FangSong" w:eastAsia="FangSong" w:cs="FangSong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5"/>
        </w:rPr>
        <w:t>人工智能风险示例</w:t>
      </w:r>
    </w:p>
    <w:p>
      <w:pPr>
        <w:spacing w:line="216" w:lineRule="auto"/>
        <w:sectPr>
          <w:headerReference w:type="default" r:id="rId4"/>
          <w:footerReference w:type="default" r:id="rId65"/>
          <w:pgSz w:w="11907" w:h="16160"/>
          <w:pgMar w:top="1129" w:right="1786" w:bottom="1157" w:left="1786" w:header="862" w:footer="993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9" w:right="129" w:firstLine="567"/>
        <w:spacing w:before="91" w:line="4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人工智能的自身安全</w:t>
      </w:r>
      <w:r>
        <w:rPr>
          <w:rFonts w:ascii="FangSong" w:hAnsi="FangSong" w:eastAsia="FangSong" w:cs="FangSong"/>
          <w:sz w:val="28"/>
          <w:szCs w:val="28"/>
          <w:spacing w:val="2"/>
        </w:rPr>
        <w:t>主要是人工智能技术系统的安全问题，涉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及技术系统部署所依赖的传统基础设施，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以及模型、框架等人工智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能系统特有的部分。因此，人工智能技术系统一方面面临传统的信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息安全问题，如网络钓鱼、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DDoS </w:t>
      </w:r>
      <w:r>
        <w:rPr>
          <w:rFonts w:ascii="FangSong" w:hAnsi="FangSong" w:eastAsia="FangSong" w:cs="FangSong"/>
          <w:sz w:val="28"/>
          <w:szCs w:val="28"/>
          <w:spacing w:val="-5"/>
        </w:rPr>
        <w:t>攻击及网站篡改等网络威胁；另一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方面面临一些新问题，如算法模型可解释性不足、框架安全漏洞、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数据标注不规范等挑战。算法模型方面，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由于深度神经网络存在非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线性、大规模特点，导致在理论上难以证明其行为，同时因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“</w:t>
      </w:r>
      <w:r>
        <w:rPr>
          <w:rFonts w:ascii="FangSong" w:hAnsi="FangSong" w:eastAsia="FangSong" w:cs="FangSong"/>
          <w:sz w:val="28"/>
          <w:szCs w:val="28"/>
          <w:spacing w:val="-2"/>
        </w:rPr>
        <w:t>模</w:t>
      </w:r>
      <w:r>
        <w:rPr>
          <w:rFonts w:ascii="FangSong" w:hAnsi="FangSong" w:eastAsia="FangSong" w:cs="FangSong"/>
          <w:sz w:val="28"/>
          <w:szCs w:val="28"/>
          <w:spacing w:val="-3"/>
        </w:rPr>
        <w:t>型幻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觉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”</w:t>
      </w:r>
      <w:r>
        <w:rPr>
          <w:rFonts w:ascii="FangSong" w:hAnsi="FangSong" w:eastAsia="FangSong" w:cs="FangSong"/>
          <w:sz w:val="28"/>
          <w:szCs w:val="28"/>
          <w:spacing w:val="-2"/>
        </w:rPr>
        <w:t>造成生成内容不可信。人工智能框架方面，安全漏洞可能遭</w:t>
      </w:r>
      <w:r>
        <w:rPr>
          <w:rFonts w:ascii="FangSong" w:hAnsi="FangSong" w:eastAsia="FangSong" w:cs="FangSong"/>
          <w:sz w:val="28"/>
          <w:szCs w:val="28"/>
          <w:spacing w:val="-3"/>
        </w:rPr>
        <w:t>到恶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意利用。据报道黑客利用开源人工智能框架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Ray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的安全漏洞，数千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家网络服务器遭受攻击，超过</w:t>
      </w:r>
      <w:r>
        <w:rPr>
          <w:rFonts w:ascii="FangSong" w:hAnsi="FangSong" w:eastAsia="FangSong" w:cs="FangSong"/>
          <w:sz w:val="28"/>
          <w:szCs w:val="2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亿美元算力遭到“劫持”</w:t>
      </w:r>
      <w:r>
        <w:rPr>
          <w:rFonts w:ascii="Times New Roman" w:hAnsi="Times New Roman" w:eastAsia="Times New Roman" w:cs="Times New Roman"/>
          <w:sz w:val="18"/>
          <w:szCs w:val="18"/>
          <w:spacing w:val="-10"/>
          <w:position w:val="9"/>
        </w:rPr>
        <w:t>12</w:t>
      </w:r>
      <w:r>
        <w:rPr>
          <w:rFonts w:ascii="FangSong" w:hAnsi="FangSong" w:eastAsia="FangSong" w:cs="FangSong"/>
          <w:sz w:val="28"/>
          <w:szCs w:val="28"/>
          <w:spacing w:val="-10"/>
        </w:rPr>
        <w:t>。数据标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注方面，标注数据的不准确和不一致将导致模型在训练过程中学习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到错误知识，生成错误、歧义或不符合语境的内容。</w:t>
      </w:r>
    </w:p>
    <w:p>
      <w:pPr>
        <w:ind w:left="24" w:right="31" w:firstLine="561"/>
        <w:spacing w:before="49" w:line="4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人工智能的衍生安全</w:t>
      </w:r>
      <w:r>
        <w:rPr>
          <w:rFonts w:ascii="FangSong" w:hAnsi="FangSong" w:eastAsia="FangSong" w:cs="FangSong"/>
          <w:sz w:val="28"/>
          <w:szCs w:val="28"/>
          <w:spacing w:val="2"/>
        </w:rPr>
        <w:t>问题主要是由于技术系统风险管控不</w:t>
      </w:r>
      <w:r>
        <w:rPr>
          <w:rFonts w:ascii="FangSong" w:hAnsi="FangSong" w:eastAsia="FangSong" w:cs="FangSong"/>
          <w:sz w:val="28"/>
          <w:szCs w:val="28"/>
          <w:spacing w:val="1"/>
        </w:rPr>
        <w:t>当，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以及技术系统被滥用、误用或遭到外部攻击，对个人组织、国</w:t>
      </w:r>
      <w:r>
        <w:rPr>
          <w:rFonts w:ascii="FangSong" w:hAnsi="FangSong" w:eastAsia="FangSong" w:cs="FangSong"/>
          <w:sz w:val="28"/>
          <w:szCs w:val="28"/>
          <w:spacing w:val="1"/>
        </w:rPr>
        <w:t>家社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会，乃至全人类造成的安全问题。</w:t>
      </w:r>
      <w:r>
        <w:rPr>
          <w:rFonts w:ascii="SimHei" w:hAnsi="SimHei" w:eastAsia="SimHei" w:cs="SimHei"/>
          <w:sz w:val="28"/>
          <w:szCs w:val="28"/>
          <w:spacing w:val="-4"/>
        </w:rPr>
        <w:t>一是对个人组织产生隐私、</w:t>
      </w:r>
      <w:r>
        <w:rPr>
          <w:rFonts w:ascii="SimHei" w:hAnsi="SimHei" w:eastAsia="SimHei" w:cs="SimHei"/>
          <w:sz w:val="28"/>
          <w:szCs w:val="28"/>
          <w:spacing w:val="-5"/>
        </w:rPr>
        <w:t>生命、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财产、伦理等风险。</w:t>
      </w:r>
      <w:r>
        <w:rPr>
          <w:rFonts w:ascii="FangSong" w:hAnsi="FangSong" w:eastAsia="FangSong" w:cs="FangSong"/>
          <w:sz w:val="28"/>
          <w:szCs w:val="28"/>
          <w:spacing w:val="2"/>
        </w:rPr>
        <w:t>随着人工智能技术的发展和应用，人工智</w:t>
      </w:r>
      <w:r>
        <w:rPr>
          <w:rFonts w:ascii="FangSong" w:hAnsi="FangSong" w:eastAsia="FangSong" w:cs="FangSong"/>
          <w:sz w:val="28"/>
          <w:szCs w:val="28"/>
          <w:spacing w:val="1"/>
        </w:rPr>
        <w:t>能已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经潜移默化地融入了个人和组织的生产生活中，技术被滥用或</w:t>
      </w:r>
      <w:r>
        <w:rPr>
          <w:rFonts w:ascii="FangSong" w:hAnsi="FangSong" w:eastAsia="FangSong" w:cs="FangSong"/>
          <w:sz w:val="28"/>
          <w:szCs w:val="28"/>
          <w:spacing w:val="1"/>
        </w:rPr>
        <w:t>失控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后，个人和组织的切身利益会遭到侵害。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年以来，全国已经发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生多起不法分子利用人工智能换脸、换声技术实施诈骗的案</w:t>
      </w:r>
      <w:r>
        <w:rPr>
          <w:rFonts w:ascii="FangSong" w:hAnsi="FangSong" w:eastAsia="FangSong" w:cs="FangSong"/>
          <w:sz w:val="28"/>
          <w:szCs w:val="28"/>
          <w:spacing w:val="2"/>
        </w:rPr>
        <w:t>例，涉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36" style="position:absolute;margin-left:0.547508pt;margin-top:9.71051pt;mso-position-vertical-relative:text;mso-position-horizontal-relative:text;width:144pt;height:0pt;z-index:251863040;" filled="false" strokecolor="#000000" strokeweight="0.00pt" coordsize="2880,0" coordorigin="0,0" path="m,l2880,0e">
            <v:stroke endcap="square" joinstyle="bevel" miterlimit="0"/>
          </v:shape>
        </w:pict>
      </w:r>
      <w:r/>
    </w:p>
    <w:p>
      <w:pPr>
        <w:ind w:left="25"/>
        <w:spacing w:before="52" w:line="20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>12   </w:t>
      </w:r>
      <w:hyperlink w:history="true" r:id="rId68">
        <w:r>
          <w:rPr>
            <w:rFonts w:ascii="Times New Roman" w:hAnsi="Times New Roman" w:eastAsia="Times New Roman" w:cs="Times New Roman"/>
            <w:sz w:val="18"/>
            <w:szCs w:val="18"/>
          </w:rPr>
          <w:t>https://www.oligo.security/blog/shadowray-attack-ai-workloads-actively-exploi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ted-in-the-wild</w:t>
        </w:r>
      </w:hyperlink>
    </w:p>
    <w:p>
      <w:pPr>
        <w:spacing w:line="209" w:lineRule="auto"/>
        <w:sectPr>
          <w:footerReference w:type="default" r:id="rId67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7" w:right="371" w:firstLine="12"/>
        <w:spacing w:before="91" w:line="41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案金额高达百万元人民币</w:t>
      </w:r>
      <w:r>
        <w:rPr>
          <w:rFonts w:ascii="Times New Roman" w:hAnsi="Times New Roman" w:eastAsia="Times New Roman" w:cs="Times New Roman"/>
          <w:sz w:val="18"/>
          <w:szCs w:val="18"/>
          <w:spacing w:val="-10"/>
          <w:position w:val="9"/>
        </w:rPr>
        <w:t>13</w:t>
      </w:r>
      <w:r>
        <w:rPr>
          <w:rFonts w:ascii="FangSong" w:hAnsi="FangSong" w:eastAsia="FangSong" w:cs="FangSong"/>
          <w:sz w:val="28"/>
          <w:szCs w:val="28"/>
          <w:spacing w:val="-10"/>
        </w:rPr>
        <w:t>。</w:t>
      </w:r>
      <w:r>
        <w:rPr>
          <w:rFonts w:ascii="SimHei" w:hAnsi="SimHei" w:eastAsia="SimHei" w:cs="SimHei"/>
          <w:sz w:val="28"/>
          <w:szCs w:val="28"/>
          <w:spacing w:val="-10"/>
        </w:rPr>
        <w:t>二是对国家社会带来政治、文化、经济、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军事、网络空间等方面的风险。</w:t>
      </w:r>
      <w:r>
        <w:rPr>
          <w:rFonts w:ascii="FangSong" w:hAnsi="FangSong" w:eastAsia="FangSong" w:cs="FangSong"/>
          <w:sz w:val="28"/>
          <w:szCs w:val="28"/>
          <w:spacing w:val="2"/>
        </w:rPr>
        <w:t>近年来，人工智能技术已经被用于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军事等领域，用于降低军事投入和开辟数字战场。如以色列军队利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用人工智能技术打击了加沙地带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1.1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万多个目标，一天内发现并摧毁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了</w:t>
      </w:r>
      <w:r>
        <w:rPr>
          <w:rFonts w:ascii="FangSong" w:hAnsi="FangSong" w:eastAsia="FangSong" w:cs="FangSong"/>
          <w:sz w:val="28"/>
          <w:szCs w:val="28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150 </w:t>
      </w:r>
      <w:r>
        <w:rPr>
          <w:rFonts w:ascii="FangSong" w:hAnsi="FangSong" w:eastAsia="FangSong" w:cs="FangSong"/>
          <w:sz w:val="28"/>
          <w:szCs w:val="28"/>
          <w:spacing w:val="-5"/>
        </w:rPr>
        <w:t>个隧道</w:t>
      </w:r>
      <w:r>
        <w:rPr>
          <w:rFonts w:ascii="Times New Roman" w:hAnsi="Times New Roman" w:eastAsia="Times New Roman" w:cs="Times New Roman"/>
          <w:sz w:val="18"/>
          <w:szCs w:val="18"/>
          <w:spacing w:val="-5"/>
          <w:position w:val="9"/>
        </w:rPr>
        <w:t>14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SimHei" w:hAnsi="SimHei" w:eastAsia="SimHei" w:cs="SimHei"/>
          <w:sz w:val="28"/>
          <w:szCs w:val="28"/>
          <w:spacing w:val="-5"/>
        </w:rPr>
        <w:t>三是对全人类造成不可持续、不可控的风险。</w:t>
      </w:r>
      <w:r>
        <w:rPr>
          <w:rFonts w:ascii="FangSong" w:hAnsi="FangSong" w:eastAsia="FangSong" w:cs="FangSong"/>
          <w:sz w:val="28"/>
          <w:szCs w:val="28"/>
          <w:spacing w:val="-5"/>
        </w:rPr>
        <w:t>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智能模型性能突破需大量、高效的算力支持，但模型训练导致大量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资源浪费，抬高碳排放水平。以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GPT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训练为例，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1750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亿个参数的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GPT-3 </w:t>
      </w:r>
      <w:r>
        <w:rPr>
          <w:rFonts w:ascii="FangSong" w:hAnsi="FangSong" w:eastAsia="FangSong" w:cs="FangSong"/>
          <w:sz w:val="28"/>
          <w:szCs w:val="28"/>
          <w:spacing w:val="-4"/>
        </w:rPr>
        <w:t>模型能耗相当于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1287 </w:t>
      </w:r>
      <w:r>
        <w:rPr>
          <w:rFonts w:ascii="FangSong" w:hAnsi="FangSong" w:eastAsia="FangSong" w:cs="FangSong"/>
          <w:sz w:val="28"/>
          <w:szCs w:val="28"/>
          <w:spacing w:val="-4"/>
        </w:rPr>
        <w:t>兆瓦时的电力，还产生了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552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吨二氧化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碳</w:t>
      </w:r>
      <w:r>
        <w:rPr>
          <w:rFonts w:ascii="Times New Roman" w:hAnsi="Times New Roman" w:eastAsia="Times New Roman" w:cs="Times New Roman"/>
          <w:sz w:val="18"/>
          <w:szCs w:val="18"/>
          <w:spacing w:val="-4"/>
          <w:position w:val="9"/>
        </w:rPr>
        <w:t>15</w:t>
      </w:r>
      <w:r>
        <w:rPr>
          <w:rFonts w:ascii="FangSong" w:hAnsi="FangSong" w:eastAsia="FangSong" w:cs="FangSong"/>
          <w:sz w:val="28"/>
          <w:szCs w:val="28"/>
          <w:spacing w:val="-4"/>
        </w:rPr>
        <w:t>。在未来，前沿人工智能模型在化学、生物、放射性物质、核武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器（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CBRN</w:t>
      </w:r>
      <w:r>
        <w:rPr>
          <w:rFonts w:ascii="FangSong" w:hAnsi="FangSong" w:eastAsia="FangSong" w:cs="FangSong"/>
          <w:sz w:val="28"/>
          <w:szCs w:val="28"/>
          <w:spacing w:val="-4"/>
        </w:rPr>
        <w:t>）领域还可能造成不可控的极</w:t>
      </w:r>
      <w:r>
        <w:rPr>
          <w:rFonts w:ascii="FangSong" w:hAnsi="FangSong" w:eastAsia="FangSong" w:cs="FangSong"/>
          <w:sz w:val="28"/>
          <w:szCs w:val="28"/>
          <w:spacing w:val="-5"/>
        </w:rPr>
        <w:t>端风险。联合国秘书长古特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雷斯多次警告人工智能的快速发展可能会导致严重的意外后果，并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将其与核武器比肩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9"/>
        </w:rPr>
        <w:t>16</w:t>
      </w:r>
      <w:r>
        <w:rPr>
          <w:rFonts w:ascii="FangSong" w:hAnsi="FangSong" w:eastAsia="FangSong" w:cs="FangSong"/>
          <w:sz w:val="28"/>
          <w:szCs w:val="28"/>
          <w:spacing w:val="-1"/>
        </w:rPr>
        <w:t>。</w:t>
      </w:r>
    </w:p>
    <w:p>
      <w:pPr>
        <w:ind w:left="41" w:firstLine="612"/>
        <w:spacing w:line="29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8" w:id="76"/>
      <w:bookmarkEnd w:id="76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（二）全球人工智能安全治理正处于“从原则走向实践”</w:t>
      </w:r>
      <w:r>
        <w:rPr>
          <w:rFonts w:ascii="KaiTi" w:hAnsi="KaiTi" w:eastAsia="KaiTi" w:cs="KaiTi"/>
          <w:sz w:val="31"/>
          <w:szCs w:val="31"/>
          <w:spacing w:val="14"/>
        </w:rPr>
        <w:t xml:space="preserve"> </w:t>
      </w:r>
      <w:bookmarkStart w:name="bookmark18" w:id="77"/>
      <w:bookmarkEnd w:id="77"/>
      <w:r>
        <w:rPr>
          <w:rFonts w:ascii="KaiTi" w:hAnsi="KaiTi" w:eastAsia="KaiTi" w:cs="KaiTi"/>
          <w:sz w:val="31"/>
          <w:szCs w:val="31"/>
          <w:b/>
          <w:bCs/>
          <w:spacing w:val="1"/>
        </w:rPr>
        <w:t>的关键阶段</w:t>
      </w:r>
    </w:p>
    <w:p>
      <w:pPr>
        <w:ind w:left="687"/>
        <w:spacing w:before="306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2"/>
        </w:rPr>
        <w:t>1.     </w:t>
      </w:r>
      <w:r>
        <w:rPr>
          <w:rFonts w:ascii="KaiTi" w:hAnsi="KaiTi" w:eastAsia="KaiTi" w:cs="KaiTi"/>
          <w:sz w:val="31"/>
          <w:szCs w:val="31"/>
          <w:spacing w:val="2"/>
        </w:rPr>
        <w:t>国际层面推动形成治理共识，围绕安全议题合作愈</w:t>
      </w:r>
    </w:p>
    <w:p>
      <w:pPr>
        <w:ind w:left="12"/>
        <w:spacing w:before="260" w:line="222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9"/>
        </w:rPr>
        <w:t>发紧密</w:t>
      </w:r>
    </w:p>
    <w:p>
      <w:pPr>
        <w:ind w:left="25" w:right="473" w:firstLine="572"/>
        <w:spacing w:before="328" w:line="39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国际组织推动形成共识文件。联合国</w:t>
      </w:r>
      <w:r>
        <w:rPr>
          <w:rFonts w:ascii="FangSong" w:hAnsi="FangSong" w:eastAsia="FangSong" w:cs="FangSong"/>
          <w:sz w:val="28"/>
          <w:szCs w:val="28"/>
          <w:spacing w:val="1"/>
        </w:rPr>
        <w:t>成立“人工智能高级别咨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询机构”，负责分析人工智能国际治理并提出政策建议。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年，</w:t>
      </w:r>
    </w:p>
    <w:p>
      <w:pPr>
        <w:ind w:left="22"/>
        <w:spacing w:before="57" w:line="2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u w:val="single" w:color="auto"/>
          <w:spacing w:val="2"/>
        </w:rPr>
        <w:t>联合国大会先后通过《</w:t>
      </w:r>
      <w:r>
        <w:rPr>
          <w:rFonts w:ascii="FangSong" w:hAnsi="FangSong" w:eastAsia="FangSong" w:cs="FangSong"/>
          <w:sz w:val="28"/>
          <w:szCs w:val="28"/>
          <w:spacing w:val="2"/>
        </w:rPr>
        <w:t>抓住安全、可靠和值得信赖的人工智能</w:t>
      </w:r>
      <w:r>
        <w:rPr>
          <w:rFonts w:ascii="FangSong" w:hAnsi="FangSong" w:eastAsia="FangSong" w:cs="FangSong"/>
          <w:sz w:val="28"/>
          <w:szCs w:val="28"/>
          <w:spacing w:val="1"/>
        </w:rPr>
        <w:t>系统</w:t>
      </w:r>
    </w:p>
    <w:p>
      <w:pPr>
        <w:ind w:left="25"/>
        <w:spacing w:before="284" w:line="20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13   </w:t>
      </w:r>
      <w:hyperlink w:history="true" r:id="rId71">
        <w:r>
          <w:rPr>
            <w:rFonts w:ascii="Times New Roman" w:hAnsi="Times New Roman" w:eastAsia="Times New Roman" w:cs="Times New Roman"/>
            <w:sz w:val="18"/>
            <w:szCs w:val="18"/>
          </w:rPr>
          <w:t>https://www.thepaper.cn/newsD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etail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_forward_23245389</w:t>
      </w:r>
    </w:p>
    <w:p>
      <w:pPr>
        <w:ind w:left="25"/>
        <w:spacing w:before="29" w:line="20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14   </w:t>
      </w:r>
      <w:hyperlink w:history="true" r:id="rId71">
        <w:r>
          <w:rPr>
            <w:rFonts w:ascii="Times New Roman" w:hAnsi="Times New Roman" w:eastAsia="Times New Roman" w:cs="Times New Roman"/>
            <w:sz w:val="18"/>
            <w:szCs w:val="18"/>
          </w:rPr>
          <w:t>https://www.thepaper.cn/newsD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etail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_forward_25306308</w:t>
      </w:r>
    </w:p>
    <w:p>
      <w:pPr>
        <w:ind w:left="25"/>
        <w:spacing w:before="29" w:line="20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5"/>
        </w:rPr>
        <w:t>15   </w:t>
      </w:r>
      <w:hyperlink w:history="true" r:id="rId71">
        <w:r>
          <w:rPr>
            <w:rFonts w:ascii="Times New Roman" w:hAnsi="Times New Roman" w:eastAsia="Times New Roman" w:cs="Times New Roman"/>
            <w:sz w:val="18"/>
            <w:szCs w:val="18"/>
          </w:rPr>
          <w:t>https://www.thepaper.cn/newsD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etail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_forward_27032901</w:t>
      </w:r>
    </w:p>
    <w:p>
      <w:pPr>
        <w:ind w:left="25"/>
        <w:spacing w:before="28" w:line="20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position w:val="6"/>
        </w:rPr>
        <w:t>16   </w:t>
      </w:r>
      <w:hyperlink w:history="true" r:id="rId71">
        <w:r>
          <w:rPr>
            <w:rFonts w:ascii="Times New Roman" w:hAnsi="Times New Roman" w:eastAsia="Times New Roman" w:cs="Times New Roman"/>
            <w:sz w:val="18"/>
            <w:szCs w:val="18"/>
          </w:rPr>
          <w:t>https://www.thepaper.cn/newsD</w:t>
        </w:r>
        <w:r>
          <w:rPr>
            <w:rFonts w:ascii="Times New Roman" w:hAnsi="Times New Roman" w:eastAsia="Times New Roman" w:cs="Times New Roman"/>
            <w:sz w:val="18"/>
            <w:szCs w:val="18"/>
            <w:spacing w:val="-1"/>
          </w:rPr>
          <w:t>etail</w:t>
        </w:r>
      </w:hyperlink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_forward_23722410</w:t>
      </w:r>
    </w:p>
    <w:p>
      <w:pPr>
        <w:spacing w:line="209" w:lineRule="auto"/>
        <w:sectPr>
          <w:headerReference w:type="default" r:id="rId69"/>
          <w:footerReference w:type="default" r:id="rId70"/>
          <w:pgSz w:w="11907" w:h="16160"/>
          <w:pgMar w:top="1129" w:right="1444" w:bottom="1157" w:left="1786" w:header="862" w:footer="9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95" w:lineRule="auto"/>
        <w:rPr/>
      </w:pPr>
      <w:r/>
    </w:p>
    <w:p>
      <w:pPr>
        <w:ind w:left="23" w:right="131" w:firstLine="18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49" w:id="78"/>
      <w:bookmarkEnd w:id="78"/>
      <w:r>
        <w:rPr>
          <w:rFonts w:ascii="FangSong" w:hAnsi="FangSong" w:eastAsia="FangSong" w:cs="FangSong"/>
          <w:sz w:val="28"/>
          <w:szCs w:val="28"/>
          <w:spacing w:val="-6"/>
        </w:rPr>
        <w:t>带来的机遇，促进可持续发展》，</w:t>
      </w:r>
      <w:r>
        <w:rPr>
          <w:rFonts w:ascii="FangSong" w:hAnsi="FangSong" w:eastAsia="FangSong" w:cs="FangSong"/>
          <w:sz w:val="28"/>
          <w:szCs w:val="28"/>
          <w:spacing w:val="7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以及中国主提的《加强人工智能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能力建设国际合作》决议，为全球提供制度蓝图。同时，不</w:t>
      </w:r>
      <w:r>
        <w:rPr>
          <w:rFonts w:ascii="FangSong" w:hAnsi="FangSong" w:eastAsia="FangSong" w:cs="FangSong"/>
          <w:sz w:val="28"/>
          <w:szCs w:val="28"/>
          <w:spacing w:val="1"/>
        </w:rPr>
        <w:t>断推动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将治理落在实处，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月联合国人工智能高级咨询机构发布最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终报告《为人类治理人工智能》，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为应对人工智能相关风险和治理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差距提出具体建议。</w:t>
      </w:r>
      <w:r>
        <w:rPr>
          <w:rFonts w:ascii="SimHei" w:hAnsi="SimHei" w:eastAsia="SimHei" w:cs="SimHei"/>
          <w:sz w:val="28"/>
          <w:szCs w:val="28"/>
          <w:spacing w:val="-1"/>
        </w:rPr>
        <w:t>经济合作与发展组织（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ECD</w:t>
      </w:r>
      <w:r>
        <w:rPr>
          <w:rFonts w:ascii="SimHei" w:hAnsi="SimHei" w:eastAsia="SimHei" w:cs="SimHei"/>
          <w:sz w:val="28"/>
          <w:szCs w:val="28"/>
          <w:spacing w:val="-2"/>
        </w:rPr>
        <w:t>）</w:t>
      </w:r>
      <w:r>
        <w:rPr>
          <w:rFonts w:ascii="FangSong" w:hAnsi="FangSong" w:eastAsia="FangSong" w:cs="FangSong"/>
          <w:sz w:val="28"/>
          <w:szCs w:val="28"/>
          <w:spacing w:val="-2"/>
        </w:rPr>
        <w:t>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更新人工智能治理原则，推动人工智能重要定义达成共识。</w:t>
      </w:r>
      <w:r>
        <w:rPr>
          <w:rFonts w:ascii="SimHei" w:hAnsi="SimHei" w:eastAsia="SimHei" w:cs="SimHei"/>
          <w:sz w:val="28"/>
          <w:szCs w:val="28"/>
          <w:spacing w:val="1"/>
        </w:rPr>
        <w:t>金砖国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家</w:t>
      </w:r>
      <w:r>
        <w:rPr>
          <w:rFonts w:ascii="FangSong" w:hAnsi="FangSong" w:eastAsia="FangSong" w:cs="FangSong"/>
          <w:sz w:val="28"/>
          <w:szCs w:val="28"/>
          <w:spacing w:val="-4"/>
        </w:rPr>
        <w:t>于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月，已经同意尽快启动人工智能研究组，推动建立有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共识的治理框架和标准规范。</w:t>
      </w:r>
    </w:p>
    <w:p>
      <w:pPr>
        <w:ind w:left="14" w:right="40" w:firstLine="569"/>
        <w:spacing w:before="103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7"/>
        </w:rPr>
        <w:t>全球围绕安全议题开展紧密合作</w:t>
      </w:r>
      <w:r>
        <w:rPr>
          <w:rFonts w:ascii="FangSong" w:hAnsi="FangSong" w:eastAsia="FangSong" w:cs="FangSong"/>
          <w:sz w:val="28"/>
          <w:szCs w:val="28"/>
          <w:spacing w:val="-7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 </w:t>
      </w:r>
      <w:r>
        <w:rPr>
          <w:rFonts w:ascii="FangSong" w:hAnsi="FangSong" w:eastAsia="FangSong" w:cs="FangSong"/>
          <w:sz w:val="28"/>
          <w:szCs w:val="28"/>
          <w:spacing w:val="-7"/>
        </w:rPr>
        <w:t>年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月，英国举办全球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人工智能安全峰会，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28</w:t>
      </w:r>
      <w:r>
        <w:rPr>
          <w:rFonts w:ascii="Times New Roman" w:hAnsi="Times New Roman" w:eastAsia="Times New Roman" w:cs="Times New Roman"/>
          <w:sz w:val="28"/>
          <w:szCs w:val="28"/>
          <w:spacing w:val="4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国及欧盟签署《布莱切利宣言》。</w:t>
      </w:r>
      <w:r>
        <w:rPr>
          <w:rFonts w:ascii="FangSong" w:hAnsi="FangSong" w:eastAsia="FangSong" w:cs="FangSong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2024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月，韩国和英国共同主办人工智能首尔峰会，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27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国</w:t>
      </w:r>
      <w:r>
        <w:rPr>
          <w:rFonts w:ascii="FangSong" w:hAnsi="FangSong" w:eastAsia="FangSong" w:cs="FangSong"/>
          <w:sz w:val="28"/>
          <w:szCs w:val="28"/>
          <w:spacing w:val="-2"/>
        </w:rPr>
        <w:t>及欧盟签署《首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尔宣言》，</w:t>
      </w:r>
      <w:r>
        <w:rPr>
          <w:rFonts w:ascii="FangSong" w:hAnsi="FangSong" w:eastAsia="FangSong" w:cs="FangSong"/>
          <w:sz w:val="28"/>
          <w:szCs w:val="28"/>
          <w:spacing w:val="-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将“安全、创新、包容”列为三项原则。此外，英、美、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欧盟等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 </w:t>
      </w:r>
      <w:r>
        <w:rPr>
          <w:rFonts w:ascii="FangSong" w:hAnsi="FangSong" w:eastAsia="FangSong" w:cs="FangSong"/>
          <w:sz w:val="28"/>
          <w:szCs w:val="28"/>
          <w:spacing w:val="-4"/>
        </w:rPr>
        <w:t>个国家和地区签署《首尔人工智能安全科学国际合作意向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声明》，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各国将依托人工智能安全研究所，强化前沿人工智能系统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研究合作，促进技术资源、大模型信息、测评数据共享，推进人工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智能安全科学研究。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2024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月，美国于旧金山召开国际人工智能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安全研究所网络成立会议，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以推进人工智能安全方面的全球合作和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知识共享。</w:t>
      </w:r>
    </w:p>
    <w:p>
      <w:pPr>
        <w:ind w:left="656"/>
        <w:spacing w:before="82" w:line="217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2.</w:t>
      </w:r>
      <w:r>
        <w:rPr>
          <w:rFonts w:ascii="Times New Roman" w:hAnsi="Times New Roman" w:eastAsia="Times New Roman" w:cs="Times New Roman"/>
          <w:sz w:val="31"/>
          <w:szCs w:val="31"/>
          <w:spacing w:val="1"/>
        </w:rPr>
        <w:t xml:space="preserve">     </w:t>
      </w:r>
      <w:r>
        <w:rPr>
          <w:rFonts w:ascii="KaiTi" w:hAnsi="KaiTi" w:eastAsia="KaiTi" w:cs="KaiTi"/>
          <w:sz w:val="31"/>
          <w:szCs w:val="31"/>
          <w:spacing w:val="4"/>
        </w:rPr>
        <w:t>全球主要经济体完善治理体系，安全落地实践成为</w:t>
      </w:r>
    </w:p>
    <w:p>
      <w:pPr>
        <w:ind w:left="31"/>
        <w:spacing w:before="259" w:line="222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4"/>
        </w:rPr>
        <w:t>重要抓手</w:t>
      </w:r>
    </w:p>
    <w:p>
      <w:pPr>
        <w:spacing w:line="222" w:lineRule="auto"/>
        <w:sectPr>
          <w:headerReference w:type="default" r:id="rId4"/>
          <w:footerReference w:type="default" r:id="rId72"/>
          <w:pgSz w:w="11907" w:h="16160"/>
          <w:pgMar w:top="1129" w:right="1786" w:bottom="1158" w:left="1786" w:header="862" w:footer="993" w:gutter="0"/>
        </w:sectPr>
        <w:rPr>
          <w:rFonts w:ascii="KaiTi" w:hAnsi="KaiTi" w:eastAsia="KaiTi" w:cs="KaiTi"/>
          <w:sz w:val="31"/>
          <w:szCs w:val="3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7" w:right="42" w:firstLine="579"/>
        <w:spacing w:before="91" w:line="4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欧盟采取统一立法治理架构，布局风险管理等标准配套举措。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2"/>
        </w:rPr>
        <w:t>体系上，采取风险分级的基本治理框架。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月，欧盟理事会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正式批准《人工智能法案》，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按照人工智能潜在的不同风险级别，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划分为不可接受风险、高风险、有限风险、低风险四种风险等级，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并引入不同的规则来解决这些风险。</w:t>
      </w:r>
      <w:r>
        <w:rPr>
          <w:rFonts w:ascii="SimHei" w:hAnsi="SimHei" w:eastAsia="SimHei" w:cs="SimHei"/>
          <w:sz w:val="28"/>
          <w:szCs w:val="28"/>
          <w:spacing w:val="2"/>
        </w:rPr>
        <w:t>举措上，通过加强管理、产业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标准化等手段寻求人工智能安全配套方案。</w:t>
      </w:r>
      <w:r>
        <w:rPr>
          <w:rFonts w:ascii="FangSong" w:hAnsi="FangSong" w:eastAsia="FangSong" w:cs="FangSong"/>
          <w:sz w:val="28"/>
          <w:szCs w:val="28"/>
          <w:spacing w:val="2"/>
        </w:rPr>
        <w:t>欧盟成立专门的人工智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能办公室，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以监管人工智能的发展，支持可信人工智能的使用，并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防范人工智能风险。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月，欧</w:t>
      </w:r>
      <w:r>
        <w:rPr>
          <w:rFonts w:ascii="FangSong" w:hAnsi="FangSong" w:eastAsia="FangSong" w:cs="FangSong"/>
          <w:sz w:val="28"/>
          <w:szCs w:val="28"/>
          <w:spacing w:val="-2"/>
        </w:rPr>
        <w:t>盟委员会发布支持欧盟人工智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能政策的标准化请求，包含人工智能系统风险管理、符合性评估和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质量管理在内的</w:t>
      </w:r>
      <w:r>
        <w:rPr>
          <w:rFonts w:ascii="FangSong" w:hAnsi="FangSong" w:eastAsia="FangSong" w:cs="FangSong"/>
          <w:sz w:val="28"/>
          <w:szCs w:val="2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 </w:t>
      </w:r>
      <w:r>
        <w:rPr>
          <w:rFonts w:ascii="FangSong" w:hAnsi="FangSong" w:eastAsia="FangSong" w:cs="FangSong"/>
          <w:sz w:val="28"/>
          <w:szCs w:val="28"/>
          <w:spacing w:val="-4"/>
        </w:rPr>
        <w:t>余项标准已正式成为下一步工作计划。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1"/>
        </w:rPr>
        <w:t>月，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100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多家人工智能相关方签署《人工智能公约》</w:t>
      </w:r>
      <w:r>
        <w:rPr>
          <w:rFonts w:ascii="FangSong" w:hAnsi="FangSong" w:eastAsia="FangSong" w:cs="FangSong"/>
          <w:sz w:val="28"/>
          <w:szCs w:val="28"/>
          <w:spacing w:val="-12"/>
        </w:rPr>
        <w:t>，通过自愿承诺、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互助合作，如分享信息和资源等方式，共同应对未来可能出现的挑战。</w:t>
      </w:r>
    </w:p>
    <w:p>
      <w:pPr>
        <w:ind w:left="14" w:right="130" w:firstLine="578"/>
        <w:spacing w:before="48" w:line="41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美国沿袭行业自律治理方案，开展安全测试夯实</w:t>
      </w:r>
      <w:r>
        <w:rPr>
          <w:rFonts w:ascii="SimHei" w:hAnsi="SimHei" w:eastAsia="SimHei" w:cs="SimHei"/>
          <w:sz w:val="28"/>
          <w:szCs w:val="28"/>
          <w:spacing w:val="1"/>
        </w:rPr>
        <w:t>技术监管。架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构上，统筹监管资源促进行业自律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月，美国总统拜登签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署关于《安全、可靠和值得信赖地开发和使用人工智能》的第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14110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号行政令，发布全面的人工智能治理方法，明确了各监管机构的行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动目标与期限。截至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月，促使</w:t>
      </w:r>
      <w:r>
        <w:rPr>
          <w:rFonts w:ascii="FangSong" w:hAnsi="FangSong" w:eastAsia="FangSong" w:cs="FangSong"/>
          <w:sz w:val="28"/>
          <w:szCs w:val="2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16  </w:t>
      </w:r>
      <w:r>
        <w:rPr>
          <w:rFonts w:ascii="FangSong" w:hAnsi="FangSong" w:eastAsia="FangSong" w:cs="FangSong"/>
          <w:sz w:val="28"/>
          <w:szCs w:val="28"/>
          <w:spacing w:val="-1"/>
        </w:rPr>
        <w:t>家领先公</w:t>
      </w:r>
      <w:r>
        <w:rPr>
          <w:rFonts w:ascii="FangSong" w:hAnsi="FangSong" w:eastAsia="FangSong" w:cs="FangSong"/>
          <w:sz w:val="28"/>
          <w:szCs w:val="28"/>
          <w:spacing w:val="-2"/>
        </w:rPr>
        <w:t>司自愿承诺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推动安全、可靠和可信的人工智能发展的工作。</w:t>
      </w:r>
      <w:r>
        <w:rPr>
          <w:rFonts w:ascii="SimHei" w:hAnsi="SimHei" w:eastAsia="SimHei" w:cs="SimHei"/>
          <w:sz w:val="28"/>
          <w:szCs w:val="28"/>
          <w:spacing w:val="2"/>
        </w:rPr>
        <w:t>行动上，政府积极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推动安全测试</w:t>
      </w:r>
      <w:r>
        <w:rPr>
          <w:rFonts w:ascii="FangSong" w:hAnsi="FangSong" w:eastAsia="FangSong" w:cs="FangSong"/>
          <w:sz w:val="28"/>
          <w:szCs w:val="28"/>
        </w:rPr>
        <w:t>。第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14110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号行政令明确提出由美国国家标准与技术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研究院（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NIST</w:t>
      </w:r>
      <w:r>
        <w:rPr>
          <w:rFonts w:ascii="FangSong" w:hAnsi="FangSong" w:eastAsia="FangSong" w:cs="FangSong"/>
          <w:sz w:val="28"/>
          <w:szCs w:val="28"/>
          <w:spacing w:val="-4"/>
        </w:rPr>
        <w:t>）负责标准研制工作。同时，美国商务部将通过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NIST</w:t>
      </w:r>
    </w:p>
    <w:p>
      <w:pPr>
        <w:spacing w:line="418" w:lineRule="auto"/>
        <w:sectPr>
          <w:footerReference w:type="default" r:id="rId73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0" w:right="132" w:firstLine="10"/>
        <w:spacing w:before="91" w:line="4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制定指导方针和最佳实践，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以促进开发和部署安</w:t>
      </w:r>
      <w:r>
        <w:rPr>
          <w:rFonts w:ascii="FangSong" w:hAnsi="FangSong" w:eastAsia="FangSong" w:cs="FangSong"/>
          <w:sz w:val="28"/>
          <w:szCs w:val="28"/>
          <w:spacing w:val="-1"/>
        </w:rPr>
        <w:t>全、可靠和值得信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赖的人工智能系统的行业共识标准，包括创建评估和审计人工智能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能力的基准、开展“两用基础模型”的红队测试等。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美国加利福尼亚州发布第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1047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号《前沿人工智</w:t>
      </w:r>
      <w:r>
        <w:rPr>
          <w:rFonts w:ascii="FangSong" w:hAnsi="FangSong" w:eastAsia="FangSong" w:cs="FangSong"/>
          <w:sz w:val="28"/>
          <w:szCs w:val="28"/>
          <w:spacing w:val="-5"/>
        </w:rPr>
        <w:t>能模型安全可靠创新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法案》，</w:t>
      </w:r>
      <w:r>
        <w:rPr>
          <w:rFonts w:ascii="FangSong" w:hAnsi="FangSong" w:eastAsia="FangSong" w:cs="FangSong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明确各类测试、安全和执法标准。</w:t>
      </w:r>
    </w:p>
    <w:p>
      <w:pPr>
        <w:ind w:left="22" w:right="29" w:firstLine="565"/>
        <w:spacing w:before="48" w:line="41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英国治理方案注重“促进创新”，开发开源平台推进安全实践。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方案上，营造有利于创新的政策环境。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月，英国发布《促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进创新的人工智能监管方法》提出优先考虑指导、资源措施等较轻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的干预手段，强调监管的合比例性，释放人工智能创新活力。</w:t>
      </w:r>
      <w:r>
        <w:rPr>
          <w:rFonts w:ascii="SimHei" w:hAnsi="SimHei" w:eastAsia="SimHei" w:cs="SimHei"/>
          <w:sz w:val="28"/>
          <w:szCs w:val="28"/>
          <w:spacing w:val="2"/>
        </w:rPr>
        <w:t>手段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上，推出开源安全评估平台掌握模型安全性。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月，英国人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工智能安全研究所推出开源的“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Inspect</w:t>
      </w:r>
      <w:r>
        <w:rPr>
          <w:rFonts w:ascii="FangSong" w:hAnsi="FangSong" w:eastAsia="FangSong" w:cs="FangSong"/>
          <w:sz w:val="28"/>
          <w:szCs w:val="28"/>
          <w:spacing w:val="-2"/>
        </w:rPr>
        <w:t>”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人工智能模型安全评估平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台，帮助产业评估人工智能模型的核心知识储备量、推理能力与自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主能力等性能，提高人工智能模型透明度及可重复性。</w:t>
      </w:r>
    </w:p>
    <w:p>
      <w:pPr>
        <w:ind w:left="17" w:right="47" w:firstLine="563"/>
        <w:spacing w:before="15" w:line="407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新加坡实施温和干预方案，打造可验证的安全测试机制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SimHei" w:hAnsi="SimHei" w:eastAsia="SimHei" w:cs="SimHei"/>
          <w:sz w:val="28"/>
          <w:szCs w:val="28"/>
          <w:spacing w:val="2"/>
        </w:rPr>
        <w:t>体系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上，不断完善人工智能治理框架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2019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月，新加坡发布《人工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智能治理模型框架》，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为新加坡系统化探索可信人工智能生态系统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奠定重要基础。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月，新加坡迭代</w:t>
      </w:r>
      <w:r>
        <w:rPr>
          <w:rFonts w:ascii="FangSong" w:hAnsi="FangSong" w:eastAsia="FangSong" w:cs="FangSong"/>
          <w:sz w:val="28"/>
          <w:szCs w:val="28"/>
          <w:spacing w:val="-2"/>
        </w:rPr>
        <w:t>发布《生成式人工智能治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理模型框架》，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聚焦于生成式人工智能特点，细化相关原则，为企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业提供详细的指导和建议。</w:t>
      </w:r>
      <w:r>
        <w:rPr>
          <w:rFonts w:ascii="SimHei" w:hAnsi="SimHei" w:eastAsia="SimHei" w:cs="SimHei"/>
          <w:sz w:val="28"/>
          <w:szCs w:val="28"/>
          <w:spacing w:val="-5"/>
        </w:rPr>
        <w:t>实践上，推动人工智能测试工具集建设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2022 </w:t>
      </w:r>
      <w:r>
        <w:rPr>
          <w:rFonts w:ascii="FangSong" w:hAnsi="FangSong" w:eastAsia="FangSong" w:cs="FangSong"/>
          <w:sz w:val="28"/>
          <w:szCs w:val="28"/>
          <w:spacing w:val="-10"/>
        </w:rPr>
        <w:t>年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月，新加坡发布人工智能治理工具包“人工智能验证”（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AI</w:t>
      </w:r>
    </w:p>
    <w:p>
      <w:pPr>
        <w:spacing w:line="407" w:lineRule="auto"/>
        <w:sectPr>
          <w:footerReference w:type="default" r:id="rId74"/>
          <w:pgSz w:w="11907" w:h="16160"/>
          <w:pgMar w:top="1129" w:right="1786" w:bottom="1158" w:left="1786" w:header="862" w:footer="993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4" w:right="71" w:hanging="10"/>
        <w:spacing w:before="91" w:line="40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Verify</w:t>
      </w:r>
      <w:r>
        <w:rPr>
          <w:rFonts w:ascii="FangSong" w:hAnsi="FangSong" w:eastAsia="FangSong" w:cs="FangSong"/>
          <w:sz w:val="28"/>
          <w:szCs w:val="28"/>
          <w:spacing w:val="-4"/>
        </w:rPr>
        <w:t>），</w:t>
      </w:r>
      <w:r>
        <w:rPr>
          <w:rFonts w:ascii="FangSong" w:hAnsi="FangSong" w:eastAsia="FangSong" w:cs="FangSong"/>
          <w:sz w:val="28"/>
          <w:szCs w:val="28"/>
          <w:spacing w:val="-3"/>
        </w:rPr>
        <w:t>结合技术测试和基于流程的检查方法，帮助企业对自身的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人工智能系统进行评估。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月，新加坡在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AI Verify</w:t>
      </w:r>
      <w:r>
        <w:rPr>
          <w:rFonts w:ascii="Times New Roman" w:hAnsi="Times New Roman" w:eastAsia="Times New Roman" w:cs="Times New Roman"/>
          <w:sz w:val="28"/>
          <w:szCs w:val="28"/>
          <w:spacing w:val="4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中再添“登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月计划”（</w:t>
      </w:r>
      <w:r>
        <w:rPr>
          <w:rFonts w:ascii="Times New Roman" w:hAnsi="Times New Roman" w:eastAsia="Times New Roman" w:cs="Times New Roman"/>
          <w:sz w:val="28"/>
          <w:szCs w:val="28"/>
        </w:rPr>
        <w:t>Moonshot</w:t>
      </w:r>
      <w:r>
        <w:rPr>
          <w:rFonts w:ascii="FangSong" w:hAnsi="FangSong" w:eastAsia="FangSong" w:cs="FangSong"/>
          <w:sz w:val="28"/>
          <w:szCs w:val="28"/>
          <w:spacing w:val="10"/>
        </w:rPr>
        <w:t>），</w:t>
      </w:r>
      <w:r>
        <w:rPr>
          <w:rFonts w:ascii="FangSong" w:hAnsi="FangSong" w:eastAsia="FangSong" w:cs="FangSong"/>
          <w:sz w:val="28"/>
          <w:szCs w:val="28"/>
          <w:spacing w:val="1"/>
        </w:rPr>
        <w:t>包含基准测试、红队测试、测试基线，帮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助开发人员根据风险基线测试人工智能模型，推动人工智能安全应用。</w:t>
      </w:r>
    </w:p>
    <w:p>
      <w:pPr>
        <w:ind w:left="12" w:firstLine="574"/>
        <w:spacing w:before="12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3"/>
        </w:rPr>
        <w:t>我国展现新型举国体制治理优势，着重保障人工智能应用安全</w:t>
      </w:r>
      <w:r>
        <w:rPr>
          <w:rFonts w:ascii="FangSong" w:hAnsi="FangSong" w:eastAsia="FangSong" w:cs="FangSong"/>
          <w:sz w:val="28"/>
          <w:szCs w:val="28"/>
          <w:spacing w:val="-3"/>
        </w:rPr>
        <w:t>。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整体上，从框架规范到精准治理的体系建设</w:t>
      </w:r>
      <w:r>
        <w:rPr>
          <w:rFonts w:ascii="FangSong" w:hAnsi="FangSong" w:eastAsia="FangSong" w:cs="FangSong"/>
          <w:sz w:val="28"/>
          <w:szCs w:val="28"/>
          <w:spacing w:val="2"/>
        </w:rPr>
        <w:t>。我国遵循《新一代人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工智能治理原则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——</w:t>
      </w:r>
      <w:r>
        <w:rPr>
          <w:rFonts w:ascii="FangSong" w:hAnsi="FangSong" w:eastAsia="FangSong" w:cs="FangSong"/>
          <w:sz w:val="28"/>
          <w:szCs w:val="28"/>
          <w:spacing w:val="2"/>
        </w:rPr>
        <w:t>发展负责任的人工智能》《新一代人工智能伦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理规范》勾勒出的基本框架和行动指南，秉持</w:t>
      </w:r>
      <w:r>
        <w:rPr>
          <w:rFonts w:ascii="FangSong" w:hAnsi="FangSong" w:eastAsia="FangSong" w:cs="FangSong"/>
          <w:sz w:val="28"/>
          <w:szCs w:val="28"/>
          <w:spacing w:val="-3"/>
        </w:rPr>
        <w:t>科技向善的基本理念，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出台《关于加强科技伦理治理的意见》《科技伦理审查办</w:t>
      </w:r>
      <w:r>
        <w:rPr>
          <w:rFonts w:ascii="FangSong" w:hAnsi="FangSong" w:eastAsia="FangSong" w:cs="FangSong"/>
          <w:sz w:val="28"/>
          <w:szCs w:val="28"/>
          <w:spacing w:val="-12"/>
        </w:rPr>
        <w:t>法（试行）》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等文件，加强科技伦理审查和监管。与此同时，延续人工智能治理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领域精细化的立法特征，出台《互联网信息服务</w:t>
      </w:r>
      <w:r>
        <w:rPr>
          <w:rFonts w:ascii="FangSong" w:hAnsi="FangSong" w:eastAsia="FangSong" w:cs="FangSong"/>
          <w:sz w:val="28"/>
          <w:szCs w:val="28"/>
          <w:spacing w:val="-3"/>
        </w:rPr>
        <w:t>深度合成管理规定》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《生成式人工智能服务管理暂行办法》，发布《人工智能生成合成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内容标识办法（征求意见稿）》，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聚焦互</w:t>
      </w:r>
      <w:r>
        <w:rPr>
          <w:rFonts w:ascii="FangSong" w:hAnsi="FangSong" w:eastAsia="FangSong" w:cs="FangSong"/>
          <w:sz w:val="28"/>
          <w:szCs w:val="28"/>
          <w:spacing w:val="-3"/>
        </w:rPr>
        <w:t>联网信息服务等重点领域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的监管。</w:t>
      </w:r>
      <w:r>
        <w:rPr>
          <w:rFonts w:ascii="SimHei" w:hAnsi="SimHei" w:eastAsia="SimHei" w:cs="SimHei"/>
          <w:sz w:val="28"/>
          <w:szCs w:val="28"/>
          <w:spacing w:val="2"/>
        </w:rPr>
        <w:t>措施上，通过安全评估、备案等举措，保障信息服务领域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1"/>
        </w:rPr>
        <w:t>安全。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月，国家网信办发布首批生成式人工智能服务已备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案信息的公告，截至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月，国内已有近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1919 </w:t>
      </w:r>
      <w:r>
        <w:rPr>
          <w:rFonts w:ascii="FangSong" w:hAnsi="FangSong" w:eastAsia="FangSong" w:cs="FangSong"/>
          <w:sz w:val="28"/>
          <w:szCs w:val="28"/>
        </w:rPr>
        <w:t>个深</w:t>
      </w:r>
      <w:r>
        <w:rPr>
          <w:rFonts w:ascii="FangSong" w:hAnsi="FangSong" w:eastAsia="FangSong" w:cs="FangSong"/>
          <w:sz w:val="28"/>
          <w:szCs w:val="28"/>
          <w:spacing w:val="-1"/>
        </w:rPr>
        <w:t>度合成算法、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190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2"/>
        </w:rPr>
        <w:t>个生成式人工智能服务在国家网信办完成备案</w:t>
      </w:r>
      <w:r>
        <w:rPr>
          <w:rFonts w:ascii="FangSong" w:hAnsi="FangSong" w:eastAsia="FangSong" w:cs="FangSong"/>
          <w:sz w:val="28"/>
          <w:szCs w:val="28"/>
          <w:spacing w:val="-3"/>
        </w:rPr>
        <w:t>，形成良好示范效应。</w:t>
      </w:r>
    </w:p>
    <w:p>
      <w:pPr>
        <w:ind w:left="663"/>
        <w:spacing w:before="98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    </w:t>
      </w:r>
      <w:r>
        <w:rPr>
          <w:rFonts w:ascii="KaiTi" w:hAnsi="KaiTi" w:eastAsia="KaiTi" w:cs="KaiTi"/>
          <w:sz w:val="31"/>
          <w:szCs w:val="31"/>
          <w:spacing w:val="8"/>
        </w:rPr>
        <w:t>产业组织发挥技术研究和治理协同优势</w:t>
      </w:r>
    </w:p>
    <w:p>
      <w:pPr>
        <w:pStyle w:val="BodyText"/>
        <w:spacing w:line="338" w:lineRule="auto"/>
        <w:rPr/>
      </w:pPr>
      <w:r/>
    </w:p>
    <w:p>
      <w:pPr>
        <w:ind w:left="28" w:right="143" w:firstLine="553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产业组织积极发挥技术研究和治理协同优势，通过发布治理框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架，制定标准规范等多种形式促进人工智能治理。</w:t>
      </w:r>
    </w:p>
    <w:p>
      <w:pPr>
        <w:spacing w:line="408" w:lineRule="auto"/>
        <w:sectPr>
          <w:headerReference w:type="default" r:id="rId75"/>
          <w:footerReference w:type="default" r:id="rId76"/>
          <w:pgSz w:w="11907" w:h="16160"/>
          <w:pgMar w:top="1129" w:right="1774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7" w:right="45" w:firstLine="567"/>
        <w:spacing w:before="91" w:line="41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治理框架方面</w:t>
      </w:r>
      <w:r>
        <w:rPr>
          <w:rFonts w:ascii="FangSong" w:hAnsi="FangSong" w:eastAsia="FangSong" w:cs="FangSong"/>
          <w:sz w:val="28"/>
          <w:szCs w:val="28"/>
          <w:spacing w:val="-6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NIST </w:t>
      </w:r>
      <w:r>
        <w:rPr>
          <w:rFonts w:ascii="FangSong" w:hAnsi="FangSong" w:eastAsia="FangSong" w:cs="FangSong"/>
          <w:sz w:val="28"/>
          <w:szCs w:val="28"/>
          <w:spacing w:val="-6"/>
        </w:rPr>
        <w:t>发布《人工智能风</w:t>
      </w:r>
      <w:r>
        <w:rPr>
          <w:rFonts w:ascii="FangSong" w:hAnsi="FangSong" w:eastAsia="FangSong" w:cs="FangSong"/>
          <w:sz w:val="28"/>
          <w:szCs w:val="28"/>
          <w:spacing w:val="-7"/>
        </w:rPr>
        <w:t>险管理框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架》（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AIRMF1.0</w:t>
      </w:r>
      <w:r>
        <w:rPr>
          <w:rFonts w:ascii="FangSong" w:hAnsi="FangSong" w:eastAsia="FangSong" w:cs="FangSong"/>
          <w:sz w:val="28"/>
          <w:szCs w:val="28"/>
          <w:spacing w:val="-71"/>
        </w:rPr>
        <w:t>），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提供了一套组织流程和活动来评估和管理风</w:t>
      </w:r>
      <w:r>
        <w:rPr>
          <w:rFonts w:ascii="FangSong" w:hAnsi="FangSong" w:eastAsia="FangSong" w:cs="FangSong"/>
          <w:sz w:val="28"/>
          <w:szCs w:val="28"/>
          <w:spacing w:val="-6"/>
        </w:rPr>
        <w:t>险。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月，美国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 Now </w:t>
      </w:r>
      <w:r>
        <w:rPr>
          <w:rFonts w:ascii="FangSong" w:hAnsi="FangSong" w:eastAsia="FangSong" w:cs="FangSong"/>
          <w:sz w:val="28"/>
          <w:szCs w:val="28"/>
        </w:rPr>
        <w:t>研究所等机构联合发布“零信任人工智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能治理”框架，为政策制定者提供一套治理</w:t>
      </w:r>
      <w:r>
        <w:rPr>
          <w:rFonts w:ascii="FangSong" w:hAnsi="FangSong" w:eastAsia="FangSong" w:cs="FangSong"/>
          <w:sz w:val="28"/>
          <w:szCs w:val="28"/>
          <w:spacing w:val="-4"/>
        </w:rPr>
        <w:t>路线图。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中国信息通信研究院依托中国人工智能产业发展联盟（</w:t>
      </w:r>
      <w:r>
        <w:rPr>
          <w:rFonts w:ascii="Times New Roman" w:hAnsi="Times New Roman" w:eastAsia="Times New Roman" w:cs="Times New Roman"/>
          <w:sz w:val="28"/>
          <w:szCs w:val="28"/>
        </w:rPr>
        <w:t>AIIA</w:t>
      </w:r>
      <w:r>
        <w:rPr>
          <w:rFonts w:ascii="FangSong" w:hAnsi="FangSong" w:eastAsia="FangSong" w:cs="FangSong"/>
          <w:sz w:val="28"/>
          <w:szCs w:val="28"/>
          <w:spacing w:val="1"/>
        </w:rPr>
        <w:t>）筹建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安全治理委员会，发布“人工智能风险管理体系”，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旨在持续推动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人工智能安全治理技术能力提升和安全应用落地。</w:t>
      </w:r>
    </w:p>
    <w:p>
      <w:pPr>
        <w:ind w:left="17" w:right="47" w:firstLine="558"/>
        <w:spacing w:before="39" w:line="41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标准规范方面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ISO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IEC</w:t>
      </w:r>
      <w:r>
        <w:rPr>
          <w:rFonts w:ascii="Times New Roman" w:hAnsi="Times New Roman" w:eastAsia="Times New Roman" w:cs="Times New Roman"/>
          <w:sz w:val="28"/>
          <w:szCs w:val="28"/>
          <w:spacing w:val="-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IEEE</w:t>
      </w:r>
      <w:r>
        <w:rPr>
          <w:rFonts w:ascii="Times New Roman" w:hAnsi="Times New Roman" w:eastAsia="Times New Roman" w:cs="Times New Roman"/>
          <w:sz w:val="28"/>
          <w:szCs w:val="28"/>
          <w:spacing w:val="-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CEN-CENELEC</w:t>
      </w:r>
      <w:r>
        <w:rPr>
          <w:rFonts w:ascii="Times New Roman" w:hAnsi="Times New Roman" w:eastAsia="Times New Roman" w:cs="Times New Roman"/>
          <w:sz w:val="28"/>
          <w:szCs w:val="28"/>
          <w:spacing w:val="-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SAC-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28-</w:t>
      </w:r>
      <w:r>
        <w:rPr>
          <w:rFonts w:ascii="Times New Roman" w:hAnsi="Times New Roman" w:eastAsia="Times New Roman" w:cs="Times New Roman"/>
          <w:sz w:val="28"/>
          <w:szCs w:val="28"/>
        </w:rPr>
        <w:t>SC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42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等国内外标准组织在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2022-2023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年就人工智能安全已开展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大量标准化工作。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ISO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和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IEC </w:t>
      </w:r>
      <w:r>
        <w:rPr>
          <w:rFonts w:ascii="FangSong" w:hAnsi="FangSong" w:eastAsia="FangSong" w:cs="FangSong"/>
          <w:sz w:val="28"/>
          <w:szCs w:val="28"/>
          <w:spacing w:val="-2"/>
        </w:rPr>
        <w:t>联合发布《人工智能风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险管理指南》，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指导企业有效实施和整合人工智能</w:t>
      </w:r>
      <w:r>
        <w:rPr>
          <w:rFonts w:ascii="FangSong" w:hAnsi="FangSong" w:eastAsia="FangSong" w:cs="FangSong"/>
          <w:sz w:val="28"/>
          <w:szCs w:val="28"/>
          <w:spacing w:val="-8"/>
        </w:rPr>
        <w:t>风险管理的流程。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月，欧盟委员会要求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CEN </w:t>
      </w:r>
      <w:r>
        <w:rPr>
          <w:rFonts w:ascii="FangSong" w:hAnsi="FangSong" w:eastAsia="FangSong" w:cs="FangSong"/>
          <w:sz w:val="28"/>
          <w:szCs w:val="28"/>
          <w:spacing w:val="-2"/>
        </w:rPr>
        <w:t>和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CENELEC </w:t>
      </w:r>
      <w:r>
        <w:rPr>
          <w:rFonts w:ascii="FangSong" w:hAnsi="FangSong" w:eastAsia="FangSong" w:cs="FangSong"/>
          <w:sz w:val="28"/>
          <w:szCs w:val="28"/>
          <w:spacing w:val="-2"/>
        </w:rPr>
        <w:t>起草新的欧洲标准，以支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持《人工智能法案》实施。近年，我国人工智能标准化工作不断提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速，</w:t>
      </w:r>
      <w:r>
        <w:rPr>
          <w:rFonts w:ascii="FangSong" w:hAnsi="FangSong" w:eastAsia="FangSong" w:cs="FangSong"/>
          <w:sz w:val="28"/>
          <w:szCs w:val="28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2024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月，工业和信息化部等四部委联合印发《国家人工智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能产业综合标准化体系建设指南（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版）》，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加快构建满足人工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智能产业高质量发展和“人工智能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+</w:t>
      </w:r>
      <w:r>
        <w:rPr>
          <w:rFonts w:ascii="FangSong" w:hAnsi="FangSong" w:eastAsia="FangSong" w:cs="FangSong"/>
          <w:sz w:val="28"/>
          <w:szCs w:val="28"/>
          <w:spacing w:val="-2"/>
        </w:rPr>
        <w:t>”高水平赋能需求的</w:t>
      </w:r>
      <w:r>
        <w:rPr>
          <w:rFonts w:ascii="FangSong" w:hAnsi="FangSong" w:eastAsia="FangSong" w:cs="FangSong"/>
          <w:sz w:val="28"/>
          <w:szCs w:val="28"/>
          <w:spacing w:val="-3"/>
        </w:rPr>
        <w:t>标准体系。</w:t>
      </w:r>
    </w:p>
    <w:p>
      <w:pPr>
        <w:ind w:left="25" w:right="42" w:firstLine="566"/>
        <w:spacing w:before="46" w:line="41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7"/>
        </w:rPr>
        <w:t>安全技术方面</w:t>
      </w:r>
      <w:r>
        <w:rPr>
          <w:rFonts w:ascii="FangSong" w:hAnsi="FangSong" w:eastAsia="FangSong" w:cs="FangSong"/>
          <w:sz w:val="28"/>
          <w:szCs w:val="28"/>
          <w:spacing w:val="-7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NIST </w:t>
      </w:r>
      <w:r>
        <w:rPr>
          <w:rFonts w:ascii="FangSong" w:hAnsi="FangSong" w:eastAsia="FangSong" w:cs="FangSong"/>
          <w:sz w:val="28"/>
          <w:szCs w:val="28"/>
          <w:spacing w:val="-7"/>
        </w:rPr>
        <w:t>发布了关于对抗性机器学习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攻击的报告，总结提出了包括数据投毒、模型窃取、成员推</w:t>
      </w:r>
      <w:r>
        <w:rPr>
          <w:rFonts w:ascii="FangSong" w:hAnsi="FangSong" w:eastAsia="FangSong" w:cs="FangSong"/>
          <w:sz w:val="28"/>
          <w:szCs w:val="28"/>
          <w:spacing w:val="1"/>
        </w:rPr>
        <w:t>断和属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性推断攻击等多种攻击方法。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MLCo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mmons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制定基准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测试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v0.5 </w:t>
      </w:r>
      <w:r>
        <w:rPr>
          <w:rFonts w:ascii="FangSong" w:hAnsi="FangSong" w:eastAsia="FangSong" w:cs="FangSong"/>
          <w:sz w:val="28"/>
          <w:szCs w:val="28"/>
          <w:spacing w:val="-4"/>
        </w:rPr>
        <w:t>验证评估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 </w:t>
      </w:r>
      <w:r>
        <w:rPr>
          <w:rFonts w:ascii="FangSong" w:hAnsi="FangSong" w:eastAsia="FangSong" w:cs="FangSong"/>
          <w:sz w:val="28"/>
          <w:szCs w:val="28"/>
          <w:spacing w:val="-4"/>
        </w:rPr>
        <w:t>模型的安全性，使用超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43,000 </w:t>
      </w:r>
      <w:r>
        <w:rPr>
          <w:rFonts w:ascii="FangSong" w:hAnsi="FangSong" w:eastAsia="FangSong" w:cs="FangSong"/>
          <w:sz w:val="28"/>
          <w:szCs w:val="28"/>
          <w:spacing w:val="-4"/>
        </w:rPr>
        <w:t>个测试提示词、</w:t>
      </w:r>
    </w:p>
    <w:p>
      <w:pPr>
        <w:spacing w:line="414" w:lineRule="auto"/>
        <w:sectPr>
          <w:headerReference w:type="default" r:id="rId4"/>
          <w:footerReference w:type="default" r:id="rId77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6" w:right="209"/>
        <w:spacing w:before="91" w:line="4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Meta</w:t>
      </w:r>
      <w:r>
        <w:rPr>
          <w:rFonts w:ascii="Times New Roman" w:hAnsi="Times New Roman" w:eastAsia="Times New Roman" w:cs="Times New Roman"/>
          <w:sz w:val="28"/>
          <w:szCs w:val="28"/>
          <w:spacing w:val="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4"/>
        </w:rPr>
        <w:t>的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Llama</w:t>
      </w:r>
      <w:r>
        <w:rPr>
          <w:rFonts w:ascii="Times New Roman" w:hAnsi="Times New Roman" w:eastAsia="Times New Roman" w:cs="Times New Roman"/>
          <w:sz w:val="28"/>
          <w:szCs w:val="28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Guard</w:t>
      </w:r>
      <w:r>
        <w:rPr>
          <w:rFonts w:ascii="Times New Roman" w:hAnsi="Times New Roman" w:eastAsia="Times New Roman" w:cs="Times New Roman"/>
          <w:sz w:val="28"/>
          <w:szCs w:val="28"/>
          <w:spacing w:val="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4"/>
        </w:rPr>
        <w:t>来评估大模型对危险提示的响应。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5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4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MLCommons AI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Safety </w:t>
      </w:r>
      <w:r>
        <w:rPr>
          <w:rFonts w:ascii="FangSong" w:hAnsi="FangSong" w:eastAsia="FangSong" w:cs="FangSong"/>
          <w:sz w:val="28"/>
          <w:szCs w:val="28"/>
          <w:spacing w:val="-1"/>
        </w:rPr>
        <w:t>工作组发布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v1.0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测试版本，构建相对全面的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方法来衡量大型语言模型的安全性，其中包括部分未公开</w:t>
      </w:r>
      <w:r>
        <w:rPr>
          <w:rFonts w:ascii="FangSong" w:hAnsi="FangSong" w:eastAsia="FangSong" w:cs="FangSong"/>
          <w:sz w:val="28"/>
          <w:szCs w:val="28"/>
          <w:spacing w:val="-8"/>
        </w:rPr>
        <w:t>状态的“隐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藏测试”，以确保测试的安全可信性。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2024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月，中国信通院依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1"/>
        </w:rPr>
        <w:t>托中国人工智能产业发展联盟发起大模型安全基准测试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Safety </w:t>
      </w:r>
      <w:r>
        <w:rPr>
          <w:rFonts w:ascii="Times New Roman" w:hAnsi="Times New Roman" w:eastAsia="Times New Roman" w:cs="Times New Roman"/>
          <w:sz w:val="28"/>
          <w:szCs w:val="28"/>
        </w:rPr>
        <w:t>Benchmark</w:t>
      </w:r>
      <w:r>
        <w:rPr>
          <w:rFonts w:ascii="FangSong" w:hAnsi="FangSong" w:eastAsia="FangSong" w:cs="FangSong"/>
          <w:sz w:val="28"/>
          <w:szCs w:val="28"/>
          <w:spacing w:val="1"/>
        </w:rPr>
        <w:t>。在内容维度，整理了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50 </w:t>
      </w:r>
      <w:r>
        <w:rPr>
          <w:rFonts w:ascii="FangSong" w:hAnsi="FangSong" w:eastAsia="FangSong" w:cs="FangSong"/>
          <w:sz w:val="28"/>
          <w:szCs w:val="28"/>
          <w:spacing w:val="1"/>
        </w:rPr>
        <w:t>余万条测试输入，涵盖了</w:t>
      </w:r>
      <w:r>
        <w:rPr>
          <w:rFonts w:ascii="FangSong" w:hAnsi="FangSong" w:eastAsia="FangSong" w:cs="FangSong"/>
          <w:sz w:val="28"/>
          <w:szCs w:val="28"/>
        </w:rPr>
        <w:t>底线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红线、信息泄露和社会伦理等风险类型。在模型安全维度，结合了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16 </w:t>
      </w:r>
      <w:r>
        <w:rPr>
          <w:rFonts w:ascii="FangSong" w:hAnsi="FangSong" w:eastAsia="FangSong" w:cs="FangSong"/>
          <w:sz w:val="28"/>
          <w:szCs w:val="28"/>
          <w:spacing w:val="-6"/>
        </w:rPr>
        <w:t>种新型的模型攻击方法，设计了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80 </w:t>
      </w:r>
      <w:r>
        <w:rPr>
          <w:rFonts w:ascii="FangSong" w:hAnsi="FangSong" w:eastAsia="FangSong" w:cs="FangSong"/>
          <w:sz w:val="28"/>
          <w:szCs w:val="28"/>
          <w:spacing w:val="-6"/>
        </w:rPr>
        <w:t>余种攻击模板。</w:t>
      </w:r>
      <w:r>
        <w:rPr>
          <w:rFonts w:ascii="FangSong" w:hAnsi="FangSong" w:eastAsia="FangSong" w:cs="FangSong"/>
          <w:sz w:val="28"/>
          <w:szCs w:val="28"/>
          <w:spacing w:val="-7"/>
        </w:rPr>
        <w:t>截至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月，已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经对国内外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25 </w:t>
      </w:r>
      <w:r>
        <w:rPr>
          <w:rFonts w:ascii="FangSong" w:hAnsi="FangSong" w:eastAsia="FangSong" w:cs="FangSong"/>
          <w:sz w:val="28"/>
          <w:szCs w:val="28"/>
          <w:spacing w:val="-3"/>
        </w:rPr>
        <w:t>家开闭源大模型进行了安全测试，初步摸清当前大模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型的安全边界。</w:t>
      </w:r>
    </w:p>
    <w:p>
      <w:pPr>
        <w:ind w:left="655"/>
        <w:spacing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4.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 xml:space="preserve">     </w:t>
      </w:r>
      <w:r>
        <w:rPr>
          <w:rFonts w:ascii="KaiTi" w:hAnsi="KaiTi" w:eastAsia="KaiTi" w:cs="KaiTi"/>
          <w:sz w:val="31"/>
          <w:szCs w:val="31"/>
          <w:spacing w:val="8"/>
        </w:rPr>
        <w:t>企业积极开展负责任的技术研发与应用</w:t>
      </w:r>
    </w:p>
    <w:p>
      <w:pPr>
        <w:pStyle w:val="BodyText"/>
        <w:spacing w:line="338" w:lineRule="auto"/>
        <w:rPr/>
      </w:pPr>
      <w:r/>
    </w:p>
    <w:p>
      <w:pPr>
        <w:ind w:left="29" w:right="216" w:firstLine="561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为应对人工智能在当下遇到的可信问题与挑战，企业积</w:t>
      </w:r>
      <w:r>
        <w:rPr>
          <w:rFonts w:ascii="FangSong" w:hAnsi="FangSong" w:eastAsia="FangSong" w:cs="FangSong"/>
          <w:sz w:val="28"/>
          <w:szCs w:val="28"/>
          <w:spacing w:val="1"/>
        </w:rPr>
        <w:t>极探索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应对人工智能风险的新方案，从管理和技术两个维度落实自律。</w:t>
      </w:r>
    </w:p>
    <w:p>
      <w:pPr>
        <w:ind w:left="16" w:firstLine="567"/>
        <w:spacing w:before="37" w:line="4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0"/>
        </w:rPr>
        <w:t>管理体系更加重视全流程管控。</w:t>
      </w:r>
      <w:r>
        <w:rPr>
          <w:rFonts w:ascii="FangSong" w:hAnsi="FangSong" w:eastAsia="FangSong" w:cs="FangSong"/>
          <w:sz w:val="28"/>
          <w:szCs w:val="28"/>
          <w:spacing w:val="-10"/>
        </w:rPr>
        <w:t>一方面，企业设置内部治理组织，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统筹人工智能治理工作。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IBM</w:t>
      </w:r>
      <w:r>
        <w:rPr>
          <w:rFonts w:ascii="FangSong" w:hAnsi="FangSong" w:eastAsia="FangSong" w:cs="FangSong"/>
          <w:sz w:val="28"/>
          <w:szCs w:val="28"/>
          <w:spacing w:val="-4"/>
        </w:rPr>
        <w:t>、微软、谷歌、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Lucid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AI</w:t>
      </w:r>
      <w:r>
        <w:rPr>
          <w:rFonts w:ascii="FangSong" w:hAnsi="FangSong" w:eastAsia="FangSong" w:cs="FangSong"/>
          <w:sz w:val="28"/>
          <w:szCs w:val="28"/>
          <w:spacing w:val="-4"/>
        </w:rPr>
        <w:t>、百度、商汤、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阿里、蚂蚁、旷视等多家科技公司设立了伦理委员会，并</w:t>
      </w:r>
      <w:r>
        <w:rPr>
          <w:rFonts w:ascii="FangSong" w:hAnsi="FangSong" w:eastAsia="FangSong" w:cs="FangSong"/>
          <w:sz w:val="28"/>
          <w:szCs w:val="28"/>
          <w:spacing w:val="-4"/>
        </w:rPr>
        <w:t>统筹推动对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相关产品实施伦理审查。另一方面，发布伦理准则指引，指导企</w:t>
      </w:r>
      <w:r>
        <w:rPr>
          <w:rFonts w:ascii="FangSong" w:hAnsi="FangSong" w:eastAsia="FangSong" w:cs="FangSong"/>
          <w:sz w:val="28"/>
          <w:szCs w:val="28"/>
          <w:spacing w:val="-4"/>
        </w:rPr>
        <w:t>业具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体实践。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IBM</w:t>
      </w:r>
      <w:r>
        <w:rPr>
          <w:rFonts w:ascii="FangSong" w:hAnsi="FangSong" w:eastAsia="FangSong" w:cs="FangSong"/>
          <w:sz w:val="28"/>
          <w:szCs w:val="28"/>
          <w:spacing w:val="-1"/>
        </w:rPr>
        <w:t>、微软、谷歌、百度、腾讯、阿里、商汤、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360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等国内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外多家企业推出企业人工智能原则，包括对社会有益、安全</w:t>
      </w:r>
      <w:r>
        <w:rPr>
          <w:rFonts w:ascii="FangSong" w:hAnsi="FangSong" w:eastAsia="FangSong" w:cs="FangSong"/>
          <w:sz w:val="28"/>
          <w:szCs w:val="28"/>
          <w:spacing w:val="-4"/>
        </w:rPr>
        <w:t>、保护隐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私、公平、透明、可解释、可控、负责任等方面。</w:t>
      </w:r>
    </w:p>
    <w:p>
      <w:pPr>
        <w:spacing w:line="418" w:lineRule="auto"/>
        <w:sectPr>
          <w:headerReference w:type="default" r:id="rId78"/>
          <w:footerReference w:type="default" r:id="rId79"/>
          <w:pgSz w:w="11907" w:h="16160"/>
          <w:pgMar w:top="1129" w:right="1701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79" w:lineRule="auto"/>
        <w:rPr/>
      </w:pPr>
      <w:r/>
    </w:p>
    <w:p>
      <w:pPr>
        <w:ind w:left="13" w:firstLine="578"/>
        <w:spacing w:before="91" w:line="41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安全技术方案向一体化、定制化发展。</w:t>
      </w:r>
      <w:r>
        <w:rPr>
          <w:rFonts w:ascii="FangSong" w:hAnsi="FangSong" w:eastAsia="FangSong" w:cs="FangSong"/>
          <w:sz w:val="28"/>
          <w:szCs w:val="28"/>
          <w:spacing w:val="-4"/>
        </w:rPr>
        <w:t>一方面，安全技术方案整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体涵盖了风险识别、评估、防御等多个环节。</w:t>
      </w:r>
      <w:r>
        <w:rPr>
          <w:rFonts w:ascii="SimHei" w:hAnsi="SimHei" w:eastAsia="SimHei" w:cs="SimHei"/>
          <w:sz w:val="28"/>
          <w:szCs w:val="28"/>
        </w:rPr>
        <w:t>风险识别和评</w:t>
      </w:r>
      <w:r>
        <w:rPr>
          <w:rFonts w:ascii="SimHei" w:hAnsi="SimHei" w:eastAsia="SimHei" w:cs="SimHei"/>
          <w:sz w:val="28"/>
          <w:szCs w:val="28"/>
          <w:spacing w:val="-1"/>
        </w:rPr>
        <w:t>估方面，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微软推出风险识别工具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PyRIT</w:t>
      </w:r>
      <w:r>
        <w:rPr>
          <w:rFonts w:ascii="FangSong" w:hAnsi="FangSong" w:eastAsia="FangSong" w:cs="FangSong"/>
          <w:sz w:val="28"/>
          <w:szCs w:val="28"/>
          <w:spacing w:val="-2"/>
        </w:rPr>
        <w:t>，可评估大模型生成内容的</w:t>
      </w:r>
      <w:r>
        <w:rPr>
          <w:rFonts w:ascii="FangSong" w:hAnsi="FangSong" w:eastAsia="FangSong" w:cs="FangSong"/>
          <w:sz w:val="28"/>
          <w:szCs w:val="28"/>
          <w:spacing w:val="-3"/>
        </w:rPr>
        <w:t>安全性，推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动了风险识别的自动化和智能化。谷歌与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Jigsaw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发布的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Perspective 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API</w:t>
      </w:r>
      <w:r>
        <w:rPr>
          <w:rFonts w:ascii="FangSong" w:hAnsi="FangSong" w:eastAsia="FangSong" w:cs="FangSong"/>
          <w:sz w:val="28"/>
          <w:szCs w:val="28"/>
          <w:spacing w:val="-5"/>
        </w:rPr>
        <w:t>，可实时识别、评估和过滤网络有害言论。</w:t>
      </w:r>
      <w:r>
        <w:rPr>
          <w:rFonts w:ascii="SimHei" w:hAnsi="SimHei" w:eastAsia="SimHei" w:cs="SimHei"/>
          <w:sz w:val="28"/>
          <w:szCs w:val="28"/>
          <w:spacing w:val="-5"/>
        </w:rPr>
        <w:t>风险评估和</w:t>
      </w:r>
      <w:r>
        <w:rPr>
          <w:rFonts w:ascii="SimHei" w:hAnsi="SimHei" w:eastAsia="SimHei" w:cs="SimHei"/>
          <w:sz w:val="28"/>
          <w:szCs w:val="28"/>
          <w:spacing w:val="-6"/>
        </w:rPr>
        <w:t>防御方面，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奇安信集团发布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安全整体应对方案，包括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安全框架、解决方案、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评估服务和测试工具等，可对大模型内容安全、科技伦理等风险</w:t>
      </w:r>
      <w:r>
        <w:rPr>
          <w:rFonts w:ascii="FangSong" w:hAnsi="FangSong" w:eastAsia="FangSong" w:cs="FangSong"/>
          <w:sz w:val="28"/>
          <w:szCs w:val="28"/>
          <w:spacing w:val="-4"/>
        </w:rPr>
        <w:t>进行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综合防范。另一方面，安全技术方案开始支持个性化的配置。以微软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Azure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Content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Safety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为代表的安全解决方案不仅实现了对有害内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容的自动识别与干预，还赋予开发者自定义过滤规则的能力，与</w:t>
      </w:r>
      <w:r>
        <w:rPr>
          <w:rFonts w:ascii="FangSong" w:hAnsi="FangSong" w:eastAsia="FangSong" w:cs="FangSong"/>
          <w:sz w:val="28"/>
          <w:szCs w:val="28"/>
          <w:spacing w:val="-4"/>
        </w:rPr>
        <w:t>用户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的定制化需求深度融合，进一步增强了内容的合规</w:t>
      </w:r>
      <w:r>
        <w:rPr>
          <w:rFonts w:ascii="FangSong" w:hAnsi="FangSong" w:eastAsia="FangSong" w:cs="FangSong"/>
          <w:sz w:val="28"/>
          <w:szCs w:val="28"/>
          <w:spacing w:val="-1"/>
        </w:rPr>
        <w:t>性。</w:t>
      </w:r>
    </w:p>
    <w:p>
      <w:pPr>
        <w:ind w:left="671"/>
        <w:spacing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9" w:id="79"/>
      <w:bookmarkEnd w:id="79"/>
      <w:r>
        <w:rPr>
          <w:rFonts w:ascii="SimHei" w:hAnsi="SimHei" w:eastAsia="SimHei" w:cs="SimHei"/>
          <w:sz w:val="31"/>
          <w:szCs w:val="31"/>
          <w:spacing w:val="6"/>
        </w:rPr>
        <w:t>五、发展展望</w:t>
      </w:r>
    </w:p>
    <w:p>
      <w:pPr>
        <w:pStyle w:val="BodyText"/>
        <w:spacing w:line="332" w:lineRule="auto"/>
        <w:rPr/>
      </w:pPr>
      <w:r/>
    </w:p>
    <w:p>
      <w:pPr>
        <w:ind w:left="22" w:right="216" w:firstLine="577"/>
        <w:spacing w:before="91" w:line="41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当前，人工智能正处于迈向通用智能时代的初始阶段，技术体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系和产业生态正在加速构建。近期来看</w:t>
      </w:r>
      <w:r>
        <w:rPr>
          <w:rFonts w:ascii="FangSong" w:hAnsi="FangSong" w:eastAsia="FangSong" w:cs="FangSong"/>
          <w:sz w:val="28"/>
          <w:szCs w:val="28"/>
          <w:spacing w:val="2"/>
        </w:rPr>
        <w:t>，人工智能重要发展方</w:t>
      </w:r>
      <w:r>
        <w:rPr>
          <w:rFonts w:ascii="FangSong" w:hAnsi="FangSong" w:eastAsia="FangSong" w:cs="FangSong"/>
          <w:sz w:val="28"/>
          <w:szCs w:val="28"/>
          <w:spacing w:val="1"/>
        </w:rPr>
        <w:t>向包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括：</w:t>
      </w:r>
      <w:r>
        <w:rPr>
          <w:rFonts w:ascii="SimHei" w:hAnsi="SimHei" w:eastAsia="SimHei" w:cs="SimHei"/>
          <w:sz w:val="28"/>
          <w:szCs w:val="28"/>
          <w:spacing w:val="2"/>
        </w:rPr>
        <w:t>一是增强语言大模型能力仍是技术升级的重点方向之一</w:t>
      </w:r>
      <w:r>
        <w:rPr>
          <w:rFonts w:ascii="FangSong" w:hAnsi="FangSong" w:eastAsia="FangSong" w:cs="FangSong"/>
          <w:sz w:val="28"/>
          <w:szCs w:val="28"/>
          <w:spacing w:val="2"/>
        </w:rPr>
        <w:t>，推理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或将获得更多关注和资源投入。通过探索精细化的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Scaling Law</w:t>
      </w:r>
      <w:r>
        <w:rPr>
          <w:rFonts w:ascii="FangSong" w:hAnsi="FangSong" w:eastAsia="FangSong" w:cs="FangSong"/>
          <w:sz w:val="28"/>
          <w:szCs w:val="28"/>
          <w:spacing w:val="-1"/>
        </w:rPr>
        <w:t>，提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升数据的数量和质量，不断提升模型的复杂逻辑推理能力，降低成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本、减少幻觉，推动语言大模型成为未来通用人</w:t>
      </w:r>
      <w:r>
        <w:rPr>
          <w:rFonts w:ascii="FangSong" w:hAnsi="FangSong" w:eastAsia="FangSong" w:cs="FangSong"/>
          <w:sz w:val="28"/>
          <w:szCs w:val="28"/>
          <w:spacing w:val="-8"/>
        </w:rPr>
        <w:t>工智能的中枢。“慢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思考”能力更强的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o1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系列大模型发布，预示着自博弈强化学习有望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成为提升语言大模型逻辑推理能力的技术新范式；在预训练阶段边</w:t>
      </w:r>
    </w:p>
    <w:p>
      <w:pPr>
        <w:spacing w:line="417" w:lineRule="auto"/>
        <w:sectPr>
          <w:headerReference w:type="default" r:id="rId80"/>
          <w:footerReference w:type="default" r:id="rId81"/>
          <w:pgSz w:w="11907" w:h="16160"/>
          <w:pgMar w:top="1129" w:right="1699" w:bottom="1157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479" w:lineRule="auto"/>
        <w:rPr/>
      </w:pPr>
      <w:r/>
    </w:p>
    <w:p>
      <w:pPr>
        <w:ind w:left="19" w:right="131" w:firstLine="26"/>
        <w:spacing w:before="91" w:line="4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际效益递减、后训练缩放定律（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Post-Training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Scaling Law</w:t>
      </w:r>
      <w:r>
        <w:rPr>
          <w:rFonts w:ascii="FangSong" w:hAnsi="FangSong" w:eastAsia="FangSong" w:cs="FangSong"/>
          <w:sz w:val="28"/>
          <w:szCs w:val="28"/>
          <w:spacing w:val="-5"/>
        </w:rPr>
        <w:t>）显现的背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景下，未来可能有更多算力被投入到后训练和推理阶段。</w:t>
      </w:r>
      <w:r>
        <w:rPr>
          <w:rFonts w:ascii="SimHei" w:hAnsi="SimHei" w:eastAsia="SimHei" w:cs="SimHei"/>
          <w:sz w:val="28"/>
          <w:szCs w:val="28"/>
          <w:spacing w:val="2"/>
        </w:rPr>
        <w:t>二是多模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态模型有望加速突破</w:t>
      </w:r>
      <w:r>
        <w:rPr>
          <w:rFonts w:ascii="FangSong" w:hAnsi="FangSong" w:eastAsia="FangSong" w:cs="FangSong"/>
          <w:sz w:val="28"/>
          <w:szCs w:val="28"/>
          <w:spacing w:val="2"/>
        </w:rPr>
        <w:t>，从以语言大模型为骨干的多模态模型，向原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生多模态模型演变，提升图文理解和跨模态交互能力。</w:t>
      </w:r>
      <w:r>
        <w:rPr>
          <w:rFonts w:ascii="SimHei" w:hAnsi="SimHei" w:eastAsia="SimHei" w:cs="SimHei"/>
          <w:sz w:val="28"/>
          <w:szCs w:val="28"/>
          <w:spacing w:val="2"/>
        </w:rPr>
        <w:t>三是智能体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凭借其强大的环境交互、任务执行、自我优化等能力，将进一步拓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宽人工智能的应用场景，大幅提升用户体验和工作效率，为人工智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能赋能千行百业夯实基础。</w:t>
      </w:r>
      <w:r>
        <w:rPr>
          <w:rFonts w:ascii="SimHei" w:hAnsi="SimHei" w:eastAsia="SimHei" w:cs="SimHei"/>
          <w:sz w:val="28"/>
          <w:szCs w:val="28"/>
          <w:spacing w:val="2"/>
        </w:rPr>
        <w:t>四是具身智能</w:t>
      </w:r>
      <w:r>
        <w:rPr>
          <w:rFonts w:ascii="FangSong" w:hAnsi="FangSong" w:eastAsia="FangSong" w:cs="FangSong"/>
          <w:sz w:val="28"/>
          <w:szCs w:val="28"/>
          <w:spacing w:val="2"/>
        </w:rPr>
        <w:t>为智能体赋予“身体”，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使其能够与物理世界交互、探索、获取经验并改进自身行为，实现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思维智能与行为智能的有机融合，成为迈向通用人工智能的重要一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步。</w:t>
      </w:r>
      <w:r>
        <w:rPr>
          <w:rFonts w:ascii="SimHei" w:hAnsi="SimHei" w:eastAsia="SimHei" w:cs="SimHei"/>
          <w:sz w:val="28"/>
          <w:szCs w:val="28"/>
          <w:spacing w:val="2"/>
        </w:rPr>
        <w:t>中远期来看</w:t>
      </w:r>
      <w:r>
        <w:rPr>
          <w:rFonts w:ascii="FangSong" w:hAnsi="FangSong" w:eastAsia="FangSong" w:cs="FangSong"/>
          <w:sz w:val="28"/>
          <w:szCs w:val="28"/>
          <w:spacing w:val="2"/>
        </w:rPr>
        <w:t>，与当前数字芯片不同的模拟计算、量子计算芯片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等硬件或将逐步成熟，在此基础上发展的类脑智能等颠覆性技术，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将为人工智能发展带来更广阔的想象空间。</w:t>
      </w:r>
    </w:p>
    <w:p>
      <w:pPr>
        <w:ind w:left="22" w:right="65" w:firstLine="563"/>
        <w:spacing w:before="5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人工智能的技术浪潮将推动更大范围的行业转型升级，助力行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业迈向智能化新阶段。</w:t>
      </w:r>
      <w:r>
        <w:rPr>
          <w:rFonts w:ascii="FangSong" w:hAnsi="FangSong" w:eastAsia="FangSong" w:cs="FangSong"/>
          <w:sz w:val="28"/>
          <w:szCs w:val="28"/>
          <w:spacing w:val="2"/>
        </w:rPr>
        <w:t>大模型展现出的巨大潜力不仅将促使人工智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能产业迎来重要的拐点，还将进一步推动我国生产力和生产关系的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深刻变革。</w:t>
      </w:r>
      <w:r>
        <w:rPr>
          <w:rFonts w:ascii="SimHei" w:hAnsi="SimHei" w:eastAsia="SimHei" w:cs="SimHei"/>
          <w:sz w:val="28"/>
          <w:szCs w:val="28"/>
          <w:spacing w:val="-5"/>
        </w:rPr>
        <w:t>在行业大模型发展方面</w:t>
      </w:r>
      <w:r>
        <w:rPr>
          <w:rFonts w:ascii="FangSong" w:hAnsi="FangSong" w:eastAsia="FangSong" w:cs="FangSong"/>
          <w:sz w:val="28"/>
          <w:szCs w:val="28"/>
          <w:spacing w:val="-5"/>
        </w:rPr>
        <w:t>，其演进将聚焦于三个</w:t>
      </w:r>
      <w:r>
        <w:rPr>
          <w:rFonts w:ascii="FangSong" w:hAnsi="FangSong" w:eastAsia="FangSong" w:cs="FangSong"/>
          <w:sz w:val="28"/>
          <w:szCs w:val="28"/>
          <w:spacing w:val="-6"/>
        </w:rPr>
        <w:t>核心维度：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一是增强行业通用性</w:t>
      </w:r>
      <w:r>
        <w:rPr>
          <w:rFonts w:ascii="FangSong" w:hAnsi="FangSong" w:eastAsia="FangSong" w:cs="FangSong"/>
          <w:sz w:val="28"/>
          <w:szCs w:val="28"/>
          <w:spacing w:val="2"/>
        </w:rPr>
        <w:t>，随着行业数据集的完善，针对特定行业的通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用型大模型将逐步涌现。企业可在此基础上通过定制化开发满足不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同需求，降低成本，促进智能化普及。</w:t>
      </w:r>
      <w:r>
        <w:rPr>
          <w:rFonts w:ascii="SimHei" w:hAnsi="SimHei" w:eastAsia="SimHei" w:cs="SimHei"/>
          <w:sz w:val="28"/>
          <w:szCs w:val="28"/>
          <w:spacing w:val="2"/>
        </w:rPr>
        <w:t>二是提升模型的专业稳定性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与准确性</w:t>
      </w:r>
      <w:r>
        <w:rPr>
          <w:rFonts w:ascii="FangSong" w:hAnsi="FangSong" w:eastAsia="FangSong" w:cs="FangSong"/>
          <w:sz w:val="28"/>
          <w:szCs w:val="28"/>
          <w:spacing w:val="2"/>
        </w:rPr>
        <w:t>，确保经过行业专家优化的模型得到持续关注和应用，形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成稳定可靠的应用模式，通过多模态数据处理，提升人工智能的决</w:t>
      </w:r>
    </w:p>
    <w:p>
      <w:pPr>
        <w:spacing w:line="407" w:lineRule="auto"/>
        <w:sectPr>
          <w:headerReference w:type="default" r:id="rId4"/>
          <w:footerReference w:type="default" r:id="rId82"/>
          <w:pgSz w:w="11907" w:h="16160"/>
          <w:pgMar w:top="1129" w:right="1786" w:bottom="1156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5" w:lineRule="auto"/>
        <w:rPr/>
      </w:pPr>
      <w:r/>
    </w:p>
    <w:p>
      <w:pPr>
        <w:ind w:left="19" w:right="131" w:firstLine="10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策效率和准确性。</w:t>
      </w:r>
      <w:r>
        <w:rPr>
          <w:rFonts w:ascii="SimHei" w:hAnsi="SimHei" w:eastAsia="SimHei" w:cs="SimHei"/>
          <w:sz w:val="28"/>
          <w:szCs w:val="28"/>
          <w:spacing w:val="2"/>
        </w:rPr>
        <w:t>三是更多元化的人机交互方式</w:t>
      </w:r>
      <w:r>
        <w:rPr>
          <w:rFonts w:ascii="FangSong" w:hAnsi="FangSong" w:eastAsia="FangSong" w:cs="FangSong"/>
          <w:sz w:val="28"/>
          <w:szCs w:val="28"/>
          <w:spacing w:val="2"/>
        </w:rPr>
        <w:t>，人</w:t>
      </w:r>
      <w:r>
        <w:rPr>
          <w:rFonts w:ascii="FangSong" w:hAnsi="FangSong" w:eastAsia="FangSong" w:cs="FangSong"/>
          <w:sz w:val="28"/>
          <w:szCs w:val="28"/>
          <w:spacing w:val="1"/>
        </w:rPr>
        <w:t>与大模型的交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互方式将从文本向语音、视频甚至脑机接口等方式转变。新兴的交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互方式将使大模型更易于使用，降低技术门槛，促进人工智能技术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的广泛应用。</w:t>
      </w:r>
      <w:r>
        <w:rPr>
          <w:rFonts w:ascii="SimHei" w:hAnsi="SimHei" w:eastAsia="SimHei" w:cs="SimHei"/>
          <w:sz w:val="28"/>
          <w:szCs w:val="28"/>
          <w:spacing w:val="2"/>
        </w:rPr>
        <w:t>在赋能应用场景方面</w:t>
      </w:r>
      <w:r>
        <w:rPr>
          <w:rFonts w:ascii="FangSong" w:hAnsi="FangSong" w:eastAsia="FangSong" w:cs="FangSong"/>
          <w:sz w:val="28"/>
          <w:szCs w:val="28"/>
          <w:spacing w:val="2"/>
        </w:rPr>
        <w:t>，行业大模型应用在提升文档检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索、操作指导、设计图生成和智能客服等基础功能之上，还将深入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到生产流程优化等核心环节。通过综合分析业务和生产环节中的多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模态数据，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以数据驱动的方式优化决策过程，推动行业向更高层次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的智能化发展。未来，大模型行业赋能的趋势将从当前提高交互能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力的阶段，逐步向提高业务创新和集成发展的阶段迈进，最终实现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与产业深度融合，推动行业变革，迈向通用智能时代。</w:t>
      </w:r>
    </w:p>
    <w:p>
      <w:pPr>
        <w:ind w:left="20" w:right="29" w:firstLine="565"/>
        <w:spacing w:before="141" w:line="41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人工智能安全治理工作迈向深水区，探索切实有效、多方共治、</w:t>
      </w:r>
      <w:r>
        <w:rPr>
          <w:rFonts w:ascii="SimHei" w:hAnsi="SimHei" w:eastAsia="SimHei" w:cs="SimHei"/>
          <w:sz w:val="28"/>
          <w:szCs w:val="28"/>
          <w:spacing w:val="1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敏捷应对的落实方案成为全球共同议题。</w:t>
      </w:r>
      <w:r>
        <w:rPr>
          <w:rFonts w:ascii="FangSong" w:hAnsi="FangSong" w:eastAsia="FangSong" w:cs="FangSong"/>
          <w:sz w:val="28"/>
          <w:szCs w:val="28"/>
          <w:spacing w:val="2"/>
        </w:rPr>
        <w:t>面向人工智能的下一个时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代，人工智能产业生态正在加速形成和发展，全球人工智能安全治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理不仅是抢占战略制高点和发展机遇的“关键点”，也是全球和人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类需要共同应对的“必答题”。未来，人工智能安全治理的深化和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落实更需多元协同共治。</w:t>
      </w:r>
      <w:r>
        <w:rPr>
          <w:rFonts w:ascii="SimHei" w:hAnsi="SimHei" w:eastAsia="SimHei" w:cs="SimHei"/>
          <w:sz w:val="28"/>
          <w:szCs w:val="28"/>
          <w:spacing w:val="2"/>
        </w:rPr>
        <w:t>一是</w:t>
      </w:r>
      <w:r>
        <w:rPr>
          <w:rFonts w:ascii="FangSong" w:hAnsi="FangSong" w:eastAsia="FangSong" w:cs="FangSong"/>
          <w:sz w:val="28"/>
          <w:szCs w:val="28"/>
          <w:spacing w:val="2"/>
        </w:rPr>
        <w:t>加速完善人工智能安全风险识别方法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论，随着人工智能技术日益融入经济社会发展各领域全过程，其安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全风险面不断扩大，更加敏捷、精准的安全风险识别机制仍需持续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探索。</w:t>
      </w:r>
      <w:r>
        <w:rPr>
          <w:rFonts w:ascii="SimHei" w:hAnsi="SimHei" w:eastAsia="SimHei" w:cs="SimHei"/>
          <w:sz w:val="28"/>
          <w:szCs w:val="28"/>
          <w:spacing w:val="2"/>
        </w:rPr>
        <w:t>二是</w:t>
      </w:r>
      <w:r>
        <w:rPr>
          <w:rFonts w:ascii="FangSong" w:hAnsi="FangSong" w:eastAsia="FangSong" w:cs="FangSong"/>
          <w:sz w:val="28"/>
          <w:szCs w:val="28"/>
          <w:spacing w:val="2"/>
        </w:rPr>
        <w:t>不断强化风险评估与防范策略，重点从人工智能基础设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施、算法模型、上层应用以及产业链等方面进行评估，形成切实有</w:t>
      </w:r>
    </w:p>
    <w:p>
      <w:pPr>
        <w:spacing w:line="419" w:lineRule="auto"/>
        <w:sectPr>
          <w:footerReference w:type="default" r:id="rId83"/>
          <w:pgSz w:w="11907" w:h="16160"/>
          <w:pgMar w:top="1129" w:right="1786" w:bottom="1158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21" w:right="132" w:firstLine="8"/>
        <w:spacing w:before="91" w:line="4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效、动态迭代的风险识别与应对策略。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FangSong" w:hAnsi="FangSong" w:eastAsia="FangSong" w:cs="FangSong"/>
          <w:sz w:val="28"/>
          <w:szCs w:val="28"/>
          <w:spacing w:val="2"/>
        </w:rPr>
        <w:t>持续加</w:t>
      </w:r>
      <w:r>
        <w:rPr>
          <w:rFonts w:ascii="FangSong" w:hAnsi="FangSong" w:eastAsia="FangSong" w:cs="FangSong"/>
          <w:sz w:val="28"/>
          <w:szCs w:val="28"/>
          <w:spacing w:val="1"/>
        </w:rPr>
        <w:t>强人工智能安全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技术治理，加强对算法模型毒性、鲁棒性、公平性等方面的评测技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术工具研究，强化技术治理能力。</w:t>
      </w:r>
      <w:r>
        <w:rPr>
          <w:rFonts w:ascii="SimHei" w:hAnsi="SimHei" w:eastAsia="SimHei" w:cs="SimHei"/>
          <w:sz w:val="28"/>
          <w:szCs w:val="28"/>
          <w:spacing w:val="2"/>
        </w:rPr>
        <w:t>四是</w:t>
      </w:r>
      <w:r>
        <w:rPr>
          <w:rFonts w:ascii="FangSong" w:hAnsi="FangSong" w:eastAsia="FangSong" w:cs="FangSong"/>
          <w:sz w:val="28"/>
          <w:szCs w:val="28"/>
          <w:spacing w:val="2"/>
        </w:rPr>
        <w:t>推动开放协同的国际合作，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中国需要与全球共同努力，开展人工智能安全治理的基础理论研究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和共性技术研发，推动技术标准和指引的深入实践与应用，加强安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全治理国际交流与合作，达成更广泛的共识，共同释放人工智能潜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力，有效防范和应对治理风险。</w:t>
      </w:r>
    </w:p>
    <w:p>
      <w:pPr>
        <w:spacing w:line="418" w:lineRule="auto"/>
        <w:sectPr>
          <w:footerReference w:type="default" r:id="rId84"/>
          <w:pgSz w:w="11907" w:h="16160"/>
          <w:pgMar w:top="1129" w:right="1786" w:bottom="1156" w:left="1786" w:header="862" w:footer="993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849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color w:val="FFFFFF"/>
          <w:spacing w:val="4"/>
        </w:rPr>
        <w:t>中国信息通信研究院</w:t>
      </w:r>
    </w:p>
    <w:p>
      <w:pPr>
        <w:ind w:left="1822" w:right="5762" w:hanging="14"/>
        <w:spacing w:before="269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912192" behindDoc="0" locked="0" layoutInCell="1" allowOverlap="1">
            <wp:simplePos x="0" y="0"/>
            <wp:positionH relativeFrom="column">
              <wp:posOffset>5283708</wp:posOffset>
            </wp:positionH>
            <wp:positionV relativeFrom="paragraph">
              <wp:posOffset>850651</wp:posOffset>
            </wp:positionV>
            <wp:extent cx="1133855" cy="113385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855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color w:val="FFFFFF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color w:val="FFFFFF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FFFFFF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  <w:color w:val="FFFFFF"/>
        </w:rPr>
        <w:t xml:space="preserve"> </w:t>
      </w:r>
      <w:r>
        <w:rPr>
          <w:rFonts w:ascii="FangSong" w:hAnsi="FangSong" w:eastAsia="FangSong" w:cs="FangSong"/>
          <w:sz w:val="28"/>
          <w:szCs w:val="28"/>
          <w:color w:val="FFFFFF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-3"/>
        </w:rPr>
        <w:t>100191</w:t>
      </w:r>
    </w:p>
    <w:p>
      <w:pPr>
        <w:ind w:left="1804" w:right="7421" w:firstLine="39"/>
        <w:spacing w:before="41" w:line="40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color w:val="FFFFFF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-3"/>
        </w:rPr>
        <w:t>010-62302914</w:t>
      </w:r>
      <w:r>
        <w:rPr>
          <w:rFonts w:ascii="Times New Roman" w:hAnsi="Times New Roman" w:eastAsia="Times New Roman" w:cs="Times New Roman"/>
          <w:sz w:val="28"/>
          <w:szCs w:val="28"/>
          <w:color w:val="FFFFFF"/>
        </w:rPr>
        <w:t xml:space="preserve">    </w:t>
      </w:r>
      <w:r>
        <w:rPr>
          <w:rFonts w:ascii="FangSong" w:hAnsi="FangSong" w:eastAsia="FangSong" w:cs="FangSong"/>
          <w:sz w:val="28"/>
          <w:szCs w:val="28"/>
          <w:color w:val="FFFFFF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color w:val="FFFFFF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color w:val="FFFFFF"/>
          <w:spacing w:val="-2"/>
        </w:rPr>
        <w:t>www.caict.ac.cn</w:t>
      </w:r>
    </w:p>
    <w:sectPr>
      <w:headerReference w:type="default" r:id="rId85"/>
      <w:footerReference w:type="default" r:id="rId86"/>
      <w:pgSz w:w="11906" w:h="16839"/>
      <w:pgMar w:top="400" w:right="1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8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6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43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44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45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46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47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48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8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50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51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52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53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54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55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56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57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9213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38" style="position:absolute;margin-left:89.85pt;margin-top:55.2pt;mso-position-vertical-relative:page;mso-position-horizontal-relative:page;width:415.65pt;height:0.5pt;z-index:251706368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40" style="position:absolute;margin-left:89.85pt;margin-top:55.2pt;mso-position-vertical-relative:page;mso-position-horizontal-relative:page;width:415.65pt;height:0.5pt;z-index:251710464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42" style="position:absolute;margin-left:89.85pt;margin-top:55.2pt;mso-position-vertical-relative:page;mso-position-horizontal-relative:page;width:415.65pt;height:0.5pt;z-index:251712512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44" style="position:absolute;margin-left:89.85pt;margin-top:55.2pt;mso-position-vertical-relative:page;mso-position-horizontal-relative:page;width:415.65pt;height:0.5pt;z-index:251713536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0692130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10" style="position:absolute;margin-left:89.85pt;margin-top:55.2pt;mso-position-vertical-relative:page;mso-position-horizontal-relative:page;width:415.65pt;height:0.5pt;z-index:251659264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12" style="position:absolute;margin-left:89.85pt;margin-top:55.2pt;mso-position-vertical-relative:page;mso-position-horizontal-relative:page;width:415.65pt;height:0.5pt;z-index:251660288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18" style="position:absolute;margin-left:89.85pt;margin-top:55.2pt;mso-position-vertical-relative:page;mso-position-horizontal-relative:page;width:415.65pt;height:0.5pt;z-index:251671552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20" style="position:absolute;margin-left:89.85pt;margin-top:55.2pt;mso-position-vertical-relative:page;mso-position-horizontal-relative:page;width:415.65pt;height:0.5pt;z-index:251673600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28" style="position:absolute;margin-left:89.85pt;margin-top:55.2pt;mso-position-vertical-relative:page;mso-position-horizontal-relative:page;width:415.65pt;height:0.5pt;z-index:251685888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32" style="position:absolute;margin-left:89.85pt;margin-top:55.2pt;mso-position-vertical-relative:page;mso-position-horizontal-relative:page;width:415.65pt;height:0.5pt;z-index:251700224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4"/>
      <w:spacing w:before="16" w:line="218" w:lineRule="auto"/>
      <w:rPr>
        <w:rFonts w:ascii="SimSun" w:hAnsi="SimSun" w:eastAsia="SimSun" w:cs="SimSun"/>
        <w:sz w:val="18"/>
        <w:szCs w:val="18"/>
      </w:rPr>
    </w:pPr>
    <w:r>
      <w:pict>
        <v:shape id="_x0000_s34" style="position:absolute;margin-left:89.85pt;margin-top:55.2pt;mso-position-vertical-relative:page;mso-position-horizontal-relative:page;width:415.65pt;height:0.5pt;z-index:251703296;" o:allowincell="f" fillcolor="#000000" filled="true" stroked="false" coordsize="8312,10" coordorigin="0,0" path="m,l8312,0l8312,9l0,9l0,0xe"/>
      </w:pict>
    </w:r>
    <w:r>
      <w:rPr>
        <w:rFonts w:ascii="SimSun" w:hAnsi="SimSun" w:eastAsia="SimSun" w:cs="SimSun"/>
        <w:sz w:val="18"/>
        <w:szCs w:val="18"/>
        <w:spacing w:val="-1"/>
      </w:rPr>
      <w:t>人工智能发展报告（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footer" Target="footer4.xml"/><Relationship Id="rId89" Type="http://schemas.openxmlformats.org/officeDocument/2006/relationships/styles" Target="styles.xml"/><Relationship Id="rId88" Type="http://schemas.openxmlformats.org/officeDocument/2006/relationships/settings" Target="settings.xml"/><Relationship Id="rId87" Type="http://schemas.openxmlformats.org/officeDocument/2006/relationships/image" Target="media/image12.jpeg"/><Relationship Id="rId86" Type="http://schemas.openxmlformats.org/officeDocument/2006/relationships/footer" Target="footer58.xml"/><Relationship Id="rId85" Type="http://schemas.openxmlformats.org/officeDocument/2006/relationships/header" Target="header14.xml"/><Relationship Id="rId84" Type="http://schemas.openxmlformats.org/officeDocument/2006/relationships/footer" Target="footer57.xml"/><Relationship Id="rId83" Type="http://schemas.openxmlformats.org/officeDocument/2006/relationships/footer" Target="footer56.xml"/><Relationship Id="rId82" Type="http://schemas.openxmlformats.org/officeDocument/2006/relationships/footer" Target="footer55.xml"/><Relationship Id="rId81" Type="http://schemas.openxmlformats.org/officeDocument/2006/relationships/footer" Target="footer54.xml"/><Relationship Id="rId80" Type="http://schemas.openxmlformats.org/officeDocument/2006/relationships/header" Target="header13.xml"/><Relationship Id="rId8" Type="http://schemas.openxmlformats.org/officeDocument/2006/relationships/footer" Target="footer3.xml"/><Relationship Id="rId79" Type="http://schemas.openxmlformats.org/officeDocument/2006/relationships/footer" Target="footer53.xml"/><Relationship Id="rId78" Type="http://schemas.openxmlformats.org/officeDocument/2006/relationships/header" Target="header12.xml"/><Relationship Id="rId77" Type="http://schemas.openxmlformats.org/officeDocument/2006/relationships/footer" Target="footer52.xml"/><Relationship Id="rId76" Type="http://schemas.openxmlformats.org/officeDocument/2006/relationships/footer" Target="footer51.xml"/><Relationship Id="rId75" Type="http://schemas.openxmlformats.org/officeDocument/2006/relationships/header" Target="header11.xml"/><Relationship Id="rId74" Type="http://schemas.openxmlformats.org/officeDocument/2006/relationships/footer" Target="footer50.xml"/><Relationship Id="rId73" Type="http://schemas.openxmlformats.org/officeDocument/2006/relationships/footer" Target="footer49.xml"/><Relationship Id="rId72" Type="http://schemas.openxmlformats.org/officeDocument/2006/relationships/footer" Target="footer48.xml"/><Relationship Id="rId71" Type="http://schemas.openxmlformats.org/officeDocument/2006/relationships/hyperlink" Target="https://www.thepaper.cn/newsDetail" TargetMode="External"/><Relationship Id="rId70" Type="http://schemas.openxmlformats.org/officeDocument/2006/relationships/footer" Target="footer47.xml"/><Relationship Id="rId7" Type="http://schemas.openxmlformats.org/officeDocument/2006/relationships/footer" Target="footer2.xml"/><Relationship Id="rId69" Type="http://schemas.openxmlformats.org/officeDocument/2006/relationships/header" Target="header10.xml"/><Relationship Id="rId68" Type="http://schemas.openxmlformats.org/officeDocument/2006/relationships/hyperlink" Target="https://www.oligo.security/blog/shadowray-attack-ai-workloads-actively-exploited-in-the-wild" TargetMode="External"/><Relationship Id="rId67" Type="http://schemas.openxmlformats.org/officeDocument/2006/relationships/footer" Target="footer46.xml"/><Relationship Id="rId66" Type="http://schemas.openxmlformats.org/officeDocument/2006/relationships/image" Target="media/image10.jpeg"/><Relationship Id="rId65" Type="http://schemas.openxmlformats.org/officeDocument/2006/relationships/footer" Target="footer45.xml"/><Relationship Id="rId64" Type="http://schemas.openxmlformats.org/officeDocument/2006/relationships/image" Target="media/image9.jpeg"/><Relationship Id="rId63" Type="http://schemas.openxmlformats.org/officeDocument/2006/relationships/footer" Target="footer44.xml"/><Relationship Id="rId62" Type="http://schemas.openxmlformats.org/officeDocument/2006/relationships/header" Target="header9.xml"/><Relationship Id="rId61" Type="http://schemas.openxmlformats.org/officeDocument/2006/relationships/footer" Target="footer43.xml"/><Relationship Id="rId60" Type="http://schemas.openxmlformats.org/officeDocument/2006/relationships/footer" Target="footer42.xml"/><Relationship Id="rId6" Type="http://schemas.openxmlformats.org/officeDocument/2006/relationships/header" Target="header4.xml"/><Relationship Id="rId59" Type="http://schemas.openxmlformats.org/officeDocument/2006/relationships/footer" Target="footer41.xml"/><Relationship Id="rId58" Type="http://schemas.openxmlformats.org/officeDocument/2006/relationships/header" Target="header8.xml"/><Relationship Id="rId57" Type="http://schemas.openxmlformats.org/officeDocument/2006/relationships/footer" Target="footer40.xml"/><Relationship Id="rId56" Type="http://schemas.openxmlformats.org/officeDocument/2006/relationships/footer" Target="footer39.xml"/><Relationship Id="rId55" Type="http://schemas.openxmlformats.org/officeDocument/2006/relationships/footer" Target="footer38.xml"/><Relationship Id="rId54" Type="http://schemas.openxmlformats.org/officeDocument/2006/relationships/footer" Target="footer37.xml"/><Relationship Id="rId53" Type="http://schemas.openxmlformats.org/officeDocument/2006/relationships/footer" Target="footer36.xml"/><Relationship Id="rId52" Type="http://schemas.openxmlformats.org/officeDocument/2006/relationships/image" Target="media/image8.png"/><Relationship Id="rId51" Type="http://schemas.openxmlformats.org/officeDocument/2006/relationships/footer" Target="footer35.xml"/><Relationship Id="rId50" Type="http://schemas.openxmlformats.org/officeDocument/2006/relationships/footer" Target="footer34.xml"/><Relationship Id="rId5" Type="http://schemas.openxmlformats.org/officeDocument/2006/relationships/footer" Target="footer1.xml"/><Relationship Id="rId49" Type="http://schemas.openxmlformats.org/officeDocument/2006/relationships/footer" Target="footer33.xml"/><Relationship Id="rId48" Type="http://schemas.openxmlformats.org/officeDocument/2006/relationships/footer" Target="footer32.xml"/><Relationship Id="rId47" Type="http://schemas.openxmlformats.org/officeDocument/2006/relationships/footer" Target="footer31.xml"/><Relationship Id="rId46" Type="http://schemas.openxmlformats.org/officeDocument/2006/relationships/footer" Target="footer30.xml"/><Relationship Id="rId45" Type="http://schemas.openxmlformats.org/officeDocument/2006/relationships/footer" Target="footer29.xml"/><Relationship Id="rId44" Type="http://schemas.openxmlformats.org/officeDocument/2006/relationships/footer" Target="footer28.xml"/><Relationship Id="rId43" Type="http://schemas.openxmlformats.org/officeDocument/2006/relationships/footer" Target="footer27.xml"/><Relationship Id="rId42" Type="http://schemas.openxmlformats.org/officeDocument/2006/relationships/header" Target="header7.xml"/><Relationship Id="rId41" Type="http://schemas.openxmlformats.org/officeDocument/2006/relationships/image" Target="media/image7.png"/><Relationship Id="rId40" Type="http://schemas.openxmlformats.org/officeDocument/2006/relationships/footer" Target="footer26.xml"/><Relationship Id="rId4" Type="http://schemas.openxmlformats.org/officeDocument/2006/relationships/header" Target="header3.xml"/><Relationship Id="rId39" Type="http://schemas.openxmlformats.org/officeDocument/2006/relationships/footer" Target="footer25.xml"/><Relationship Id="rId38" Type="http://schemas.openxmlformats.org/officeDocument/2006/relationships/hyperlink" Target="https://github.com/intelligent-machine-learning/glake" TargetMode="External"/><Relationship Id="rId37" Type="http://schemas.openxmlformats.org/officeDocument/2006/relationships/hyperlink" Target="https://www.modelscope.cn/headlines/article/497" TargetMode="External"/><Relationship Id="rId36" Type="http://schemas.openxmlformats.org/officeDocument/2006/relationships/hyperlink" Target="https://github.com/pcg-mlp/KsanaLLM/blob/main/README" TargetMode="External"/><Relationship Id="rId35" Type="http://schemas.openxmlformats.org/officeDocument/2006/relationships/footer" Target="footer24.xml"/><Relationship Id="rId34" Type="http://schemas.openxmlformats.org/officeDocument/2006/relationships/footer" Target="footer23.xml"/><Relationship Id="rId33" Type="http://schemas.openxmlformats.org/officeDocument/2006/relationships/image" Target="media/image6.jpeg"/><Relationship Id="rId32" Type="http://schemas.openxmlformats.org/officeDocument/2006/relationships/footer" Target="footer22.xml"/><Relationship Id="rId31" Type="http://schemas.openxmlformats.org/officeDocument/2006/relationships/footer" Target="footer21.xml"/><Relationship Id="rId30" Type="http://schemas.openxmlformats.org/officeDocument/2006/relationships/footer" Target="footer20.xml"/><Relationship Id="rId3" Type="http://schemas.openxmlformats.org/officeDocument/2006/relationships/image" Target="media/image2.jpeg"/><Relationship Id="rId29" Type="http://schemas.openxmlformats.org/officeDocument/2006/relationships/footer" Target="footer19.xml"/><Relationship Id="rId28" Type="http://schemas.openxmlformats.org/officeDocument/2006/relationships/footer" Target="footer18.xml"/><Relationship Id="rId27" Type="http://schemas.openxmlformats.org/officeDocument/2006/relationships/footer" Target="footer17.xml"/><Relationship Id="rId26" Type="http://schemas.openxmlformats.org/officeDocument/2006/relationships/footer" Target="footer16.xml"/><Relationship Id="rId25" Type="http://schemas.openxmlformats.org/officeDocument/2006/relationships/footer" Target="footer15.xml"/><Relationship Id="rId24" Type="http://schemas.openxmlformats.org/officeDocument/2006/relationships/header" Target="header6.xml"/><Relationship Id="rId23" Type="http://schemas.openxmlformats.org/officeDocument/2006/relationships/footer" Target="footer14.xml"/><Relationship Id="rId22" Type="http://schemas.openxmlformats.org/officeDocument/2006/relationships/footer" Target="footer13.xml"/><Relationship Id="rId21" Type="http://schemas.openxmlformats.org/officeDocument/2006/relationships/header" Target="header5.xml"/><Relationship Id="rId20" Type="http://schemas.openxmlformats.org/officeDocument/2006/relationships/footer" Target="footer12.xml"/><Relationship Id="rId2" Type="http://schemas.openxmlformats.org/officeDocument/2006/relationships/header" Target="header2.xml"/><Relationship Id="rId19" Type="http://schemas.openxmlformats.org/officeDocument/2006/relationships/footer" Target="footer11.xml"/><Relationship Id="rId18" Type="http://schemas.openxmlformats.org/officeDocument/2006/relationships/footer" Target="footer10.xml"/><Relationship Id="rId17" Type="http://schemas.openxmlformats.org/officeDocument/2006/relationships/footer" Target="footer9.xml"/><Relationship Id="rId16" Type="http://schemas.openxmlformats.org/officeDocument/2006/relationships/image" Target="media/image5.png"/><Relationship Id="rId15" Type="http://schemas.openxmlformats.org/officeDocument/2006/relationships/footer" Target="footer8.xml"/><Relationship Id="rId14" Type="http://schemas.openxmlformats.org/officeDocument/2006/relationships/image" Target="media/image4.jpeg"/><Relationship Id="rId13" Type="http://schemas.openxmlformats.org/officeDocument/2006/relationships/footer" Target="footer7.xml"/><Relationship Id="rId12" Type="http://schemas.openxmlformats.org/officeDocument/2006/relationships/image" Target="media/image3.jpeg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Aspose Ltd.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2024-12-11T08:40:24Z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2024-12-11T09:01:30</vt:filetime>
  </property>
</Properties>
</file>