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90267411"/>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7957E7">
            <w:trPr>
              <w:trHeight w:val="1440"/>
            </w:trPr>
            <w:tc>
              <w:tcPr>
                <w:tcW w:w="1440" w:type="dxa"/>
                <w:tcBorders>
                  <w:right w:val="single" w:sz="4" w:space="0" w:color="FFFFFF" w:themeColor="background1"/>
                </w:tcBorders>
                <w:shd w:val="clear" w:color="auto" w:fill="0075A2" w:themeFill="accent2" w:themeFillShade="BF"/>
              </w:tcPr>
              <w:p w:rsidR="007957E7" w:rsidRDefault="007957E7"/>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2-05-15T00:00:00Z">
                  <w:dateFormat w:val="yyyy"/>
                  <w:lid w:val="en-US"/>
                  <w:storeMappedDataAs w:val="dateTime"/>
                  <w:calendar w:val="gregorian"/>
                </w:date>
              </w:sdtPr>
              <w:sdtContent>
                <w:tc>
                  <w:tcPr>
                    <w:tcW w:w="2520" w:type="dxa"/>
                    <w:tcBorders>
                      <w:left w:val="single" w:sz="4" w:space="0" w:color="FFFFFF" w:themeColor="background1"/>
                    </w:tcBorders>
                    <w:shd w:val="clear" w:color="auto" w:fill="0075A2" w:themeFill="accent2" w:themeFillShade="BF"/>
                    <w:vAlign w:val="bottom"/>
                  </w:tcPr>
                  <w:p w:rsidR="007957E7" w:rsidRDefault="007957E7">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2012</w:t>
                    </w:r>
                  </w:p>
                </w:tc>
              </w:sdtContent>
            </w:sdt>
          </w:tr>
          <w:tr w:rsidR="007957E7">
            <w:trPr>
              <w:trHeight w:val="2880"/>
            </w:trPr>
            <w:tc>
              <w:tcPr>
                <w:tcW w:w="1440" w:type="dxa"/>
                <w:tcBorders>
                  <w:right w:val="single" w:sz="4" w:space="0" w:color="000000" w:themeColor="text1"/>
                </w:tcBorders>
              </w:tcPr>
              <w:p w:rsidR="007957E7" w:rsidRDefault="007957E7"/>
            </w:tc>
            <w:tc>
              <w:tcPr>
                <w:tcW w:w="2520" w:type="dxa"/>
                <w:tcBorders>
                  <w:left w:val="single" w:sz="4" w:space="0" w:color="000000" w:themeColor="text1"/>
                </w:tcBorders>
                <w:vAlign w:val="center"/>
              </w:tcPr>
              <w:p w:rsidR="007957E7" w:rsidRDefault="007957E7">
                <w:pPr>
                  <w:pStyle w:val="NoSpacing"/>
                  <w:rPr>
                    <w:color w:val="089BA2" w:themeColor="accent3" w:themeShade="BF"/>
                  </w:rPr>
                </w:pPr>
              </w:p>
              <w:p w:rsidR="007957E7" w:rsidRDefault="007957E7">
                <w:pPr>
                  <w:pStyle w:val="NoSpacing"/>
                  <w:rPr>
                    <w:color w:val="089BA2" w:themeColor="accent3" w:themeShade="BF"/>
                  </w:rPr>
                </w:pPr>
              </w:p>
              <w:p w:rsidR="007957E7" w:rsidRDefault="007957E7">
                <w:pPr>
                  <w:pStyle w:val="NoSpacing"/>
                  <w:rPr>
                    <w:color w:val="089BA2" w:themeColor="accent3" w:themeShade="BF"/>
                  </w:rPr>
                </w:pPr>
              </w:p>
              <w:p w:rsidR="007957E7" w:rsidRDefault="007957E7">
                <w:pPr>
                  <w:pStyle w:val="NoSpacing"/>
                  <w:rPr>
                    <w:color w:val="089BA2" w:themeColor="accent3" w:themeShade="BF"/>
                  </w:rPr>
                </w:pPr>
              </w:p>
            </w:tc>
          </w:tr>
        </w:tbl>
        <w:p w:rsidR="007957E7" w:rsidRDefault="007957E7"/>
        <w:p w:rsidR="007957E7" w:rsidRDefault="007957E7"/>
        <w:p w:rsidR="007957E7" w:rsidRDefault="007957E7"/>
        <w:tbl>
          <w:tblPr>
            <w:tblpPr w:leftFromText="187" w:rightFromText="187" w:vertAnchor="page" w:horzAnchor="margin" w:tblpY="8476"/>
            <w:tblW w:w="5000" w:type="pct"/>
            <w:tblLook w:val="04A0"/>
          </w:tblPr>
          <w:tblGrid>
            <w:gridCol w:w="9576"/>
          </w:tblGrid>
          <w:tr w:rsidR="007957E7" w:rsidTr="007957E7">
            <w:tc>
              <w:tcPr>
                <w:tcW w:w="0" w:type="auto"/>
              </w:tcPr>
              <w:p w:rsidR="007957E7" w:rsidRDefault="007957E7" w:rsidP="007957E7">
                <w:pPr>
                  <w:pStyle w:val="NoSpacing"/>
                  <w:jc w:val="center"/>
                  <w:rPr>
                    <w:b/>
                    <w:bCs/>
                    <w:caps/>
                    <w:color w:val="089BA2" w:themeColor="accent3" w:themeShade="BF"/>
                    <w:sz w:val="72"/>
                    <w:szCs w:val="72"/>
                  </w:rPr>
                </w:pPr>
                <w:r>
                  <w:rPr>
                    <w:b/>
                    <w:bCs/>
                    <w:caps/>
                    <w:color w:val="089BA2"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Curriculum vitae</w:t>
                    </w:r>
                  </w:sdtContent>
                </w:sdt>
                <w:r>
                  <w:rPr>
                    <w:b/>
                    <w:bCs/>
                    <w:caps/>
                    <w:color w:val="089BA2" w:themeColor="accent3" w:themeShade="BF"/>
                    <w:sz w:val="72"/>
                    <w:szCs w:val="72"/>
                  </w:rPr>
                  <w:t>]</w:t>
                </w:r>
              </w:p>
              <w:p w:rsidR="007957E7" w:rsidRDefault="007957E7" w:rsidP="007957E7">
                <w:pPr>
                  <w:pStyle w:val="NoSpacing"/>
                  <w:jc w:val="center"/>
                  <w:rPr>
                    <w:b/>
                    <w:bCs/>
                    <w:caps/>
                    <w:sz w:val="72"/>
                    <w:szCs w:val="72"/>
                  </w:rPr>
                </w:pPr>
              </w:p>
            </w:tc>
          </w:tr>
          <w:tr w:rsidR="007957E7" w:rsidTr="007957E7">
            <w:tc>
              <w:tcPr>
                <w:tcW w:w="0" w:type="auto"/>
              </w:tcPr>
              <w:p w:rsidR="007957E7" w:rsidRDefault="007957E7" w:rsidP="007957E7">
                <w:pPr>
                  <w:pStyle w:val="NoSpacing"/>
                  <w:jc w:val="center"/>
                  <w:rPr>
                    <w:color w:val="7F7F7F" w:themeColor="background1" w:themeShade="7F"/>
                  </w:rPr>
                </w:pPr>
                <w:r>
                  <w:rPr>
                    <w:color w:val="7F7F7F" w:themeColor="background1" w:themeShade="7F"/>
                  </w:rPr>
                  <w:t xml:space="preserve">This is the property of </w:t>
                </w:r>
                <w:sdt>
                  <w:sdtPr>
                    <w:rPr>
                      <w:color w:val="7F7F7F" w:themeColor="background1" w:themeShade="7F"/>
                    </w:rPr>
                    <w:alias w:val="Abstract"/>
                    <w:id w:val="15676143"/>
                    <w:dataBinding w:prefixMappings="xmlns:ns0='http://schemas.microsoft.com/office/2006/coverPageProps'" w:xpath="/ns0:CoverPageProperties[1]/ns0:Abstract[1]" w:storeItemID="{55AF091B-3C7A-41E3-B477-F2FDAA23CFDA}"/>
                    <w:text/>
                  </w:sdtPr>
                  <w:sdtContent>
                    <w:r>
                      <w:rPr>
                        <w:color w:val="7F7F7F" w:themeColor="background1" w:themeShade="7F"/>
                      </w:rPr>
                      <w:t>Alvin Christopher Logenstein</w:t>
                    </w:r>
                  </w:sdtContent>
                </w:sdt>
                <w:r>
                  <w:rPr>
                    <w:color w:val="7F7F7F" w:themeColor="background1" w:themeShade="7F"/>
                  </w:rPr>
                  <w:t>.</w:t>
                </w:r>
              </w:p>
            </w:tc>
          </w:tr>
        </w:tbl>
        <w:p w:rsidR="007957E7" w:rsidRDefault="007957E7">
          <w:r>
            <w:br w:type="page"/>
          </w:r>
        </w:p>
      </w:sdtContent>
    </w:sdt>
    <w:sdt>
      <w:sdtPr>
        <w:alias w:val="Resume Name"/>
        <w:tag w:val="Resume Name"/>
        <w:id w:val="703981219"/>
        <w:docPartList>
          <w:docPartGallery w:val="Quick Parts"/>
          <w:docPartCategory w:val=" Resume Name"/>
        </w:docPartList>
      </w:sdtPr>
      <w:sdtContent>
        <w:p w:rsidR="00DF4A41" w:rsidRDefault="00DF4A41">
          <w:pPr>
            <w:pStyle w:val="NoSpacing"/>
          </w:pPr>
        </w:p>
        <w:tbl>
          <w:tblPr>
            <w:tblStyle w:val="TableGrid"/>
            <w:tblW w:w="5000" w:type="pct"/>
            <w:jc w:val="center"/>
            <w:tblCellMar>
              <w:left w:w="0" w:type="dxa"/>
              <w:right w:w="0" w:type="dxa"/>
            </w:tblCellMar>
            <w:tblLook w:val="04A0"/>
          </w:tblPr>
          <w:tblGrid>
            <w:gridCol w:w="389"/>
            <w:gridCol w:w="6323"/>
            <w:gridCol w:w="3016"/>
          </w:tblGrid>
          <w:tr w:rsidR="00DF4A41">
            <w:trPr>
              <w:jc w:val="center"/>
            </w:trPr>
            <w:tc>
              <w:tcPr>
                <w:tcW w:w="360" w:type="dxa"/>
                <w:tcBorders>
                  <w:top w:val="single" w:sz="6" w:space="0" w:color="009DD9" w:themeColor="accent2"/>
                  <w:left w:val="single" w:sz="6" w:space="0" w:color="009DD9" w:themeColor="accent2"/>
                  <w:bottom w:val="single" w:sz="6" w:space="0" w:color="009DD9" w:themeColor="accent2"/>
                  <w:right w:val="single" w:sz="6" w:space="0" w:color="009DD9" w:themeColor="accent2"/>
                </w:tcBorders>
                <w:shd w:val="clear" w:color="auto" w:fill="009DD9" w:themeFill="accent2"/>
              </w:tcPr>
              <w:p w:rsidR="00DF4A41" w:rsidRDefault="00DF4A41"/>
            </w:tc>
            <w:tc>
              <w:tcPr>
                <w:tcW w:w="3250" w:type="pct"/>
                <w:tcBorders>
                  <w:top w:val="single" w:sz="6" w:space="0" w:color="009DD9" w:themeColor="accent2"/>
                  <w:left w:val="single" w:sz="6" w:space="0" w:color="009DD9" w:themeColor="accent2"/>
                  <w:bottom w:val="single" w:sz="6" w:space="0" w:color="009DD9" w:themeColor="accent2"/>
                  <w:right w:val="nil"/>
                </w:tcBorders>
                <w:tcMar>
                  <w:top w:w="360" w:type="dxa"/>
                  <w:left w:w="360" w:type="dxa"/>
                  <w:bottom w:w="360" w:type="dxa"/>
                  <w:right w:w="0" w:type="dxa"/>
                </w:tcMar>
              </w:tcPr>
              <w:p w:rsidR="00DF4A41" w:rsidRDefault="00DF4A41" w:rsidP="00DF4A41">
                <w:pPr>
                  <w:pStyle w:val="PersonalName"/>
                  <w:jc w:val="left"/>
                </w:pPr>
                <w:r>
                  <w:rPr>
                    <w:color w:val="009DD9" w:themeColor="accent2"/>
                    <w:spacing w:val="10"/>
                  </w:rPr>
                  <w:sym w:font="Wingdings 3" w:char="F07D"/>
                </w:r>
                <w:sdt>
                  <w:sdtPr>
                    <w:id w:val="11024321"/>
                    <w:dataBinding w:prefixMappings="xmlns:ns0='http://schemas.openxmlformats.org/package/2006/metadata/core-properties' xmlns:ns1='http://purl.org/dc/elements/1.1/'" w:xpath="/ns0:coreProperties[1]/ns1:creator[1]" w:storeItemID="{6C3C8BC8-F283-45AE-878A-BAB7291924A1}"/>
                    <w:text/>
                  </w:sdtPr>
                  <w:sdtContent>
                    <w:r w:rsidR="007957E7">
                      <w:rPr>
                        <w:lang w:val="en-ZA"/>
                      </w:rPr>
                      <w:t>Alvin Logenstein</w:t>
                    </w:r>
                  </w:sdtContent>
                </w:sdt>
                <w:r>
                  <w:t xml:space="preserve"> </w:t>
                </w:r>
              </w:p>
              <w:p w:rsidR="00DF4A41" w:rsidRDefault="00DF4A41" w:rsidP="00DF4A41">
                <w:pPr>
                  <w:pStyle w:val="AddressText"/>
                  <w:jc w:val="left"/>
                </w:pPr>
                <w:r>
                  <w:t xml:space="preserve">9 </w:t>
                </w:r>
                <w:proofErr w:type="spellStart"/>
                <w:r>
                  <w:t>Marwil</w:t>
                </w:r>
                <w:proofErr w:type="spellEnd"/>
                <w:r>
                  <w:t xml:space="preserve"> Slot </w:t>
                </w:r>
                <w:proofErr w:type="spellStart"/>
                <w:r>
                  <w:t>Uiterwyk</w:t>
                </w:r>
                <w:proofErr w:type="spellEnd"/>
                <w:r>
                  <w:t xml:space="preserve"> Jacarandas </w:t>
                </w:r>
                <w:proofErr w:type="spellStart"/>
                <w:r>
                  <w:t>Kuilsriver</w:t>
                </w:r>
                <w:proofErr w:type="spellEnd"/>
                <w:r>
                  <w:t xml:space="preserve"> 7560</w:t>
                </w:r>
              </w:p>
              <w:p w:rsidR="002D10E2" w:rsidRDefault="00DF4A41" w:rsidP="00DF4A41">
                <w:pPr>
                  <w:pStyle w:val="AddressText"/>
                  <w:jc w:val="left"/>
                </w:pPr>
                <w:r>
                  <w:t>Phone: 076</w:t>
                </w:r>
                <w:r w:rsidR="00C82E08">
                  <w:t> </w:t>
                </w:r>
                <w:r>
                  <w:t>265</w:t>
                </w:r>
                <w:r w:rsidR="00C82E08">
                  <w:t xml:space="preserve"> </w:t>
                </w:r>
                <w:r>
                  <w:t xml:space="preserve">2638 </w:t>
                </w:r>
              </w:p>
              <w:p w:rsidR="00DF4A41" w:rsidRDefault="002D10E2" w:rsidP="00DF4A41">
                <w:pPr>
                  <w:pStyle w:val="AddressText"/>
                  <w:jc w:val="left"/>
                </w:pPr>
                <w:r>
                  <w:t xml:space="preserve">Alt Phone: </w:t>
                </w:r>
                <w:r w:rsidR="00DF4A41">
                  <w:t>078</w:t>
                </w:r>
                <w:r w:rsidR="00C82E08">
                  <w:t> </w:t>
                </w:r>
                <w:r w:rsidR="00DF4A41">
                  <w:t>341</w:t>
                </w:r>
                <w:r w:rsidR="00C82E08">
                  <w:t xml:space="preserve"> </w:t>
                </w:r>
                <w:r w:rsidR="00DF4A41">
                  <w:t>0792</w:t>
                </w:r>
              </w:p>
              <w:p w:rsidR="00DF4A41" w:rsidRDefault="00DF4A41" w:rsidP="00DF4A41">
                <w:pPr>
                  <w:pStyle w:val="AddressText"/>
                  <w:jc w:val="left"/>
                </w:pPr>
                <w:r>
                  <w:t xml:space="preserve">E-mail: </w:t>
                </w:r>
                <w:hyperlink r:id="rId10" w:history="1">
                  <w:r w:rsidRPr="005113D4">
                    <w:rPr>
                      <w:rStyle w:val="Hyperlink"/>
                    </w:rPr>
                    <w:t>alvin.logenstein@gmail.com</w:t>
                  </w:r>
                </w:hyperlink>
              </w:p>
              <w:p w:rsidR="00DF4A41" w:rsidRDefault="00DF4A41" w:rsidP="00DF4A41">
                <w:pPr>
                  <w:pStyle w:val="AddressText"/>
                  <w:jc w:val="left"/>
                </w:pPr>
                <w:r>
                  <w:t>ID: 8207105166089</w:t>
                </w:r>
              </w:p>
              <w:p w:rsidR="00DF4A41" w:rsidRDefault="00DF4A41" w:rsidP="00DF4A41">
                <w:pPr>
                  <w:pStyle w:val="AddressText"/>
                  <w:jc w:val="left"/>
                </w:pPr>
                <w:r>
                  <w:t>Date of birth: 10 July 1982</w:t>
                </w:r>
              </w:p>
              <w:p w:rsidR="00DF4A41" w:rsidRDefault="00DF4A41" w:rsidP="00DF4A41">
                <w:pPr>
                  <w:pStyle w:val="AddressText"/>
                  <w:jc w:val="left"/>
                  <w:rPr>
                    <w:sz w:val="24"/>
                  </w:rPr>
                </w:pPr>
                <w:r>
                  <w:t>Marital status: Married</w:t>
                </w:r>
              </w:p>
            </w:tc>
            <w:tc>
              <w:tcPr>
                <w:tcW w:w="1550" w:type="pct"/>
                <w:tcBorders>
                  <w:top w:val="single" w:sz="6" w:space="0" w:color="009DD9" w:themeColor="accent2"/>
                  <w:left w:val="nil"/>
                  <w:bottom w:val="single" w:sz="6" w:space="0" w:color="009DD9" w:themeColor="accent2"/>
                  <w:right w:val="single" w:sz="6" w:space="0" w:color="009DD9" w:themeColor="accent2"/>
                </w:tcBorders>
                <w:tcMar>
                  <w:top w:w="360" w:type="dxa"/>
                  <w:left w:w="360" w:type="dxa"/>
                  <w:right w:w="360" w:type="dxa"/>
                </w:tcMar>
              </w:tcPr>
              <w:p w:rsidR="00DF4A41" w:rsidRDefault="00DF4A41"/>
            </w:tc>
          </w:tr>
        </w:tbl>
        <w:p w:rsidR="009860E8" w:rsidRDefault="00460E66">
          <w:pPr>
            <w:pStyle w:val="NoSpacing"/>
          </w:pPr>
        </w:p>
      </w:sdtContent>
    </w:sdt>
    <w:tbl>
      <w:tblPr>
        <w:tblStyle w:val="TableGrid"/>
        <w:tblW w:w="5000" w:type="pct"/>
        <w:jc w:val="center"/>
        <w:tblBorders>
          <w:top w:val="single" w:sz="6" w:space="0" w:color="59A9F2" w:themeColor="accent1" w:themeTint="99"/>
          <w:left w:val="single" w:sz="6" w:space="0" w:color="59A9F2" w:themeColor="accent1" w:themeTint="99"/>
          <w:bottom w:val="single" w:sz="6" w:space="0" w:color="59A9F2" w:themeColor="accent1" w:themeTint="99"/>
          <w:right w:val="single" w:sz="6" w:space="0" w:color="59A9F2" w:themeColor="accent1" w:themeTint="99"/>
          <w:insideH w:val="single" w:sz="6" w:space="0" w:color="59A9F2" w:themeColor="accent1" w:themeTint="99"/>
          <w:insideV w:val="single" w:sz="6" w:space="0" w:color="59A9F2" w:themeColor="accent1" w:themeTint="99"/>
        </w:tblBorders>
        <w:tblCellMar>
          <w:left w:w="0" w:type="dxa"/>
          <w:right w:w="0" w:type="dxa"/>
        </w:tblCellMar>
        <w:tblLook w:val="04A0"/>
      </w:tblPr>
      <w:tblGrid>
        <w:gridCol w:w="365"/>
        <w:gridCol w:w="9363"/>
      </w:tblGrid>
      <w:tr w:rsidR="009860E8">
        <w:trPr>
          <w:jc w:val="center"/>
        </w:trPr>
        <w:tc>
          <w:tcPr>
            <w:tcW w:w="365" w:type="dxa"/>
            <w:shd w:val="clear" w:color="auto" w:fill="59A9F2" w:themeFill="accent1" w:themeFillTint="99"/>
          </w:tcPr>
          <w:p w:rsidR="009860E8" w:rsidRDefault="009860E8"/>
        </w:tc>
        <w:tc>
          <w:tcPr>
            <w:tcW w:w="0" w:type="auto"/>
            <w:tcMar>
              <w:top w:w="360" w:type="dxa"/>
              <w:left w:w="360" w:type="dxa"/>
              <w:bottom w:w="360" w:type="dxa"/>
              <w:right w:w="360" w:type="dxa"/>
            </w:tcMar>
          </w:tcPr>
          <w:p w:rsidR="009860E8" w:rsidRDefault="003479B2">
            <w:pPr>
              <w:pStyle w:val="Section"/>
            </w:pPr>
            <w:r>
              <w:t>Objectives</w:t>
            </w:r>
          </w:p>
          <w:p w:rsidR="00934F3F" w:rsidRPr="00934F3F" w:rsidRDefault="00463D8B" w:rsidP="00934F3F">
            <w:pPr>
              <w:pStyle w:val="SubsectionText"/>
              <w:rPr>
                <w:rFonts w:ascii="Century Gothic" w:eastAsia="Century Gothic" w:hAnsi="Century Gothic"/>
                <w:color w:val="000000"/>
                <w:lang w:val="en-GB"/>
              </w:rPr>
            </w:pPr>
            <w:r>
              <w:rPr>
                <w:rFonts w:ascii="Century Gothic" w:eastAsia="Century Gothic" w:hAnsi="Century Gothic"/>
                <w:color w:val="000000"/>
                <w:lang w:val="en-GB"/>
              </w:rPr>
              <w:t xml:space="preserve">I am Alvin Logenstein, a hardworking, quick learning and </w:t>
            </w:r>
            <w:r w:rsidR="00E7633F">
              <w:rPr>
                <w:rFonts w:ascii="Century Gothic" w:eastAsia="Century Gothic" w:hAnsi="Century Gothic"/>
                <w:color w:val="000000"/>
                <w:lang w:val="en-GB"/>
              </w:rPr>
              <w:t>goal-orientated</w:t>
            </w:r>
            <w:r>
              <w:rPr>
                <w:rFonts w:ascii="Century Gothic" w:eastAsia="Century Gothic" w:hAnsi="Century Gothic"/>
                <w:color w:val="000000"/>
                <w:lang w:val="en-GB"/>
              </w:rPr>
              <w:t xml:space="preserve"> individual. My key strengths are being able to think holistically yet critically about a specific task</w:t>
            </w:r>
            <w:r w:rsidR="00E7633F">
              <w:rPr>
                <w:rFonts w:ascii="Century Gothic" w:eastAsia="Century Gothic" w:hAnsi="Century Gothic"/>
                <w:color w:val="000000"/>
                <w:lang w:val="en-GB"/>
              </w:rPr>
              <w:t xml:space="preserve">; being able </w:t>
            </w:r>
            <w:r>
              <w:rPr>
                <w:rFonts w:ascii="Century Gothic" w:eastAsia="Century Gothic" w:hAnsi="Century Gothic"/>
                <w:color w:val="000000"/>
                <w:lang w:val="en-GB"/>
              </w:rPr>
              <w:t xml:space="preserve">to multi-task without losing sight of the end goal on each project. I am passionate about business analysis and have found that my key strengths are projected suitably in this discipline.  </w:t>
            </w:r>
          </w:p>
          <w:p w:rsidR="00934F3F" w:rsidRPr="00934F3F" w:rsidRDefault="00934F3F" w:rsidP="00934F3F">
            <w:pPr>
              <w:pStyle w:val="SubsectionText"/>
              <w:rPr>
                <w:rFonts w:ascii="Century Gothic" w:eastAsia="Century Gothic" w:hAnsi="Century Gothic"/>
                <w:color w:val="000000"/>
                <w:lang w:val="en-GB"/>
              </w:rPr>
            </w:pPr>
          </w:p>
          <w:p w:rsidR="00934F3F" w:rsidRDefault="00E7633F" w:rsidP="00934F3F">
            <w:pPr>
              <w:pStyle w:val="SubsectionText"/>
              <w:rPr>
                <w:rFonts w:ascii="Century Gothic" w:eastAsia="Century Gothic" w:hAnsi="Century Gothic"/>
                <w:color w:val="000000"/>
                <w:lang w:val="en-GB"/>
              </w:rPr>
            </w:pPr>
            <w:r>
              <w:rPr>
                <w:rFonts w:ascii="Century Gothic" w:eastAsia="Century Gothic" w:hAnsi="Century Gothic"/>
                <w:color w:val="000000"/>
                <w:lang w:val="en-GB"/>
              </w:rPr>
              <w:t>My work experience has covered many areas and I have obtained valuable knowledge about each area concerned. Some of the areas entail finance and business analysis as well as customer service in the online banking, retail and information systems environments.</w:t>
            </w:r>
          </w:p>
          <w:p w:rsidR="00E7633F" w:rsidRPr="00934F3F" w:rsidRDefault="00E7633F" w:rsidP="00934F3F">
            <w:pPr>
              <w:pStyle w:val="SubsectionText"/>
              <w:rPr>
                <w:rFonts w:ascii="Century Gothic" w:eastAsia="Century Gothic" w:hAnsi="Century Gothic"/>
                <w:color w:val="000000"/>
                <w:lang w:val="en-GB"/>
              </w:rPr>
            </w:pPr>
          </w:p>
          <w:p w:rsidR="00934F3F" w:rsidRPr="00934F3F" w:rsidRDefault="002D10E2" w:rsidP="00934F3F">
            <w:pPr>
              <w:pStyle w:val="SubsectionText"/>
              <w:rPr>
                <w:rFonts w:ascii="Century Gothic" w:eastAsia="Century Gothic" w:hAnsi="Century Gothic"/>
                <w:color w:val="000000"/>
              </w:rPr>
            </w:pPr>
            <w:r>
              <w:rPr>
                <w:lang w:val="en-GB"/>
              </w:rPr>
              <w:t xml:space="preserve">My key objective is to </w:t>
            </w:r>
            <w:r w:rsidR="00E7633F">
              <w:rPr>
                <w:lang w:val="en-GB"/>
              </w:rPr>
              <w:t xml:space="preserve">be </w:t>
            </w:r>
            <w:r>
              <w:rPr>
                <w:lang w:val="en-GB"/>
              </w:rPr>
              <w:t xml:space="preserve">a </w:t>
            </w:r>
            <w:r w:rsidR="00E7633F">
              <w:rPr>
                <w:lang w:val="en-GB"/>
              </w:rPr>
              <w:t xml:space="preserve">Business Analyst in its entirety and to move away from doing only certain aspects of this discipline. </w:t>
            </w:r>
            <w:r w:rsidR="00934F3F" w:rsidRPr="00934F3F">
              <w:rPr>
                <w:rFonts w:ascii="Century Gothic" w:eastAsia="Century Gothic" w:hAnsi="Century Gothic"/>
                <w:color w:val="000000"/>
              </w:rPr>
              <w:t xml:space="preserve">I have worked in a team environment on many occasions and have learnt to respect </w:t>
            </w:r>
            <w:r>
              <w:t>the</w:t>
            </w:r>
            <w:r w:rsidR="00934F3F" w:rsidRPr="00934F3F">
              <w:rPr>
                <w:rFonts w:ascii="Century Gothic" w:eastAsia="Century Gothic" w:hAnsi="Century Gothic"/>
                <w:color w:val="000000"/>
              </w:rPr>
              <w:t xml:space="preserve"> balance of positives and negatives in a team environment. </w:t>
            </w:r>
            <w:r>
              <w:t>I am however and individual that is focused and driven to function within a team and individually.</w:t>
            </w:r>
          </w:p>
          <w:p w:rsidR="00E7633F" w:rsidRDefault="00E7633F">
            <w:pPr>
              <w:pStyle w:val="Section"/>
            </w:pPr>
          </w:p>
          <w:p w:rsidR="00E7633F" w:rsidRDefault="00E7633F">
            <w:pPr>
              <w:pStyle w:val="Section"/>
            </w:pPr>
          </w:p>
          <w:p w:rsidR="00E7633F" w:rsidRDefault="00E7633F">
            <w:pPr>
              <w:pStyle w:val="Section"/>
            </w:pPr>
          </w:p>
          <w:p w:rsidR="00E7633F" w:rsidRDefault="00E7633F">
            <w:pPr>
              <w:pStyle w:val="Section"/>
            </w:pPr>
          </w:p>
          <w:p w:rsidR="00E7633F" w:rsidRDefault="00E7633F">
            <w:pPr>
              <w:pStyle w:val="Section"/>
            </w:pPr>
          </w:p>
          <w:p w:rsidR="00E7633F" w:rsidRDefault="00E7633F">
            <w:pPr>
              <w:pStyle w:val="Section"/>
            </w:pPr>
          </w:p>
          <w:p w:rsidR="00E7633F" w:rsidRDefault="00E7633F">
            <w:pPr>
              <w:pStyle w:val="Section"/>
            </w:pPr>
          </w:p>
          <w:p w:rsidR="00E7633F" w:rsidRDefault="00E7633F">
            <w:pPr>
              <w:pStyle w:val="Section"/>
            </w:pPr>
          </w:p>
          <w:p w:rsidR="00E7633F" w:rsidRDefault="00E7633F">
            <w:pPr>
              <w:pStyle w:val="Section"/>
            </w:pPr>
          </w:p>
          <w:p w:rsidR="00E7633F" w:rsidRDefault="00E7633F">
            <w:pPr>
              <w:pStyle w:val="Section"/>
            </w:pPr>
          </w:p>
          <w:p w:rsidR="00E7633F" w:rsidRDefault="00E7633F">
            <w:pPr>
              <w:pStyle w:val="Section"/>
            </w:pPr>
          </w:p>
          <w:p w:rsidR="00E7633F" w:rsidRDefault="00E7633F">
            <w:pPr>
              <w:pStyle w:val="Section"/>
            </w:pPr>
          </w:p>
          <w:p w:rsidR="00E7633F" w:rsidRDefault="00E7633F">
            <w:pPr>
              <w:pStyle w:val="Section"/>
            </w:pPr>
          </w:p>
          <w:p w:rsidR="009860E8" w:rsidRDefault="003479B2">
            <w:pPr>
              <w:pStyle w:val="Section"/>
            </w:pPr>
            <w:r>
              <w:lastRenderedPageBreak/>
              <w:t>Education</w:t>
            </w:r>
          </w:p>
          <w:p w:rsidR="009860E8" w:rsidRDefault="00DF4A41">
            <w:pPr>
              <w:pStyle w:val="Subsection"/>
            </w:pPr>
            <w:r>
              <w:t>B.com General</w:t>
            </w:r>
            <w:r w:rsidR="003479B2">
              <w:t xml:space="preserve"> </w:t>
            </w:r>
            <w:r w:rsidR="003479B2">
              <w:rPr>
                <w:rStyle w:val="SubsectionDateChar"/>
              </w:rPr>
              <w:t>(</w:t>
            </w:r>
            <w:r>
              <w:rPr>
                <w:b w:val="0"/>
              </w:rPr>
              <w:t xml:space="preserve">31 December </w:t>
            </w:r>
            <w:r w:rsidRPr="008F5297">
              <w:t>2013</w:t>
            </w:r>
            <w:r w:rsidR="003479B2">
              <w:rPr>
                <w:rStyle w:val="SubsectionDateChar"/>
              </w:rPr>
              <w:t>)</w:t>
            </w:r>
          </w:p>
          <w:p w:rsidR="009860E8" w:rsidRDefault="00DF4A41" w:rsidP="00DF4A41">
            <w:pPr>
              <w:pStyle w:val="Subsection"/>
            </w:pPr>
            <w:r>
              <w:t>Majors: Information Systems and Management</w:t>
            </w:r>
          </w:p>
          <w:tbl>
            <w:tblPr>
              <w:tblW w:w="8519" w:type="dxa"/>
              <w:tblLook w:val="04A0"/>
            </w:tblPr>
            <w:tblGrid>
              <w:gridCol w:w="961"/>
              <w:gridCol w:w="3611"/>
              <w:gridCol w:w="762"/>
              <w:gridCol w:w="941"/>
              <w:gridCol w:w="785"/>
              <w:gridCol w:w="347"/>
              <w:gridCol w:w="610"/>
              <w:gridCol w:w="511"/>
            </w:tblGrid>
            <w:tr w:rsidR="00DF4A41" w:rsidRPr="00EF4C15" w:rsidTr="00DF4A41">
              <w:trPr>
                <w:gridAfter w:val="2"/>
                <w:wAfter w:w="1201" w:type="dxa"/>
                <w:trHeight w:val="283"/>
              </w:trPr>
              <w:tc>
                <w:tcPr>
                  <w:tcW w:w="4572" w:type="dxa"/>
                  <w:gridSpan w:val="2"/>
                  <w:tcBorders>
                    <w:top w:val="nil"/>
                    <w:left w:val="nil"/>
                    <w:bottom w:val="single" w:sz="4" w:space="0" w:color="auto"/>
                    <w:right w:val="single" w:sz="4" w:space="0" w:color="auto"/>
                  </w:tcBorders>
                  <w:shd w:val="clear" w:color="auto" w:fill="auto"/>
                  <w:noWrap/>
                  <w:hideMark/>
                </w:tcPr>
                <w:p w:rsidR="00DF4A41" w:rsidRPr="00EF4C15" w:rsidRDefault="00DF4A41" w:rsidP="00DF4A41">
                  <w:pPr>
                    <w:pStyle w:val="Subsection"/>
                    <w:rPr>
                      <w:sz w:val="16"/>
                      <w:szCs w:val="16"/>
                    </w:rPr>
                  </w:pPr>
                  <w:r w:rsidRPr="005A2014">
                    <w:t>B.COM INFORMATIONS SYSTEMS</w:t>
                  </w:r>
                </w:p>
              </w:tc>
              <w:tc>
                <w:tcPr>
                  <w:tcW w:w="1703"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DF4A41" w:rsidRPr="00EF4C15" w:rsidRDefault="00DF4A41" w:rsidP="00DF4A41">
                  <w:pPr>
                    <w:spacing w:after="0"/>
                    <w:jc w:val="center"/>
                    <w:rPr>
                      <w:rFonts w:cs="Arial"/>
                      <w:b/>
                      <w:bCs/>
                      <w:color w:val="000000"/>
                      <w:sz w:val="16"/>
                      <w:szCs w:val="16"/>
                    </w:rPr>
                  </w:pPr>
                  <w:r w:rsidRPr="00EF4C15">
                    <w:rPr>
                      <w:rFonts w:cs="Arial"/>
                      <w:b/>
                      <w:bCs/>
                      <w:color w:val="000000"/>
                      <w:sz w:val="16"/>
                      <w:szCs w:val="16"/>
                    </w:rPr>
                    <w:t>NQF</w:t>
                  </w:r>
                </w:p>
              </w:tc>
              <w:tc>
                <w:tcPr>
                  <w:tcW w:w="1043" w:type="dxa"/>
                  <w:gridSpan w:val="2"/>
                  <w:tcBorders>
                    <w:top w:val="nil"/>
                    <w:left w:val="single" w:sz="4" w:space="0" w:color="auto"/>
                    <w:bottom w:val="single" w:sz="4" w:space="0" w:color="auto"/>
                    <w:right w:val="nil"/>
                  </w:tcBorders>
                  <w:shd w:val="clear" w:color="auto" w:fill="auto"/>
                  <w:noWrap/>
                  <w:vAlign w:val="bottom"/>
                  <w:hideMark/>
                </w:tcPr>
                <w:p w:rsidR="00DF4A41" w:rsidRPr="00EF4C15" w:rsidRDefault="00DF4A41" w:rsidP="00F73750">
                  <w:pPr>
                    <w:jc w:val="center"/>
                    <w:rPr>
                      <w:rFonts w:cs="Arial"/>
                      <w:b/>
                      <w:bCs/>
                      <w:color w:val="000000"/>
                      <w:sz w:val="16"/>
                      <w:szCs w:val="16"/>
                    </w:rPr>
                  </w:pPr>
                </w:p>
              </w:tc>
            </w:tr>
            <w:tr w:rsidR="00DF4A41" w:rsidRPr="00EF4C15" w:rsidTr="00DF4A41">
              <w:trPr>
                <w:trHeight w:val="283"/>
              </w:trPr>
              <w:tc>
                <w:tcPr>
                  <w:tcW w:w="961" w:type="dxa"/>
                  <w:tcBorders>
                    <w:top w:val="single" w:sz="4" w:space="0" w:color="auto"/>
                    <w:left w:val="single" w:sz="4" w:space="0" w:color="auto"/>
                    <w:bottom w:val="single" w:sz="4" w:space="0" w:color="auto"/>
                    <w:right w:val="nil"/>
                  </w:tcBorders>
                  <w:shd w:val="clear" w:color="auto" w:fill="auto"/>
                  <w:noWrap/>
                  <w:vAlign w:val="center"/>
                  <w:hideMark/>
                </w:tcPr>
                <w:p w:rsidR="00DF4A41" w:rsidRPr="00EF4C15" w:rsidRDefault="00DF4A41" w:rsidP="00DF4A41">
                  <w:pPr>
                    <w:spacing w:after="0"/>
                    <w:rPr>
                      <w:rFonts w:cs="Arial"/>
                      <w:b/>
                      <w:bCs/>
                      <w:color w:val="000000"/>
                      <w:sz w:val="16"/>
                      <w:szCs w:val="16"/>
                    </w:rPr>
                  </w:pPr>
                  <w:r w:rsidRPr="00EF4C15">
                    <w:rPr>
                      <w:rFonts w:cs="Arial"/>
                      <w:b/>
                      <w:bCs/>
                      <w:color w:val="000000"/>
                      <w:sz w:val="16"/>
                      <w:szCs w:val="16"/>
                    </w:rPr>
                    <w:t>MODULE</w:t>
                  </w:r>
                </w:p>
              </w:tc>
              <w:tc>
                <w:tcPr>
                  <w:tcW w:w="3611" w:type="dxa"/>
                  <w:tcBorders>
                    <w:top w:val="single" w:sz="4" w:space="0" w:color="auto"/>
                    <w:left w:val="nil"/>
                    <w:bottom w:val="single" w:sz="4" w:space="0" w:color="auto"/>
                    <w:right w:val="single" w:sz="4" w:space="0" w:color="auto"/>
                  </w:tcBorders>
                  <w:shd w:val="clear" w:color="auto" w:fill="auto"/>
                  <w:noWrap/>
                  <w:vAlign w:val="center"/>
                  <w:hideMark/>
                </w:tcPr>
                <w:p w:rsidR="00DF4A41" w:rsidRPr="00EF4C15" w:rsidRDefault="00DF4A41" w:rsidP="00DF4A41">
                  <w:pPr>
                    <w:spacing w:after="0"/>
                    <w:rPr>
                      <w:rFonts w:cs="Arial"/>
                      <w:b/>
                      <w:bCs/>
                      <w:color w:val="000000"/>
                      <w:sz w:val="16"/>
                      <w:szCs w:val="16"/>
                    </w:rPr>
                  </w:pPr>
                  <w:r w:rsidRPr="00EF4C15">
                    <w:rPr>
                      <w:rFonts w:cs="Arial"/>
                      <w:b/>
                      <w:bCs/>
                      <w:color w:val="000000"/>
                      <w:sz w:val="16"/>
                      <w:szCs w:val="16"/>
                    </w:rPr>
                    <w:t>DESCRIPTION</w:t>
                  </w:r>
                </w:p>
              </w:tc>
              <w:tc>
                <w:tcPr>
                  <w:tcW w:w="762" w:type="dxa"/>
                  <w:tcBorders>
                    <w:top w:val="single" w:sz="4" w:space="0" w:color="auto"/>
                    <w:left w:val="single" w:sz="4" w:space="0" w:color="auto"/>
                    <w:bottom w:val="single" w:sz="4" w:space="0" w:color="auto"/>
                    <w:right w:val="nil"/>
                  </w:tcBorders>
                  <w:shd w:val="clear" w:color="auto" w:fill="auto"/>
                  <w:noWrap/>
                  <w:vAlign w:val="center"/>
                  <w:hideMark/>
                </w:tcPr>
                <w:p w:rsidR="00DF4A41" w:rsidRPr="00EF4C15" w:rsidRDefault="00DF4A41" w:rsidP="00DF4A41">
                  <w:pPr>
                    <w:spacing w:after="0"/>
                    <w:rPr>
                      <w:rFonts w:cs="Arial"/>
                      <w:b/>
                      <w:bCs/>
                      <w:color w:val="000000"/>
                      <w:sz w:val="16"/>
                      <w:szCs w:val="16"/>
                    </w:rPr>
                  </w:pPr>
                  <w:r w:rsidRPr="00EF4C15">
                    <w:rPr>
                      <w:rFonts w:cs="Arial"/>
                      <w:b/>
                      <w:bCs/>
                      <w:color w:val="000000"/>
                      <w:sz w:val="16"/>
                      <w:szCs w:val="16"/>
                    </w:rPr>
                    <w:t>LEVEL</w:t>
                  </w:r>
                </w:p>
              </w:tc>
              <w:tc>
                <w:tcPr>
                  <w:tcW w:w="941" w:type="dxa"/>
                  <w:tcBorders>
                    <w:top w:val="single" w:sz="4" w:space="0" w:color="auto"/>
                    <w:left w:val="nil"/>
                    <w:bottom w:val="single" w:sz="4" w:space="0" w:color="auto"/>
                    <w:right w:val="single" w:sz="4" w:space="0" w:color="auto"/>
                  </w:tcBorders>
                  <w:shd w:val="clear" w:color="auto" w:fill="auto"/>
                  <w:noWrap/>
                  <w:vAlign w:val="center"/>
                  <w:hideMark/>
                </w:tcPr>
                <w:p w:rsidR="00DF4A41" w:rsidRPr="00EF4C15" w:rsidRDefault="00DF4A41" w:rsidP="00DF4A41">
                  <w:pPr>
                    <w:spacing w:after="0"/>
                    <w:rPr>
                      <w:rFonts w:cs="Arial"/>
                      <w:b/>
                      <w:bCs/>
                      <w:color w:val="000000"/>
                      <w:sz w:val="16"/>
                      <w:szCs w:val="16"/>
                    </w:rPr>
                  </w:pPr>
                  <w:r w:rsidRPr="00EF4C15">
                    <w:rPr>
                      <w:rFonts w:cs="Arial"/>
                      <w:b/>
                      <w:bCs/>
                      <w:color w:val="000000"/>
                      <w:sz w:val="16"/>
                      <w:szCs w:val="16"/>
                    </w:rPr>
                    <w:t>CREDITS</w:t>
                  </w:r>
                </w:p>
              </w:tc>
              <w:tc>
                <w:tcPr>
                  <w:tcW w:w="696" w:type="dxa"/>
                  <w:tcBorders>
                    <w:top w:val="single" w:sz="4" w:space="0" w:color="auto"/>
                    <w:left w:val="single" w:sz="4" w:space="0" w:color="auto"/>
                    <w:bottom w:val="single" w:sz="4" w:space="0" w:color="auto"/>
                    <w:right w:val="nil"/>
                  </w:tcBorders>
                  <w:shd w:val="clear" w:color="auto" w:fill="auto"/>
                  <w:noWrap/>
                  <w:vAlign w:val="center"/>
                  <w:hideMark/>
                </w:tcPr>
                <w:p w:rsidR="00DF4A41" w:rsidRPr="00EF4C15" w:rsidRDefault="00DF4A41" w:rsidP="00DF4A41">
                  <w:pPr>
                    <w:spacing w:after="0"/>
                    <w:rPr>
                      <w:rFonts w:cs="Arial"/>
                      <w:b/>
                      <w:bCs/>
                      <w:color w:val="000000"/>
                      <w:sz w:val="16"/>
                      <w:szCs w:val="16"/>
                    </w:rPr>
                  </w:pPr>
                  <w:r w:rsidRPr="00EF4C15">
                    <w:rPr>
                      <w:rFonts w:cs="Arial"/>
                      <w:b/>
                      <w:bCs/>
                      <w:color w:val="000000"/>
                      <w:sz w:val="16"/>
                      <w:szCs w:val="16"/>
                    </w:rPr>
                    <w:t xml:space="preserve">MARK </w:t>
                  </w:r>
                </w:p>
              </w:tc>
              <w:tc>
                <w:tcPr>
                  <w:tcW w:w="347" w:type="dxa"/>
                  <w:tcBorders>
                    <w:top w:val="single" w:sz="4" w:space="0" w:color="auto"/>
                    <w:left w:val="nil"/>
                    <w:bottom w:val="single" w:sz="4" w:space="0" w:color="auto"/>
                    <w:right w:val="single" w:sz="4" w:space="0" w:color="auto"/>
                  </w:tcBorders>
                  <w:shd w:val="clear" w:color="auto" w:fill="auto"/>
                  <w:noWrap/>
                  <w:vAlign w:val="center"/>
                  <w:hideMark/>
                </w:tcPr>
                <w:p w:rsidR="00DF4A41" w:rsidRPr="00EF4C15" w:rsidRDefault="00DF4A41" w:rsidP="00DF4A41">
                  <w:pPr>
                    <w:spacing w:after="0"/>
                    <w:rPr>
                      <w:rFonts w:cs="Arial"/>
                      <w:b/>
                      <w:bCs/>
                      <w:color w:val="000000"/>
                      <w:sz w:val="16"/>
                      <w:szCs w:val="16"/>
                    </w:rPr>
                  </w:pPr>
                </w:p>
              </w:tc>
              <w:tc>
                <w:tcPr>
                  <w:tcW w:w="649" w:type="dxa"/>
                  <w:tcBorders>
                    <w:top w:val="single" w:sz="4" w:space="0" w:color="auto"/>
                    <w:bottom w:val="single" w:sz="4" w:space="0" w:color="auto"/>
                    <w:right w:val="single" w:sz="4" w:space="0" w:color="auto"/>
                  </w:tcBorders>
                  <w:vAlign w:val="center"/>
                </w:tcPr>
                <w:p w:rsidR="00DF4A41" w:rsidRPr="00EF4C15" w:rsidRDefault="00DF4A41" w:rsidP="00DF4A41">
                  <w:pPr>
                    <w:spacing w:after="0"/>
                    <w:rPr>
                      <w:rFonts w:cs="Arial"/>
                      <w:b/>
                      <w:bCs/>
                      <w:color w:val="000000"/>
                      <w:sz w:val="16"/>
                      <w:szCs w:val="16"/>
                    </w:rPr>
                  </w:pPr>
                  <w:r>
                    <w:rPr>
                      <w:rFonts w:cs="Arial"/>
                      <w:b/>
                      <w:bCs/>
                      <w:color w:val="000000"/>
                      <w:sz w:val="16"/>
                      <w:szCs w:val="16"/>
                    </w:rPr>
                    <w:t>YEAR</w:t>
                  </w:r>
                </w:p>
              </w:tc>
              <w:tc>
                <w:tcPr>
                  <w:tcW w:w="552" w:type="dxa"/>
                  <w:tcBorders>
                    <w:top w:val="single" w:sz="4" w:space="0" w:color="auto"/>
                    <w:bottom w:val="single" w:sz="4" w:space="0" w:color="auto"/>
                    <w:right w:val="single" w:sz="4" w:space="0" w:color="auto"/>
                  </w:tcBorders>
                  <w:vAlign w:val="center"/>
                </w:tcPr>
                <w:p w:rsidR="00DF4A41" w:rsidRPr="00EF4C15" w:rsidRDefault="00DF4A41" w:rsidP="00DF4A41">
                  <w:pPr>
                    <w:spacing w:after="0"/>
                    <w:rPr>
                      <w:rFonts w:cs="Arial"/>
                      <w:b/>
                      <w:bCs/>
                      <w:color w:val="000000"/>
                      <w:sz w:val="16"/>
                      <w:szCs w:val="16"/>
                    </w:rPr>
                  </w:pPr>
                  <w:r>
                    <w:rPr>
                      <w:rFonts w:cs="Arial"/>
                      <w:b/>
                      <w:bCs/>
                      <w:color w:val="000000"/>
                      <w:sz w:val="16"/>
                      <w:szCs w:val="16"/>
                    </w:rPr>
                    <w:t>SMT</w:t>
                  </w:r>
                </w:p>
              </w:tc>
            </w:tr>
            <w:tr w:rsidR="00DF4A41" w:rsidRPr="00EF4C15" w:rsidTr="00DF4A41">
              <w:trPr>
                <w:trHeight w:val="283"/>
              </w:trPr>
              <w:tc>
                <w:tcPr>
                  <w:tcW w:w="961" w:type="dxa"/>
                  <w:tcBorders>
                    <w:top w:val="single" w:sz="4" w:space="0" w:color="auto"/>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ALC131</w:t>
                  </w:r>
                </w:p>
              </w:tc>
              <w:tc>
                <w:tcPr>
                  <w:tcW w:w="3611" w:type="dxa"/>
                  <w:tcBorders>
                    <w:top w:val="single" w:sz="4" w:space="0" w:color="auto"/>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ACADEMIC LITERACY FOR COM 131</w:t>
                  </w:r>
                </w:p>
              </w:tc>
              <w:tc>
                <w:tcPr>
                  <w:tcW w:w="762" w:type="dxa"/>
                  <w:tcBorders>
                    <w:top w:val="single" w:sz="4" w:space="0" w:color="auto"/>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5</w:t>
                  </w:r>
                </w:p>
              </w:tc>
              <w:tc>
                <w:tcPr>
                  <w:tcW w:w="941" w:type="dxa"/>
                  <w:tcBorders>
                    <w:top w:val="single" w:sz="4" w:space="0" w:color="auto"/>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15.00</w:t>
                  </w:r>
                </w:p>
              </w:tc>
              <w:tc>
                <w:tcPr>
                  <w:tcW w:w="696" w:type="dxa"/>
                  <w:tcBorders>
                    <w:top w:val="single" w:sz="4" w:space="0" w:color="auto"/>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60.00</w:t>
                  </w:r>
                </w:p>
              </w:tc>
              <w:tc>
                <w:tcPr>
                  <w:tcW w:w="347" w:type="dxa"/>
                  <w:tcBorders>
                    <w:top w:val="single" w:sz="4" w:space="0" w:color="auto"/>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C</w:t>
                  </w:r>
                </w:p>
              </w:tc>
              <w:tc>
                <w:tcPr>
                  <w:tcW w:w="649" w:type="dxa"/>
                  <w:tcBorders>
                    <w:top w:val="single" w:sz="4" w:space="0" w:color="auto"/>
                  </w:tcBorders>
                  <w:vAlign w:val="center"/>
                </w:tcPr>
                <w:p w:rsidR="00DF4A41" w:rsidRPr="00EF4C15" w:rsidRDefault="00DF4A41" w:rsidP="00DF4A41">
                  <w:pPr>
                    <w:spacing w:after="0"/>
                    <w:rPr>
                      <w:rFonts w:cs="Arial"/>
                      <w:color w:val="000000"/>
                      <w:sz w:val="16"/>
                      <w:szCs w:val="16"/>
                    </w:rPr>
                  </w:pPr>
                  <w:r>
                    <w:rPr>
                      <w:rFonts w:cs="Arial"/>
                      <w:color w:val="000000"/>
                      <w:sz w:val="16"/>
                      <w:szCs w:val="16"/>
                    </w:rPr>
                    <w:t>2010</w:t>
                  </w:r>
                </w:p>
              </w:tc>
              <w:tc>
                <w:tcPr>
                  <w:tcW w:w="552" w:type="dxa"/>
                  <w:tcBorders>
                    <w:top w:val="single" w:sz="4" w:space="0" w:color="auto"/>
                  </w:tcBorders>
                  <w:vAlign w:val="center"/>
                </w:tcPr>
                <w:p w:rsidR="00DF4A41" w:rsidRPr="00EF4C15" w:rsidRDefault="00DF4A41" w:rsidP="00DF4A41">
                  <w:pPr>
                    <w:spacing w:after="0"/>
                    <w:rPr>
                      <w:rFonts w:cs="Arial"/>
                      <w:color w:val="000000"/>
                      <w:sz w:val="16"/>
                      <w:szCs w:val="16"/>
                    </w:rPr>
                  </w:pPr>
                  <w:r>
                    <w:rPr>
                      <w:rFonts w:cs="Arial"/>
                      <w:color w:val="000000"/>
                      <w:sz w:val="16"/>
                      <w:szCs w:val="16"/>
                    </w:rPr>
                    <w:t>1</w:t>
                  </w:r>
                </w:p>
              </w:tc>
            </w:tr>
            <w:tr w:rsidR="00DF4A41" w:rsidRPr="00EF4C15" w:rsidTr="00DF4A41">
              <w:trPr>
                <w:trHeight w:val="283"/>
              </w:trPr>
              <w:tc>
                <w:tcPr>
                  <w:tcW w:w="96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IFS131</w:t>
                  </w:r>
                </w:p>
              </w:tc>
              <w:tc>
                <w:tcPr>
                  <w:tcW w:w="361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INFORMATION SYSTEMS 131</w:t>
                  </w:r>
                </w:p>
              </w:tc>
              <w:tc>
                <w:tcPr>
                  <w:tcW w:w="762"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5</w:t>
                  </w:r>
                </w:p>
              </w:tc>
              <w:tc>
                <w:tcPr>
                  <w:tcW w:w="94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15.00</w:t>
                  </w:r>
                </w:p>
              </w:tc>
              <w:tc>
                <w:tcPr>
                  <w:tcW w:w="696"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78.00</w:t>
                  </w:r>
                </w:p>
              </w:tc>
              <w:tc>
                <w:tcPr>
                  <w:tcW w:w="347"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A</w:t>
                  </w:r>
                </w:p>
              </w:tc>
              <w:tc>
                <w:tcPr>
                  <w:tcW w:w="649" w:type="dxa"/>
                  <w:vAlign w:val="center"/>
                </w:tcPr>
                <w:p w:rsidR="00DF4A41" w:rsidRPr="00EF4C15" w:rsidRDefault="00DF4A41" w:rsidP="00DF4A41">
                  <w:pPr>
                    <w:spacing w:after="0"/>
                    <w:rPr>
                      <w:rFonts w:cs="Arial"/>
                      <w:color w:val="000000"/>
                      <w:sz w:val="16"/>
                      <w:szCs w:val="16"/>
                    </w:rPr>
                  </w:pPr>
                  <w:r>
                    <w:rPr>
                      <w:rFonts w:cs="Arial"/>
                      <w:color w:val="000000"/>
                      <w:sz w:val="16"/>
                      <w:szCs w:val="16"/>
                    </w:rPr>
                    <w:t>2010</w:t>
                  </w:r>
                </w:p>
              </w:tc>
              <w:tc>
                <w:tcPr>
                  <w:tcW w:w="552" w:type="dxa"/>
                  <w:vAlign w:val="center"/>
                </w:tcPr>
                <w:p w:rsidR="00DF4A41" w:rsidRPr="00EF4C15" w:rsidRDefault="00DF4A41" w:rsidP="00DF4A41">
                  <w:pPr>
                    <w:spacing w:after="0"/>
                    <w:rPr>
                      <w:rFonts w:cs="Arial"/>
                      <w:color w:val="000000"/>
                      <w:sz w:val="16"/>
                      <w:szCs w:val="16"/>
                    </w:rPr>
                  </w:pPr>
                  <w:r>
                    <w:rPr>
                      <w:rFonts w:cs="Arial"/>
                      <w:color w:val="000000"/>
                      <w:sz w:val="16"/>
                      <w:szCs w:val="16"/>
                    </w:rPr>
                    <w:t>1</w:t>
                  </w:r>
                </w:p>
              </w:tc>
            </w:tr>
            <w:tr w:rsidR="00DF4A41" w:rsidRPr="00EF4C15" w:rsidTr="00DF4A41">
              <w:trPr>
                <w:trHeight w:val="283"/>
              </w:trPr>
              <w:tc>
                <w:tcPr>
                  <w:tcW w:w="96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QSC132</w:t>
                  </w:r>
                </w:p>
              </w:tc>
              <w:tc>
                <w:tcPr>
                  <w:tcW w:w="361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QUANTITATIVE SKILLS FOR COM 132</w:t>
                  </w:r>
                </w:p>
              </w:tc>
              <w:tc>
                <w:tcPr>
                  <w:tcW w:w="762"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5</w:t>
                  </w:r>
                </w:p>
              </w:tc>
              <w:tc>
                <w:tcPr>
                  <w:tcW w:w="94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15.00</w:t>
                  </w:r>
                </w:p>
              </w:tc>
              <w:tc>
                <w:tcPr>
                  <w:tcW w:w="696"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75.00</w:t>
                  </w:r>
                </w:p>
              </w:tc>
              <w:tc>
                <w:tcPr>
                  <w:tcW w:w="347"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A</w:t>
                  </w:r>
                </w:p>
              </w:tc>
              <w:tc>
                <w:tcPr>
                  <w:tcW w:w="649" w:type="dxa"/>
                  <w:vAlign w:val="center"/>
                </w:tcPr>
                <w:p w:rsidR="00DF4A41" w:rsidRPr="00EF4C15" w:rsidRDefault="00DF4A41" w:rsidP="00DF4A41">
                  <w:pPr>
                    <w:spacing w:after="0"/>
                    <w:rPr>
                      <w:rFonts w:cs="Arial"/>
                      <w:color w:val="000000"/>
                      <w:sz w:val="16"/>
                      <w:szCs w:val="16"/>
                    </w:rPr>
                  </w:pPr>
                  <w:r>
                    <w:rPr>
                      <w:rFonts w:cs="Arial"/>
                      <w:color w:val="000000"/>
                      <w:sz w:val="16"/>
                      <w:szCs w:val="16"/>
                    </w:rPr>
                    <w:t>2010</w:t>
                  </w:r>
                </w:p>
              </w:tc>
              <w:tc>
                <w:tcPr>
                  <w:tcW w:w="552" w:type="dxa"/>
                  <w:vAlign w:val="center"/>
                </w:tcPr>
                <w:p w:rsidR="00DF4A41" w:rsidRPr="00EF4C15" w:rsidRDefault="00DF4A41" w:rsidP="00DF4A41">
                  <w:pPr>
                    <w:spacing w:after="0"/>
                    <w:rPr>
                      <w:rFonts w:cs="Arial"/>
                      <w:color w:val="000000"/>
                      <w:sz w:val="16"/>
                      <w:szCs w:val="16"/>
                    </w:rPr>
                  </w:pPr>
                  <w:r>
                    <w:rPr>
                      <w:rFonts w:cs="Arial"/>
                      <w:color w:val="000000"/>
                      <w:sz w:val="16"/>
                      <w:szCs w:val="16"/>
                    </w:rPr>
                    <w:t>2</w:t>
                  </w:r>
                </w:p>
              </w:tc>
            </w:tr>
            <w:tr w:rsidR="00DF4A41" w:rsidRPr="00EF4C15" w:rsidTr="00DF4A41">
              <w:trPr>
                <w:trHeight w:val="283"/>
              </w:trPr>
              <w:tc>
                <w:tcPr>
                  <w:tcW w:w="961" w:type="dxa"/>
                  <w:tcBorders>
                    <w:top w:val="nil"/>
                    <w:left w:val="nil"/>
                    <w:bottom w:val="single" w:sz="4" w:space="0" w:color="auto"/>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MAN132</w:t>
                  </w:r>
                </w:p>
              </w:tc>
              <w:tc>
                <w:tcPr>
                  <w:tcW w:w="3611" w:type="dxa"/>
                  <w:tcBorders>
                    <w:top w:val="nil"/>
                    <w:left w:val="nil"/>
                    <w:bottom w:val="single" w:sz="4" w:space="0" w:color="auto"/>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MANAGEMENT 132</w:t>
                  </w:r>
                </w:p>
              </w:tc>
              <w:tc>
                <w:tcPr>
                  <w:tcW w:w="762" w:type="dxa"/>
                  <w:tcBorders>
                    <w:top w:val="nil"/>
                    <w:left w:val="nil"/>
                    <w:bottom w:val="single" w:sz="4" w:space="0" w:color="auto"/>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5</w:t>
                  </w:r>
                </w:p>
              </w:tc>
              <w:tc>
                <w:tcPr>
                  <w:tcW w:w="941" w:type="dxa"/>
                  <w:tcBorders>
                    <w:top w:val="nil"/>
                    <w:left w:val="nil"/>
                    <w:bottom w:val="single" w:sz="4" w:space="0" w:color="auto"/>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15.00</w:t>
                  </w:r>
                </w:p>
              </w:tc>
              <w:tc>
                <w:tcPr>
                  <w:tcW w:w="696" w:type="dxa"/>
                  <w:tcBorders>
                    <w:top w:val="nil"/>
                    <w:left w:val="nil"/>
                    <w:bottom w:val="single" w:sz="4" w:space="0" w:color="auto"/>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69.00</w:t>
                  </w:r>
                </w:p>
              </w:tc>
              <w:tc>
                <w:tcPr>
                  <w:tcW w:w="347" w:type="dxa"/>
                  <w:tcBorders>
                    <w:top w:val="nil"/>
                    <w:left w:val="nil"/>
                    <w:bottom w:val="single" w:sz="4" w:space="0" w:color="auto"/>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C</w:t>
                  </w:r>
                </w:p>
              </w:tc>
              <w:tc>
                <w:tcPr>
                  <w:tcW w:w="649" w:type="dxa"/>
                  <w:tcBorders>
                    <w:bottom w:val="single" w:sz="4" w:space="0" w:color="auto"/>
                  </w:tcBorders>
                  <w:vAlign w:val="center"/>
                </w:tcPr>
                <w:p w:rsidR="00DF4A41" w:rsidRPr="00EF4C15" w:rsidRDefault="00DF4A41" w:rsidP="00DF4A41">
                  <w:pPr>
                    <w:spacing w:after="0"/>
                    <w:rPr>
                      <w:rFonts w:cs="Arial"/>
                      <w:color w:val="000000"/>
                      <w:sz w:val="16"/>
                      <w:szCs w:val="16"/>
                    </w:rPr>
                  </w:pPr>
                  <w:r>
                    <w:rPr>
                      <w:rFonts w:cs="Arial"/>
                      <w:color w:val="000000"/>
                      <w:sz w:val="16"/>
                      <w:szCs w:val="16"/>
                    </w:rPr>
                    <w:t>2010</w:t>
                  </w:r>
                </w:p>
              </w:tc>
              <w:tc>
                <w:tcPr>
                  <w:tcW w:w="552" w:type="dxa"/>
                  <w:tcBorders>
                    <w:bottom w:val="single" w:sz="4" w:space="0" w:color="auto"/>
                  </w:tcBorders>
                  <w:vAlign w:val="center"/>
                </w:tcPr>
                <w:p w:rsidR="00DF4A41" w:rsidRPr="00EF4C15" w:rsidRDefault="00DF4A41" w:rsidP="00DF4A41">
                  <w:pPr>
                    <w:spacing w:after="0"/>
                    <w:rPr>
                      <w:rFonts w:cs="Arial"/>
                      <w:color w:val="000000"/>
                      <w:sz w:val="16"/>
                      <w:szCs w:val="16"/>
                    </w:rPr>
                  </w:pPr>
                  <w:r>
                    <w:rPr>
                      <w:rFonts w:cs="Arial"/>
                      <w:color w:val="000000"/>
                      <w:sz w:val="16"/>
                      <w:szCs w:val="16"/>
                    </w:rPr>
                    <w:t>2</w:t>
                  </w:r>
                </w:p>
              </w:tc>
            </w:tr>
            <w:tr w:rsidR="00DF4A41" w:rsidRPr="00EF4C15" w:rsidTr="00DF4A41">
              <w:trPr>
                <w:trHeight w:val="283"/>
              </w:trPr>
              <w:tc>
                <w:tcPr>
                  <w:tcW w:w="961" w:type="dxa"/>
                  <w:tcBorders>
                    <w:top w:val="single" w:sz="4" w:space="0" w:color="auto"/>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ACM131</w:t>
                  </w:r>
                </w:p>
              </w:tc>
              <w:tc>
                <w:tcPr>
                  <w:tcW w:w="3611" w:type="dxa"/>
                  <w:tcBorders>
                    <w:top w:val="single" w:sz="4" w:space="0" w:color="auto"/>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ACCOUNTING FOR MANAGEMENT 131</w:t>
                  </w:r>
                </w:p>
              </w:tc>
              <w:tc>
                <w:tcPr>
                  <w:tcW w:w="762" w:type="dxa"/>
                  <w:tcBorders>
                    <w:top w:val="single" w:sz="4" w:space="0" w:color="auto"/>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5</w:t>
                  </w:r>
                </w:p>
              </w:tc>
              <w:tc>
                <w:tcPr>
                  <w:tcW w:w="941" w:type="dxa"/>
                  <w:tcBorders>
                    <w:top w:val="single" w:sz="4" w:space="0" w:color="auto"/>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15.00</w:t>
                  </w:r>
                </w:p>
              </w:tc>
              <w:tc>
                <w:tcPr>
                  <w:tcW w:w="696" w:type="dxa"/>
                  <w:tcBorders>
                    <w:top w:val="single" w:sz="4" w:space="0" w:color="auto"/>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67.00</w:t>
                  </w:r>
                </w:p>
              </w:tc>
              <w:tc>
                <w:tcPr>
                  <w:tcW w:w="347" w:type="dxa"/>
                  <w:tcBorders>
                    <w:top w:val="single" w:sz="4" w:space="0" w:color="auto"/>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C</w:t>
                  </w:r>
                </w:p>
              </w:tc>
              <w:tc>
                <w:tcPr>
                  <w:tcW w:w="649" w:type="dxa"/>
                  <w:tcBorders>
                    <w:top w:val="single" w:sz="4" w:space="0" w:color="auto"/>
                  </w:tcBorders>
                  <w:vAlign w:val="center"/>
                </w:tcPr>
                <w:p w:rsidR="00DF4A41" w:rsidRPr="00EF4C15" w:rsidRDefault="00DF4A41" w:rsidP="00DF4A41">
                  <w:pPr>
                    <w:spacing w:after="0"/>
                    <w:rPr>
                      <w:rFonts w:cs="Arial"/>
                      <w:color w:val="000000"/>
                      <w:sz w:val="16"/>
                      <w:szCs w:val="16"/>
                    </w:rPr>
                  </w:pPr>
                  <w:r>
                    <w:rPr>
                      <w:rFonts w:cs="Arial"/>
                      <w:color w:val="000000"/>
                      <w:sz w:val="16"/>
                      <w:szCs w:val="16"/>
                    </w:rPr>
                    <w:t>2011</w:t>
                  </w:r>
                </w:p>
              </w:tc>
              <w:tc>
                <w:tcPr>
                  <w:tcW w:w="552" w:type="dxa"/>
                  <w:tcBorders>
                    <w:top w:val="single" w:sz="4" w:space="0" w:color="auto"/>
                  </w:tcBorders>
                  <w:vAlign w:val="center"/>
                </w:tcPr>
                <w:p w:rsidR="00DF4A41" w:rsidRPr="00EF4C15" w:rsidRDefault="00DF4A41" w:rsidP="00DF4A41">
                  <w:pPr>
                    <w:spacing w:after="0"/>
                    <w:rPr>
                      <w:rFonts w:cs="Arial"/>
                      <w:color w:val="000000"/>
                      <w:sz w:val="16"/>
                      <w:szCs w:val="16"/>
                    </w:rPr>
                  </w:pPr>
                  <w:r>
                    <w:rPr>
                      <w:rFonts w:cs="Arial"/>
                      <w:color w:val="000000"/>
                      <w:sz w:val="16"/>
                      <w:szCs w:val="16"/>
                    </w:rPr>
                    <w:t>1</w:t>
                  </w:r>
                </w:p>
              </w:tc>
            </w:tr>
            <w:tr w:rsidR="00DF4A41" w:rsidRPr="00EF4C15" w:rsidTr="00DF4A41">
              <w:trPr>
                <w:trHeight w:val="283"/>
              </w:trPr>
              <w:tc>
                <w:tcPr>
                  <w:tcW w:w="96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BUS131</w:t>
                  </w:r>
                </w:p>
              </w:tc>
              <w:tc>
                <w:tcPr>
                  <w:tcW w:w="3611" w:type="dxa"/>
                  <w:tcBorders>
                    <w:top w:val="nil"/>
                    <w:left w:val="nil"/>
                    <w:bottom w:val="nil"/>
                    <w:right w:val="nil"/>
                  </w:tcBorders>
                  <w:shd w:val="clear" w:color="auto" w:fill="auto"/>
                  <w:noWrap/>
                  <w:vAlign w:val="center"/>
                  <w:hideMark/>
                </w:tcPr>
                <w:p w:rsidR="00DF4A41" w:rsidRPr="00C82E08" w:rsidRDefault="00DF4A41" w:rsidP="00DF4A41">
                  <w:pPr>
                    <w:spacing w:after="0"/>
                    <w:rPr>
                      <w:rFonts w:cs="Arial"/>
                      <w:b/>
                      <w:color w:val="000000"/>
                      <w:sz w:val="16"/>
                      <w:szCs w:val="16"/>
                    </w:rPr>
                  </w:pPr>
                  <w:r w:rsidRPr="00C82E08">
                    <w:rPr>
                      <w:rFonts w:cs="Arial"/>
                      <w:b/>
                      <w:color w:val="000000"/>
                      <w:sz w:val="16"/>
                      <w:szCs w:val="16"/>
                    </w:rPr>
                    <w:t>BUSINESS STATISTICS 131</w:t>
                  </w:r>
                </w:p>
              </w:tc>
              <w:tc>
                <w:tcPr>
                  <w:tcW w:w="762"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5</w:t>
                  </w:r>
                </w:p>
              </w:tc>
              <w:tc>
                <w:tcPr>
                  <w:tcW w:w="94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15.00</w:t>
                  </w:r>
                </w:p>
              </w:tc>
              <w:tc>
                <w:tcPr>
                  <w:tcW w:w="696"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61.00</w:t>
                  </w:r>
                </w:p>
              </w:tc>
              <w:tc>
                <w:tcPr>
                  <w:tcW w:w="347"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C</w:t>
                  </w:r>
                </w:p>
              </w:tc>
              <w:tc>
                <w:tcPr>
                  <w:tcW w:w="649" w:type="dxa"/>
                  <w:vAlign w:val="center"/>
                </w:tcPr>
                <w:p w:rsidR="00DF4A41" w:rsidRPr="00EF4C15" w:rsidRDefault="00DF4A41" w:rsidP="00DF4A41">
                  <w:pPr>
                    <w:spacing w:after="0"/>
                    <w:rPr>
                      <w:rFonts w:cs="Arial"/>
                      <w:color w:val="000000"/>
                      <w:sz w:val="16"/>
                      <w:szCs w:val="16"/>
                    </w:rPr>
                  </w:pPr>
                  <w:r>
                    <w:rPr>
                      <w:rFonts w:cs="Arial"/>
                      <w:color w:val="000000"/>
                      <w:sz w:val="16"/>
                      <w:szCs w:val="16"/>
                    </w:rPr>
                    <w:t>2011</w:t>
                  </w:r>
                </w:p>
              </w:tc>
              <w:tc>
                <w:tcPr>
                  <w:tcW w:w="552" w:type="dxa"/>
                  <w:vAlign w:val="center"/>
                </w:tcPr>
                <w:p w:rsidR="00DF4A41" w:rsidRPr="00EF4C15" w:rsidRDefault="00DF4A41" w:rsidP="00DF4A41">
                  <w:pPr>
                    <w:spacing w:after="0"/>
                    <w:rPr>
                      <w:rFonts w:cs="Arial"/>
                      <w:color w:val="000000"/>
                      <w:sz w:val="16"/>
                      <w:szCs w:val="16"/>
                    </w:rPr>
                  </w:pPr>
                  <w:r>
                    <w:rPr>
                      <w:rFonts w:cs="Arial"/>
                      <w:color w:val="000000"/>
                      <w:sz w:val="16"/>
                      <w:szCs w:val="16"/>
                    </w:rPr>
                    <w:t>1</w:t>
                  </w:r>
                </w:p>
              </w:tc>
            </w:tr>
            <w:tr w:rsidR="00DF4A41" w:rsidRPr="00EF4C15" w:rsidTr="00DF4A41">
              <w:trPr>
                <w:trHeight w:val="283"/>
              </w:trPr>
              <w:tc>
                <w:tcPr>
                  <w:tcW w:w="96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ECO133</w:t>
                  </w:r>
                </w:p>
              </w:tc>
              <w:tc>
                <w:tcPr>
                  <w:tcW w:w="361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ECONOMICS 133</w:t>
                  </w:r>
                </w:p>
              </w:tc>
              <w:tc>
                <w:tcPr>
                  <w:tcW w:w="762"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5</w:t>
                  </w:r>
                </w:p>
              </w:tc>
              <w:tc>
                <w:tcPr>
                  <w:tcW w:w="94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15.00</w:t>
                  </w:r>
                </w:p>
              </w:tc>
              <w:tc>
                <w:tcPr>
                  <w:tcW w:w="696"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69.00</w:t>
                  </w:r>
                </w:p>
              </w:tc>
              <w:tc>
                <w:tcPr>
                  <w:tcW w:w="347"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C</w:t>
                  </w:r>
                </w:p>
              </w:tc>
              <w:tc>
                <w:tcPr>
                  <w:tcW w:w="649" w:type="dxa"/>
                  <w:vAlign w:val="center"/>
                </w:tcPr>
                <w:p w:rsidR="00DF4A41" w:rsidRPr="00EF4C15" w:rsidRDefault="00DF4A41" w:rsidP="00DF4A41">
                  <w:pPr>
                    <w:spacing w:after="0"/>
                    <w:rPr>
                      <w:rFonts w:cs="Arial"/>
                      <w:color w:val="000000"/>
                      <w:sz w:val="16"/>
                      <w:szCs w:val="16"/>
                    </w:rPr>
                  </w:pPr>
                  <w:r>
                    <w:rPr>
                      <w:rFonts w:cs="Arial"/>
                      <w:color w:val="000000"/>
                      <w:sz w:val="16"/>
                      <w:szCs w:val="16"/>
                    </w:rPr>
                    <w:t>2011</w:t>
                  </w:r>
                </w:p>
              </w:tc>
              <w:tc>
                <w:tcPr>
                  <w:tcW w:w="552" w:type="dxa"/>
                  <w:vAlign w:val="center"/>
                </w:tcPr>
                <w:p w:rsidR="00DF4A41" w:rsidRPr="00EF4C15" w:rsidRDefault="00DF4A41" w:rsidP="00DF4A41">
                  <w:pPr>
                    <w:spacing w:after="0"/>
                    <w:rPr>
                      <w:rFonts w:cs="Arial"/>
                      <w:color w:val="000000"/>
                      <w:sz w:val="16"/>
                      <w:szCs w:val="16"/>
                    </w:rPr>
                  </w:pPr>
                  <w:r>
                    <w:rPr>
                      <w:rFonts w:cs="Arial"/>
                      <w:color w:val="000000"/>
                      <w:sz w:val="16"/>
                      <w:szCs w:val="16"/>
                    </w:rPr>
                    <w:t>1</w:t>
                  </w:r>
                </w:p>
              </w:tc>
            </w:tr>
            <w:tr w:rsidR="00DF4A41" w:rsidRPr="00EF4C15" w:rsidTr="00DF4A41">
              <w:trPr>
                <w:trHeight w:val="283"/>
              </w:trPr>
              <w:tc>
                <w:tcPr>
                  <w:tcW w:w="96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IPS132</w:t>
                  </w:r>
                </w:p>
              </w:tc>
              <w:tc>
                <w:tcPr>
                  <w:tcW w:w="361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INDUSTRIAL PSYCHOLOGY BPS 132</w:t>
                  </w:r>
                </w:p>
              </w:tc>
              <w:tc>
                <w:tcPr>
                  <w:tcW w:w="762"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5</w:t>
                  </w:r>
                </w:p>
              </w:tc>
              <w:tc>
                <w:tcPr>
                  <w:tcW w:w="94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15.00</w:t>
                  </w:r>
                </w:p>
              </w:tc>
              <w:tc>
                <w:tcPr>
                  <w:tcW w:w="696"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Pr>
                      <w:rFonts w:cs="Arial"/>
                      <w:color w:val="000000"/>
                      <w:sz w:val="16"/>
                      <w:szCs w:val="16"/>
                    </w:rPr>
                    <w:t>62.00</w:t>
                  </w:r>
                </w:p>
              </w:tc>
              <w:tc>
                <w:tcPr>
                  <w:tcW w:w="347"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Pr>
                      <w:rFonts w:cs="Arial"/>
                      <w:color w:val="000000"/>
                      <w:sz w:val="16"/>
                      <w:szCs w:val="16"/>
                    </w:rPr>
                    <w:t>C</w:t>
                  </w:r>
                </w:p>
              </w:tc>
              <w:tc>
                <w:tcPr>
                  <w:tcW w:w="649" w:type="dxa"/>
                  <w:vAlign w:val="center"/>
                </w:tcPr>
                <w:p w:rsidR="00DF4A41" w:rsidRPr="00EF4C15" w:rsidRDefault="00DF4A41" w:rsidP="00DF4A41">
                  <w:pPr>
                    <w:spacing w:after="0"/>
                    <w:rPr>
                      <w:rFonts w:cs="Arial"/>
                      <w:color w:val="000000"/>
                      <w:sz w:val="16"/>
                      <w:szCs w:val="16"/>
                    </w:rPr>
                  </w:pPr>
                  <w:r>
                    <w:rPr>
                      <w:rFonts w:cs="Arial"/>
                      <w:color w:val="000000"/>
                      <w:sz w:val="16"/>
                      <w:szCs w:val="16"/>
                    </w:rPr>
                    <w:t>2011</w:t>
                  </w:r>
                </w:p>
              </w:tc>
              <w:tc>
                <w:tcPr>
                  <w:tcW w:w="552" w:type="dxa"/>
                  <w:vAlign w:val="center"/>
                </w:tcPr>
                <w:p w:rsidR="00DF4A41" w:rsidRPr="00EF4C15" w:rsidRDefault="00DF4A41" w:rsidP="00DF4A41">
                  <w:pPr>
                    <w:spacing w:after="0"/>
                    <w:rPr>
                      <w:rFonts w:cs="Arial"/>
                      <w:color w:val="000000"/>
                      <w:sz w:val="16"/>
                      <w:szCs w:val="16"/>
                    </w:rPr>
                  </w:pPr>
                  <w:r>
                    <w:rPr>
                      <w:rFonts w:cs="Arial"/>
                      <w:color w:val="000000"/>
                      <w:sz w:val="16"/>
                      <w:szCs w:val="16"/>
                    </w:rPr>
                    <w:t>2</w:t>
                  </w:r>
                </w:p>
              </w:tc>
            </w:tr>
            <w:tr w:rsidR="00DF4A41" w:rsidRPr="00EF4C15" w:rsidTr="00DF4A41">
              <w:trPr>
                <w:trHeight w:val="283"/>
              </w:trPr>
              <w:tc>
                <w:tcPr>
                  <w:tcW w:w="961" w:type="dxa"/>
                  <w:tcBorders>
                    <w:top w:val="nil"/>
                    <w:left w:val="nil"/>
                    <w:bottom w:val="single" w:sz="4" w:space="0" w:color="auto"/>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MAN233</w:t>
                  </w:r>
                </w:p>
              </w:tc>
              <w:tc>
                <w:tcPr>
                  <w:tcW w:w="3611" w:type="dxa"/>
                  <w:tcBorders>
                    <w:top w:val="nil"/>
                    <w:left w:val="nil"/>
                    <w:bottom w:val="single" w:sz="4" w:space="0" w:color="auto"/>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OPERATIONS MANAGEMENT 233</w:t>
                  </w:r>
                </w:p>
              </w:tc>
              <w:tc>
                <w:tcPr>
                  <w:tcW w:w="762" w:type="dxa"/>
                  <w:tcBorders>
                    <w:top w:val="nil"/>
                    <w:left w:val="nil"/>
                    <w:bottom w:val="single" w:sz="4" w:space="0" w:color="auto"/>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6</w:t>
                  </w:r>
                </w:p>
              </w:tc>
              <w:tc>
                <w:tcPr>
                  <w:tcW w:w="941" w:type="dxa"/>
                  <w:tcBorders>
                    <w:top w:val="nil"/>
                    <w:left w:val="nil"/>
                    <w:bottom w:val="single" w:sz="4" w:space="0" w:color="auto"/>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15.00</w:t>
                  </w:r>
                </w:p>
              </w:tc>
              <w:tc>
                <w:tcPr>
                  <w:tcW w:w="696" w:type="dxa"/>
                  <w:tcBorders>
                    <w:top w:val="nil"/>
                    <w:left w:val="nil"/>
                    <w:bottom w:val="single" w:sz="4" w:space="0" w:color="auto"/>
                    <w:right w:val="nil"/>
                  </w:tcBorders>
                  <w:shd w:val="clear" w:color="auto" w:fill="auto"/>
                  <w:noWrap/>
                  <w:vAlign w:val="center"/>
                  <w:hideMark/>
                </w:tcPr>
                <w:p w:rsidR="00DF4A41" w:rsidRPr="00EF4C15" w:rsidRDefault="00DF4A41" w:rsidP="00DF4A41">
                  <w:pPr>
                    <w:spacing w:after="0"/>
                    <w:rPr>
                      <w:rFonts w:cs="Arial"/>
                      <w:color w:val="000000"/>
                      <w:sz w:val="16"/>
                      <w:szCs w:val="16"/>
                    </w:rPr>
                  </w:pPr>
                  <w:r>
                    <w:rPr>
                      <w:rFonts w:cs="Arial"/>
                      <w:color w:val="000000"/>
                      <w:sz w:val="16"/>
                      <w:szCs w:val="16"/>
                    </w:rPr>
                    <w:t>78.00</w:t>
                  </w:r>
                </w:p>
              </w:tc>
              <w:tc>
                <w:tcPr>
                  <w:tcW w:w="347" w:type="dxa"/>
                  <w:tcBorders>
                    <w:top w:val="nil"/>
                    <w:left w:val="nil"/>
                    <w:bottom w:val="single" w:sz="4" w:space="0" w:color="auto"/>
                    <w:right w:val="nil"/>
                  </w:tcBorders>
                  <w:shd w:val="clear" w:color="auto" w:fill="auto"/>
                  <w:noWrap/>
                  <w:vAlign w:val="center"/>
                  <w:hideMark/>
                </w:tcPr>
                <w:p w:rsidR="00DF4A41" w:rsidRPr="00EF4C15" w:rsidRDefault="00DF4A41" w:rsidP="00DF4A41">
                  <w:pPr>
                    <w:spacing w:after="0"/>
                    <w:rPr>
                      <w:rFonts w:cs="Arial"/>
                      <w:color w:val="000000"/>
                      <w:sz w:val="16"/>
                      <w:szCs w:val="16"/>
                    </w:rPr>
                  </w:pPr>
                  <w:r>
                    <w:rPr>
                      <w:rFonts w:cs="Arial"/>
                      <w:color w:val="000000"/>
                      <w:sz w:val="16"/>
                      <w:szCs w:val="16"/>
                    </w:rPr>
                    <w:t>A</w:t>
                  </w:r>
                </w:p>
              </w:tc>
              <w:tc>
                <w:tcPr>
                  <w:tcW w:w="649" w:type="dxa"/>
                  <w:tcBorders>
                    <w:bottom w:val="single" w:sz="4" w:space="0" w:color="auto"/>
                  </w:tcBorders>
                  <w:vAlign w:val="center"/>
                </w:tcPr>
                <w:p w:rsidR="00DF4A41" w:rsidRPr="00EF4C15" w:rsidRDefault="00DF4A41" w:rsidP="00DF4A41">
                  <w:pPr>
                    <w:spacing w:after="0"/>
                    <w:rPr>
                      <w:rFonts w:cs="Arial"/>
                      <w:color w:val="000000"/>
                      <w:sz w:val="16"/>
                      <w:szCs w:val="16"/>
                    </w:rPr>
                  </w:pPr>
                  <w:r>
                    <w:rPr>
                      <w:rFonts w:cs="Arial"/>
                      <w:color w:val="000000"/>
                      <w:sz w:val="16"/>
                      <w:szCs w:val="16"/>
                    </w:rPr>
                    <w:t>2011</w:t>
                  </w:r>
                </w:p>
              </w:tc>
              <w:tc>
                <w:tcPr>
                  <w:tcW w:w="552" w:type="dxa"/>
                  <w:tcBorders>
                    <w:bottom w:val="single" w:sz="4" w:space="0" w:color="auto"/>
                  </w:tcBorders>
                  <w:vAlign w:val="center"/>
                </w:tcPr>
                <w:p w:rsidR="00DF4A41" w:rsidRPr="00EF4C15" w:rsidRDefault="00DF4A41" w:rsidP="00DF4A41">
                  <w:pPr>
                    <w:spacing w:after="0"/>
                    <w:rPr>
                      <w:rFonts w:cs="Arial"/>
                      <w:color w:val="000000"/>
                      <w:sz w:val="16"/>
                      <w:szCs w:val="16"/>
                    </w:rPr>
                  </w:pPr>
                  <w:r>
                    <w:rPr>
                      <w:rFonts w:cs="Arial"/>
                      <w:color w:val="000000"/>
                      <w:sz w:val="16"/>
                      <w:szCs w:val="16"/>
                    </w:rPr>
                    <w:t>2</w:t>
                  </w:r>
                </w:p>
              </w:tc>
            </w:tr>
            <w:tr w:rsidR="00DF4A41" w:rsidRPr="00EF4C15" w:rsidTr="00DF4A41">
              <w:trPr>
                <w:trHeight w:val="283"/>
              </w:trPr>
              <w:tc>
                <w:tcPr>
                  <w:tcW w:w="961" w:type="dxa"/>
                  <w:tcBorders>
                    <w:top w:val="single" w:sz="4" w:space="0" w:color="auto"/>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MAN231</w:t>
                  </w:r>
                </w:p>
              </w:tc>
              <w:tc>
                <w:tcPr>
                  <w:tcW w:w="3611" w:type="dxa"/>
                  <w:tcBorders>
                    <w:top w:val="single" w:sz="4" w:space="0" w:color="auto"/>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MARKETING</w:t>
                  </w:r>
                  <w:r w:rsidR="00A04A0B">
                    <w:rPr>
                      <w:rFonts w:cs="Arial"/>
                      <w:color w:val="000000"/>
                      <w:sz w:val="16"/>
                      <w:szCs w:val="16"/>
                    </w:rPr>
                    <w:t xml:space="preserve"> 231</w:t>
                  </w:r>
                </w:p>
              </w:tc>
              <w:tc>
                <w:tcPr>
                  <w:tcW w:w="762" w:type="dxa"/>
                  <w:tcBorders>
                    <w:top w:val="single" w:sz="4" w:space="0" w:color="auto"/>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6</w:t>
                  </w:r>
                </w:p>
              </w:tc>
              <w:tc>
                <w:tcPr>
                  <w:tcW w:w="941" w:type="dxa"/>
                  <w:tcBorders>
                    <w:top w:val="single" w:sz="4" w:space="0" w:color="auto"/>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10.00</w:t>
                  </w:r>
                </w:p>
              </w:tc>
              <w:tc>
                <w:tcPr>
                  <w:tcW w:w="696" w:type="dxa"/>
                  <w:tcBorders>
                    <w:top w:val="single" w:sz="4" w:space="0" w:color="auto"/>
                    <w:left w:val="nil"/>
                    <w:bottom w:val="nil"/>
                    <w:right w:val="nil"/>
                  </w:tcBorders>
                  <w:shd w:val="clear" w:color="auto" w:fill="auto"/>
                  <w:noWrap/>
                  <w:vAlign w:val="center"/>
                  <w:hideMark/>
                </w:tcPr>
                <w:p w:rsidR="00DF4A41" w:rsidRPr="00EF4C15" w:rsidRDefault="00E808E2" w:rsidP="00DF4A41">
                  <w:pPr>
                    <w:spacing w:after="0"/>
                    <w:rPr>
                      <w:rFonts w:cs="Arial"/>
                      <w:color w:val="000000"/>
                      <w:sz w:val="16"/>
                      <w:szCs w:val="16"/>
                    </w:rPr>
                  </w:pPr>
                  <w:r>
                    <w:rPr>
                      <w:rFonts w:cs="Arial"/>
                      <w:color w:val="000000"/>
                      <w:sz w:val="16"/>
                      <w:szCs w:val="16"/>
                    </w:rPr>
                    <w:t>60.00</w:t>
                  </w:r>
                </w:p>
              </w:tc>
              <w:tc>
                <w:tcPr>
                  <w:tcW w:w="347" w:type="dxa"/>
                  <w:tcBorders>
                    <w:top w:val="single" w:sz="4" w:space="0" w:color="auto"/>
                    <w:left w:val="nil"/>
                    <w:bottom w:val="nil"/>
                    <w:right w:val="nil"/>
                  </w:tcBorders>
                  <w:shd w:val="clear" w:color="auto" w:fill="auto"/>
                  <w:noWrap/>
                  <w:vAlign w:val="center"/>
                  <w:hideMark/>
                </w:tcPr>
                <w:p w:rsidR="00DF4A41" w:rsidRPr="00EF4C15" w:rsidRDefault="00E808E2" w:rsidP="00DF4A41">
                  <w:pPr>
                    <w:spacing w:after="0"/>
                    <w:rPr>
                      <w:rFonts w:cs="Arial"/>
                      <w:color w:val="000000"/>
                      <w:sz w:val="16"/>
                      <w:szCs w:val="16"/>
                    </w:rPr>
                  </w:pPr>
                  <w:r>
                    <w:rPr>
                      <w:rFonts w:cs="Arial"/>
                      <w:color w:val="000000"/>
                      <w:sz w:val="16"/>
                      <w:szCs w:val="16"/>
                    </w:rPr>
                    <w:t>C</w:t>
                  </w:r>
                </w:p>
              </w:tc>
              <w:tc>
                <w:tcPr>
                  <w:tcW w:w="649" w:type="dxa"/>
                  <w:tcBorders>
                    <w:top w:val="single" w:sz="4" w:space="0" w:color="auto"/>
                  </w:tcBorders>
                  <w:vAlign w:val="center"/>
                </w:tcPr>
                <w:p w:rsidR="00DF4A41" w:rsidRPr="00EF4C15" w:rsidRDefault="00DF4A41" w:rsidP="00DF4A41">
                  <w:pPr>
                    <w:spacing w:after="0"/>
                    <w:rPr>
                      <w:rFonts w:cs="Arial"/>
                      <w:color w:val="000000"/>
                      <w:sz w:val="16"/>
                      <w:szCs w:val="16"/>
                    </w:rPr>
                  </w:pPr>
                  <w:r>
                    <w:rPr>
                      <w:rFonts w:cs="Arial"/>
                      <w:color w:val="000000"/>
                      <w:sz w:val="16"/>
                      <w:szCs w:val="16"/>
                    </w:rPr>
                    <w:t>2012</w:t>
                  </w:r>
                </w:p>
              </w:tc>
              <w:tc>
                <w:tcPr>
                  <w:tcW w:w="552" w:type="dxa"/>
                  <w:tcBorders>
                    <w:top w:val="single" w:sz="4" w:space="0" w:color="auto"/>
                  </w:tcBorders>
                  <w:vAlign w:val="center"/>
                </w:tcPr>
                <w:p w:rsidR="00DF4A41" w:rsidRPr="00EF4C15" w:rsidRDefault="00DF4A41" w:rsidP="00DF4A41">
                  <w:pPr>
                    <w:spacing w:after="0"/>
                    <w:rPr>
                      <w:rFonts w:cs="Arial"/>
                      <w:color w:val="000000"/>
                      <w:sz w:val="16"/>
                      <w:szCs w:val="16"/>
                    </w:rPr>
                  </w:pPr>
                  <w:r>
                    <w:rPr>
                      <w:rFonts w:cs="Arial"/>
                      <w:color w:val="000000"/>
                      <w:sz w:val="16"/>
                      <w:szCs w:val="16"/>
                    </w:rPr>
                    <w:t>1</w:t>
                  </w:r>
                </w:p>
              </w:tc>
            </w:tr>
            <w:tr w:rsidR="00DF4A41" w:rsidRPr="00EF4C15" w:rsidTr="00DF4A41">
              <w:trPr>
                <w:trHeight w:val="283"/>
              </w:trPr>
              <w:tc>
                <w:tcPr>
                  <w:tcW w:w="96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MAN235</w:t>
                  </w:r>
                </w:p>
              </w:tc>
              <w:tc>
                <w:tcPr>
                  <w:tcW w:w="3611" w:type="dxa"/>
                  <w:tcBorders>
                    <w:top w:val="nil"/>
                    <w:left w:val="nil"/>
                    <w:bottom w:val="nil"/>
                    <w:right w:val="nil"/>
                  </w:tcBorders>
                  <w:shd w:val="clear" w:color="auto" w:fill="auto"/>
                  <w:noWrap/>
                  <w:vAlign w:val="center"/>
                  <w:hideMark/>
                </w:tcPr>
                <w:p w:rsidR="00DF4A41" w:rsidRPr="00C82E08" w:rsidRDefault="00C82E08" w:rsidP="00DF4A41">
                  <w:pPr>
                    <w:spacing w:after="0"/>
                    <w:rPr>
                      <w:rFonts w:cs="Arial"/>
                      <w:b/>
                      <w:color w:val="000000"/>
                      <w:sz w:val="16"/>
                      <w:szCs w:val="16"/>
                    </w:rPr>
                  </w:pPr>
                  <w:r>
                    <w:rPr>
                      <w:rFonts w:cs="Arial"/>
                      <w:b/>
                      <w:color w:val="000000"/>
                      <w:sz w:val="16"/>
                      <w:szCs w:val="16"/>
                    </w:rPr>
                    <w:t>MANAGEMENT FINANCE 235</w:t>
                  </w:r>
                </w:p>
              </w:tc>
              <w:tc>
                <w:tcPr>
                  <w:tcW w:w="762"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6</w:t>
                  </w:r>
                </w:p>
              </w:tc>
              <w:tc>
                <w:tcPr>
                  <w:tcW w:w="94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10.00</w:t>
                  </w:r>
                </w:p>
              </w:tc>
              <w:tc>
                <w:tcPr>
                  <w:tcW w:w="696" w:type="dxa"/>
                  <w:tcBorders>
                    <w:top w:val="nil"/>
                    <w:left w:val="nil"/>
                    <w:bottom w:val="nil"/>
                    <w:right w:val="nil"/>
                  </w:tcBorders>
                  <w:shd w:val="clear" w:color="auto" w:fill="auto"/>
                  <w:noWrap/>
                  <w:vAlign w:val="center"/>
                  <w:hideMark/>
                </w:tcPr>
                <w:p w:rsidR="00DF4A41" w:rsidRPr="00EF4C15" w:rsidRDefault="00E808E2" w:rsidP="00DF4A41">
                  <w:pPr>
                    <w:spacing w:after="0"/>
                    <w:rPr>
                      <w:rFonts w:cs="Arial"/>
                      <w:color w:val="000000"/>
                      <w:sz w:val="16"/>
                      <w:szCs w:val="16"/>
                    </w:rPr>
                  </w:pPr>
                  <w:r>
                    <w:rPr>
                      <w:rFonts w:cs="Arial"/>
                      <w:color w:val="000000"/>
                      <w:sz w:val="16"/>
                      <w:szCs w:val="16"/>
                    </w:rPr>
                    <w:t>61.00</w:t>
                  </w:r>
                </w:p>
              </w:tc>
              <w:tc>
                <w:tcPr>
                  <w:tcW w:w="347" w:type="dxa"/>
                  <w:tcBorders>
                    <w:top w:val="nil"/>
                    <w:left w:val="nil"/>
                    <w:bottom w:val="nil"/>
                    <w:right w:val="nil"/>
                  </w:tcBorders>
                  <w:shd w:val="clear" w:color="auto" w:fill="auto"/>
                  <w:noWrap/>
                  <w:vAlign w:val="center"/>
                  <w:hideMark/>
                </w:tcPr>
                <w:p w:rsidR="00DF4A41" w:rsidRPr="00EF4C15" w:rsidRDefault="00E808E2" w:rsidP="00DF4A41">
                  <w:pPr>
                    <w:spacing w:after="0"/>
                    <w:rPr>
                      <w:rFonts w:cs="Arial"/>
                      <w:color w:val="000000"/>
                      <w:sz w:val="16"/>
                      <w:szCs w:val="16"/>
                    </w:rPr>
                  </w:pPr>
                  <w:r>
                    <w:rPr>
                      <w:rFonts w:cs="Arial"/>
                      <w:color w:val="000000"/>
                      <w:sz w:val="16"/>
                      <w:szCs w:val="16"/>
                    </w:rPr>
                    <w:t>C</w:t>
                  </w:r>
                </w:p>
              </w:tc>
              <w:tc>
                <w:tcPr>
                  <w:tcW w:w="649" w:type="dxa"/>
                  <w:vAlign w:val="center"/>
                </w:tcPr>
                <w:p w:rsidR="00DF4A41" w:rsidRPr="00EF4C15" w:rsidRDefault="00DF4A41" w:rsidP="00DF4A41">
                  <w:pPr>
                    <w:spacing w:after="0"/>
                    <w:rPr>
                      <w:rFonts w:cs="Arial"/>
                      <w:color w:val="000000"/>
                      <w:sz w:val="16"/>
                      <w:szCs w:val="16"/>
                    </w:rPr>
                  </w:pPr>
                  <w:r>
                    <w:rPr>
                      <w:rFonts w:cs="Arial"/>
                      <w:color w:val="000000"/>
                      <w:sz w:val="16"/>
                      <w:szCs w:val="16"/>
                    </w:rPr>
                    <w:t>2012</w:t>
                  </w:r>
                </w:p>
              </w:tc>
              <w:tc>
                <w:tcPr>
                  <w:tcW w:w="552" w:type="dxa"/>
                  <w:vAlign w:val="center"/>
                </w:tcPr>
                <w:p w:rsidR="00DF4A41" w:rsidRPr="00EF4C15" w:rsidRDefault="00DF4A41" w:rsidP="00DF4A41">
                  <w:pPr>
                    <w:spacing w:after="0"/>
                    <w:rPr>
                      <w:rFonts w:cs="Arial"/>
                      <w:color w:val="000000"/>
                      <w:sz w:val="16"/>
                      <w:szCs w:val="16"/>
                    </w:rPr>
                  </w:pPr>
                  <w:r>
                    <w:rPr>
                      <w:rFonts w:cs="Arial"/>
                      <w:color w:val="000000"/>
                      <w:sz w:val="16"/>
                      <w:szCs w:val="16"/>
                    </w:rPr>
                    <w:t>1</w:t>
                  </w:r>
                </w:p>
              </w:tc>
            </w:tr>
            <w:tr w:rsidR="00DF4A41" w:rsidRPr="00EF4C15" w:rsidTr="00DF4A41">
              <w:trPr>
                <w:trHeight w:val="283"/>
              </w:trPr>
              <w:tc>
                <w:tcPr>
                  <w:tcW w:w="96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IFS231</w:t>
                  </w:r>
                </w:p>
              </w:tc>
              <w:tc>
                <w:tcPr>
                  <w:tcW w:w="3611" w:type="dxa"/>
                  <w:tcBorders>
                    <w:top w:val="nil"/>
                    <w:left w:val="nil"/>
                    <w:bottom w:val="nil"/>
                    <w:right w:val="nil"/>
                  </w:tcBorders>
                  <w:shd w:val="clear" w:color="auto" w:fill="auto"/>
                  <w:noWrap/>
                  <w:vAlign w:val="center"/>
                  <w:hideMark/>
                </w:tcPr>
                <w:p w:rsidR="00DF4A41" w:rsidRPr="00C82E08" w:rsidRDefault="00DF4A41" w:rsidP="00DF4A41">
                  <w:pPr>
                    <w:spacing w:after="0"/>
                    <w:rPr>
                      <w:rFonts w:cs="Arial"/>
                      <w:b/>
                      <w:color w:val="000000"/>
                      <w:sz w:val="16"/>
                      <w:szCs w:val="16"/>
                    </w:rPr>
                  </w:pPr>
                  <w:r w:rsidRPr="00C82E08">
                    <w:rPr>
                      <w:rFonts w:cs="Arial"/>
                      <w:b/>
                      <w:color w:val="000000"/>
                      <w:sz w:val="16"/>
                      <w:szCs w:val="16"/>
                    </w:rPr>
                    <w:t>BUSINESS ANALYSIS</w:t>
                  </w:r>
                  <w:r w:rsidR="00A04A0B" w:rsidRPr="00C82E08">
                    <w:rPr>
                      <w:rFonts w:cs="Arial"/>
                      <w:b/>
                      <w:color w:val="000000"/>
                      <w:sz w:val="16"/>
                      <w:szCs w:val="16"/>
                    </w:rPr>
                    <w:t xml:space="preserve"> 232</w:t>
                  </w:r>
                </w:p>
              </w:tc>
              <w:tc>
                <w:tcPr>
                  <w:tcW w:w="762"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6</w:t>
                  </w:r>
                </w:p>
              </w:tc>
              <w:tc>
                <w:tcPr>
                  <w:tcW w:w="941" w:type="dxa"/>
                  <w:tcBorders>
                    <w:top w:val="nil"/>
                    <w:left w:val="nil"/>
                    <w:bottom w:val="nil"/>
                    <w:right w:val="nil"/>
                  </w:tcBorders>
                  <w:shd w:val="clear" w:color="auto" w:fill="auto"/>
                  <w:noWrap/>
                  <w:vAlign w:val="center"/>
                  <w:hideMark/>
                </w:tcPr>
                <w:p w:rsidR="00DF4A41" w:rsidRPr="00EF4C15" w:rsidRDefault="00DF4A41" w:rsidP="00DF4A41">
                  <w:pPr>
                    <w:spacing w:after="0"/>
                    <w:rPr>
                      <w:sz w:val="16"/>
                      <w:szCs w:val="16"/>
                    </w:rPr>
                  </w:pPr>
                  <w:r w:rsidRPr="00EF4C15">
                    <w:rPr>
                      <w:rFonts w:cs="Arial"/>
                      <w:color w:val="000000"/>
                      <w:sz w:val="16"/>
                      <w:szCs w:val="16"/>
                    </w:rPr>
                    <w:t>20.00</w:t>
                  </w:r>
                </w:p>
              </w:tc>
              <w:tc>
                <w:tcPr>
                  <w:tcW w:w="696" w:type="dxa"/>
                  <w:tcBorders>
                    <w:top w:val="nil"/>
                    <w:left w:val="nil"/>
                    <w:bottom w:val="nil"/>
                    <w:right w:val="nil"/>
                  </w:tcBorders>
                  <w:shd w:val="clear" w:color="auto" w:fill="auto"/>
                  <w:noWrap/>
                  <w:vAlign w:val="center"/>
                  <w:hideMark/>
                </w:tcPr>
                <w:p w:rsidR="00DF4A41" w:rsidRPr="00EF4C15" w:rsidRDefault="00E808E2" w:rsidP="00DF4A41">
                  <w:pPr>
                    <w:spacing w:after="0"/>
                    <w:rPr>
                      <w:rFonts w:cs="Arial"/>
                      <w:color w:val="000000"/>
                      <w:sz w:val="16"/>
                      <w:szCs w:val="16"/>
                    </w:rPr>
                  </w:pPr>
                  <w:r>
                    <w:rPr>
                      <w:rFonts w:cs="Arial"/>
                      <w:color w:val="000000"/>
                      <w:sz w:val="16"/>
                      <w:szCs w:val="16"/>
                    </w:rPr>
                    <w:t>71.00</w:t>
                  </w:r>
                </w:p>
              </w:tc>
              <w:tc>
                <w:tcPr>
                  <w:tcW w:w="347" w:type="dxa"/>
                  <w:tcBorders>
                    <w:top w:val="nil"/>
                    <w:left w:val="nil"/>
                    <w:bottom w:val="nil"/>
                    <w:right w:val="nil"/>
                  </w:tcBorders>
                  <w:shd w:val="clear" w:color="auto" w:fill="auto"/>
                  <w:noWrap/>
                  <w:vAlign w:val="center"/>
                  <w:hideMark/>
                </w:tcPr>
                <w:p w:rsidR="00DF4A41" w:rsidRPr="00EF4C15" w:rsidRDefault="00E808E2" w:rsidP="00DF4A41">
                  <w:pPr>
                    <w:spacing w:after="0"/>
                    <w:rPr>
                      <w:rFonts w:cs="Arial"/>
                      <w:color w:val="000000"/>
                      <w:sz w:val="16"/>
                      <w:szCs w:val="16"/>
                    </w:rPr>
                  </w:pPr>
                  <w:r>
                    <w:rPr>
                      <w:rFonts w:cs="Arial"/>
                      <w:color w:val="000000"/>
                      <w:sz w:val="16"/>
                      <w:szCs w:val="16"/>
                    </w:rPr>
                    <w:t>B</w:t>
                  </w:r>
                </w:p>
              </w:tc>
              <w:tc>
                <w:tcPr>
                  <w:tcW w:w="649" w:type="dxa"/>
                  <w:vAlign w:val="center"/>
                </w:tcPr>
                <w:p w:rsidR="00DF4A41" w:rsidRPr="00EF4C15" w:rsidRDefault="00DF4A41" w:rsidP="00DF4A41">
                  <w:pPr>
                    <w:spacing w:after="0"/>
                    <w:rPr>
                      <w:rFonts w:cs="Arial"/>
                      <w:color w:val="000000"/>
                      <w:sz w:val="16"/>
                      <w:szCs w:val="16"/>
                    </w:rPr>
                  </w:pPr>
                  <w:r>
                    <w:rPr>
                      <w:rFonts w:cs="Arial"/>
                      <w:color w:val="000000"/>
                      <w:sz w:val="16"/>
                      <w:szCs w:val="16"/>
                    </w:rPr>
                    <w:t>2012</w:t>
                  </w:r>
                </w:p>
              </w:tc>
              <w:tc>
                <w:tcPr>
                  <w:tcW w:w="552" w:type="dxa"/>
                  <w:vAlign w:val="center"/>
                </w:tcPr>
                <w:p w:rsidR="00DF4A41" w:rsidRPr="00EF4C15" w:rsidRDefault="00DF4A41" w:rsidP="00DF4A41">
                  <w:pPr>
                    <w:spacing w:after="0"/>
                    <w:rPr>
                      <w:rFonts w:cs="Arial"/>
                      <w:color w:val="000000"/>
                      <w:sz w:val="16"/>
                      <w:szCs w:val="16"/>
                    </w:rPr>
                  </w:pPr>
                  <w:r>
                    <w:rPr>
                      <w:rFonts w:cs="Arial"/>
                      <w:color w:val="000000"/>
                      <w:sz w:val="16"/>
                      <w:szCs w:val="16"/>
                    </w:rPr>
                    <w:t>1</w:t>
                  </w:r>
                </w:p>
              </w:tc>
            </w:tr>
            <w:tr w:rsidR="00DF4A41" w:rsidRPr="00EF4C15" w:rsidTr="00DF4A41">
              <w:trPr>
                <w:trHeight w:val="283"/>
              </w:trPr>
              <w:tc>
                <w:tcPr>
                  <w:tcW w:w="96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ACM231</w:t>
                  </w:r>
                </w:p>
              </w:tc>
              <w:tc>
                <w:tcPr>
                  <w:tcW w:w="3611" w:type="dxa"/>
                  <w:tcBorders>
                    <w:top w:val="nil"/>
                    <w:left w:val="nil"/>
                    <w:bottom w:val="nil"/>
                    <w:right w:val="nil"/>
                  </w:tcBorders>
                  <w:shd w:val="clear" w:color="auto" w:fill="auto"/>
                  <w:noWrap/>
                  <w:vAlign w:val="center"/>
                  <w:hideMark/>
                </w:tcPr>
                <w:p w:rsidR="00DF4A41" w:rsidRPr="00C82E08" w:rsidRDefault="00DF4A41" w:rsidP="00DF4A41">
                  <w:pPr>
                    <w:spacing w:after="0"/>
                    <w:rPr>
                      <w:rFonts w:cs="Arial"/>
                      <w:b/>
                      <w:color w:val="000000"/>
                      <w:sz w:val="16"/>
                      <w:szCs w:val="16"/>
                    </w:rPr>
                  </w:pPr>
                  <w:r w:rsidRPr="00C82E08">
                    <w:rPr>
                      <w:rFonts w:cs="Arial"/>
                      <w:b/>
                      <w:color w:val="000000"/>
                      <w:sz w:val="16"/>
                      <w:szCs w:val="16"/>
                    </w:rPr>
                    <w:t>COST ACCOUNTING</w:t>
                  </w:r>
                  <w:r w:rsidR="00A04A0B" w:rsidRPr="00C82E08">
                    <w:rPr>
                      <w:rFonts w:cs="Arial"/>
                      <w:b/>
                      <w:color w:val="000000"/>
                      <w:sz w:val="16"/>
                      <w:szCs w:val="16"/>
                    </w:rPr>
                    <w:t xml:space="preserve"> 233</w:t>
                  </w:r>
                </w:p>
              </w:tc>
              <w:tc>
                <w:tcPr>
                  <w:tcW w:w="762"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6</w:t>
                  </w:r>
                </w:p>
              </w:tc>
              <w:tc>
                <w:tcPr>
                  <w:tcW w:w="941" w:type="dxa"/>
                  <w:tcBorders>
                    <w:top w:val="nil"/>
                    <w:left w:val="nil"/>
                    <w:bottom w:val="nil"/>
                    <w:right w:val="nil"/>
                  </w:tcBorders>
                  <w:shd w:val="clear" w:color="auto" w:fill="auto"/>
                  <w:noWrap/>
                  <w:vAlign w:val="center"/>
                  <w:hideMark/>
                </w:tcPr>
                <w:p w:rsidR="00DF4A41" w:rsidRPr="00EF4C15" w:rsidRDefault="00DF4A41" w:rsidP="00DF4A41">
                  <w:pPr>
                    <w:spacing w:after="0"/>
                    <w:rPr>
                      <w:sz w:val="16"/>
                      <w:szCs w:val="16"/>
                    </w:rPr>
                  </w:pPr>
                  <w:r w:rsidRPr="00EF4C15">
                    <w:rPr>
                      <w:rFonts w:cs="Arial"/>
                      <w:color w:val="000000"/>
                      <w:sz w:val="16"/>
                      <w:szCs w:val="16"/>
                    </w:rPr>
                    <w:t>20.00</w:t>
                  </w:r>
                </w:p>
              </w:tc>
              <w:tc>
                <w:tcPr>
                  <w:tcW w:w="696" w:type="dxa"/>
                  <w:tcBorders>
                    <w:top w:val="nil"/>
                    <w:left w:val="nil"/>
                    <w:bottom w:val="nil"/>
                    <w:right w:val="nil"/>
                  </w:tcBorders>
                  <w:shd w:val="clear" w:color="auto" w:fill="auto"/>
                  <w:noWrap/>
                  <w:vAlign w:val="center"/>
                  <w:hideMark/>
                </w:tcPr>
                <w:p w:rsidR="00DF4A41" w:rsidRPr="00EF4C15" w:rsidRDefault="00E808E2" w:rsidP="00DF4A41">
                  <w:pPr>
                    <w:spacing w:after="0"/>
                    <w:rPr>
                      <w:rFonts w:cs="Arial"/>
                      <w:color w:val="000000"/>
                      <w:sz w:val="16"/>
                      <w:szCs w:val="16"/>
                    </w:rPr>
                  </w:pPr>
                  <w:r>
                    <w:rPr>
                      <w:rFonts w:cs="Arial"/>
                      <w:color w:val="000000"/>
                      <w:sz w:val="16"/>
                      <w:szCs w:val="16"/>
                    </w:rPr>
                    <w:t>69.00</w:t>
                  </w:r>
                </w:p>
              </w:tc>
              <w:tc>
                <w:tcPr>
                  <w:tcW w:w="347" w:type="dxa"/>
                  <w:tcBorders>
                    <w:top w:val="nil"/>
                    <w:left w:val="nil"/>
                    <w:bottom w:val="nil"/>
                    <w:right w:val="nil"/>
                  </w:tcBorders>
                  <w:shd w:val="clear" w:color="auto" w:fill="auto"/>
                  <w:noWrap/>
                  <w:vAlign w:val="center"/>
                  <w:hideMark/>
                </w:tcPr>
                <w:p w:rsidR="00DF4A41" w:rsidRPr="00EF4C15" w:rsidRDefault="00E808E2" w:rsidP="00DF4A41">
                  <w:pPr>
                    <w:spacing w:after="0"/>
                    <w:rPr>
                      <w:rFonts w:cs="Arial"/>
                      <w:color w:val="000000"/>
                      <w:sz w:val="16"/>
                      <w:szCs w:val="16"/>
                    </w:rPr>
                  </w:pPr>
                  <w:r>
                    <w:rPr>
                      <w:rFonts w:cs="Arial"/>
                      <w:color w:val="000000"/>
                      <w:sz w:val="16"/>
                      <w:szCs w:val="16"/>
                    </w:rPr>
                    <w:t>C</w:t>
                  </w:r>
                </w:p>
              </w:tc>
              <w:tc>
                <w:tcPr>
                  <w:tcW w:w="649" w:type="dxa"/>
                  <w:vAlign w:val="center"/>
                </w:tcPr>
                <w:p w:rsidR="00DF4A41" w:rsidRPr="00EF4C15" w:rsidRDefault="00DF4A41" w:rsidP="00DF4A41">
                  <w:pPr>
                    <w:spacing w:after="0"/>
                    <w:rPr>
                      <w:rFonts w:cs="Arial"/>
                      <w:color w:val="000000"/>
                      <w:sz w:val="16"/>
                      <w:szCs w:val="16"/>
                    </w:rPr>
                  </w:pPr>
                  <w:r>
                    <w:rPr>
                      <w:rFonts w:cs="Arial"/>
                      <w:color w:val="000000"/>
                      <w:sz w:val="16"/>
                      <w:szCs w:val="16"/>
                    </w:rPr>
                    <w:t>2012</w:t>
                  </w:r>
                </w:p>
              </w:tc>
              <w:tc>
                <w:tcPr>
                  <w:tcW w:w="552" w:type="dxa"/>
                  <w:vAlign w:val="center"/>
                </w:tcPr>
                <w:p w:rsidR="00DF4A41" w:rsidRPr="00EF4C15" w:rsidRDefault="00DF4A41" w:rsidP="00DF4A41">
                  <w:pPr>
                    <w:spacing w:after="0"/>
                    <w:rPr>
                      <w:rFonts w:cs="Arial"/>
                      <w:color w:val="000000"/>
                      <w:sz w:val="16"/>
                      <w:szCs w:val="16"/>
                    </w:rPr>
                  </w:pPr>
                  <w:r>
                    <w:rPr>
                      <w:rFonts w:cs="Arial"/>
                      <w:color w:val="000000"/>
                      <w:sz w:val="16"/>
                      <w:szCs w:val="16"/>
                    </w:rPr>
                    <w:t>1</w:t>
                  </w:r>
                </w:p>
              </w:tc>
            </w:tr>
            <w:tr w:rsidR="00DF4A41" w:rsidRPr="00EF4C15" w:rsidTr="00DF4A41">
              <w:trPr>
                <w:trHeight w:val="283"/>
              </w:trPr>
              <w:tc>
                <w:tcPr>
                  <w:tcW w:w="96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IFS233</w:t>
                  </w:r>
                </w:p>
              </w:tc>
              <w:tc>
                <w:tcPr>
                  <w:tcW w:w="3611" w:type="dxa"/>
                  <w:tcBorders>
                    <w:top w:val="nil"/>
                    <w:left w:val="nil"/>
                    <w:bottom w:val="nil"/>
                    <w:right w:val="nil"/>
                  </w:tcBorders>
                  <w:shd w:val="clear" w:color="auto" w:fill="auto"/>
                  <w:noWrap/>
                  <w:vAlign w:val="center"/>
                  <w:hideMark/>
                </w:tcPr>
                <w:p w:rsidR="00DF4A41" w:rsidRPr="00EF4C15" w:rsidRDefault="00F96AA0" w:rsidP="00DF4A41">
                  <w:pPr>
                    <w:spacing w:after="0"/>
                    <w:rPr>
                      <w:rFonts w:cs="Arial"/>
                      <w:color w:val="000000"/>
                      <w:sz w:val="16"/>
                      <w:szCs w:val="16"/>
                    </w:rPr>
                  </w:pPr>
                  <w:r w:rsidRPr="009D666E">
                    <w:rPr>
                      <w:rFonts w:cs="Arial"/>
                      <w:b/>
                      <w:color w:val="000000"/>
                      <w:sz w:val="16"/>
                      <w:szCs w:val="16"/>
                    </w:rPr>
                    <w:t>PROJECT</w:t>
                  </w:r>
                  <w:r w:rsidR="00DF4A41" w:rsidRPr="009D666E">
                    <w:rPr>
                      <w:rFonts w:cs="Arial"/>
                      <w:b/>
                      <w:color w:val="000000"/>
                      <w:sz w:val="16"/>
                      <w:szCs w:val="16"/>
                    </w:rPr>
                    <w:t xml:space="preserve"> MANAGEMENT</w:t>
                  </w:r>
                  <w:r w:rsidR="00A04A0B" w:rsidRPr="009D666E">
                    <w:rPr>
                      <w:rFonts w:cs="Arial"/>
                      <w:b/>
                      <w:color w:val="000000"/>
                      <w:sz w:val="16"/>
                      <w:szCs w:val="16"/>
                    </w:rPr>
                    <w:t xml:space="preserve"> </w:t>
                  </w:r>
                  <w:r w:rsidR="009D666E" w:rsidRPr="009D666E">
                    <w:rPr>
                      <w:rFonts w:cs="Arial"/>
                      <w:b/>
                      <w:color w:val="000000"/>
                      <w:sz w:val="16"/>
                      <w:szCs w:val="16"/>
                    </w:rPr>
                    <w:t xml:space="preserve">(SDLC) </w:t>
                  </w:r>
                  <w:r w:rsidR="00A04A0B">
                    <w:rPr>
                      <w:rFonts w:cs="Arial"/>
                      <w:color w:val="000000"/>
                      <w:sz w:val="16"/>
                      <w:szCs w:val="16"/>
                    </w:rPr>
                    <w:t>233</w:t>
                  </w:r>
                </w:p>
              </w:tc>
              <w:tc>
                <w:tcPr>
                  <w:tcW w:w="762"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6</w:t>
                  </w:r>
                </w:p>
              </w:tc>
              <w:tc>
                <w:tcPr>
                  <w:tcW w:w="941" w:type="dxa"/>
                  <w:tcBorders>
                    <w:top w:val="nil"/>
                    <w:left w:val="nil"/>
                    <w:bottom w:val="nil"/>
                    <w:right w:val="nil"/>
                  </w:tcBorders>
                  <w:shd w:val="clear" w:color="auto" w:fill="auto"/>
                  <w:noWrap/>
                  <w:vAlign w:val="center"/>
                  <w:hideMark/>
                </w:tcPr>
                <w:p w:rsidR="00DF4A41" w:rsidRPr="00EF4C15" w:rsidRDefault="00DF4A41" w:rsidP="00DF4A41">
                  <w:pPr>
                    <w:spacing w:after="0"/>
                    <w:rPr>
                      <w:sz w:val="16"/>
                      <w:szCs w:val="16"/>
                    </w:rPr>
                  </w:pPr>
                  <w:r w:rsidRPr="00EF4C15">
                    <w:rPr>
                      <w:rFonts w:cs="Arial"/>
                      <w:color w:val="000000"/>
                      <w:sz w:val="16"/>
                      <w:szCs w:val="16"/>
                    </w:rPr>
                    <w:t>20.00</w:t>
                  </w:r>
                </w:p>
              </w:tc>
              <w:tc>
                <w:tcPr>
                  <w:tcW w:w="696" w:type="dxa"/>
                  <w:tcBorders>
                    <w:top w:val="nil"/>
                    <w:left w:val="nil"/>
                    <w:bottom w:val="nil"/>
                    <w:right w:val="nil"/>
                  </w:tcBorders>
                  <w:shd w:val="clear" w:color="auto" w:fill="auto"/>
                  <w:noWrap/>
                  <w:vAlign w:val="center"/>
                  <w:hideMark/>
                </w:tcPr>
                <w:p w:rsidR="00DF4A41" w:rsidRPr="00EF4C15" w:rsidRDefault="00C82E08" w:rsidP="00DF4A41">
                  <w:pPr>
                    <w:spacing w:after="0"/>
                    <w:rPr>
                      <w:rFonts w:cs="Arial"/>
                      <w:color w:val="000000"/>
                      <w:sz w:val="16"/>
                      <w:szCs w:val="16"/>
                    </w:rPr>
                  </w:pPr>
                  <w:r>
                    <w:rPr>
                      <w:rFonts w:cs="Arial"/>
                      <w:color w:val="000000"/>
                      <w:sz w:val="16"/>
                      <w:szCs w:val="16"/>
                    </w:rPr>
                    <w:t>DEC’12</w:t>
                  </w:r>
                </w:p>
              </w:tc>
              <w:tc>
                <w:tcPr>
                  <w:tcW w:w="347"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p>
              </w:tc>
              <w:tc>
                <w:tcPr>
                  <w:tcW w:w="649" w:type="dxa"/>
                  <w:vAlign w:val="center"/>
                </w:tcPr>
                <w:p w:rsidR="00DF4A41" w:rsidRPr="00EF4C15" w:rsidRDefault="00DF4A41" w:rsidP="00DF4A41">
                  <w:pPr>
                    <w:spacing w:after="0"/>
                    <w:rPr>
                      <w:rFonts w:cs="Arial"/>
                      <w:color w:val="000000"/>
                      <w:sz w:val="16"/>
                      <w:szCs w:val="16"/>
                    </w:rPr>
                  </w:pPr>
                  <w:r>
                    <w:rPr>
                      <w:rFonts w:cs="Arial"/>
                      <w:color w:val="000000"/>
                      <w:sz w:val="16"/>
                      <w:szCs w:val="16"/>
                    </w:rPr>
                    <w:t>2012</w:t>
                  </w:r>
                </w:p>
              </w:tc>
              <w:tc>
                <w:tcPr>
                  <w:tcW w:w="552" w:type="dxa"/>
                  <w:vAlign w:val="center"/>
                </w:tcPr>
                <w:p w:rsidR="00DF4A41" w:rsidRPr="00EF4C15" w:rsidRDefault="00DF4A41" w:rsidP="00DF4A41">
                  <w:pPr>
                    <w:spacing w:after="0"/>
                    <w:rPr>
                      <w:rFonts w:cs="Arial"/>
                      <w:color w:val="000000"/>
                      <w:sz w:val="16"/>
                      <w:szCs w:val="16"/>
                    </w:rPr>
                  </w:pPr>
                  <w:r>
                    <w:rPr>
                      <w:rFonts w:cs="Arial"/>
                      <w:color w:val="000000"/>
                      <w:sz w:val="16"/>
                      <w:szCs w:val="16"/>
                    </w:rPr>
                    <w:t>2</w:t>
                  </w:r>
                </w:p>
              </w:tc>
            </w:tr>
            <w:tr w:rsidR="00DF4A41" w:rsidRPr="00EF4C15" w:rsidTr="00DF4A41">
              <w:trPr>
                <w:trHeight w:val="283"/>
              </w:trPr>
              <w:tc>
                <w:tcPr>
                  <w:tcW w:w="96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MAN234</w:t>
                  </w:r>
                </w:p>
              </w:tc>
              <w:tc>
                <w:tcPr>
                  <w:tcW w:w="3611" w:type="dxa"/>
                  <w:tcBorders>
                    <w:top w:val="nil"/>
                    <w:left w:val="nil"/>
                    <w:bottom w:val="nil"/>
                    <w:right w:val="nil"/>
                  </w:tcBorders>
                  <w:shd w:val="clear" w:color="auto" w:fill="auto"/>
                  <w:noWrap/>
                  <w:vAlign w:val="center"/>
                  <w:hideMark/>
                </w:tcPr>
                <w:p w:rsidR="00DF4A41" w:rsidRPr="00C82E08" w:rsidRDefault="00DF4A41" w:rsidP="00DF4A41">
                  <w:pPr>
                    <w:spacing w:after="0"/>
                    <w:rPr>
                      <w:rFonts w:cs="Arial"/>
                      <w:b/>
                      <w:color w:val="000000"/>
                      <w:sz w:val="16"/>
                      <w:szCs w:val="16"/>
                    </w:rPr>
                  </w:pPr>
                  <w:r w:rsidRPr="00C82E08">
                    <w:rPr>
                      <w:rFonts w:cs="Arial"/>
                      <w:b/>
                      <w:color w:val="000000"/>
                      <w:sz w:val="16"/>
                      <w:szCs w:val="16"/>
                    </w:rPr>
                    <w:t>BUSINESS FINANCE</w:t>
                  </w:r>
                  <w:r w:rsidR="00A04A0B" w:rsidRPr="00C82E08">
                    <w:rPr>
                      <w:rFonts w:cs="Arial"/>
                      <w:b/>
                      <w:color w:val="000000"/>
                      <w:sz w:val="16"/>
                      <w:szCs w:val="16"/>
                    </w:rPr>
                    <w:t xml:space="preserve"> 235</w:t>
                  </w:r>
                </w:p>
              </w:tc>
              <w:tc>
                <w:tcPr>
                  <w:tcW w:w="762"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6</w:t>
                  </w:r>
                </w:p>
              </w:tc>
              <w:tc>
                <w:tcPr>
                  <w:tcW w:w="94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10.00</w:t>
                  </w:r>
                </w:p>
              </w:tc>
              <w:tc>
                <w:tcPr>
                  <w:tcW w:w="696" w:type="dxa"/>
                  <w:tcBorders>
                    <w:top w:val="nil"/>
                    <w:left w:val="nil"/>
                    <w:bottom w:val="nil"/>
                    <w:right w:val="nil"/>
                  </w:tcBorders>
                  <w:shd w:val="clear" w:color="auto" w:fill="auto"/>
                  <w:noWrap/>
                  <w:vAlign w:val="center"/>
                  <w:hideMark/>
                </w:tcPr>
                <w:p w:rsidR="00DF4A41" w:rsidRPr="00EF4C15" w:rsidRDefault="00C82E08" w:rsidP="00DF4A41">
                  <w:pPr>
                    <w:spacing w:after="0"/>
                    <w:rPr>
                      <w:rFonts w:cs="Arial"/>
                      <w:color w:val="000000"/>
                      <w:sz w:val="16"/>
                      <w:szCs w:val="16"/>
                    </w:rPr>
                  </w:pPr>
                  <w:r>
                    <w:rPr>
                      <w:rFonts w:cs="Arial"/>
                      <w:color w:val="000000"/>
                      <w:sz w:val="16"/>
                      <w:szCs w:val="16"/>
                    </w:rPr>
                    <w:t>DEC’12</w:t>
                  </w:r>
                </w:p>
              </w:tc>
              <w:tc>
                <w:tcPr>
                  <w:tcW w:w="347"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p>
              </w:tc>
              <w:tc>
                <w:tcPr>
                  <w:tcW w:w="649" w:type="dxa"/>
                  <w:vAlign w:val="center"/>
                </w:tcPr>
                <w:p w:rsidR="00DF4A41" w:rsidRPr="00EF4C15" w:rsidRDefault="00DF4A41" w:rsidP="00DF4A41">
                  <w:pPr>
                    <w:spacing w:after="0"/>
                    <w:rPr>
                      <w:rFonts w:cs="Arial"/>
                      <w:color w:val="000000"/>
                      <w:sz w:val="16"/>
                      <w:szCs w:val="16"/>
                    </w:rPr>
                  </w:pPr>
                  <w:r>
                    <w:rPr>
                      <w:rFonts w:cs="Arial"/>
                      <w:color w:val="000000"/>
                      <w:sz w:val="16"/>
                      <w:szCs w:val="16"/>
                    </w:rPr>
                    <w:t>2012</w:t>
                  </w:r>
                </w:p>
              </w:tc>
              <w:tc>
                <w:tcPr>
                  <w:tcW w:w="552" w:type="dxa"/>
                  <w:vAlign w:val="center"/>
                </w:tcPr>
                <w:p w:rsidR="00DF4A41" w:rsidRPr="00EF4C15" w:rsidRDefault="00DF4A41" w:rsidP="00DF4A41">
                  <w:pPr>
                    <w:spacing w:after="0"/>
                    <w:rPr>
                      <w:rFonts w:cs="Arial"/>
                      <w:color w:val="000000"/>
                      <w:sz w:val="16"/>
                      <w:szCs w:val="16"/>
                    </w:rPr>
                  </w:pPr>
                  <w:r>
                    <w:rPr>
                      <w:rFonts w:cs="Arial"/>
                      <w:color w:val="000000"/>
                      <w:sz w:val="16"/>
                      <w:szCs w:val="16"/>
                    </w:rPr>
                    <w:t>2</w:t>
                  </w:r>
                </w:p>
              </w:tc>
            </w:tr>
            <w:tr w:rsidR="00DF4A41" w:rsidRPr="00EF4C15" w:rsidTr="00DF4A41">
              <w:trPr>
                <w:trHeight w:val="283"/>
              </w:trPr>
              <w:tc>
                <w:tcPr>
                  <w:tcW w:w="961" w:type="dxa"/>
                  <w:tcBorders>
                    <w:top w:val="nil"/>
                    <w:left w:val="nil"/>
                    <w:bottom w:val="single" w:sz="4" w:space="0" w:color="auto"/>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ACM232</w:t>
                  </w:r>
                </w:p>
              </w:tc>
              <w:tc>
                <w:tcPr>
                  <w:tcW w:w="3611" w:type="dxa"/>
                  <w:tcBorders>
                    <w:top w:val="nil"/>
                    <w:left w:val="nil"/>
                    <w:bottom w:val="single" w:sz="4" w:space="0" w:color="auto"/>
                    <w:right w:val="nil"/>
                  </w:tcBorders>
                  <w:shd w:val="clear" w:color="auto" w:fill="auto"/>
                  <w:noWrap/>
                  <w:vAlign w:val="center"/>
                  <w:hideMark/>
                </w:tcPr>
                <w:p w:rsidR="00DF4A41" w:rsidRPr="00C82E08" w:rsidRDefault="00DF4A41" w:rsidP="00DF4A41">
                  <w:pPr>
                    <w:spacing w:after="0"/>
                    <w:rPr>
                      <w:rFonts w:cs="Arial"/>
                      <w:b/>
                      <w:color w:val="000000"/>
                      <w:sz w:val="16"/>
                      <w:szCs w:val="16"/>
                    </w:rPr>
                  </w:pPr>
                  <w:r w:rsidRPr="00C82E08">
                    <w:rPr>
                      <w:rFonts w:cs="Arial"/>
                      <w:b/>
                      <w:color w:val="000000"/>
                      <w:sz w:val="16"/>
                      <w:szCs w:val="16"/>
                    </w:rPr>
                    <w:t>MANAGEMENT ACCOUNTING</w:t>
                  </w:r>
                  <w:r w:rsidR="00A04A0B" w:rsidRPr="00C82E08">
                    <w:rPr>
                      <w:rFonts w:cs="Arial"/>
                      <w:b/>
                      <w:color w:val="000000"/>
                      <w:sz w:val="16"/>
                      <w:szCs w:val="16"/>
                    </w:rPr>
                    <w:t xml:space="preserve"> (IFRS) 232</w:t>
                  </w:r>
                </w:p>
              </w:tc>
              <w:tc>
                <w:tcPr>
                  <w:tcW w:w="762" w:type="dxa"/>
                  <w:tcBorders>
                    <w:top w:val="nil"/>
                    <w:left w:val="nil"/>
                    <w:bottom w:val="single" w:sz="4" w:space="0" w:color="auto"/>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6</w:t>
                  </w:r>
                </w:p>
              </w:tc>
              <w:tc>
                <w:tcPr>
                  <w:tcW w:w="941" w:type="dxa"/>
                  <w:tcBorders>
                    <w:top w:val="nil"/>
                    <w:left w:val="nil"/>
                    <w:bottom w:val="single" w:sz="4" w:space="0" w:color="auto"/>
                    <w:right w:val="nil"/>
                  </w:tcBorders>
                  <w:shd w:val="clear" w:color="auto" w:fill="auto"/>
                  <w:noWrap/>
                  <w:vAlign w:val="center"/>
                  <w:hideMark/>
                </w:tcPr>
                <w:p w:rsidR="00DF4A41" w:rsidRPr="00EF4C15" w:rsidRDefault="00DF4A41" w:rsidP="00DF4A41">
                  <w:pPr>
                    <w:spacing w:after="0"/>
                    <w:rPr>
                      <w:sz w:val="16"/>
                      <w:szCs w:val="16"/>
                    </w:rPr>
                  </w:pPr>
                  <w:r w:rsidRPr="00EF4C15">
                    <w:rPr>
                      <w:rFonts w:cs="Arial"/>
                      <w:color w:val="000000"/>
                      <w:sz w:val="16"/>
                      <w:szCs w:val="16"/>
                    </w:rPr>
                    <w:t>20.00</w:t>
                  </w:r>
                </w:p>
              </w:tc>
              <w:tc>
                <w:tcPr>
                  <w:tcW w:w="696" w:type="dxa"/>
                  <w:tcBorders>
                    <w:top w:val="nil"/>
                    <w:left w:val="nil"/>
                    <w:bottom w:val="single" w:sz="4" w:space="0" w:color="auto"/>
                    <w:right w:val="nil"/>
                  </w:tcBorders>
                  <w:shd w:val="clear" w:color="auto" w:fill="auto"/>
                  <w:noWrap/>
                  <w:vAlign w:val="center"/>
                  <w:hideMark/>
                </w:tcPr>
                <w:p w:rsidR="00DF4A41" w:rsidRPr="00EF4C15" w:rsidRDefault="00C82E08" w:rsidP="00DF4A41">
                  <w:pPr>
                    <w:spacing w:after="0"/>
                    <w:rPr>
                      <w:rFonts w:cs="Arial"/>
                      <w:color w:val="000000"/>
                      <w:sz w:val="16"/>
                      <w:szCs w:val="16"/>
                    </w:rPr>
                  </w:pPr>
                  <w:r>
                    <w:rPr>
                      <w:rFonts w:cs="Arial"/>
                      <w:color w:val="000000"/>
                      <w:sz w:val="16"/>
                      <w:szCs w:val="16"/>
                    </w:rPr>
                    <w:t>DEC’12</w:t>
                  </w:r>
                </w:p>
              </w:tc>
              <w:tc>
                <w:tcPr>
                  <w:tcW w:w="347" w:type="dxa"/>
                  <w:tcBorders>
                    <w:top w:val="nil"/>
                    <w:left w:val="nil"/>
                    <w:bottom w:val="single" w:sz="4" w:space="0" w:color="auto"/>
                    <w:right w:val="nil"/>
                  </w:tcBorders>
                  <w:shd w:val="clear" w:color="auto" w:fill="auto"/>
                  <w:noWrap/>
                  <w:vAlign w:val="center"/>
                  <w:hideMark/>
                </w:tcPr>
                <w:p w:rsidR="00DF4A41" w:rsidRPr="00EF4C15" w:rsidRDefault="00DF4A41" w:rsidP="00DF4A41">
                  <w:pPr>
                    <w:spacing w:after="0"/>
                    <w:rPr>
                      <w:rFonts w:cs="Arial"/>
                      <w:color w:val="000000"/>
                      <w:sz w:val="16"/>
                      <w:szCs w:val="16"/>
                    </w:rPr>
                  </w:pPr>
                </w:p>
              </w:tc>
              <w:tc>
                <w:tcPr>
                  <w:tcW w:w="649" w:type="dxa"/>
                  <w:tcBorders>
                    <w:bottom w:val="single" w:sz="4" w:space="0" w:color="auto"/>
                  </w:tcBorders>
                  <w:vAlign w:val="center"/>
                </w:tcPr>
                <w:p w:rsidR="00DF4A41" w:rsidRPr="00EF4C15" w:rsidRDefault="00DF4A41" w:rsidP="00DF4A41">
                  <w:pPr>
                    <w:spacing w:after="0"/>
                    <w:rPr>
                      <w:rFonts w:cs="Arial"/>
                      <w:color w:val="000000"/>
                      <w:sz w:val="16"/>
                      <w:szCs w:val="16"/>
                    </w:rPr>
                  </w:pPr>
                  <w:r>
                    <w:rPr>
                      <w:rFonts w:cs="Arial"/>
                      <w:color w:val="000000"/>
                      <w:sz w:val="16"/>
                      <w:szCs w:val="16"/>
                    </w:rPr>
                    <w:t>2012</w:t>
                  </w:r>
                </w:p>
              </w:tc>
              <w:tc>
                <w:tcPr>
                  <w:tcW w:w="552" w:type="dxa"/>
                  <w:tcBorders>
                    <w:bottom w:val="single" w:sz="4" w:space="0" w:color="auto"/>
                  </w:tcBorders>
                  <w:vAlign w:val="center"/>
                </w:tcPr>
                <w:p w:rsidR="00DF4A41" w:rsidRPr="00EF4C15" w:rsidRDefault="00DF4A41" w:rsidP="00DF4A41">
                  <w:pPr>
                    <w:spacing w:after="0"/>
                    <w:rPr>
                      <w:rFonts w:cs="Arial"/>
                      <w:color w:val="000000"/>
                      <w:sz w:val="16"/>
                      <w:szCs w:val="16"/>
                    </w:rPr>
                  </w:pPr>
                  <w:r>
                    <w:rPr>
                      <w:rFonts w:cs="Arial"/>
                      <w:color w:val="000000"/>
                      <w:sz w:val="16"/>
                      <w:szCs w:val="16"/>
                    </w:rPr>
                    <w:t>2</w:t>
                  </w:r>
                </w:p>
              </w:tc>
            </w:tr>
            <w:tr w:rsidR="00DF4A41" w:rsidRPr="00EF4C15" w:rsidTr="00DF4A41">
              <w:trPr>
                <w:trHeight w:val="283"/>
              </w:trPr>
              <w:tc>
                <w:tcPr>
                  <w:tcW w:w="961" w:type="dxa"/>
                  <w:tcBorders>
                    <w:top w:val="single" w:sz="4" w:space="0" w:color="auto"/>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IFS361</w:t>
                  </w:r>
                </w:p>
              </w:tc>
              <w:tc>
                <w:tcPr>
                  <w:tcW w:w="3611" w:type="dxa"/>
                  <w:tcBorders>
                    <w:top w:val="single" w:sz="4" w:space="0" w:color="auto"/>
                    <w:left w:val="nil"/>
                    <w:bottom w:val="nil"/>
                    <w:right w:val="nil"/>
                  </w:tcBorders>
                  <w:shd w:val="clear" w:color="auto" w:fill="auto"/>
                  <w:noWrap/>
                  <w:vAlign w:val="center"/>
                  <w:hideMark/>
                </w:tcPr>
                <w:p w:rsidR="00DF4A41" w:rsidRPr="00C82E08" w:rsidRDefault="00DF4A41" w:rsidP="00DF4A41">
                  <w:pPr>
                    <w:spacing w:after="0"/>
                    <w:rPr>
                      <w:rFonts w:cs="Arial"/>
                      <w:b/>
                      <w:color w:val="000000"/>
                      <w:sz w:val="16"/>
                      <w:szCs w:val="16"/>
                    </w:rPr>
                  </w:pPr>
                  <w:r w:rsidRPr="00C82E08">
                    <w:rPr>
                      <w:rFonts w:cs="Arial"/>
                      <w:b/>
                      <w:color w:val="000000"/>
                      <w:sz w:val="16"/>
                      <w:szCs w:val="16"/>
                    </w:rPr>
                    <w:t>INFORMATIONS SYSTEMS STRATEGY</w:t>
                  </w:r>
                  <w:r w:rsidR="00C82E08" w:rsidRPr="00C82E08">
                    <w:rPr>
                      <w:rFonts w:cs="Arial"/>
                      <w:b/>
                      <w:color w:val="000000"/>
                      <w:sz w:val="16"/>
                      <w:szCs w:val="16"/>
                    </w:rPr>
                    <w:t xml:space="preserve"> (SDLC)</w:t>
                  </w:r>
                </w:p>
              </w:tc>
              <w:tc>
                <w:tcPr>
                  <w:tcW w:w="762" w:type="dxa"/>
                  <w:tcBorders>
                    <w:top w:val="single" w:sz="4" w:space="0" w:color="auto"/>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7</w:t>
                  </w:r>
                </w:p>
              </w:tc>
              <w:tc>
                <w:tcPr>
                  <w:tcW w:w="941" w:type="dxa"/>
                  <w:tcBorders>
                    <w:top w:val="single" w:sz="4" w:space="0" w:color="auto"/>
                    <w:left w:val="nil"/>
                    <w:bottom w:val="nil"/>
                    <w:right w:val="nil"/>
                  </w:tcBorders>
                  <w:shd w:val="clear" w:color="auto" w:fill="auto"/>
                  <w:noWrap/>
                  <w:vAlign w:val="center"/>
                  <w:hideMark/>
                </w:tcPr>
                <w:p w:rsidR="00DF4A41" w:rsidRPr="00EF4C15" w:rsidRDefault="00DF4A41" w:rsidP="00DF4A41">
                  <w:pPr>
                    <w:spacing w:after="0"/>
                    <w:rPr>
                      <w:sz w:val="16"/>
                      <w:szCs w:val="16"/>
                    </w:rPr>
                  </w:pPr>
                  <w:r w:rsidRPr="00EF4C15">
                    <w:rPr>
                      <w:rFonts w:cs="Arial"/>
                      <w:color w:val="000000"/>
                      <w:sz w:val="16"/>
                      <w:szCs w:val="16"/>
                    </w:rPr>
                    <w:t>30.00</w:t>
                  </w:r>
                </w:p>
              </w:tc>
              <w:tc>
                <w:tcPr>
                  <w:tcW w:w="696" w:type="dxa"/>
                  <w:tcBorders>
                    <w:top w:val="single" w:sz="4" w:space="0" w:color="auto"/>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p>
              </w:tc>
              <w:tc>
                <w:tcPr>
                  <w:tcW w:w="347" w:type="dxa"/>
                  <w:tcBorders>
                    <w:top w:val="single" w:sz="4" w:space="0" w:color="auto"/>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p>
              </w:tc>
              <w:tc>
                <w:tcPr>
                  <w:tcW w:w="649" w:type="dxa"/>
                  <w:tcBorders>
                    <w:top w:val="single" w:sz="4" w:space="0" w:color="auto"/>
                  </w:tcBorders>
                  <w:vAlign w:val="center"/>
                </w:tcPr>
                <w:p w:rsidR="00DF4A41" w:rsidRPr="00EF4C15" w:rsidRDefault="00DF4A41" w:rsidP="00DF4A41">
                  <w:pPr>
                    <w:spacing w:after="0"/>
                    <w:rPr>
                      <w:rFonts w:cs="Arial"/>
                      <w:color w:val="000000"/>
                      <w:sz w:val="16"/>
                      <w:szCs w:val="16"/>
                    </w:rPr>
                  </w:pPr>
                  <w:r>
                    <w:rPr>
                      <w:rFonts w:cs="Arial"/>
                      <w:color w:val="000000"/>
                      <w:sz w:val="16"/>
                      <w:szCs w:val="16"/>
                    </w:rPr>
                    <w:t>2013</w:t>
                  </w:r>
                </w:p>
              </w:tc>
              <w:tc>
                <w:tcPr>
                  <w:tcW w:w="552" w:type="dxa"/>
                  <w:tcBorders>
                    <w:top w:val="single" w:sz="4" w:space="0" w:color="auto"/>
                  </w:tcBorders>
                  <w:vAlign w:val="center"/>
                </w:tcPr>
                <w:p w:rsidR="00DF4A41" w:rsidRPr="00EF4C15" w:rsidRDefault="00DF4A41" w:rsidP="00DF4A41">
                  <w:pPr>
                    <w:spacing w:after="0"/>
                    <w:rPr>
                      <w:rFonts w:cs="Arial"/>
                      <w:color w:val="000000"/>
                      <w:sz w:val="16"/>
                      <w:szCs w:val="16"/>
                    </w:rPr>
                  </w:pPr>
                  <w:r>
                    <w:rPr>
                      <w:rFonts w:cs="Arial"/>
                      <w:color w:val="000000"/>
                      <w:sz w:val="16"/>
                      <w:szCs w:val="16"/>
                    </w:rPr>
                    <w:t>1</w:t>
                  </w:r>
                </w:p>
              </w:tc>
            </w:tr>
            <w:tr w:rsidR="00DF4A41" w:rsidRPr="00EF4C15" w:rsidTr="00DF4A41">
              <w:trPr>
                <w:trHeight w:val="283"/>
              </w:trPr>
              <w:tc>
                <w:tcPr>
                  <w:tcW w:w="96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MAN314</w:t>
                  </w:r>
                </w:p>
              </w:tc>
              <w:tc>
                <w:tcPr>
                  <w:tcW w:w="361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RESEARCH AND COMMUNICATIONS</w:t>
                  </w:r>
                </w:p>
              </w:tc>
              <w:tc>
                <w:tcPr>
                  <w:tcW w:w="762"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7</w:t>
                  </w:r>
                </w:p>
              </w:tc>
              <w:tc>
                <w:tcPr>
                  <w:tcW w:w="94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30.00</w:t>
                  </w:r>
                </w:p>
              </w:tc>
              <w:tc>
                <w:tcPr>
                  <w:tcW w:w="696"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p>
              </w:tc>
              <w:tc>
                <w:tcPr>
                  <w:tcW w:w="347"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p>
              </w:tc>
              <w:tc>
                <w:tcPr>
                  <w:tcW w:w="649" w:type="dxa"/>
                  <w:vAlign w:val="center"/>
                </w:tcPr>
                <w:p w:rsidR="00DF4A41" w:rsidRPr="00EF4C15" w:rsidRDefault="00DF4A41" w:rsidP="00DF4A41">
                  <w:pPr>
                    <w:spacing w:after="0"/>
                    <w:rPr>
                      <w:rFonts w:cs="Arial"/>
                      <w:color w:val="000000"/>
                      <w:sz w:val="16"/>
                      <w:szCs w:val="16"/>
                    </w:rPr>
                  </w:pPr>
                  <w:r>
                    <w:rPr>
                      <w:rFonts w:cs="Arial"/>
                      <w:color w:val="000000"/>
                      <w:sz w:val="16"/>
                      <w:szCs w:val="16"/>
                    </w:rPr>
                    <w:t>2013</w:t>
                  </w:r>
                </w:p>
              </w:tc>
              <w:tc>
                <w:tcPr>
                  <w:tcW w:w="552" w:type="dxa"/>
                  <w:vAlign w:val="center"/>
                </w:tcPr>
                <w:p w:rsidR="00DF4A41" w:rsidRPr="00EF4C15" w:rsidRDefault="00DF4A41" w:rsidP="00DF4A41">
                  <w:pPr>
                    <w:spacing w:after="0"/>
                    <w:rPr>
                      <w:rFonts w:cs="Arial"/>
                      <w:color w:val="000000"/>
                      <w:sz w:val="16"/>
                      <w:szCs w:val="16"/>
                    </w:rPr>
                  </w:pPr>
                  <w:r>
                    <w:rPr>
                      <w:rFonts w:cs="Arial"/>
                      <w:color w:val="000000"/>
                      <w:sz w:val="16"/>
                      <w:szCs w:val="16"/>
                    </w:rPr>
                    <w:t>1</w:t>
                  </w:r>
                </w:p>
              </w:tc>
            </w:tr>
            <w:tr w:rsidR="00DF4A41" w:rsidRPr="00EF4C15" w:rsidTr="00DF4A41">
              <w:trPr>
                <w:trHeight w:val="283"/>
              </w:trPr>
              <w:tc>
                <w:tcPr>
                  <w:tcW w:w="96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MAN305</w:t>
                  </w:r>
                </w:p>
              </w:tc>
              <w:tc>
                <w:tcPr>
                  <w:tcW w:w="361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FINANCIAL AND ANALYTICAL TECHNIQUES</w:t>
                  </w:r>
                </w:p>
              </w:tc>
              <w:tc>
                <w:tcPr>
                  <w:tcW w:w="762"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7</w:t>
                  </w:r>
                </w:p>
              </w:tc>
              <w:tc>
                <w:tcPr>
                  <w:tcW w:w="941" w:type="dxa"/>
                  <w:tcBorders>
                    <w:top w:val="nil"/>
                    <w:left w:val="nil"/>
                    <w:bottom w:val="nil"/>
                    <w:right w:val="nil"/>
                  </w:tcBorders>
                  <w:shd w:val="clear" w:color="auto" w:fill="auto"/>
                  <w:noWrap/>
                  <w:vAlign w:val="center"/>
                  <w:hideMark/>
                </w:tcPr>
                <w:p w:rsidR="00DF4A41" w:rsidRPr="00EF4C15" w:rsidRDefault="00DF4A41" w:rsidP="00DF4A41">
                  <w:pPr>
                    <w:spacing w:after="0"/>
                    <w:rPr>
                      <w:sz w:val="16"/>
                      <w:szCs w:val="16"/>
                    </w:rPr>
                  </w:pPr>
                  <w:r w:rsidRPr="00EF4C15">
                    <w:rPr>
                      <w:rFonts w:cs="Arial"/>
                      <w:color w:val="000000"/>
                      <w:sz w:val="16"/>
                      <w:szCs w:val="16"/>
                    </w:rPr>
                    <w:t>30.00</w:t>
                  </w:r>
                </w:p>
              </w:tc>
              <w:tc>
                <w:tcPr>
                  <w:tcW w:w="696"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p>
              </w:tc>
              <w:tc>
                <w:tcPr>
                  <w:tcW w:w="347"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p>
              </w:tc>
              <w:tc>
                <w:tcPr>
                  <w:tcW w:w="649" w:type="dxa"/>
                  <w:vAlign w:val="center"/>
                </w:tcPr>
                <w:p w:rsidR="00DF4A41" w:rsidRPr="00EF4C15" w:rsidRDefault="00DF4A41" w:rsidP="00DF4A41">
                  <w:pPr>
                    <w:spacing w:after="0"/>
                    <w:rPr>
                      <w:rFonts w:cs="Arial"/>
                      <w:color w:val="000000"/>
                      <w:sz w:val="16"/>
                      <w:szCs w:val="16"/>
                    </w:rPr>
                  </w:pPr>
                  <w:r>
                    <w:rPr>
                      <w:rFonts w:cs="Arial"/>
                      <w:color w:val="000000"/>
                      <w:sz w:val="16"/>
                      <w:szCs w:val="16"/>
                    </w:rPr>
                    <w:t>2013</w:t>
                  </w:r>
                </w:p>
              </w:tc>
              <w:tc>
                <w:tcPr>
                  <w:tcW w:w="552" w:type="dxa"/>
                  <w:vAlign w:val="center"/>
                </w:tcPr>
                <w:p w:rsidR="00DF4A41" w:rsidRPr="00EF4C15" w:rsidRDefault="00DF4A41" w:rsidP="00DF4A41">
                  <w:pPr>
                    <w:spacing w:after="0"/>
                    <w:rPr>
                      <w:rFonts w:cs="Arial"/>
                      <w:color w:val="000000"/>
                      <w:sz w:val="16"/>
                      <w:szCs w:val="16"/>
                    </w:rPr>
                  </w:pPr>
                  <w:r>
                    <w:rPr>
                      <w:rFonts w:cs="Arial"/>
                      <w:color w:val="000000"/>
                      <w:sz w:val="16"/>
                      <w:szCs w:val="16"/>
                    </w:rPr>
                    <w:t>1</w:t>
                  </w:r>
                </w:p>
              </w:tc>
            </w:tr>
            <w:tr w:rsidR="00DF4A41" w:rsidRPr="00EF4C15" w:rsidTr="00DF4A41">
              <w:trPr>
                <w:trHeight w:val="283"/>
              </w:trPr>
              <w:tc>
                <w:tcPr>
                  <w:tcW w:w="96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IFS362</w:t>
                  </w:r>
                </w:p>
              </w:tc>
              <w:tc>
                <w:tcPr>
                  <w:tcW w:w="361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ARCHITECTURE AND INFRASTRUCTURE</w:t>
                  </w:r>
                </w:p>
              </w:tc>
              <w:tc>
                <w:tcPr>
                  <w:tcW w:w="762"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7</w:t>
                  </w:r>
                </w:p>
              </w:tc>
              <w:tc>
                <w:tcPr>
                  <w:tcW w:w="941" w:type="dxa"/>
                  <w:tcBorders>
                    <w:top w:val="nil"/>
                    <w:left w:val="nil"/>
                    <w:bottom w:val="nil"/>
                    <w:right w:val="nil"/>
                  </w:tcBorders>
                  <w:shd w:val="clear" w:color="auto" w:fill="auto"/>
                  <w:noWrap/>
                  <w:vAlign w:val="center"/>
                  <w:hideMark/>
                </w:tcPr>
                <w:p w:rsidR="00DF4A41" w:rsidRPr="00EF4C15" w:rsidRDefault="00DF4A41" w:rsidP="00DF4A41">
                  <w:pPr>
                    <w:spacing w:after="0"/>
                    <w:rPr>
                      <w:sz w:val="16"/>
                      <w:szCs w:val="16"/>
                    </w:rPr>
                  </w:pPr>
                  <w:r w:rsidRPr="00EF4C15">
                    <w:rPr>
                      <w:rFonts w:cs="Arial"/>
                      <w:color w:val="000000"/>
                      <w:sz w:val="16"/>
                      <w:szCs w:val="16"/>
                    </w:rPr>
                    <w:t>30.00</w:t>
                  </w:r>
                </w:p>
              </w:tc>
              <w:tc>
                <w:tcPr>
                  <w:tcW w:w="696"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p>
              </w:tc>
              <w:tc>
                <w:tcPr>
                  <w:tcW w:w="347"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p>
              </w:tc>
              <w:tc>
                <w:tcPr>
                  <w:tcW w:w="649" w:type="dxa"/>
                  <w:vAlign w:val="center"/>
                </w:tcPr>
                <w:p w:rsidR="00DF4A41" w:rsidRPr="00EF4C15" w:rsidRDefault="00DF4A41" w:rsidP="00DF4A41">
                  <w:pPr>
                    <w:spacing w:after="0"/>
                    <w:rPr>
                      <w:rFonts w:cs="Arial"/>
                      <w:color w:val="000000"/>
                      <w:sz w:val="16"/>
                      <w:szCs w:val="16"/>
                    </w:rPr>
                  </w:pPr>
                  <w:r>
                    <w:rPr>
                      <w:rFonts w:cs="Arial"/>
                      <w:color w:val="000000"/>
                      <w:sz w:val="16"/>
                      <w:szCs w:val="16"/>
                    </w:rPr>
                    <w:t>2013</w:t>
                  </w:r>
                </w:p>
              </w:tc>
              <w:tc>
                <w:tcPr>
                  <w:tcW w:w="552" w:type="dxa"/>
                  <w:vAlign w:val="center"/>
                </w:tcPr>
                <w:p w:rsidR="00DF4A41" w:rsidRPr="00EF4C15" w:rsidRDefault="00DF4A41" w:rsidP="00DF4A41">
                  <w:pPr>
                    <w:spacing w:after="0"/>
                    <w:rPr>
                      <w:rFonts w:cs="Arial"/>
                      <w:color w:val="000000"/>
                      <w:sz w:val="16"/>
                      <w:szCs w:val="16"/>
                    </w:rPr>
                  </w:pPr>
                  <w:r>
                    <w:rPr>
                      <w:rFonts w:cs="Arial"/>
                      <w:color w:val="000000"/>
                      <w:sz w:val="16"/>
                      <w:szCs w:val="16"/>
                    </w:rPr>
                    <w:t>2</w:t>
                  </w:r>
                </w:p>
              </w:tc>
            </w:tr>
            <w:tr w:rsidR="00DF4A41" w:rsidRPr="00EF4C15" w:rsidTr="00DF4A41">
              <w:trPr>
                <w:trHeight w:val="283"/>
              </w:trPr>
              <w:tc>
                <w:tcPr>
                  <w:tcW w:w="96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MAN304</w:t>
                  </w:r>
                </w:p>
              </w:tc>
              <w:tc>
                <w:tcPr>
                  <w:tcW w:w="3611"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STRATEGIC MANAGEMENT</w:t>
                  </w:r>
                </w:p>
              </w:tc>
              <w:tc>
                <w:tcPr>
                  <w:tcW w:w="762"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7</w:t>
                  </w:r>
                </w:p>
              </w:tc>
              <w:tc>
                <w:tcPr>
                  <w:tcW w:w="941" w:type="dxa"/>
                  <w:tcBorders>
                    <w:top w:val="nil"/>
                    <w:left w:val="nil"/>
                    <w:bottom w:val="nil"/>
                    <w:right w:val="nil"/>
                  </w:tcBorders>
                  <w:shd w:val="clear" w:color="auto" w:fill="auto"/>
                  <w:noWrap/>
                  <w:vAlign w:val="center"/>
                  <w:hideMark/>
                </w:tcPr>
                <w:p w:rsidR="00DF4A41" w:rsidRPr="00EF4C15" w:rsidRDefault="00DF4A41" w:rsidP="00DF4A41">
                  <w:pPr>
                    <w:spacing w:after="0"/>
                    <w:rPr>
                      <w:sz w:val="16"/>
                      <w:szCs w:val="16"/>
                    </w:rPr>
                  </w:pPr>
                  <w:r w:rsidRPr="00EF4C15">
                    <w:rPr>
                      <w:rFonts w:cs="Arial"/>
                      <w:color w:val="000000"/>
                      <w:sz w:val="16"/>
                      <w:szCs w:val="16"/>
                    </w:rPr>
                    <w:t>30.00</w:t>
                  </w:r>
                </w:p>
              </w:tc>
              <w:tc>
                <w:tcPr>
                  <w:tcW w:w="696"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p>
              </w:tc>
              <w:tc>
                <w:tcPr>
                  <w:tcW w:w="347" w:type="dxa"/>
                  <w:tcBorders>
                    <w:top w:val="nil"/>
                    <w:left w:val="nil"/>
                    <w:bottom w:val="nil"/>
                    <w:right w:val="nil"/>
                  </w:tcBorders>
                  <w:shd w:val="clear" w:color="auto" w:fill="auto"/>
                  <w:noWrap/>
                  <w:vAlign w:val="center"/>
                  <w:hideMark/>
                </w:tcPr>
                <w:p w:rsidR="00DF4A41" w:rsidRPr="00EF4C15" w:rsidRDefault="00DF4A41" w:rsidP="00DF4A41">
                  <w:pPr>
                    <w:spacing w:after="0"/>
                    <w:rPr>
                      <w:rFonts w:cs="Arial"/>
                      <w:color w:val="000000"/>
                      <w:sz w:val="16"/>
                      <w:szCs w:val="16"/>
                    </w:rPr>
                  </w:pPr>
                </w:p>
              </w:tc>
              <w:tc>
                <w:tcPr>
                  <w:tcW w:w="649" w:type="dxa"/>
                  <w:vAlign w:val="center"/>
                </w:tcPr>
                <w:p w:rsidR="00DF4A41" w:rsidRPr="00EF4C15" w:rsidRDefault="00DF4A41" w:rsidP="00DF4A41">
                  <w:pPr>
                    <w:spacing w:after="0"/>
                    <w:rPr>
                      <w:rFonts w:cs="Arial"/>
                      <w:color w:val="000000"/>
                      <w:sz w:val="16"/>
                      <w:szCs w:val="16"/>
                    </w:rPr>
                  </w:pPr>
                  <w:r>
                    <w:rPr>
                      <w:rFonts w:cs="Arial"/>
                      <w:color w:val="000000"/>
                      <w:sz w:val="16"/>
                      <w:szCs w:val="16"/>
                    </w:rPr>
                    <w:t>2013</w:t>
                  </w:r>
                </w:p>
              </w:tc>
              <w:tc>
                <w:tcPr>
                  <w:tcW w:w="552" w:type="dxa"/>
                  <w:vAlign w:val="center"/>
                </w:tcPr>
                <w:p w:rsidR="00DF4A41" w:rsidRPr="00EF4C15" w:rsidRDefault="00DF4A41" w:rsidP="00DF4A41">
                  <w:pPr>
                    <w:spacing w:after="0"/>
                    <w:rPr>
                      <w:rFonts w:cs="Arial"/>
                      <w:color w:val="000000"/>
                      <w:sz w:val="16"/>
                      <w:szCs w:val="16"/>
                    </w:rPr>
                  </w:pPr>
                  <w:r>
                    <w:rPr>
                      <w:rFonts w:cs="Arial"/>
                      <w:color w:val="000000"/>
                      <w:sz w:val="16"/>
                      <w:szCs w:val="16"/>
                    </w:rPr>
                    <w:t>2</w:t>
                  </w:r>
                </w:p>
              </w:tc>
            </w:tr>
            <w:tr w:rsidR="00DF4A41" w:rsidRPr="00EF4C15" w:rsidTr="00DF4A41">
              <w:trPr>
                <w:trHeight w:val="283"/>
              </w:trPr>
              <w:tc>
                <w:tcPr>
                  <w:tcW w:w="961" w:type="dxa"/>
                  <w:tcBorders>
                    <w:top w:val="nil"/>
                    <w:left w:val="nil"/>
                    <w:bottom w:val="single" w:sz="4" w:space="0" w:color="auto"/>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MAN235</w:t>
                  </w:r>
                </w:p>
              </w:tc>
              <w:tc>
                <w:tcPr>
                  <w:tcW w:w="3611" w:type="dxa"/>
                  <w:tcBorders>
                    <w:top w:val="nil"/>
                    <w:left w:val="nil"/>
                    <w:bottom w:val="single" w:sz="4" w:space="0" w:color="auto"/>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PROJECT MANAGEMENT</w:t>
                  </w:r>
                </w:p>
              </w:tc>
              <w:tc>
                <w:tcPr>
                  <w:tcW w:w="762" w:type="dxa"/>
                  <w:tcBorders>
                    <w:top w:val="nil"/>
                    <w:left w:val="nil"/>
                    <w:bottom w:val="single" w:sz="4" w:space="0" w:color="auto"/>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7</w:t>
                  </w:r>
                </w:p>
              </w:tc>
              <w:tc>
                <w:tcPr>
                  <w:tcW w:w="941" w:type="dxa"/>
                  <w:tcBorders>
                    <w:top w:val="nil"/>
                    <w:left w:val="nil"/>
                    <w:bottom w:val="single" w:sz="4" w:space="0" w:color="auto"/>
                    <w:right w:val="nil"/>
                  </w:tcBorders>
                  <w:shd w:val="clear" w:color="auto" w:fill="auto"/>
                  <w:noWrap/>
                  <w:vAlign w:val="center"/>
                  <w:hideMark/>
                </w:tcPr>
                <w:p w:rsidR="00DF4A41" w:rsidRPr="00EF4C15" w:rsidRDefault="00DF4A41" w:rsidP="00DF4A41">
                  <w:pPr>
                    <w:spacing w:after="0"/>
                    <w:rPr>
                      <w:rFonts w:cs="Arial"/>
                      <w:color w:val="000000"/>
                      <w:sz w:val="16"/>
                      <w:szCs w:val="16"/>
                    </w:rPr>
                  </w:pPr>
                  <w:r w:rsidRPr="00EF4C15">
                    <w:rPr>
                      <w:rFonts w:cs="Arial"/>
                      <w:color w:val="000000"/>
                      <w:sz w:val="16"/>
                      <w:szCs w:val="16"/>
                    </w:rPr>
                    <w:t>30.00</w:t>
                  </w:r>
                </w:p>
              </w:tc>
              <w:tc>
                <w:tcPr>
                  <w:tcW w:w="696" w:type="dxa"/>
                  <w:tcBorders>
                    <w:top w:val="nil"/>
                    <w:left w:val="nil"/>
                    <w:bottom w:val="single" w:sz="4" w:space="0" w:color="auto"/>
                    <w:right w:val="nil"/>
                  </w:tcBorders>
                  <w:shd w:val="clear" w:color="auto" w:fill="auto"/>
                  <w:noWrap/>
                  <w:vAlign w:val="center"/>
                  <w:hideMark/>
                </w:tcPr>
                <w:p w:rsidR="00DF4A41" w:rsidRPr="00EF4C15" w:rsidRDefault="00DF4A41" w:rsidP="00DF4A41">
                  <w:pPr>
                    <w:spacing w:after="0"/>
                    <w:rPr>
                      <w:rFonts w:cs="Arial"/>
                      <w:color w:val="000000"/>
                      <w:sz w:val="16"/>
                      <w:szCs w:val="16"/>
                    </w:rPr>
                  </w:pPr>
                </w:p>
              </w:tc>
              <w:tc>
                <w:tcPr>
                  <w:tcW w:w="347" w:type="dxa"/>
                  <w:tcBorders>
                    <w:top w:val="nil"/>
                    <w:left w:val="nil"/>
                    <w:bottom w:val="single" w:sz="4" w:space="0" w:color="auto"/>
                    <w:right w:val="nil"/>
                  </w:tcBorders>
                  <w:shd w:val="clear" w:color="auto" w:fill="auto"/>
                  <w:noWrap/>
                  <w:vAlign w:val="center"/>
                  <w:hideMark/>
                </w:tcPr>
                <w:p w:rsidR="00DF4A41" w:rsidRPr="00EF4C15" w:rsidRDefault="00DF4A41" w:rsidP="00DF4A41">
                  <w:pPr>
                    <w:spacing w:after="0"/>
                    <w:rPr>
                      <w:rFonts w:cs="Arial"/>
                      <w:color w:val="000000"/>
                      <w:sz w:val="16"/>
                      <w:szCs w:val="16"/>
                    </w:rPr>
                  </w:pPr>
                </w:p>
              </w:tc>
              <w:tc>
                <w:tcPr>
                  <w:tcW w:w="649" w:type="dxa"/>
                  <w:tcBorders>
                    <w:bottom w:val="single" w:sz="4" w:space="0" w:color="auto"/>
                  </w:tcBorders>
                  <w:vAlign w:val="center"/>
                </w:tcPr>
                <w:p w:rsidR="00DF4A41" w:rsidRPr="00EF4C15" w:rsidRDefault="00DF4A41" w:rsidP="00DF4A41">
                  <w:pPr>
                    <w:spacing w:after="0"/>
                    <w:rPr>
                      <w:rFonts w:cs="Arial"/>
                      <w:color w:val="000000"/>
                      <w:sz w:val="16"/>
                      <w:szCs w:val="16"/>
                    </w:rPr>
                  </w:pPr>
                  <w:r>
                    <w:rPr>
                      <w:rFonts w:cs="Arial"/>
                      <w:color w:val="000000"/>
                      <w:sz w:val="16"/>
                      <w:szCs w:val="16"/>
                    </w:rPr>
                    <w:t>2013</w:t>
                  </w:r>
                </w:p>
              </w:tc>
              <w:tc>
                <w:tcPr>
                  <w:tcW w:w="552" w:type="dxa"/>
                  <w:tcBorders>
                    <w:bottom w:val="single" w:sz="4" w:space="0" w:color="auto"/>
                  </w:tcBorders>
                  <w:vAlign w:val="center"/>
                </w:tcPr>
                <w:p w:rsidR="00DF4A41" w:rsidRPr="00EF4C15" w:rsidRDefault="00DF4A41" w:rsidP="00DF4A41">
                  <w:pPr>
                    <w:spacing w:after="0"/>
                    <w:rPr>
                      <w:rFonts w:cs="Arial"/>
                      <w:color w:val="000000"/>
                      <w:sz w:val="16"/>
                      <w:szCs w:val="16"/>
                    </w:rPr>
                  </w:pPr>
                  <w:r>
                    <w:rPr>
                      <w:rFonts w:cs="Arial"/>
                      <w:color w:val="000000"/>
                      <w:sz w:val="16"/>
                      <w:szCs w:val="16"/>
                    </w:rPr>
                    <w:t>2</w:t>
                  </w:r>
                </w:p>
              </w:tc>
            </w:tr>
          </w:tbl>
          <w:p w:rsidR="009860E8" w:rsidRDefault="009860E8" w:rsidP="00DF4A41">
            <w:pPr>
              <w:pStyle w:val="ListBullet"/>
              <w:numPr>
                <w:ilvl w:val="0"/>
                <w:numId w:val="0"/>
              </w:numPr>
              <w:spacing w:after="0"/>
            </w:pPr>
          </w:p>
          <w:p w:rsidR="005867EA" w:rsidRDefault="00DE1EF8" w:rsidP="005867EA">
            <w:pPr>
              <w:pStyle w:val="Subsection"/>
            </w:pPr>
            <w:r>
              <w:t>Matriculation</w:t>
            </w:r>
          </w:p>
          <w:p w:rsidR="005867EA" w:rsidRPr="00DE1EF8" w:rsidRDefault="00DE1EF8" w:rsidP="005867EA">
            <w:pPr>
              <w:pStyle w:val="ListBullet"/>
              <w:spacing w:after="0"/>
            </w:pPr>
            <w:proofErr w:type="spellStart"/>
            <w:r>
              <w:t>Steenberg</w:t>
            </w:r>
            <w:proofErr w:type="spellEnd"/>
            <w:r>
              <w:t xml:space="preserve"> Secondary School</w:t>
            </w:r>
          </w:p>
          <w:p w:rsidR="00DE1EF8" w:rsidRDefault="005867EA" w:rsidP="005867EA">
            <w:pPr>
              <w:pStyle w:val="ListBullet"/>
              <w:numPr>
                <w:ilvl w:val="0"/>
                <w:numId w:val="27"/>
              </w:numPr>
              <w:spacing w:after="0"/>
            </w:pPr>
            <w:r w:rsidRPr="005867EA">
              <w:t>Mathematics</w:t>
            </w:r>
          </w:p>
          <w:p w:rsidR="00DE1EF8" w:rsidRDefault="005867EA" w:rsidP="005867EA">
            <w:pPr>
              <w:pStyle w:val="ListBullet"/>
              <w:numPr>
                <w:ilvl w:val="0"/>
                <w:numId w:val="27"/>
              </w:numPr>
              <w:spacing w:after="0"/>
            </w:pPr>
            <w:r w:rsidRPr="005867EA">
              <w:t>Physics</w:t>
            </w:r>
          </w:p>
          <w:p w:rsidR="00DE1EF8" w:rsidRDefault="005867EA" w:rsidP="005867EA">
            <w:pPr>
              <w:pStyle w:val="ListBullet"/>
              <w:numPr>
                <w:ilvl w:val="0"/>
                <w:numId w:val="27"/>
              </w:numPr>
              <w:spacing w:after="0"/>
            </w:pPr>
            <w:r w:rsidRPr="005867EA">
              <w:t>Biology</w:t>
            </w:r>
          </w:p>
          <w:p w:rsidR="00DE1EF8" w:rsidRDefault="005867EA" w:rsidP="005867EA">
            <w:pPr>
              <w:pStyle w:val="ListBullet"/>
              <w:numPr>
                <w:ilvl w:val="0"/>
                <w:numId w:val="27"/>
              </w:numPr>
              <w:spacing w:after="0"/>
            </w:pPr>
            <w:r w:rsidRPr="005867EA">
              <w:t>Geography</w:t>
            </w:r>
          </w:p>
          <w:p w:rsidR="00DE1EF8" w:rsidRDefault="005867EA" w:rsidP="005867EA">
            <w:pPr>
              <w:pStyle w:val="ListBullet"/>
              <w:numPr>
                <w:ilvl w:val="0"/>
                <w:numId w:val="27"/>
              </w:numPr>
              <w:spacing w:after="0"/>
            </w:pPr>
            <w:r w:rsidRPr="005867EA">
              <w:t>English</w:t>
            </w:r>
          </w:p>
          <w:p w:rsidR="005867EA" w:rsidRPr="005867EA" w:rsidRDefault="005867EA" w:rsidP="005867EA">
            <w:pPr>
              <w:pStyle w:val="ListBullet"/>
              <w:numPr>
                <w:ilvl w:val="0"/>
                <w:numId w:val="27"/>
              </w:numPr>
              <w:spacing w:after="0"/>
            </w:pPr>
            <w:r w:rsidRPr="005867EA">
              <w:t>Afrikaans</w:t>
            </w:r>
          </w:p>
          <w:p w:rsidR="00DE1EF8" w:rsidRPr="005867EA" w:rsidRDefault="00DE1EF8" w:rsidP="00DE1EF8">
            <w:pPr>
              <w:pStyle w:val="ListBullet"/>
              <w:numPr>
                <w:ilvl w:val="0"/>
                <w:numId w:val="0"/>
              </w:numPr>
              <w:spacing w:after="0"/>
              <w:ind w:left="360" w:hanging="360"/>
            </w:pPr>
          </w:p>
          <w:p w:rsidR="00E7633F" w:rsidRDefault="00E7633F" w:rsidP="00E7633F">
            <w:pPr>
              <w:pStyle w:val="Subsection"/>
            </w:pPr>
            <w:r>
              <w:t>Business Analysis Course (BABOK) – January 2013</w:t>
            </w:r>
          </w:p>
          <w:p w:rsidR="00E7633F" w:rsidRPr="00DE1EF8" w:rsidRDefault="00E7633F" w:rsidP="00E7633F">
            <w:pPr>
              <w:pStyle w:val="ListBullet"/>
              <w:spacing w:after="0"/>
            </w:pPr>
            <w:r>
              <w:t>All About Expert</w:t>
            </w:r>
          </w:p>
          <w:p w:rsidR="00E7633F" w:rsidRDefault="00E7633F" w:rsidP="00E7633F">
            <w:pPr>
              <w:pStyle w:val="ListBullet"/>
              <w:numPr>
                <w:ilvl w:val="0"/>
                <w:numId w:val="27"/>
              </w:numPr>
              <w:spacing w:after="0"/>
            </w:pPr>
            <w:r>
              <w:t>A five day course structured around BABOK and adherence to these principles in various industries</w:t>
            </w:r>
          </w:p>
          <w:p w:rsidR="005867EA" w:rsidRDefault="005867EA" w:rsidP="00DF4A41">
            <w:pPr>
              <w:pStyle w:val="ListBullet"/>
              <w:numPr>
                <w:ilvl w:val="0"/>
                <w:numId w:val="0"/>
              </w:numPr>
              <w:spacing w:after="0"/>
            </w:pPr>
          </w:p>
          <w:p w:rsidR="009860E8" w:rsidRPr="00297231" w:rsidRDefault="00297231">
            <w:pPr>
              <w:pStyle w:val="Section"/>
              <w:rPr>
                <w:color w:val="0070C0"/>
              </w:rPr>
            </w:pPr>
            <w:r w:rsidRPr="00297231">
              <w:rPr>
                <w:color w:val="0070C0"/>
              </w:rPr>
              <w:t xml:space="preserve">Professional </w:t>
            </w:r>
            <w:r w:rsidR="003479B2" w:rsidRPr="00297231">
              <w:rPr>
                <w:color w:val="0070C0"/>
              </w:rPr>
              <w:t>Experience</w:t>
            </w:r>
          </w:p>
          <w:p w:rsidR="009860E8" w:rsidRDefault="00906063" w:rsidP="00297231">
            <w:pPr>
              <w:pStyle w:val="Section"/>
            </w:pPr>
            <w:r>
              <w:lastRenderedPageBreak/>
              <w:t>Finance Processing Specialist</w:t>
            </w:r>
            <w:r w:rsidR="003479B2" w:rsidRPr="003134F7">
              <w:rPr>
                <w:sz w:val="20"/>
              </w:rPr>
              <w:t xml:space="preserve"> (</w:t>
            </w:r>
            <w:r w:rsidR="0033308B">
              <w:rPr>
                <w:sz w:val="20"/>
              </w:rPr>
              <w:t>01</w:t>
            </w:r>
            <w:r w:rsidR="00297231" w:rsidRPr="003134F7">
              <w:rPr>
                <w:sz w:val="20"/>
              </w:rPr>
              <w:t xml:space="preserve"> </w:t>
            </w:r>
            <w:r w:rsidR="0033308B">
              <w:rPr>
                <w:sz w:val="20"/>
              </w:rPr>
              <w:t>November</w:t>
            </w:r>
            <w:r w:rsidR="00297231" w:rsidRPr="003134F7">
              <w:rPr>
                <w:sz w:val="20"/>
              </w:rPr>
              <w:t xml:space="preserve"> 2012</w:t>
            </w:r>
            <w:r w:rsidR="003479B2" w:rsidRPr="003134F7">
              <w:rPr>
                <w:sz w:val="20"/>
              </w:rPr>
              <w:t xml:space="preserve"> – </w:t>
            </w:r>
            <w:r w:rsidR="00297231" w:rsidRPr="003134F7">
              <w:rPr>
                <w:sz w:val="20"/>
              </w:rPr>
              <w:t>Current</w:t>
            </w:r>
            <w:r w:rsidR="003479B2" w:rsidRPr="003134F7">
              <w:rPr>
                <w:sz w:val="20"/>
              </w:rPr>
              <w:t>)</w:t>
            </w:r>
          </w:p>
          <w:p w:rsidR="009860E8" w:rsidRDefault="00297231" w:rsidP="00297231">
            <w:pPr>
              <w:pStyle w:val="Section"/>
              <w:rPr>
                <w:sz w:val="20"/>
              </w:rPr>
            </w:pPr>
            <w:proofErr w:type="spellStart"/>
            <w:r>
              <w:t>Datacash</w:t>
            </w:r>
            <w:proofErr w:type="spellEnd"/>
            <w:r>
              <w:t xml:space="preserve"> Systems</w:t>
            </w:r>
            <w:r w:rsidR="00E7633F">
              <w:t xml:space="preserve"> - </w:t>
            </w:r>
            <w:proofErr w:type="spellStart"/>
            <w:r w:rsidR="00E7633F">
              <w:t>Mastercard</w:t>
            </w:r>
            <w:proofErr w:type="spellEnd"/>
            <w:r w:rsidR="003479B2">
              <w:t xml:space="preserve"> </w:t>
            </w:r>
            <w:r w:rsidR="003479B2" w:rsidRPr="00841F63">
              <w:rPr>
                <w:sz w:val="20"/>
              </w:rPr>
              <w:t>(</w:t>
            </w:r>
            <w:r w:rsidRPr="00841F63">
              <w:rPr>
                <w:sz w:val="20"/>
              </w:rPr>
              <w:t>Century Drive, Century City</w:t>
            </w:r>
            <w:r w:rsidR="003479B2" w:rsidRPr="00841F63">
              <w:rPr>
                <w:sz w:val="20"/>
              </w:rPr>
              <w:t>)</w:t>
            </w:r>
          </w:p>
          <w:p w:rsidR="00C82E08" w:rsidRDefault="00C82E08" w:rsidP="00C82E08">
            <w:r>
              <w:t xml:space="preserve">Industry: Online Banking </w:t>
            </w:r>
          </w:p>
          <w:p w:rsidR="00C82E08" w:rsidRPr="00C82E08" w:rsidRDefault="00C82E08" w:rsidP="00C82E08"/>
          <w:p w:rsidR="00297231" w:rsidRDefault="00906063" w:rsidP="00297231">
            <w:pPr>
              <w:pStyle w:val="SubsectionText"/>
              <w:rPr>
                <w:b/>
              </w:rPr>
            </w:pPr>
            <w:r>
              <w:rPr>
                <w:b/>
              </w:rPr>
              <w:t>Gross Pay: R15</w:t>
            </w:r>
            <w:r w:rsidR="003134F7">
              <w:rPr>
                <w:b/>
              </w:rPr>
              <w:t xml:space="preserve">,000.00 per month </w:t>
            </w:r>
          </w:p>
          <w:p w:rsidR="003134F7" w:rsidRDefault="003134F7" w:rsidP="00297231">
            <w:pPr>
              <w:pStyle w:val="SubsectionText"/>
              <w:rPr>
                <w:b/>
              </w:rPr>
            </w:pPr>
            <w:r>
              <w:rPr>
                <w:b/>
              </w:rPr>
              <w:t>Benefits: Medical Aid and Provident Fund</w:t>
            </w:r>
          </w:p>
          <w:p w:rsidR="003134F7" w:rsidRDefault="003134F7" w:rsidP="00297231">
            <w:pPr>
              <w:pStyle w:val="SubsectionText"/>
              <w:rPr>
                <w:b/>
              </w:rPr>
            </w:pPr>
          </w:p>
          <w:p w:rsidR="0033308B" w:rsidRPr="00297231" w:rsidRDefault="0033308B" w:rsidP="0033308B">
            <w:pPr>
              <w:pStyle w:val="SubsectionText"/>
              <w:rPr>
                <w:b/>
                <w:lang w:val="en-GB"/>
              </w:rPr>
            </w:pPr>
            <w:r w:rsidRPr="00297231">
              <w:rPr>
                <w:b/>
                <w:lang w:val="en-GB"/>
              </w:rPr>
              <w:t>Job Synopsis</w:t>
            </w:r>
          </w:p>
          <w:p w:rsidR="0033308B" w:rsidRPr="00297231" w:rsidRDefault="0033308B" w:rsidP="0033308B">
            <w:pPr>
              <w:pStyle w:val="SubsectionText"/>
            </w:pPr>
          </w:p>
          <w:p w:rsidR="0033308B" w:rsidRPr="00297231" w:rsidRDefault="0033308B" w:rsidP="0033308B">
            <w:pPr>
              <w:pStyle w:val="SubsectionText"/>
              <w:rPr>
                <w:b/>
                <w:u w:val="single"/>
              </w:rPr>
            </w:pPr>
            <w:r>
              <w:t xml:space="preserve">The primary focus of this role involves financial reconciliation of Master Processing accounts, including fee setups, MID and </w:t>
            </w:r>
            <w:r w:rsidR="00813794">
              <w:t>client</w:t>
            </w:r>
            <w:r>
              <w:t xml:space="preserve"> setups. </w:t>
            </w:r>
          </w:p>
          <w:p w:rsidR="0033308B" w:rsidRDefault="0033308B" w:rsidP="00297231">
            <w:pPr>
              <w:pStyle w:val="SubsectionText"/>
              <w:rPr>
                <w:b/>
              </w:rPr>
            </w:pPr>
          </w:p>
          <w:p w:rsidR="00813794" w:rsidRDefault="00813794" w:rsidP="00297231">
            <w:pPr>
              <w:pStyle w:val="SubsectionText"/>
              <w:rPr>
                <w:b/>
              </w:rPr>
            </w:pPr>
            <w:r>
              <w:rPr>
                <w:b/>
              </w:rPr>
              <w:t>Primary Function:</w:t>
            </w:r>
          </w:p>
          <w:p w:rsidR="00813794" w:rsidRDefault="00813794" w:rsidP="00297231">
            <w:pPr>
              <w:pStyle w:val="SubsectionText"/>
              <w:rPr>
                <w:b/>
              </w:rPr>
            </w:pPr>
          </w:p>
          <w:p w:rsidR="00813794" w:rsidRPr="00297231" w:rsidRDefault="00813794" w:rsidP="00813794">
            <w:pPr>
              <w:pStyle w:val="SubsectionText"/>
              <w:rPr>
                <w:b/>
              </w:rPr>
            </w:pPr>
            <w:r>
              <w:rPr>
                <w:b/>
              </w:rPr>
              <w:t>Financial Reconciliation</w:t>
            </w:r>
          </w:p>
          <w:p w:rsidR="00813794" w:rsidRDefault="00813794" w:rsidP="00813794">
            <w:pPr>
              <w:pStyle w:val="SubsectionText"/>
              <w:numPr>
                <w:ilvl w:val="0"/>
                <w:numId w:val="28"/>
              </w:numPr>
            </w:pPr>
            <w:r>
              <w:t>Reconciliation of processor data against internal data</w:t>
            </w:r>
          </w:p>
          <w:p w:rsidR="00813794" w:rsidRPr="00297231" w:rsidRDefault="00813794" w:rsidP="00813794">
            <w:pPr>
              <w:pStyle w:val="SubsectionText"/>
              <w:numPr>
                <w:ilvl w:val="0"/>
                <w:numId w:val="28"/>
              </w:numPr>
            </w:pPr>
            <w:r>
              <w:t xml:space="preserve">Analysis of financial data to ensure data integrity </w:t>
            </w:r>
          </w:p>
          <w:p w:rsidR="00813794" w:rsidRDefault="00813794" w:rsidP="00813794">
            <w:pPr>
              <w:pStyle w:val="SubsectionText"/>
              <w:numPr>
                <w:ilvl w:val="0"/>
                <w:numId w:val="28"/>
              </w:numPr>
            </w:pPr>
            <w:r>
              <w:t>Ensure all outstanding funds are settled and processed timorously</w:t>
            </w:r>
          </w:p>
          <w:p w:rsidR="00813794" w:rsidRDefault="00813794" w:rsidP="00813794">
            <w:pPr>
              <w:pStyle w:val="SubsectionText"/>
              <w:numPr>
                <w:ilvl w:val="0"/>
                <w:numId w:val="28"/>
              </w:numPr>
            </w:pPr>
            <w:r>
              <w:t>Accurate calculation of client rebates</w:t>
            </w:r>
          </w:p>
          <w:p w:rsidR="00F82E57" w:rsidRDefault="00F82E57" w:rsidP="00813794">
            <w:pPr>
              <w:pStyle w:val="SubsectionText"/>
              <w:numPr>
                <w:ilvl w:val="0"/>
                <w:numId w:val="28"/>
              </w:numPr>
            </w:pPr>
            <w:r>
              <w:t xml:space="preserve">Review existing data flow processes to ensure accurate and reliable data with a view to limit data redundancy </w:t>
            </w:r>
          </w:p>
          <w:p w:rsidR="009D666E" w:rsidRPr="00297231" w:rsidRDefault="009D666E" w:rsidP="00813794">
            <w:pPr>
              <w:pStyle w:val="SubsectionText"/>
              <w:numPr>
                <w:ilvl w:val="0"/>
                <w:numId w:val="28"/>
              </w:numPr>
            </w:pPr>
            <w:r>
              <w:t xml:space="preserve">Manage multiple online banking products including </w:t>
            </w:r>
            <w:proofErr w:type="spellStart"/>
            <w:r>
              <w:t>Natwest</w:t>
            </w:r>
            <w:proofErr w:type="spellEnd"/>
            <w:r>
              <w:t xml:space="preserve"> (RBS), </w:t>
            </w:r>
            <w:proofErr w:type="spellStart"/>
            <w:r>
              <w:t>WorldPay</w:t>
            </w:r>
            <w:proofErr w:type="spellEnd"/>
            <w:r>
              <w:t>, DBT, etc</w:t>
            </w:r>
          </w:p>
          <w:p w:rsidR="00813794" w:rsidRPr="00297231" w:rsidRDefault="00F82E57" w:rsidP="00813794">
            <w:pPr>
              <w:pStyle w:val="SubsectionText"/>
              <w:tabs>
                <w:tab w:val="left" w:pos="5670"/>
              </w:tabs>
              <w:rPr>
                <w:b/>
              </w:rPr>
            </w:pPr>
            <w:r>
              <w:rPr>
                <w:b/>
              </w:rPr>
              <w:t>Client, MID, Fee Setups</w:t>
            </w:r>
            <w:r w:rsidR="00813794" w:rsidRPr="00297231">
              <w:rPr>
                <w:b/>
              </w:rPr>
              <w:t xml:space="preserve"> </w:t>
            </w:r>
            <w:r w:rsidR="00813794">
              <w:rPr>
                <w:b/>
              </w:rPr>
              <w:tab/>
            </w:r>
          </w:p>
          <w:p w:rsidR="00813794" w:rsidRDefault="00C94C36" w:rsidP="00813794">
            <w:pPr>
              <w:pStyle w:val="SubsectionText"/>
              <w:numPr>
                <w:ilvl w:val="0"/>
                <w:numId w:val="28"/>
              </w:numPr>
            </w:pPr>
            <w:r>
              <w:t xml:space="preserve">Ensure that all processor accounts are setup correctly </w:t>
            </w:r>
            <w:r w:rsidR="001D558E">
              <w:t xml:space="preserve">in Navision </w:t>
            </w:r>
            <w:r>
              <w:t>by regularly reviewing internal fee setups inclusive of commission based and flat rate fees for all Master processors</w:t>
            </w:r>
          </w:p>
          <w:p w:rsidR="00C94C36" w:rsidRDefault="00C94C36" w:rsidP="00813794">
            <w:pPr>
              <w:pStyle w:val="SubsectionText"/>
              <w:numPr>
                <w:ilvl w:val="0"/>
                <w:numId w:val="28"/>
              </w:numPr>
            </w:pPr>
            <w:r>
              <w:t xml:space="preserve">Ensure that all clients (Inter/Intra currencies, 3D/Non-3D, etc) rates are setup correctly to ensure reliable profit calculations </w:t>
            </w:r>
          </w:p>
          <w:p w:rsidR="00C94C36" w:rsidRDefault="00C94C36" w:rsidP="00813794">
            <w:pPr>
              <w:pStyle w:val="SubsectionText"/>
              <w:numPr>
                <w:ilvl w:val="0"/>
                <w:numId w:val="28"/>
              </w:numPr>
            </w:pPr>
            <w:r>
              <w:t>Setup MIDs  (</w:t>
            </w:r>
            <w:proofErr w:type="spellStart"/>
            <w:r>
              <w:t>vTID’s</w:t>
            </w:r>
            <w:proofErr w:type="spellEnd"/>
            <w:r>
              <w:t>) to ensure that relevant currency type processing is routed to appropriate accounts</w:t>
            </w:r>
          </w:p>
          <w:p w:rsidR="00C94C36" w:rsidRDefault="00C94C36" w:rsidP="00813794">
            <w:pPr>
              <w:pStyle w:val="SubsectionText"/>
              <w:numPr>
                <w:ilvl w:val="0"/>
                <w:numId w:val="28"/>
              </w:numPr>
            </w:pPr>
            <w:r>
              <w:t>Ensure that due diligence documentation are easily accessible</w:t>
            </w:r>
          </w:p>
          <w:p w:rsidR="00C94C36" w:rsidRDefault="00C94C36" w:rsidP="00813794">
            <w:pPr>
              <w:pStyle w:val="SubsectionText"/>
              <w:numPr>
                <w:ilvl w:val="0"/>
                <w:numId w:val="28"/>
              </w:numPr>
            </w:pPr>
            <w:r>
              <w:t xml:space="preserve">Investigate and/or </w:t>
            </w:r>
            <w:r w:rsidR="00C82E08">
              <w:t>Analyze</w:t>
            </w:r>
            <w:r>
              <w:t xml:space="preserve"> any discrepancies pertaining to fees, clients and MID setups</w:t>
            </w:r>
          </w:p>
          <w:p w:rsidR="00F73750" w:rsidRPr="00F73750" w:rsidRDefault="00F73750" w:rsidP="00F73750">
            <w:pPr>
              <w:pStyle w:val="SubsectionText"/>
              <w:rPr>
                <w:b/>
              </w:rPr>
            </w:pPr>
            <w:proofErr w:type="spellStart"/>
            <w:r w:rsidRPr="00F73750">
              <w:rPr>
                <w:b/>
              </w:rPr>
              <w:t>Adhoc</w:t>
            </w:r>
            <w:proofErr w:type="spellEnd"/>
          </w:p>
          <w:p w:rsidR="00F73750" w:rsidRDefault="00F73750" w:rsidP="00F73750">
            <w:pPr>
              <w:pStyle w:val="SubsectionText"/>
              <w:numPr>
                <w:ilvl w:val="0"/>
                <w:numId w:val="38"/>
              </w:numPr>
            </w:pPr>
            <w:r>
              <w:t>Reviewing existing processes in the finance department with the aim to improve it</w:t>
            </w:r>
            <w:r w:rsidR="00A42DE0">
              <w:t xml:space="preserve"> as well as indentifying new processes</w:t>
            </w:r>
            <w:r>
              <w:t>; this entails the following but may be amended from time to time</w:t>
            </w:r>
          </w:p>
          <w:p w:rsidR="00F73750" w:rsidRDefault="00A42DE0" w:rsidP="00F73750">
            <w:pPr>
              <w:pStyle w:val="SubsectionText"/>
              <w:numPr>
                <w:ilvl w:val="1"/>
                <w:numId w:val="38"/>
              </w:numPr>
            </w:pPr>
            <w:r>
              <w:t>End-User</w:t>
            </w:r>
            <w:r w:rsidR="00F73750">
              <w:t xml:space="preserve"> Documentation</w:t>
            </w:r>
          </w:p>
          <w:p w:rsidR="00F73750" w:rsidRDefault="00F73750" w:rsidP="00F73750">
            <w:pPr>
              <w:pStyle w:val="SubsectionText"/>
              <w:numPr>
                <w:ilvl w:val="1"/>
                <w:numId w:val="38"/>
              </w:numPr>
            </w:pPr>
            <w:r>
              <w:t>Financial reconciliation processes</w:t>
            </w:r>
            <w:r w:rsidR="00A42DE0">
              <w:t xml:space="preserve"> (system documentation)</w:t>
            </w:r>
          </w:p>
          <w:p w:rsidR="00A42DE0" w:rsidRDefault="00A42DE0" w:rsidP="00A42DE0">
            <w:pPr>
              <w:pStyle w:val="SubsectionText"/>
              <w:numPr>
                <w:ilvl w:val="2"/>
                <w:numId w:val="38"/>
              </w:numPr>
            </w:pPr>
            <w:r>
              <w:t>MS Dynamics (Navision), SQL Reports, etc</w:t>
            </w:r>
          </w:p>
          <w:p w:rsidR="009D666E" w:rsidRDefault="009D666E" w:rsidP="009D666E">
            <w:pPr>
              <w:pStyle w:val="SubsectionText"/>
              <w:numPr>
                <w:ilvl w:val="0"/>
                <w:numId w:val="38"/>
              </w:numPr>
            </w:pPr>
            <w:r>
              <w:t>Demonstrate sound business acumen</w:t>
            </w:r>
          </w:p>
          <w:p w:rsidR="009D666E" w:rsidRDefault="009D666E" w:rsidP="009D666E">
            <w:pPr>
              <w:pStyle w:val="SubsectionText"/>
              <w:numPr>
                <w:ilvl w:val="0"/>
                <w:numId w:val="38"/>
              </w:numPr>
            </w:pPr>
            <w:r>
              <w:t>Ability to demonstrate excellent communication skills both written and verbally to various parties including external clients</w:t>
            </w:r>
          </w:p>
          <w:p w:rsidR="00813794" w:rsidRDefault="00813794" w:rsidP="00297231">
            <w:pPr>
              <w:pStyle w:val="SubsectionText"/>
              <w:rPr>
                <w:b/>
              </w:rPr>
            </w:pPr>
          </w:p>
          <w:p w:rsidR="00F73750" w:rsidRDefault="00F73750" w:rsidP="00297231">
            <w:pPr>
              <w:pStyle w:val="SubsectionText"/>
              <w:rPr>
                <w:b/>
              </w:rPr>
            </w:pPr>
            <w:r>
              <w:rPr>
                <w:b/>
              </w:rPr>
              <w:t>Secondary Function</w:t>
            </w:r>
          </w:p>
          <w:p w:rsidR="00A42DE0" w:rsidRDefault="00A42DE0" w:rsidP="00297231">
            <w:pPr>
              <w:pStyle w:val="SubsectionText"/>
              <w:rPr>
                <w:b/>
              </w:rPr>
            </w:pPr>
          </w:p>
          <w:p w:rsidR="000C5DF2" w:rsidRDefault="000C5DF2" w:rsidP="00297231">
            <w:pPr>
              <w:pStyle w:val="SubsectionText"/>
              <w:rPr>
                <w:b/>
              </w:rPr>
            </w:pPr>
            <w:r>
              <w:rPr>
                <w:b/>
              </w:rPr>
              <w:t>Finance Project Team</w:t>
            </w:r>
          </w:p>
          <w:p w:rsidR="000C5DF2" w:rsidRDefault="004F32A1" w:rsidP="000C5DF2">
            <w:pPr>
              <w:pStyle w:val="SubsectionText"/>
              <w:numPr>
                <w:ilvl w:val="0"/>
                <w:numId w:val="38"/>
              </w:numPr>
            </w:pPr>
            <w:r>
              <w:lastRenderedPageBreak/>
              <w:t>Business Analysis function</w:t>
            </w:r>
            <w:r w:rsidR="00CD3A93">
              <w:t xml:space="preserve"> </w:t>
            </w:r>
            <w:r w:rsidR="001D558E">
              <w:t xml:space="preserve">in Navision </w:t>
            </w:r>
            <w:r w:rsidR="00CD3A93">
              <w:t>on small-to-medium sized projects</w:t>
            </w:r>
            <w:r w:rsidR="00BC1A30">
              <w:t xml:space="preserve"> </w:t>
            </w:r>
            <w:r w:rsidR="00BC1A30" w:rsidRPr="00BC1A30">
              <w:rPr>
                <w:i/>
              </w:rPr>
              <w:t>(note: Role may vary depending on scope and size of project and may entail a Junior Project Management Role)</w:t>
            </w:r>
          </w:p>
          <w:p w:rsidR="004F32A1" w:rsidRDefault="004F32A1" w:rsidP="004F32A1">
            <w:pPr>
              <w:pStyle w:val="SubsectionText"/>
              <w:numPr>
                <w:ilvl w:val="1"/>
                <w:numId w:val="38"/>
              </w:numPr>
            </w:pPr>
            <w:r>
              <w:t>Perform a mentoring Business analysis function to other members of the project team by reviewing and amending their documentation where necessary</w:t>
            </w:r>
          </w:p>
          <w:p w:rsidR="004F32A1" w:rsidRDefault="004F32A1" w:rsidP="004F32A1">
            <w:pPr>
              <w:pStyle w:val="SubsectionText"/>
              <w:numPr>
                <w:ilvl w:val="1"/>
                <w:numId w:val="38"/>
              </w:numPr>
            </w:pPr>
            <w:r>
              <w:t xml:space="preserve">Document business requirements in </w:t>
            </w:r>
            <w:r w:rsidR="00795AEA">
              <w:t>BRD’s</w:t>
            </w:r>
          </w:p>
          <w:p w:rsidR="004F32A1" w:rsidRDefault="004F32A1" w:rsidP="004F32A1">
            <w:pPr>
              <w:pStyle w:val="SubsectionText"/>
              <w:numPr>
                <w:ilvl w:val="1"/>
                <w:numId w:val="38"/>
              </w:numPr>
            </w:pPr>
            <w:r>
              <w:t>Illustrate new/existing processes using MS Visio</w:t>
            </w:r>
            <w:r w:rsidR="00BB2C66">
              <w:t>, Excel, etc</w:t>
            </w:r>
          </w:p>
          <w:p w:rsidR="00BB2C66" w:rsidRDefault="00BB2C66" w:rsidP="004F32A1">
            <w:pPr>
              <w:pStyle w:val="SubsectionText"/>
              <w:numPr>
                <w:ilvl w:val="1"/>
                <w:numId w:val="38"/>
              </w:numPr>
            </w:pPr>
            <w:r>
              <w:t>Provide work-breakdown structures where required using MS Project</w:t>
            </w:r>
          </w:p>
          <w:p w:rsidR="00BB2C66" w:rsidRDefault="00BB2C66" w:rsidP="00BB2C66">
            <w:pPr>
              <w:pStyle w:val="SubsectionText"/>
              <w:numPr>
                <w:ilvl w:val="1"/>
                <w:numId w:val="38"/>
              </w:numPr>
            </w:pPr>
            <w:r>
              <w:t>Liaise with other business units in order to obtain necessary information and to define relevant data or processes</w:t>
            </w:r>
          </w:p>
          <w:p w:rsidR="004F32A1" w:rsidRDefault="004F32A1" w:rsidP="004F32A1">
            <w:pPr>
              <w:pStyle w:val="SubsectionText"/>
              <w:numPr>
                <w:ilvl w:val="1"/>
                <w:numId w:val="38"/>
              </w:numPr>
            </w:pPr>
            <w:r>
              <w:t>Ensure that all processes, procedures and product information pertaining to the project team is documented and regularly updated</w:t>
            </w:r>
          </w:p>
          <w:p w:rsidR="004F32A1" w:rsidRDefault="004F32A1" w:rsidP="004F32A1">
            <w:pPr>
              <w:pStyle w:val="SubsectionText"/>
              <w:numPr>
                <w:ilvl w:val="1"/>
                <w:numId w:val="38"/>
              </w:numPr>
            </w:pPr>
            <w:r>
              <w:t>Ensure that all procedures and processes are clearly defined in line the finance departments business requirements and communicated to relevant parties</w:t>
            </w:r>
          </w:p>
          <w:p w:rsidR="004F32A1" w:rsidRDefault="004F32A1" w:rsidP="004F32A1">
            <w:pPr>
              <w:pStyle w:val="SubsectionText"/>
              <w:numPr>
                <w:ilvl w:val="1"/>
                <w:numId w:val="38"/>
              </w:numPr>
            </w:pPr>
            <w:r>
              <w:t>Perform User-Acceptance testing and document test results</w:t>
            </w:r>
          </w:p>
          <w:p w:rsidR="004F32A1" w:rsidRDefault="004F32A1" w:rsidP="004F32A1">
            <w:pPr>
              <w:pStyle w:val="SubsectionText"/>
              <w:numPr>
                <w:ilvl w:val="1"/>
                <w:numId w:val="38"/>
              </w:numPr>
            </w:pPr>
            <w:r>
              <w:t>Produce End-user documentation to end users and train end users where required</w:t>
            </w:r>
          </w:p>
          <w:p w:rsidR="009D666E" w:rsidRDefault="009D666E" w:rsidP="009D666E">
            <w:pPr>
              <w:pStyle w:val="SubsectionText"/>
              <w:numPr>
                <w:ilvl w:val="0"/>
                <w:numId w:val="38"/>
              </w:numPr>
            </w:pPr>
            <w:r>
              <w:t>Demonstrate an understanding of various project management methodologies including Prince2, Six Sigma, Agile, Waterfall, RAD, RUP, JAD, Crystal Methods</w:t>
            </w:r>
          </w:p>
          <w:p w:rsidR="009D666E" w:rsidRDefault="009D666E" w:rsidP="009D666E">
            <w:pPr>
              <w:pStyle w:val="SubsectionText"/>
              <w:numPr>
                <w:ilvl w:val="0"/>
                <w:numId w:val="38"/>
              </w:numPr>
            </w:pPr>
            <w:r>
              <w:t>Introduce project administration methods where required</w:t>
            </w:r>
          </w:p>
          <w:p w:rsidR="009D666E" w:rsidRPr="004F32A1" w:rsidRDefault="009D666E" w:rsidP="009D666E">
            <w:pPr>
              <w:pStyle w:val="SubsectionText"/>
              <w:numPr>
                <w:ilvl w:val="0"/>
                <w:numId w:val="38"/>
              </w:numPr>
            </w:pPr>
            <w:r>
              <w:t>Plan and organize new client finance projects when project is assigned to you as Junior PM</w:t>
            </w:r>
          </w:p>
          <w:p w:rsidR="00AA2963" w:rsidRPr="00297231" w:rsidRDefault="00AA2963" w:rsidP="00AA2963">
            <w:pPr>
              <w:pStyle w:val="Section"/>
              <w:rPr>
                <w:color w:val="0070C0"/>
              </w:rPr>
            </w:pPr>
            <w:r w:rsidRPr="00297231">
              <w:rPr>
                <w:color w:val="0070C0"/>
              </w:rPr>
              <w:t>Professional Experience</w:t>
            </w:r>
          </w:p>
          <w:p w:rsidR="00AA2963" w:rsidRDefault="00AA2963" w:rsidP="00AA2963">
            <w:pPr>
              <w:pStyle w:val="Section"/>
            </w:pPr>
            <w:r>
              <w:t>Finance Account Executive</w:t>
            </w:r>
            <w:r w:rsidRPr="003134F7">
              <w:rPr>
                <w:sz w:val="20"/>
              </w:rPr>
              <w:t xml:space="preserve"> (07 May 2012 – </w:t>
            </w:r>
            <w:r>
              <w:rPr>
                <w:sz w:val="20"/>
              </w:rPr>
              <w:t>30 October 2012</w:t>
            </w:r>
            <w:r w:rsidRPr="003134F7">
              <w:rPr>
                <w:sz w:val="20"/>
              </w:rPr>
              <w:t>)</w:t>
            </w:r>
          </w:p>
          <w:p w:rsidR="00AA2963" w:rsidRDefault="00AA2963" w:rsidP="00AA2963">
            <w:pPr>
              <w:pStyle w:val="Section"/>
            </w:pPr>
            <w:proofErr w:type="spellStart"/>
            <w:r>
              <w:t>Datacash</w:t>
            </w:r>
            <w:proofErr w:type="spellEnd"/>
            <w:r>
              <w:t xml:space="preserve"> Systems - </w:t>
            </w:r>
            <w:proofErr w:type="spellStart"/>
            <w:r>
              <w:t>Mastercard</w:t>
            </w:r>
            <w:proofErr w:type="spellEnd"/>
            <w:r>
              <w:t xml:space="preserve"> </w:t>
            </w:r>
            <w:r w:rsidRPr="00841F63">
              <w:rPr>
                <w:sz w:val="20"/>
              </w:rPr>
              <w:t>(Century Drive, Century City)</w:t>
            </w:r>
          </w:p>
          <w:p w:rsidR="00C82E08" w:rsidRDefault="00C82E08" w:rsidP="00C82E08">
            <w:r>
              <w:t xml:space="preserve">Industry: Online Banking </w:t>
            </w:r>
          </w:p>
          <w:p w:rsidR="00C82E08" w:rsidRDefault="00C82E08" w:rsidP="00AA2963">
            <w:pPr>
              <w:pStyle w:val="SubsectionText"/>
              <w:rPr>
                <w:b/>
              </w:rPr>
            </w:pPr>
          </w:p>
          <w:p w:rsidR="00AA2963" w:rsidRDefault="00AA2963" w:rsidP="00AA2963">
            <w:pPr>
              <w:pStyle w:val="SubsectionText"/>
              <w:rPr>
                <w:b/>
              </w:rPr>
            </w:pPr>
            <w:r>
              <w:rPr>
                <w:b/>
              </w:rPr>
              <w:t xml:space="preserve">Gross Pay: R14,000.00 per month </w:t>
            </w:r>
          </w:p>
          <w:p w:rsidR="00AA2963" w:rsidRDefault="00AA2963" w:rsidP="00AA2963">
            <w:pPr>
              <w:pStyle w:val="SubsectionText"/>
              <w:rPr>
                <w:b/>
              </w:rPr>
            </w:pPr>
            <w:r>
              <w:rPr>
                <w:b/>
              </w:rPr>
              <w:t>Benefits: Medical Aid and Provident Fund</w:t>
            </w:r>
          </w:p>
          <w:p w:rsidR="00AA2963" w:rsidRPr="00297231" w:rsidRDefault="00AA2963" w:rsidP="00297231">
            <w:pPr>
              <w:pStyle w:val="SubsectionText"/>
              <w:rPr>
                <w:b/>
              </w:rPr>
            </w:pPr>
          </w:p>
          <w:p w:rsidR="00297231" w:rsidRPr="00297231" w:rsidRDefault="00297231" w:rsidP="00297231">
            <w:pPr>
              <w:pStyle w:val="SubsectionText"/>
              <w:rPr>
                <w:b/>
                <w:lang w:val="en-GB"/>
              </w:rPr>
            </w:pPr>
            <w:r w:rsidRPr="00297231">
              <w:rPr>
                <w:b/>
                <w:lang w:val="en-GB"/>
              </w:rPr>
              <w:t>Job Synopsis</w:t>
            </w:r>
          </w:p>
          <w:p w:rsidR="00297231" w:rsidRPr="00297231" w:rsidRDefault="00297231" w:rsidP="00297231">
            <w:pPr>
              <w:pStyle w:val="SubsectionText"/>
            </w:pPr>
          </w:p>
          <w:p w:rsidR="00297231" w:rsidRPr="00297231" w:rsidRDefault="00297231" w:rsidP="00297231">
            <w:pPr>
              <w:pStyle w:val="SubsectionText"/>
              <w:rPr>
                <w:b/>
                <w:u w:val="single"/>
              </w:rPr>
            </w:pPr>
            <w:r w:rsidRPr="00297231">
              <w:t>Facilitate effective account management of client's financial information, and building and maintaining successful client relationships</w:t>
            </w:r>
            <w:r w:rsidR="000F3747">
              <w:t>. Reviewing existing processes in the finance department with the aim to improve it.</w:t>
            </w:r>
            <w:r w:rsidRPr="00297231">
              <w:t xml:space="preserve"> </w:t>
            </w:r>
          </w:p>
          <w:p w:rsidR="00297231" w:rsidRDefault="00297231" w:rsidP="00297231">
            <w:pPr>
              <w:pStyle w:val="SubsectionText"/>
              <w:rPr>
                <w:b/>
                <w:u w:val="single"/>
                <w:lang w:val="en-GB"/>
              </w:rPr>
            </w:pPr>
          </w:p>
          <w:p w:rsidR="00297231" w:rsidRPr="00297231" w:rsidRDefault="00297231" w:rsidP="00297231">
            <w:pPr>
              <w:pStyle w:val="SubsectionText"/>
              <w:rPr>
                <w:b/>
                <w:u w:val="single"/>
                <w:lang w:val="en-GB"/>
              </w:rPr>
            </w:pPr>
            <w:r w:rsidRPr="00297231">
              <w:rPr>
                <w:b/>
                <w:u w:val="single"/>
                <w:lang w:val="en-GB"/>
              </w:rPr>
              <w:t>Key Responsibilities/Tasks</w:t>
            </w:r>
          </w:p>
          <w:p w:rsidR="00297231" w:rsidRPr="00297231" w:rsidRDefault="00297231" w:rsidP="00297231">
            <w:pPr>
              <w:pStyle w:val="SubsectionText"/>
              <w:rPr>
                <w:b/>
                <w:u w:val="single"/>
                <w:lang w:val="en-GB"/>
              </w:rPr>
            </w:pPr>
          </w:p>
          <w:p w:rsidR="00297231" w:rsidRDefault="00297231" w:rsidP="00297231">
            <w:pPr>
              <w:pStyle w:val="SubsectionText"/>
              <w:rPr>
                <w:b/>
              </w:rPr>
            </w:pPr>
            <w:r w:rsidRPr="00297231">
              <w:rPr>
                <w:b/>
              </w:rPr>
              <w:t>Checking of Balances</w:t>
            </w:r>
          </w:p>
          <w:p w:rsidR="00247509" w:rsidRPr="00297231" w:rsidRDefault="00247509" w:rsidP="00297231">
            <w:pPr>
              <w:pStyle w:val="SubsectionText"/>
              <w:rPr>
                <w:b/>
              </w:rPr>
            </w:pPr>
          </w:p>
          <w:p w:rsidR="00297231" w:rsidRPr="00297231" w:rsidRDefault="00297231" w:rsidP="00297231">
            <w:pPr>
              <w:pStyle w:val="SubsectionText"/>
              <w:numPr>
                <w:ilvl w:val="0"/>
                <w:numId w:val="28"/>
              </w:numPr>
            </w:pPr>
            <w:r w:rsidRPr="00297231">
              <w:t xml:space="preserve">Checking of clients’ </w:t>
            </w:r>
            <w:proofErr w:type="spellStart"/>
            <w:r w:rsidRPr="00297231">
              <w:t>netcash</w:t>
            </w:r>
            <w:proofErr w:type="spellEnd"/>
            <w:r w:rsidRPr="00297231">
              <w:t xml:space="preserve"> position with </w:t>
            </w:r>
            <w:proofErr w:type="spellStart"/>
            <w:r w:rsidRPr="00297231">
              <w:t>DataCash</w:t>
            </w:r>
            <w:proofErr w:type="spellEnd"/>
            <w:r w:rsidRPr="00297231">
              <w:t xml:space="preserve"> on a daily basis.</w:t>
            </w:r>
          </w:p>
          <w:p w:rsidR="00297231" w:rsidRPr="00297231" w:rsidRDefault="00297231" w:rsidP="00297231">
            <w:pPr>
              <w:pStyle w:val="SubsectionText"/>
              <w:numPr>
                <w:ilvl w:val="0"/>
                <w:numId w:val="28"/>
              </w:numPr>
            </w:pPr>
            <w:r w:rsidRPr="00297231">
              <w:t>Checking of the following and informing the Controller &amp; clients of the status of these balances.</w:t>
            </w:r>
          </w:p>
          <w:p w:rsidR="00297231" w:rsidRPr="00297231" w:rsidRDefault="00297231" w:rsidP="00297231">
            <w:pPr>
              <w:pStyle w:val="SubsectionText"/>
              <w:numPr>
                <w:ilvl w:val="1"/>
                <w:numId w:val="28"/>
              </w:numPr>
            </w:pPr>
            <w:r w:rsidRPr="00297231">
              <w:t>Processor balances</w:t>
            </w:r>
          </w:p>
          <w:p w:rsidR="00297231" w:rsidRPr="00297231" w:rsidRDefault="00297231" w:rsidP="00297231">
            <w:pPr>
              <w:pStyle w:val="SubsectionText"/>
              <w:numPr>
                <w:ilvl w:val="1"/>
                <w:numId w:val="28"/>
              </w:numPr>
            </w:pPr>
            <w:r w:rsidRPr="00297231">
              <w:t>Reserve balances</w:t>
            </w:r>
          </w:p>
          <w:p w:rsidR="00297231" w:rsidRPr="00297231" w:rsidRDefault="00297231" w:rsidP="00297231">
            <w:pPr>
              <w:pStyle w:val="SubsectionText"/>
              <w:numPr>
                <w:ilvl w:val="1"/>
                <w:numId w:val="28"/>
              </w:numPr>
            </w:pPr>
            <w:r w:rsidRPr="00297231">
              <w:lastRenderedPageBreak/>
              <w:t>Chargeback Ratios</w:t>
            </w:r>
          </w:p>
          <w:p w:rsidR="009D666E" w:rsidRDefault="009D666E" w:rsidP="000F3747">
            <w:pPr>
              <w:pStyle w:val="SubsectionText"/>
              <w:tabs>
                <w:tab w:val="left" w:pos="5670"/>
              </w:tabs>
              <w:rPr>
                <w:b/>
              </w:rPr>
            </w:pPr>
          </w:p>
          <w:p w:rsidR="00247509" w:rsidRDefault="00297231" w:rsidP="000F3747">
            <w:pPr>
              <w:pStyle w:val="SubsectionText"/>
              <w:tabs>
                <w:tab w:val="left" w:pos="5670"/>
              </w:tabs>
              <w:rPr>
                <w:b/>
              </w:rPr>
            </w:pPr>
            <w:r w:rsidRPr="00297231">
              <w:rPr>
                <w:b/>
              </w:rPr>
              <w:t xml:space="preserve">Settlement Reports </w:t>
            </w:r>
          </w:p>
          <w:p w:rsidR="00297231" w:rsidRPr="00297231" w:rsidRDefault="000F3747" w:rsidP="000F3747">
            <w:pPr>
              <w:pStyle w:val="SubsectionText"/>
              <w:tabs>
                <w:tab w:val="left" w:pos="5670"/>
              </w:tabs>
              <w:rPr>
                <w:b/>
              </w:rPr>
            </w:pPr>
            <w:r>
              <w:rPr>
                <w:b/>
              </w:rPr>
              <w:tab/>
            </w:r>
          </w:p>
          <w:p w:rsidR="00297231" w:rsidRPr="00297231" w:rsidRDefault="00297231" w:rsidP="00297231">
            <w:pPr>
              <w:pStyle w:val="SubsectionText"/>
              <w:numPr>
                <w:ilvl w:val="0"/>
                <w:numId w:val="28"/>
              </w:numPr>
            </w:pPr>
            <w:r w:rsidRPr="00297231">
              <w:t>Posting of Settlement reports in Navision</w:t>
            </w:r>
          </w:p>
          <w:p w:rsidR="00297231" w:rsidRPr="00297231" w:rsidRDefault="00297231" w:rsidP="00297231">
            <w:pPr>
              <w:pStyle w:val="SubsectionText"/>
              <w:numPr>
                <w:ilvl w:val="0"/>
                <w:numId w:val="28"/>
              </w:numPr>
            </w:pPr>
            <w:r w:rsidRPr="00297231">
              <w:t>Resolving un</w:t>
            </w:r>
            <w:r w:rsidR="00C82E08">
              <w:t>-</w:t>
            </w:r>
            <w:r w:rsidRPr="00297231">
              <w:t>posted settlement reports and ensuring that un</w:t>
            </w:r>
            <w:r w:rsidR="00C82E08">
              <w:t>-</w:t>
            </w:r>
            <w:r w:rsidRPr="00297231">
              <w:t>posted settlement reports reflect what complete / incomplete.</w:t>
            </w:r>
          </w:p>
          <w:p w:rsidR="00297231" w:rsidRPr="00297231" w:rsidRDefault="00297231" w:rsidP="00297231">
            <w:pPr>
              <w:pStyle w:val="SubsectionText"/>
              <w:numPr>
                <w:ilvl w:val="0"/>
                <w:numId w:val="28"/>
              </w:numPr>
            </w:pPr>
            <w:r w:rsidRPr="00297231">
              <w:t>Checking settlement reports- the information agrees with Navision. Any discrepancies need to be followed up with the Data Control/Processor and reasons need to be provided in this regard.</w:t>
            </w:r>
          </w:p>
          <w:p w:rsidR="00297231" w:rsidRPr="00297231" w:rsidRDefault="00297231" w:rsidP="00297231">
            <w:pPr>
              <w:pStyle w:val="SubsectionText"/>
              <w:numPr>
                <w:ilvl w:val="0"/>
                <w:numId w:val="28"/>
              </w:numPr>
            </w:pPr>
            <w:r w:rsidRPr="00297231">
              <w:t>Supplying clients with settlement reports via ICE, e-mail, FTP</w:t>
            </w:r>
          </w:p>
          <w:p w:rsidR="00297231" w:rsidRPr="00297231" w:rsidRDefault="00297231" w:rsidP="00297231">
            <w:pPr>
              <w:pStyle w:val="SubsectionText"/>
              <w:numPr>
                <w:ilvl w:val="0"/>
                <w:numId w:val="28"/>
              </w:numPr>
            </w:pPr>
            <w:r w:rsidRPr="00297231">
              <w:t>Maintain Outstanding Settlement Reports</w:t>
            </w:r>
          </w:p>
          <w:p w:rsidR="00297231" w:rsidRPr="00297231" w:rsidRDefault="00C82E08" w:rsidP="00297231">
            <w:pPr>
              <w:pStyle w:val="SubsectionText"/>
              <w:numPr>
                <w:ilvl w:val="0"/>
                <w:numId w:val="28"/>
              </w:numPr>
            </w:pPr>
            <w:r w:rsidRPr="00297231">
              <w:t>Minimize</w:t>
            </w:r>
            <w:r w:rsidR="00297231" w:rsidRPr="00297231">
              <w:t xml:space="preserve"> client complaints</w:t>
            </w:r>
          </w:p>
          <w:p w:rsidR="00BB0665" w:rsidRDefault="00BB0665" w:rsidP="00297231">
            <w:pPr>
              <w:pStyle w:val="SubsectionText"/>
              <w:rPr>
                <w:b/>
              </w:rPr>
            </w:pPr>
          </w:p>
          <w:p w:rsidR="00297231" w:rsidRDefault="00297231" w:rsidP="00297231">
            <w:pPr>
              <w:pStyle w:val="SubsectionText"/>
              <w:rPr>
                <w:b/>
              </w:rPr>
            </w:pPr>
            <w:r w:rsidRPr="00297231">
              <w:rPr>
                <w:b/>
              </w:rPr>
              <w:t>Ledger Reports (Outstanding Balance Report)</w:t>
            </w:r>
          </w:p>
          <w:p w:rsidR="00247509" w:rsidRPr="00297231" w:rsidRDefault="00247509" w:rsidP="00297231">
            <w:pPr>
              <w:pStyle w:val="SubsectionText"/>
              <w:rPr>
                <w:b/>
              </w:rPr>
            </w:pPr>
          </w:p>
          <w:p w:rsidR="00297231" w:rsidRPr="00297231" w:rsidRDefault="00297231" w:rsidP="00297231">
            <w:pPr>
              <w:pStyle w:val="SubsectionText"/>
              <w:numPr>
                <w:ilvl w:val="0"/>
                <w:numId w:val="28"/>
              </w:numPr>
            </w:pPr>
            <w:r w:rsidRPr="00297231">
              <w:t>Reconcile transactional data with the inclusion of deductions (fees to be accounted for accurately) with the funds that settle from processors.</w:t>
            </w:r>
          </w:p>
          <w:p w:rsidR="00297231" w:rsidRPr="00297231" w:rsidRDefault="00297231" w:rsidP="00297231">
            <w:pPr>
              <w:pStyle w:val="SubsectionText"/>
              <w:numPr>
                <w:ilvl w:val="0"/>
                <w:numId w:val="28"/>
              </w:numPr>
            </w:pPr>
            <w:r w:rsidRPr="00297231">
              <w:t>Follow up with processor/banking on any running balances/outstanding funds.</w:t>
            </w:r>
          </w:p>
          <w:p w:rsidR="00297231" w:rsidRPr="00297231" w:rsidRDefault="00297231" w:rsidP="00297231">
            <w:pPr>
              <w:pStyle w:val="SubsectionText"/>
              <w:numPr>
                <w:ilvl w:val="0"/>
                <w:numId w:val="28"/>
              </w:numPr>
            </w:pPr>
            <w:r w:rsidRPr="00297231">
              <w:t>Clear recon between Settlement reports, Ledger and Cash Flow.</w:t>
            </w:r>
          </w:p>
          <w:p w:rsidR="00571321" w:rsidRDefault="00571321" w:rsidP="00297231">
            <w:pPr>
              <w:pStyle w:val="SubsectionText"/>
              <w:rPr>
                <w:b/>
              </w:rPr>
            </w:pPr>
          </w:p>
          <w:p w:rsidR="00297231" w:rsidRDefault="00297231" w:rsidP="00297231">
            <w:pPr>
              <w:pStyle w:val="SubsectionText"/>
              <w:rPr>
                <w:b/>
              </w:rPr>
            </w:pPr>
            <w:r w:rsidRPr="00297231">
              <w:rPr>
                <w:b/>
              </w:rPr>
              <w:t>Cash Flow Reports</w:t>
            </w:r>
          </w:p>
          <w:p w:rsidR="00247509" w:rsidRPr="00297231" w:rsidRDefault="00247509" w:rsidP="00297231">
            <w:pPr>
              <w:pStyle w:val="SubsectionText"/>
              <w:rPr>
                <w:b/>
              </w:rPr>
            </w:pPr>
          </w:p>
          <w:p w:rsidR="00297231" w:rsidRPr="00297231" w:rsidRDefault="00297231" w:rsidP="00297231">
            <w:pPr>
              <w:pStyle w:val="SubsectionText"/>
              <w:numPr>
                <w:ilvl w:val="0"/>
                <w:numId w:val="28"/>
              </w:numPr>
            </w:pPr>
            <w:r w:rsidRPr="00297231">
              <w:t>Analyzing daily, weekly and monthly Cash Flow reports sent via SQL for any varying trends</w:t>
            </w:r>
          </w:p>
          <w:p w:rsidR="00297231" w:rsidRPr="00297231" w:rsidRDefault="00297231" w:rsidP="00297231">
            <w:pPr>
              <w:pStyle w:val="SubsectionText"/>
              <w:numPr>
                <w:ilvl w:val="0"/>
                <w:numId w:val="28"/>
              </w:numPr>
            </w:pPr>
            <w:r w:rsidRPr="00297231">
              <w:t>Checking cash flow reports i.e. opening &amp; closing balances, wire schedules, transfer request, other</w:t>
            </w:r>
          </w:p>
          <w:p w:rsidR="00571321" w:rsidRDefault="00571321" w:rsidP="00297231">
            <w:pPr>
              <w:pStyle w:val="SubsectionText"/>
              <w:rPr>
                <w:b/>
              </w:rPr>
            </w:pPr>
          </w:p>
          <w:p w:rsidR="00297231" w:rsidRDefault="00297231" w:rsidP="00297231">
            <w:pPr>
              <w:pStyle w:val="SubsectionText"/>
              <w:rPr>
                <w:b/>
              </w:rPr>
            </w:pPr>
            <w:r w:rsidRPr="00297231">
              <w:rPr>
                <w:b/>
              </w:rPr>
              <w:t>Client queries</w:t>
            </w:r>
          </w:p>
          <w:p w:rsidR="00247509" w:rsidRPr="00297231" w:rsidRDefault="00247509" w:rsidP="00297231">
            <w:pPr>
              <w:pStyle w:val="SubsectionText"/>
              <w:rPr>
                <w:b/>
              </w:rPr>
            </w:pPr>
          </w:p>
          <w:p w:rsidR="00297231" w:rsidRPr="00297231" w:rsidRDefault="00297231" w:rsidP="00297231">
            <w:pPr>
              <w:pStyle w:val="SubsectionText"/>
              <w:numPr>
                <w:ilvl w:val="0"/>
                <w:numId w:val="28"/>
              </w:numPr>
            </w:pPr>
            <w:r w:rsidRPr="00297231">
              <w:t>Attend to Transfer requests and relevant queries (Right Now incident management tool) management</w:t>
            </w:r>
          </w:p>
          <w:p w:rsidR="00297231" w:rsidRPr="00297231" w:rsidRDefault="00297231" w:rsidP="00297231">
            <w:pPr>
              <w:pStyle w:val="SubsectionText"/>
              <w:numPr>
                <w:ilvl w:val="0"/>
                <w:numId w:val="28"/>
              </w:numPr>
            </w:pPr>
            <w:r w:rsidRPr="00297231">
              <w:t>Ensure client satisfaction.</w:t>
            </w:r>
          </w:p>
          <w:p w:rsidR="00571321" w:rsidRDefault="00571321" w:rsidP="00297231">
            <w:pPr>
              <w:pStyle w:val="SubsectionText"/>
              <w:rPr>
                <w:b/>
              </w:rPr>
            </w:pPr>
          </w:p>
          <w:p w:rsidR="00297231" w:rsidRDefault="00297231" w:rsidP="00297231">
            <w:pPr>
              <w:pStyle w:val="SubsectionText"/>
              <w:rPr>
                <w:b/>
              </w:rPr>
            </w:pPr>
            <w:r w:rsidRPr="00297231">
              <w:rPr>
                <w:b/>
              </w:rPr>
              <w:t>Ad hoc duties as requested</w:t>
            </w:r>
          </w:p>
          <w:p w:rsidR="00247509" w:rsidRPr="00297231" w:rsidRDefault="00247509" w:rsidP="00297231">
            <w:pPr>
              <w:pStyle w:val="SubsectionText"/>
              <w:rPr>
                <w:b/>
              </w:rPr>
            </w:pPr>
          </w:p>
          <w:p w:rsidR="00297231" w:rsidRPr="00297231" w:rsidRDefault="00297231" w:rsidP="00297231">
            <w:pPr>
              <w:pStyle w:val="SubsectionText"/>
              <w:numPr>
                <w:ilvl w:val="0"/>
                <w:numId w:val="28"/>
              </w:numPr>
            </w:pPr>
            <w:r w:rsidRPr="00297231">
              <w:t>Ensure that ad-hoc duties has been completed as per agreement</w:t>
            </w:r>
          </w:p>
          <w:p w:rsidR="00297231" w:rsidRPr="00297231" w:rsidRDefault="00297231" w:rsidP="00297231">
            <w:pPr>
              <w:pStyle w:val="SubsectionText"/>
              <w:numPr>
                <w:ilvl w:val="0"/>
                <w:numId w:val="29"/>
              </w:numPr>
            </w:pPr>
            <w:r w:rsidRPr="00297231">
              <w:t>Update fee schedules when rates change</w:t>
            </w:r>
          </w:p>
          <w:p w:rsidR="00297231" w:rsidRPr="00297231" w:rsidRDefault="00297231" w:rsidP="00297231">
            <w:pPr>
              <w:pStyle w:val="SubsectionText"/>
              <w:numPr>
                <w:ilvl w:val="0"/>
                <w:numId w:val="28"/>
              </w:numPr>
            </w:pPr>
            <w:r w:rsidRPr="00297231">
              <w:t>Balances</w:t>
            </w:r>
            <w:r w:rsidR="003134F7">
              <w:t xml:space="preserve">, </w:t>
            </w:r>
            <w:r w:rsidRPr="00297231">
              <w:t>PTS Reports</w:t>
            </w:r>
            <w:r w:rsidR="003134F7">
              <w:t xml:space="preserve">, Timeouts, </w:t>
            </w:r>
            <w:r w:rsidRPr="00297231">
              <w:t>Cost of Fraud Report</w:t>
            </w:r>
            <w:r w:rsidR="003134F7">
              <w:t xml:space="preserve">, </w:t>
            </w:r>
            <w:r w:rsidRPr="00297231">
              <w:t>Cash Position Reports</w:t>
            </w:r>
          </w:p>
          <w:p w:rsidR="00297231" w:rsidRDefault="00297231" w:rsidP="00297231">
            <w:pPr>
              <w:pStyle w:val="SubsectionText"/>
              <w:numPr>
                <w:ilvl w:val="0"/>
                <w:numId w:val="28"/>
              </w:numPr>
            </w:pPr>
            <w:r w:rsidRPr="00297231">
              <w:t>PTS reconciliation reports</w:t>
            </w:r>
            <w:r w:rsidR="003134F7">
              <w:t xml:space="preserve">, </w:t>
            </w:r>
            <w:r w:rsidRPr="00297231">
              <w:t>Refunds reconciliations</w:t>
            </w:r>
          </w:p>
          <w:p w:rsidR="00841F63" w:rsidRDefault="00841F63" w:rsidP="00841F63">
            <w:pPr>
              <w:pStyle w:val="SubsectionText"/>
            </w:pPr>
          </w:p>
          <w:p w:rsidR="00841F63" w:rsidRPr="00297231" w:rsidRDefault="00573B5B" w:rsidP="00841F63">
            <w:pPr>
              <w:pStyle w:val="SubsectionText"/>
            </w:pPr>
            <w:r>
              <w:rPr>
                <w:b/>
                <w:bCs/>
              </w:rPr>
              <w:t xml:space="preserve">Reason For Leaving: </w:t>
            </w:r>
            <w:r w:rsidR="008C13EF">
              <w:t>Moved to Acquiring department as a Processing Specialist</w:t>
            </w:r>
          </w:p>
          <w:p w:rsidR="00C82E08" w:rsidRDefault="00C82E08" w:rsidP="003134F7">
            <w:pPr>
              <w:pStyle w:val="Section"/>
            </w:pPr>
          </w:p>
          <w:p w:rsidR="00C82E08" w:rsidRDefault="00C82E08" w:rsidP="003134F7">
            <w:pPr>
              <w:pStyle w:val="Section"/>
            </w:pPr>
          </w:p>
          <w:p w:rsidR="00C82E08" w:rsidRDefault="00C82E08" w:rsidP="003134F7">
            <w:pPr>
              <w:pStyle w:val="Section"/>
            </w:pPr>
          </w:p>
          <w:p w:rsidR="003134F7" w:rsidRDefault="003134F7" w:rsidP="003134F7">
            <w:pPr>
              <w:pStyle w:val="Section"/>
            </w:pPr>
            <w:r>
              <w:t xml:space="preserve">Customer Services Analyst/Team Leader </w:t>
            </w:r>
            <w:r w:rsidRPr="003134F7">
              <w:rPr>
                <w:sz w:val="20"/>
              </w:rPr>
              <w:t>(01 February 2008 – 10 February 2012)</w:t>
            </w:r>
          </w:p>
          <w:p w:rsidR="003134F7" w:rsidRDefault="003134F7" w:rsidP="003134F7">
            <w:pPr>
              <w:pStyle w:val="Section"/>
            </w:pPr>
            <w:r>
              <w:lastRenderedPageBreak/>
              <w:t xml:space="preserve">E-Cash Systems </w:t>
            </w:r>
            <w:r w:rsidRPr="00841F63">
              <w:rPr>
                <w:sz w:val="20"/>
              </w:rPr>
              <w:t xml:space="preserve">(Triangle House, 22 </w:t>
            </w:r>
            <w:proofErr w:type="spellStart"/>
            <w:r w:rsidRPr="00841F63">
              <w:rPr>
                <w:sz w:val="20"/>
              </w:rPr>
              <w:t>Riebeeck</w:t>
            </w:r>
            <w:proofErr w:type="spellEnd"/>
            <w:r w:rsidRPr="00841F63">
              <w:rPr>
                <w:sz w:val="20"/>
              </w:rPr>
              <w:t xml:space="preserve"> Street, Cape Town)</w:t>
            </w:r>
          </w:p>
          <w:p w:rsidR="00C82E08" w:rsidRDefault="00C82E08" w:rsidP="00C82E08">
            <w:r>
              <w:t xml:space="preserve">Industry: Online Banking </w:t>
            </w:r>
          </w:p>
          <w:p w:rsidR="00C82E08" w:rsidRDefault="00C82E08" w:rsidP="003134F7">
            <w:pPr>
              <w:pStyle w:val="SubsectionText"/>
              <w:rPr>
                <w:b/>
              </w:rPr>
            </w:pPr>
          </w:p>
          <w:p w:rsidR="003134F7" w:rsidRDefault="003134F7" w:rsidP="003134F7">
            <w:pPr>
              <w:pStyle w:val="SubsectionText"/>
              <w:rPr>
                <w:b/>
              </w:rPr>
            </w:pPr>
            <w:r>
              <w:rPr>
                <w:b/>
              </w:rPr>
              <w:t xml:space="preserve">Gross Pay: 16,000.00 per month </w:t>
            </w:r>
          </w:p>
          <w:p w:rsidR="003134F7" w:rsidRDefault="003134F7" w:rsidP="003134F7">
            <w:pPr>
              <w:pStyle w:val="SubsectionText"/>
              <w:rPr>
                <w:b/>
              </w:rPr>
            </w:pPr>
            <w:r>
              <w:rPr>
                <w:b/>
              </w:rPr>
              <w:t>Benefits: Company Cell-phone</w:t>
            </w:r>
          </w:p>
          <w:p w:rsidR="00BB0665" w:rsidRDefault="00BB0665" w:rsidP="003134F7">
            <w:pPr>
              <w:pStyle w:val="SubsectionText"/>
              <w:rPr>
                <w:b/>
              </w:rPr>
            </w:pPr>
          </w:p>
          <w:p w:rsidR="00BB0665" w:rsidRPr="00297231" w:rsidRDefault="00BB0665" w:rsidP="00BB0665">
            <w:pPr>
              <w:pStyle w:val="SubsectionText"/>
              <w:rPr>
                <w:b/>
                <w:lang w:val="en-GB"/>
              </w:rPr>
            </w:pPr>
            <w:r w:rsidRPr="00297231">
              <w:rPr>
                <w:b/>
                <w:lang w:val="en-GB"/>
              </w:rPr>
              <w:t>Job Synopsis</w:t>
            </w:r>
          </w:p>
          <w:p w:rsidR="00BB0665" w:rsidRPr="00297231" w:rsidRDefault="00BB0665" w:rsidP="00BB0665">
            <w:pPr>
              <w:pStyle w:val="SubsectionText"/>
            </w:pPr>
          </w:p>
          <w:p w:rsidR="00BB0665" w:rsidRDefault="00BB0665" w:rsidP="003134F7">
            <w:pPr>
              <w:pStyle w:val="SubsectionText"/>
              <w:rPr>
                <w:b/>
              </w:rPr>
            </w:pPr>
            <w:r>
              <w:t>To perform a business analysis function with the customer service department to identify, document and improve existing/new processes. Perform day-to-day team leader duties within the customer service department.</w:t>
            </w:r>
          </w:p>
          <w:p w:rsidR="00234F6D" w:rsidRPr="003134F7" w:rsidRDefault="00234F6D" w:rsidP="00234F6D">
            <w:pPr>
              <w:rPr>
                <w:b/>
              </w:rPr>
            </w:pPr>
            <w:r>
              <w:rPr>
                <w:b/>
              </w:rPr>
              <w:t>Analysis duties</w:t>
            </w:r>
          </w:p>
          <w:p w:rsidR="00234F6D" w:rsidRDefault="00247509" w:rsidP="00247509">
            <w:pPr>
              <w:pStyle w:val="ListParagraph"/>
              <w:numPr>
                <w:ilvl w:val="0"/>
                <w:numId w:val="38"/>
              </w:numPr>
              <w:rPr>
                <w:lang w:val="en-GB"/>
              </w:rPr>
            </w:pPr>
            <w:r>
              <w:rPr>
                <w:lang w:val="en-GB"/>
              </w:rPr>
              <w:t xml:space="preserve">Document </w:t>
            </w:r>
            <w:r w:rsidR="00234F6D" w:rsidRPr="00247509">
              <w:rPr>
                <w:lang w:val="en-GB"/>
              </w:rPr>
              <w:t xml:space="preserve">new procedures and policies </w:t>
            </w:r>
            <w:r>
              <w:rPr>
                <w:lang w:val="en-GB"/>
              </w:rPr>
              <w:t>relating to the</w:t>
            </w:r>
            <w:r w:rsidR="00234F6D" w:rsidRPr="00247509">
              <w:rPr>
                <w:lang w:val="en-GB"/>
              </w:rPr>
              <w:t xml:space="preserve"> customer services </w:t>
            </w:r>
            <w:r>
              <w:rPr>
                <w:lang w:val="en-GB"/>
              </w:rPr>
              <w:t>department as and when required</w:t>
            </w:r>
          </w:p>
          <w:p w:rsidR="00247509" w:rsidRPr="00247509" w:rsidRDefault="00247509" w:rsidP="00234F6D">
            <w:pPr>
              <w:pStyle w:val="ListParagraph"/>
              <w:numPr>
                <w:ilvl w:val="0"/>
                <w:numId w:val="38"/>
              </w:numPr>
              <w:rPr>
                <w:lang w:val="en-GB"/>
              </w:rPr>
            </w:pPr>
            <w:r w:rsidRPr="00247509">
              <w:rPr>
                <w:lang w:val="en-GB"/>
              </w:rPr>
              <w:t>Document business requirements using the MS Office suit (Word, Excel, Visio)</w:t>
            </w:r>
          </w:p>
          <w:p w:rsidR="00247509" w:rsidRDefault="00247509" w:rsidP="00234F6D">
            <w:pPr>
              <w:pStyle w:val="ListParagraph"/>
              <w:numPr>
                <w:ilvl w:val="0"/>
                <w:numId w:val="38"/>
              </w:numPr>
              <w:rPr>
                <w:lang w:val="en-GB"/>
              </w:rPr>
            </w:pPr>
            <w:r w:rsidRPr="00247509">
              <w:rPr>
                <w:lang w:val="en-GB"/>
              </w:rPr>
              <w:t>Provide end-user systems training and support to new employees</w:t>
            </w:r>
          </w:p>
          <w:p w:rsidR="00247509" w:rsidRDefault="00234F6D" w:rsidP="00234F6D">
            <w:pPr>
              <w:pStyle w:val="ListParagraph"/>
              <w:numPr>
                <w:ilvl w:val="0"/>
                <w:numId w:val="38"/>
              </w:numPr>
              <w:rPr>
                <w:lang w:val="en-GB"/>
              </w:rPr>
            </w:pPr>
            <w:r w:rsidRPr="00247509">
              <w:rPr>
                <w:lang w:val="en-GB"/>
              </w:rPr>
              <w:t xml:space="preserve">Contribute to projects related to area of responsibility by liaising with the </w:t>
            </w:r>
            <w:r w:rsidR="00247509" w:rsidRPr="00247509">
              <w:rPr>
                <w:lang w:val="en-GB"/>
              </w:rPr>
              <w:t>development team</w:t>
            </w:r>
          </w:p>
          <w:p w:rsidR="00247509" w:rsidRDefault="00234F6D" w:rsidP="00234F6D">
            <w:pPr>
              <w:pStyle w:val="ListParagraph"/>
              <w:numPr>
                <w:ilvl w:val="0"/>
                <w:numId w:val="38"/>
              </w:numPr>
              <w:rPr>
                <w:lang w:val="en-GB"/>
              </w:rPr>
            </w:pPr>
            <w:r w:rsidRPr="00247509">
              <w:rPr>
                <w:lang w:val="en-GB"/>
              </w:rPr>
              <w:t xml:space="preserve">Communicate on a professional and timely manner to all customers, </w:t>
            </w:r>
            <w:r w:rsidR="00247509" w:rsidRPr="00247509">
              <w:rPr>
                <w:lang w:val="en-GB"/>
              </w:rPr>
              <w:t>clients and colleagues</w:t>
            </w:r>
          </w:p>
          <w:p w:rsidR="00234F6D" w:rsidRDefault="00234F6D" w:rsidP="00234F6D">
            <w:pPr>
              <w:pStyle w:val="ListParagraph"/>
              <w:numPr>
                <w:ilvl w:val="0"/>
                <w:numId w:val="38"/>
              </w:numPr>
              <w:rPr>
                <w:lang w:val="en-GB"/>
              </w:rPr>
            </w:pPr>
            <w:r w:rsidRPr="00247509">
              <w:rPr>
                <w:lang w:val="en-GB"/>
              </w:rPr>
              <w:t>Develop</w:t>
            </w:r>
            <w:r w:rsidR="00247509">
              <w:rPr>
                <w:lang w:val="en-GB"/>
              </w:rPr>
              <w:t>, document</w:t>
            </w:r>
            <w:r w:rsidRPr="00247509">
              <w:rPr>
                <w:lang w:val="en-GB"/>
              </w:rPr>
              <w:t xml:space="preserve"> and maintain </w:t>
            </w:r>
            <w:r w:rsidR="00247509">
              <w:rPr>
                <w:lang w:val="en-GB"/>
              </w:rPr>
              <w:t>end-user</w:t>
            </w:r>
            <w:r w:rsidRPr="00247509">
              <w:rPr>
                <w:lang w:val="en-GB"/>
              </w:rPr>
              <w:t xml:space="preserve"> training </w:t>
            </w:r>
            <w:r w:rsidR="00247509">
              <w:rPr>
                <w:lang w:val="en-GB"/>
              </w:rPr>
              <w:t>manuals</w:t>
            </w:r>
          </w:p>
          <w:p w:rsidR="00247509" w:rsidRDefault="00247509" w:rsidP="00234F6D">
            <w:pPr>
              <w:pStyle w:val="ListParagraph"/>
              <w:numPr>
                <w:ilvl w:val="0"/>
                <w:numId w:val="38"/>
              </w:numPr>
              <w:rPr>
                <w:lang w:val="en-GB"/>
              </w:rPr>
            </w:pPr>
            <w:r w:rsidRPr="00247509">
              <w:rPr>
                <w:lang w:val="en-GB"/>
              </w:rPr>
              <w:t xml:space="preserve">Provide formal end-user training to new employees using MS </w:t>
            </w:r>
            <w:proofErr w:type="spellStart"/>
            <w:r w:rsidRPr="00247509">
              <w:rPr>
                <w:lang w:val="en-GB"/>
              </w:rPr>
              <w:t>Powerpoint</w:t>
            </w:r>
            <w:proofErr w:type="spellEnd"/>
          </w:p>
          <w:p w:rsidR="00247509" w:rsidRDefault="00247509" w:rsidP="00234F6D">
            <w:pPr>
              <w:pStyle w:val="ListParagraph"/>
              <w:numPr>
                <w:ilvl w:val="0"/>
                <w:numId w:val="38"/>
              </w:numPr>
              <w:rPr>
                <w:lang w:val="en-GB"/>
              </w:rPr>
            </w:pPr>
            <w:r w:rsidRPr="00247509">
              <w:rPr>
                <w:lang w:val="en-GB"/>
              </w:rPr>
              <w:t>Create, document</w:t>
            </w:r>
            <w:r w:rsidR="00234F6D" w:rsidRPr="00247509">
              <w:rPr>
                <w:lang w:val="en-GB"/>
              </w:rPr>
              <w:t xml:space="preserve"> and maintain </w:t>
            </w:r>
            <w:r w:rsidRPr="00247509">
              <w:rPr>
                <w:lang w:val="en-GB"/>
              </w:rPr>
              <w:t>client documentation (end-user training manuals)</w:t>
            </w:r>
          </w:p>
          <w:p w:rsidR="00234F6D" w:rsidRPr="00247509" w:rsidRDefault="00247509" w:rsidP="00234F6D">
            <w:pPr>
              <w:pStyle w:val="ListParagraph"/>
              <w:numPr>
                <w:ilvl w:val="0"/>
                <w:numId w:val="38"/>
              </w:numPr>
              <w:rPr>
                <w:lang w:val="en-GB"/>
              </w:rPr>
            </w:pPr>
            <w:r>
              <w:rPr>
                <w:lang w:val="en-GB"/>
              </w:rPr>
              <w:t>Daily data volume monitoring and analysis</w:t>
            </w:r>
          </w:p>
          <w:p w:rsidR="00234F6D" w:rsidRPr="003134F7" w:rsidRDefault="00234F6D" w:rsidP="00234F6D">
            <w:pPr>
              <w:rPr>
                <w:lang w:val="en-GB"/>
              </w:rPr>
            </w:pPr>
            <w:r w:rsidRPr="003134F7">
              <w:rPr>
                <w:lang w:val="en-GB"/>
              </w:rPr>
              <w:t>Ad hoc Tasks (these include, but is not limited to):</w:t>
            </w:r>
          </w:p>
          <w:p w:rsidR="00234F6D" w:rsidRPr="003134F7" w:rsidRDefault="00247509" w:rsidP="00234F6D">
            <w:pPr>
              <w:numPr>
                <w:ilvl w:val="0"/>
                <w:numId w:val="32"/>
              </w:numPr>
              <w:rPr>
                <w:lang w:val="en-GB"/>
              </w:rPr>
            </w:pPr>
            <w:r>
              <w:rPr>
                <w:lang w:val="en-GB"/>
              </w:rPr>
              <w:t>Conduct</w:t>
            </w:r>
            <w:r w:rsidR="00234F6D" w:rsidRPr="003134F7">
              <w:rPr>
                <w:lang w:val="en-GB"/>
              </w:rPr>
              <w:t xml:space="preserve"> </w:t>
            </w:r>
            <w:r>
              <w:rPr>
                <w:lang w:val="en-GB"/>
              </w:rPr>
              <w:t xml:space="preserve">new employee </w:t>
            </w:r>
            <w:r w:rsidR="00234F6D" w:rsidRPr="003134F7">
              <w:rPr>
                <w:lang w:val="en-GB"/>
              </w:rPr>
              <w:t>interviews</w:t>
            </w:r>
            <w:r>
              <w:rPr>
                <w:lang w:val="en-GB"/>
              </w:rPr>
              <w:t xml:space="preserve"> for the customer service department</w:t>
            </w:r>
          </w:p>
          <w:p w:rsidR="00234F6D" w:rsidRPr="003134F7" w:rsidRDefault="00234F6D" w:rsidP="00234F6D">
            <w:pPr>
              <w:numPr>
                <w:ilvl w:val="0"/>
                <w:numId w:val="32"/>
              </w:numPr>
              <w:rPr>
                <w:lang w:val="en-GB"/>
              </w:rPr>
            </w:pPr>
            <w:r w:rsidRPr="003134F7">
              <w:rPr>
                <w:lang w:val="en-GB"/>
              </w:rPr>
              <w:t>Assist in business requirement reviews</w:t>
            </w:r>
          </w:p>
          <w:p w:rsidR="008F5297" w:rsidRDefault="008F5297" w:rsidP="00234F6D">
            <w:pPr>
              <w:rPr>
                <w:b/>
              </w:rPr>
            </w:pPr>
          </w:p>
          <w:p w:rsidR="00234F6D" w:rsidRPr="003134F7" w:rsidRDefault="00234F6D" w:rsidP="00234F6D">
            <w:pPr>
              <w:rPr>
                <w:b/>
              </w:rPr>
            </w:pPr>
            <w:r w:rsidRPr="003134F7">
              <w:rPr>
                <w:b/>
              </w:rPr>
              <w:t>Reporting</w:t>
            </w:r>
          </w:p>
          <w:p w:rsidR="00247509" w:rsidRDefault="00247509" w:rsidP="00234F6D">
            <w:pPr>
              <w:pStyle w:val="ListParagraph"/>
              <w:numPr>
                <w:ilvl w:val="0"/>
                <w:numId w:val="33"/>
              </w:numPr>
              <w:rPr>
                <w:lang w:val="en-GB"/>
              </w:rPr>
            </w:pPr>
            <w:r w:rsidRPr="00247509">
              <w:rPr>
                <w:lang w:val="en-GB"/>
              </w:rPr>
              <w:t xml:space="preserve">Create </w:t>
            </w:r>
            <w:r w:rsidR="00234F6D" w:rsidRPr="00247509">
              <w:rPr>
                <w:lang w:val="en-GB"/>
              </w:rPr>
              <w:t>and</w:t>
            </w:r>
            <w:r w:rsidRPr="00247509">
              <w:rPr>
                <w:lang w:val="en-GB"/>
              </w:rPr>
              <w:t>/or</w:t>
            </w:r>
            <w:r w:rsidR="00234F6D" w:rsidRPr="00247509">
              <w:rPr>
                <w:lang w:val="en-GB"/>
              </w:rPr>
              <w:t xml:space="preserve"> maintain </w:t>
            </w:r>
            <w:r w:rsidRPr="00247509">
              <w:rPr>
                <w:lang w:val="en-GB"/>
              </w:rPr>
              <w:t xml:space="preserve">reports pertaining to transactional data </w:t>
            </w:r>
          </w:p>
          <w:p w:rsidR="00247509" w:rsidRDefault="00247509" w:rsidP="00247509">
            <w:pPr>
              <w:pStyle w:val="ListParagraph"/>
              <w:numPr>
                <w:ilvl w:val="0"/>
                <w:numId w:val="33"/>
              </w:numPr>
              <w:rPr>
                <w:lang w:val="en-GB"/>
              </w:rPr>
            </w:pPr>
            <w:r w:rsidRPr="00247509">
              <w:rPr>
                <w:lang w:val="en-GB"/>
              </w:rPr>
              <w:t xml:space="preserve">Create and/or maintain reports pertaining to </w:t>
            </w:r>
            <w:r>
              <w:rPr>
                <w:lang w:val="en-GB"/>
              </w:rPr>
              <w:t>fraud activity</w:t>
            </w:r>
            <w:r w:rsidRPr="00247509">
              <w:rPr>
                <w:lang w:val="en-GB"/>
              </w:rPr>
              <w:t xml:space="preserve"> data </w:t>
            </w:r>
          </w:p>
          <w:p w:rsidR="00234F6D" w:rsidRPr="003134F7" w:rsidRDefault="00234F6D" w:rsidP="00234F6D">
            <w:pPr>
              <w:pStyle w:val="ListParagraph"/>
              <w:numPr>
                <w:ilvl w:val="0"/>
                <w:numId w:val="33"/>
              </w:numPr>
              <w:rPr>
                <w:lang w:val="en-GB"/>
              </w:rPr>
            </w:pPr>
            <w:r w:rsidRPr="003134F7">
              <w:rPr>
                <w:lang w:val="en-GB"/>
              </w:rPr>
              <w:t xml:space="preserve">Provide </w:t>
            </w:r>
            <w:r w:rsidR="008F5297">
              <w:rPr>
                <w:lang w:val="en-GB"/>
              </w:rPr>
              <w:t>weekly</w:t>
            </w:r>
            <w:r w:rsidRPr="003134F7">
              <w:rPr>
                <w:lang w:val="en-GB"/>
              </w:rPr>
              <w:t xml:space="preserve"> feedback and analysis to management on </w:t>
            </w:r>
            <w:r w:rsidR="008F5297">
              <w:rPr>
                <w:lang w:val="en-GB"/>
              </w:rPr>
              <w:t>consolidated transactional data across different platforms</w:t>
            </w:r>
          </w:p>
          <w:p w:rsidR="00247509" w:rsidRPr="00247509" w:rsidRDefault="00247509" w:rsidP="00234F6D">
            <w:pPr>
              <w:pStyle w:val="ListParagraph"/>
              <w:numPr>
                <w:ilvl w:val="0"/>
                <w:numId w:val="33"/>
              </w:numPr>
              <w:rPr>
                <w:lang w:val="en-GB"/>
              </w:rPr>
            </w:pPr>
            <w:r>
              <w:t xml:space="preserve">Transactional data and fraud (chargeback) </w:t>
            </w:r>
            <w:r w:rsidR="00234F6D" w:rsidRPr="003134F7">
              <w:t>Analysis</w:t>
            </w:r>
          </w:p>
          <w:p w:rsidR="00247509" w:rsidRPr="00247509" w:rsidRDefault="00247509" w:rsidP="00234F6D">
            <w:pPr>
              <w:pStyle w:val="ListParagraph"/>
              <w:numPr>
                <w:ilvl w:val="0"/>
                <w:numId w:val="33"/>
              </w:numPr>
              <w:rPr>
                <w:lang w:val="en-GB"/>
              </w:rPr>
            </w:pPr>
            <w:r>
              <w:t>Develop and/or maintain Sales</w:t>
            </w:r>
            <w:r w:rsidR="008F5297">
              <w:t xml:space="preserve"> </w:t>
            </w:r>
            <w:r>
              <w:t>force CRM to produce query volumes</w:t>
            </w:r>
          </w:p>
          <w:p w:rsidR="00234F6D" w:rsidRPr="00247509" w:rsidRDefault="00247509" w:rsidP="003134F7">
            <w:pPr>
              <w:pStyle w:val="ListParagraph"/>
              <w:numPr>
                <w:ilvl w:val="0"/>
                <w:numId w:val="33"/>
              </w:numPr>
              <w:rPr>
                <w:b/>
                <w:lang w:val="en-GB"/>
              </w:rPr>
            </w:pPr>
            <w:r>
              <w:t>Analysis query volumes and query types</w:t>
            </w:r>
          </w:p>
          <w:p w:rsidR="00247509" w:rsidRDefault="00247509" w:rsidP="003134F7">
            <w:pPr>
              <w:rPr>
                <w:b/>
                <w:lang w:val="en-GB"/>
              </w:rPr>
            </w:pPr>
          </w:p>
          <w:p w:rsidR="003134F7" w:rsidRPr="003134F7" w:rsidRDefault="003134F7" w:rsidP="003134F7">
            <w:pPr>
              <w:rPr>
                <w:b/>
                <w:lang w:val="en-GB"/>
              </w:rPr>
            </w:pPr>
            <w:r w:rsidRPr="003134F7">
              <w:rPr>
                <w:b/>
                <w:lang w:val="en-GB"/>
              </w:rPr>
              <w:t>Management and Training Duties:</w:t>
            </w:r>
          </w:p>
          <w:p w:rsidR="003134F7" w:rsidRPr="003134F7" w:rsidRDefault="003134F7" w:rsidP="003134F7">
            <w:pPr>
              <w:rPr>
                <w:lang w:val="en-GB"/>
              </w:rPr>
            </w:pPr>
            <w:r w:rsidRPr="003134F7">
              <w:rPr>
                <w:lang w:val="en-GB"/>
              </w:rPr>
              <w:t>Daily Task Delegation which include but is not limited to:</w:t>
            </w:r>
          </w:p>
          <w:p w:rsidR="008F5297" w:rsidRDefault="003134F7" w:rsidP="003134F7">
            <w:pPr>
              <w:pStyle w:val="ListParagraph"/>
              <w:numPr>
                <w:ilvl w:val="0"/>
                <w:numId w:val="39"/>
              </w:numPr>
              <w:rPr>
                <w:lang w:val="en-GB"/>
              </w:rPr>
            </w:pPr>
            <w:r w:rsidRPr="008F5297">
              <w:rPr>
                <w:lang w:val="en-GB"/>
              </w:rPr>
              <w:t xml:space="preserve">Tending to and resolving </w:t>
            </w:r>
            <w:r w:rsidR="008F5297">
              <w:rPr>
                <w:lang w:val="en-GB"/>
              </w:rPr>
              <w:t>fraud-activity</w:t>
            </w:r>
            <w:r w:rsidRPr="008F5297">
              <w:rPr>
                <w:lang w:val="en-GB"/>
              </w:rPr>
              <w:t xml:space="preserve"> related queries</w:t>
            </w:r>
          </w:p>
          <w:p w:rsidR="008F5297" w:rsidRDefault="003134F7" w:rsidP="003134F7">
            <w:pPr>
              <w:pStyle w:val="ListParagraph"/>
              <w:numPr>
                <w:ilvl w:val="0"/>
                <w:numId w:val="39"/>
              </w:numPr>
              <w:rPr>
                <w:lang w:val="en-GB"/>
              </w:rPr>
            </w:pPr>
            <w:r w:rsidRPr="008F5297">
              <w:rPr>
                <w:lang w:val="en-GB"/>
              </w:rPr>
              <w:t xml:space="preserve">Performance management based on levels of support in relation </w:t>
            </w:r>
            <w:r w:rsidR="008F5297">
              <w:rPr>
                <w:lang w:val="en-GB"/>
              </w:rPr>
              <w:t xml:space="preserve">to </w:t>
            </w:r>
            <w:r w:rsidRPr="008F5297">
              <w:rPr>
                <w:lang w:val="en-GB"/>
              </w:rPr>
              <w:t>support statistics and agent performance in relation to KPI</w:t>
            </w:r>
          </w:p>
          <w:p w:rsidR="008F5297" w:rsidRDefault="008F5297" w:rsidP="003134F7">
            <w:pPr>
              <w:pStyle w:val="ListParagraph"/>
              <w:numPr>
                <w:ilvl w:val="0"/>
                <w:numId w:val="39"/>
              </w:numPr>
              <w:rPr>
                <w:lang w:val="en-GB"/>
              </w:rPr>
            </w:pPr>
            <w:r>
              <w:rPr>
                <w:lang w:val="en-GB"/>
              </w:rPr>
              <w:t>Assigning or manage bespoke</w:t>
            </w:r>
            <w:r w:rsidR="003134F7" w:rsidRPr="008F5297">
              <w:rPr>
                <w:lang w:val="en-GB"/>
              </w:rPr>
              <w:t xml:space="preserve"> duties when required</w:t>
            </w:r>
          </w:p>
          <w:p w:rsidR="008F5297" w:rsidRDefault="008F5297" w:rsidP="003134F7">
            <w:pPr>
              <w:pStyle w:val="ListParagraph"/>
              <w:numPr>
                <w:ilvl w:val="0"/>
                <w:numId w:val="39"/>
              </w:numPr>
              <w:rPr>
                <w:lang w:val="en-GB"/>
              </w:rPr>
            </w:pPr>
            <w:r>
              <w:rPr>
                <w:lang w:val="en-GB"/>
              </w:rPr>
              <w:t>Host</w:t>
            </w:r>
            <w:r w:rsidR="003134F7" w:rsidRPr="008F5297">
              <w:rPr>
                <w:lang w:val="en-GB"/>
              </w:rPr>
              <w:t xml:space="preserve"> bi-weekly meetings with team members on query and </w:t>
            </w:r>
            <w:r>
              <w:rPr>
                <w:lang w:val="en-GB"/>
              </w:rPr>
              <w:t xml:space="preserve">transaction volumes </w:t>
            </w:r>
          </w:p>
          <w:p w:rsidR="008F5297" w:rsidRDefault="008F5297" w:rsidP="003134F7">
            <w:pPr>
              <w:pStyle w:val="ListParagraph"/>
              <w:numPr>
                <w:ilvl w:val="0"/>
                <w:numId w:val="39"/>
              </w:numPr>
              <w:rPr>
                <w:lang w:val="en-GB"/>
              </w:rPr>
            </w:pPr>
            <w:r>
              <w:rPr>
                <w:lang w:val="en-GB"/>
              </w:rPr>
              <w:t>Coach</w:t>
            </w:r>
            <w:r w:rsidR="003134F7" w:rsidRPr="008F5297">
              <w:rPr>
                <w:lang w:val="en-GB"/>
              </w:rPr>
              <w:t xml:space="preserve"> and Developing team</w:t>
            </w:r>
            <w:r>
              <w:rPr>
                <w:lang w:val="en-GB"/>
              </w:rPr>
              <w:t xml:space="preserve"> with a view to improve the function of the </w:t>
            </w:r>
            <w:r w:rsidR="00C82E08">
              <w:rPr>
                <w:lang w:val="en-GB"/>
              </w:rPr>
              <w:t>department</w:t>
            </w:r>
          </w:p>
          <w:p w:rsidR="008F5297" w:rsidRDefault="008F5297" w:rsidP="003134F7">
            <w:pPr>
              <w:pStyle w:val="ListParagraph"/>
              <w:numPr>
                <w:ilvl w:val="0"/>
                <w:numId w:val="39"/>
              </w:numPr>
              <w:rPr>
                <w:lang w:val="en-GB"/>
              </w:rPr>
            </w:pPr>
            <w:r>
              <w:rPr>
                <w:lang w:val="en-GB"/>
              </w:rPr>
              <w:lastRenderedPageBreak/>
              <w:t>Manage and review n</w:t>
            </w:r>
            <w:r w:rsidR="003134F7" w:rsidRPr="008F5297">
              <w:rPr>
                <w:lang w:val="en-GB"/>
              </w:rPr>
              <w:t xml:space="preserve">ew </w:t>
            </w:r>
            <w:r>
              <w:rPr>
                <w:lang w:val="en-GB"/>
              </w:rPr>
              <w:t>client</w:t>
            </w:r>
            <w:r w:rsidR="003134F7" w:rsidRPr="008F5297">
              <w:rPr>
                <w:lang w:val="en-GB"/>
              </w:rPr>
              <w:t xml:space="preserve"> </w:t>
            </w:r>
            <w:r>
              <w:rPr>
                <w:lang w:val="en-GB"/>
              </w:rPr>
              <w:t>a</w:t>
            </w:r>
            <w:r w:rsidR="003134F7" w:rsidRPr="008F5297">
              <w:rPr>
                <w:lang w:val="en-GB"/>
              </w:rPr>
              <w:t>pplications</w:t>
            </w:r>
          </w:p>
          <w:p w:rsidR="003134F7" w:rsidRDefault="00C82E08" w:rsidP="003134F7">
            <w:pPr>
              <w:pStyle w:val="ListParagraph"/>
              <w:numPr>
                <w:ilvl w:val="0"/>
                <w:numId w:val="39"/>
              </w:numPr>
              <w:rPr>
                <w:lang w:val="en-GB"/>
              </w:rPr>
            </w:pPr>
            <w:r>
              <w:rPr>
                <w:lang w:val="en-GB"/>
              </w:rPr>
              <w:t>Perform</w:t>
            </w:r>
            <w:r w:rsidR="008F5297">
              <w:rPr>
                <w:lang w:val="en-GB"/>
              </w:rPr>
              <w:t xml:space="preserve"> functionality testing of newly launched websites entailing user friendliness</w:t>
            </w:r>
            <w:r w:rsidR="003134F7" w:rsidRPr="008F5297">
              <w:rPr>
                <w:lang w:val="en-GB"/>
              </w:rPr>
              <w:t>, structure and effectiveness to online cardholders</w:t>
            </w:r>
          </w:p>
          <w:p w:rsidR="008F5297" w:rsidRPr="008F5297" w:rsidRDefault="008F5297" w:rsidP="008F5297">
            <w:pPr>
              <w:pStyle w:val="ListParagraph"/>
              <w:rPr>
                <w:lang w:val="en-GB"/>
              </w:rPr>
            </w:pPr>
          </w:p>
          <w:p w:rsidR="008F5297" w:rsidRDefault="008F5297" w:rsidP="003134F7">
            <w:pPr>
              <w:rPr>
                <w:b/>
              </w:rPr>
            </w:pPr>
            <w:r>
              <w:rPr>
                <w:b/>
              </w:rPr>
              <w:t>Client</w:t>
            </w:r>
            <w:r w:rsidR="003134F7" w:rsidRPr="003134F7">
              <w:rPr>
                <w:b/>
              </w:rPr>
              <w:t xml:space="preserve"> Support Responsibilities </w:t>
            </w:r>
          </w:p>
          <w:p w:rsidR="003134F7" w:rsidRDefault="003134F7" w:rsidP="003134F7">
            <w:pPr>
              <w:rPr>
                <w:lang w:val="en-GB"/>
              </w:rPr>
            </w:pPr>
            <w:r w:rsidRPr="003134F7">
              <w:rPr>
                <w:b/>
              </w:rPr>
              <w:br/>
            </w:r>
            <w:r w:rsidRPr="003134F7">
              <w:rPr>
                <w:lang w:val="en-GB"/>
              </w:rPr>
              <w:t xml:space="preserve">Respond to </w:t>
            </w:r>
            <w:r w:rsidRPr="003134F7">
              <w:t>inquiries about problems and providing advice, information and assistance</w:t>
            </w:r>
            <w:r w:rsidRPr="003134F7">
              <w:rPr>
                <w:lang w:val="en-GB"/>
              </w:rPr>
              <w:t xml:space="preserve"> to merchants</w:t>
            </w:r>
          </w:p>
          <w:p w:rsidR="008F5297" w:rsidRPr="003134F7" w:rsidRDefault="008F5297" w:rsidP="003134F7">
            <w:pPr>
              <w:rPr>
                <w:lang w:val="en-GB"/>
              </w:rPr>
            </w:pPr>
          </w:p>
          <w:p w:rsidR="008F5297" w:rsidRDefault="003134F7" w:rsidP="003134F7">
            <w:pPr>
              <w:rPr>
                <w:b/>
              </w:rPr>
            </w:pPr>
            <w:r w:rsidRPr="003134F7">
              <w:rPr>
                <w:b/>
              </w:rPr>
              <w:t>End User Support Responsibilities</w:t>
            </w:r>
          </w:p>
          <w:p w:rsidR="003134F7" w:rsidRPr="003134F7" w:rsidRDefault="003134F7" w:rsidP="003134F7">
            <w:pPr>
              <w:rPr>
                <w:lang w:val="en-GB"/>
              </w:rPr>
            </w:pPr>
            <w:r w:rsidRPr="003134F7">
              <w:rPr>
                <w:b/>
              </w:rPr>
              <w:br/>
            </w:r>
            <w:r w:rsidRPr="003134F7">
              <w:rPr>
                <w:lang w:val="en-GB"/>
              </w:rPr>
              <w:t>Respond to first level customer and merchant queries in a timely manner</w:t>
            </w:r>
          </w:p>
          <w:p w:rsidR="003134F7" w:rsidRPr="003134F7" w:rsidRDefault="003134F7" w:rsidP="003134F7">
            <w:pPr>
              <w:rPr>
                <w:lang w:val="en-GB"/>
              </w:rPr>
            </w:pPr>
            <w:r w:rsidRPr="003134F7">
              <w:rPr>
                <w:lang w:val="en-GB"/>
              </w:rPr>
              <w:t>Request, review and file due diligence documentation from customers as required</w:t>
            </w:r>
          </w:p>
          <w:p w:rsidR="003134F7" w:rsidRDefault="003134F7" w:rsidP="003134F7"/>
          <w:p w:rsidR="00841F63" w:rsidRDefault="00573B5B" w:rsidP="003134F7">
            <w:r>
              <w:rPr>
                <w:b/>
                <w:bCs/>
              </w:rPr>
              <w:t xml:space="preserve">Reason For Leaving: </w:t>
            </w:r>
            <w:r w:rsidR="008F5297">
              <w:t>Retrenched – due to o</w:t>
            </w:r>
            <w:r w:rsidR="00841F63">
              <w:t>perational</w:t>
            </w:r>
            <w:r w:rsidR="008F5297">
              <w:t xml:space="preserve"> requirements where this division in the business closed down.</w:t>
            </w:r>
          </w:p>
          <w:p w:rsidR="00841F63" w:rsidRDefault="00841F63" w:rsidP="003134F7"/>
          <w:p w:rsidR="00573B5B" w:rsidRDefault="00573B5B" w:rsidP="00573B5B">
            <w:pPr>
              <w:pStyle w:val="Section"/>
            </w:pPr>
            <w:r w:rsidRPr="00573B5B">
              <w:rPr>
                <w:i/>
              </w:rPr>
              <w:t>Customer Service Representative</w:t>
            </w:r>
            <w:r w:rsidRPr="00573B5B">
              <w:t xml:space="preserve"> </w:t>
            </w:r>
            <w:r w:rsidRPr="003134F7">
              <w:rPr>
                <w:sz w:val="20"/>
              </w:rPr>
              <w:t>(01 February 2008 – 10 February 2012)</w:t>
            </w:r>
          </w:p>
          <w:p w:rsidR="00573B5B" w:rsidRDefault="00573B5B" w:rsidP="00573B5B">
            <w:pPr>
              <w:pStyle w:val="Section"/>
            </w:pPr>
            <w:r>
              <w:t xml:space="preserve">E-Cash Systems </w:t>
            </w:r>
            <w:r w:rsidRPr="00841F63">
              <w:rPr>
                <w:sz w:val="20"/>
              </w:rPr>
              <w:t xml:space="preserve">(Triangle House, 22 </w:t>
            </w:r>
            <w:proofErr w:type="spellStart"/>
            <w:r w:rsidRPr="00841F63">
              <w:rPr>
                <w:sz w:val="20"/>
              </w:rPr>
              <w:t>Riebeeck</w:t>
            </w:r>
            <w:proofErr w:type="spellEnd"/>
            <w:r w:rsidRPr="00841F63">
              <w:rPr>
                <w:sz w:val="20"/>
              </w:rPr>
              <w:t xml:space="preserve"> Street, Cape Town)</w:t>
            </w:r>
          </w:p>
          <w:p w:rsidR="00C82E08" w:rsidRDefault="00C82E08" w:rsidP="00573B5B">
            <w:pPr>
              <w:pStyle w:val="SubsectionText"/>
            </w:pPr>
            <w:r>
              <w:t xml:space="preserve">Industry: Online Banking </w:t>
            </w:r>
          </w:p>
          <w:p w:rsidR="00C82E08" w:rsidRDefault="00C82E08" w:rsidP="00573B5B">
            <w:pPr>
              <w:pStyle w:val="SubsectionText"/>
            </w:pPr>
          </w:p>
          <w:p w:rsidR="00573B5B" w:rsidRDefault="00573B5B" w:rsidP="00573B5B">
            <w:pPr>
              <w:pStyle w:val="SubsectionText"/>
              <w:rPr>
                <w:b/>
              </w:rPr>
            </w:pPr>
            <w:r>
              <w:rPr>
                <w:b/>
              </w:rPr>
              <w:t xml:space="preserve">Gross Pay: 13,750.00 per month </w:t>
            </w:r>
          </w:p>
          <w:p w:rsidR="00573B5B" w:rsidRDefault="00573B5B" w:rsidP="00573B5B">
            <w:pPr>
              <w:pStyle w:val="SubsectionText"/>
              <w:rPr>
                <w:b/>
              </w:rPr>
            </w:pPr>
            <w:r>
              <w:rPr>
                <w:b/>
              </w:rPr>
              <w:t>Benefits: None</w:t>
            </w:r>
          </w:p>
          <w:p w:rsidR="008F5297" w:rsidRDefault="00573B5B" w:rsidP="00573B5B">
            <w:pPr>
              <w:rPr>
                <w:b/>
              </w:rPr>
            </w:pPr>
            <w:r w:rsidRPr="00FB6FEA">
              <w:rPr>
                <w:b/>
              </w:rPr>
              <w:t>End User Support Responsibilities</w:t>
            </w:r>
          </w:p>
          <w:p w:rsidR="008F5297" w:rsidRDefault="008F5297" w:rsidP="00573B5B">
            <w:pPr>
              <w:rPr>
                <w:b/>
              </w:rPr>
            </w:pPr>
          </w:p>
          <w:p w:rsidR="008F5297" w:rsidRDefault="00573B5B" w:rsidP="00573B5B">
            <w:pPr>
              <w:pStyle w:val="ListParagraph"/>
              <w:numPr>
                <w:ilvl w:val="0"/>
                <w:numId w:val="40"/>
              </w:numPr>
              <w:rPr>
                <w:lang w:val="en-GB"/>
              </w:rPr>
            </w:pPr>
            <w:r w:rsidRPr="008F5297">
              <w:rPr>
                <w:lang w:val="en-GB"/>
              </w:rPr>
              <w:t>Respond to first level customer and merchant queries in a timely manner</w:t>
            </w:r>
            <w:r w:rsidR="008F5297" w:rsidRPr="008F5297">
              <w:rPr>
                <w:lang w:val="en-GB"/>
              </w:rPr>
              <w:t xml:space="preserve">. </w:t>
            </w:r>
          </w:p>
          <w:p w:rsidR="008F5297" w:rsidRDefault="008F5297" w:rsidP="00573B5B">
            <w:pPr>
              <w:pStyle w:val="ListParagraph"/>
              <w:numPr>
                <w:ilvl w:val="0"/>
                <w:numId w:val="40"/>
              </w:numPr>
              <w:rPr>
                <w:lang w:val="en-GB"/>
              </w:rPr>
            </w:pPr>
            <w:r w:rsidRPr="008F5297">
              <w:rPr>
                <w:lang w:val="en-GB"/>
              </w:rPr>
              <w:t>R</w:t>
            </w:r>
            <w:r w:rsidR="00573B5B" w:rsidRPr="008F5297">
              <w:rPr>
                <w:lang w:val="en-GB"/>
              </w:rPr>
              <w:t>equest, review and file due diligence documentation from customers as required</w:t>
            </w:r>
          </w:p>
          <w:p w:rsidR="008F5297" w:rsidRDefault="00573B5B" w:rsidP="00573B5B">
            <w:pPr>
              <w:pStyle w:val="ListParagraph"/>
              <w:numPr>
                <w:ilvl w:val="0"/>
                <w:numId w:val="40"/>
              </w:numPr>
              <w:rPr>
                <w:lang w:val="en-GB"/>
              </w:rPr>
            </w:pPr>
            <w:r w:rsidRPr="008F5297">
              <w:rPr>
                <w:lang w:val="en-GB"/>
              </w:rPr>
              <w:t>Process and escalate payment requests received from customers</w:t>
            </w:r>
          </w:p>
          <w:p w:rsidR="00573B5B" w:rsidRPr="008F5297" w:rsidRDefault="00573B5B" w:rsidP="00573B5B">
            <w:pPr>
              <w:pStyle w:val="ListParagraph"/>
              <w:numPr>
                <w:ilvl w:val="0"/>
                <w:numId w:val="40"/>
              </w:numPr>
              <w:rPr>
                <w:lang w:val="en-GB"/>
              </w:rPr>
            </w:pPr>
            <w:r w:rsidRPr="008F5297">
              <w:rPr>
                <w:lang w:val="en-GB"/>
              </w:rPr>
              <w:t>One Call resolution approach via all mediums of communication</w:t>
            </w:r>
          </w:p>
          <w:p w:rsidR="008F5297" w:rsidRPr="00573B5B" w:rsidRDefault="008F5297" w:rsidP="00573B5B">
            <w:pPr>
              <w:rPr>
                <w:lang w:val="en-GB"/>
              </w:rPr>
            </w:pPr>
          </w:p>
          <w:p w:rsidR="008F5297" w:rsidRDefault="00573B5B" w:rsidP="00573B5B">
            <w:pPr>
              <w:rPr>
                <w:b/>
              </w:rPr>
            </w:pPr>
            <w:r w:rsidRPr="00FB6FEA">
              <w:rPr>
                <w:b/>
              </w:rPr>
              <w:t>Merchant Support Responsibilities</w:t>
            </w:r>
          </w:p>
          <w:p w:rsidR="008F5297" w:rsidRDefault="00573B5B" w:rsidP="00573B5B">
            <w:pPr>
              <w:rPr>
                <w:b/>
              </w:rPr>
            </w:pPr>
            <w:r w:rsidRPr="00FB6FEA">
              <w:rPr>
                <w:b/>
              </w:rPr>
              <w:t xml:space="preserve"> </w:t>
            </w:r>
          </w:p>
          <w:p w:rsidR="008F5297" w:rsidRDefault="00573B5B" w:rsidP="008F5297">
            <w:pPr>
              <w:pStyle w:val="ListParagraph"/>
              <w:numPr>
                <w:ilvl w:val="0"/>
                <w:numId w:val="41"/>
              </w:numPr>
              <w:rPr>
                <w:lang w:val="en-GB"/>
              </w:rPr>
            </w:pPr>
            <w:r w:rsidRPr="00573B5B">
              <w:t>Responding to inquiries about problems and providing advice, information and assistance</w:t>
            </w:r>
            <w:r w:rsidR="008F5297" w:rsidRPr="008F5297">
              <w:rPr>
                <w:lang w:val="en-GB"/>
              </w:rPr>
              <w:t xml:space="preserve">. </w:t>
            </w:r>
          </w:p>
          <w:p w:rsidR="00573B5B" w:rsidRPr="008F5297" w:rsidRDefault="00573B5B" w:rsidP="008F5297">
            <w:pPr>
              <w:pStyle w:val="ListParagraph"/>
              <w:numPr>
                <w:ilvl w:val="0"/>
                <w:numId w:val="41"/>
              </w:numPr>
              <w:rPr>
                <w:lang w:val="en-GB"/>
              </w:rPr>
            </w:pPr>
            <w:r w:rsidRPr="008F5297">
              <w:rPr>
                <w:lang w:val="en-GB"/>
              </w:rPr>
              <w:t>Assess current and introduce new resolution and escalation procedures and policies merchant support</w:t>
            </w:r>
          </w:p>
          <w:p w:rsidR="008F5297" w:rsidRPr="00573B5B" w:rsidRDefault="008F5297" w:rsidP="00573B5B">
            <w:pPr>
              <w:rPr>
                <w:lang w:val="en-GB"/>
              </w:rPr>
            </w:pPr>
          </w:p>
          <w:p w:rsidR="00573B5B" w:rsidRDefault="00573B5B" w:rsidP="00573B5B">
            <w:pPr>
              <w:rPr>
                <w:b/>
              </w:rPr>
            </w:pPr>
            <w:r w:rsidRPr="00FB6FEA">
              <w:rPr>
                <w:b/>
              </w:rPr>
              <w:t>General</w:t>
            </w:r>
            <w:r w:rsidR="008F5297">
              <w:rPr>
                <w:b/>
              </w:rPr>
              <w:t>:</w:t>
            </w:r>
            <w:r w:rsidRPr="00FB6FEA">
              <w:rPr>
                <w:b/>
              </w:rPr>
              <w:t xml:space="preserve"> </w:t>
            </w:r>
          </w:p>
          <w:p w:rsidR="008F5297" w:rsidRPr="00FB6FEA" w:rsidRDefault="008F5297" w:rsidP="00573B5B">
            <w:pPr>
              <w:rPr>
                <w:b/>
              </w:rPr>
            </w:pPr>
          </w:p>
          <w:p w:rsidR="008F5297" w:rsidRDefault="00573B5B" w:rsidP="00573B5B">
            <w:pPr>
              <w:pStyle w:val="ListParagraph"/>
              <w:numPr>
                <w:ilvl w:val="0"/>
                <w:numId w:val="42"/>
              </w:numPr>
              <w:rPr>
                <w:lang w:val="en-GB"/>
              </w:rPr>
            </w:pPr>
            <w:r w:rsidRPr="008F5297">
              <w:rPr>
                <w:lang w:val="en-GB"/>
              </w:rPr>
              <w:t>Introduce new procedures and policies for customer services related tasks.</w:t>
            </w:r>
          </w:p>
          <w:p w:rsidR="008F5297" w:rsidRDefault="00573B5B" w:rsidP="00573B5B">
            <w:pPr>
              <w:pStyle w:val="ListParagraph"/>
              <w:numPr>
                <w:ilvl w:val="0"/>
                <w:numId w:val="42"/>
              </w:numPr>
              <w:rPr>
                <w:lang w:val="en-GB"/>
              </w:rPr>
            </w:pPr>
            <w:r w:rsidRPr="008F5297">
              <w:rPr>
                <w:lang w:val="en-GB"/>
              </w:rPr>
              <w:t xml:space="preserve">Contribute to projects related to relevant area of responsibility which includes but is not limited to new procedures relating to the development and enhancement of the </w:t>
            </w:r>
            <w:r w:rsidR="008F5297">
              <w:rPr>
                <w:lang w:val="en-GB"/>
              </w:rPr>
              <w:t xml:space="preserve">department </w:t>
            </w:r>
          </w:p>
          <w:p w:rsidR="008F5297" w:rsidRDefault="00573B5B" w:rsidP="00573B5B">
            <w:pPr>
              <w:pStyle w:val="ListParagraph"/>
              <w:numPr>
                <w:ilvl w:val="0"/>
                <w:numId w:val="42"/>
              </w:numPr>
              <w:rPr>
                <w:lang w:val="en-GB"/>
              </w:rPr>
            </w:pPr>
            <w:r w:rsidRPr="008F5297">
              <w:rPr>
                <w:lang w:val="en-GB"/>
              </w:rPr>
              <w:t>Able to adapt to change and handle pressure productively</w:t>
            </w:r>
          </w:p>
          <w:p w:rsidR="008F5297" w:rsidRDefault="00573B5B" w:rsidP="00573B5B">
            <w:pPr>
              <w:pStyle w:val="ListParagraph"/>
              <w:numPr>
                <w:ilvl w:val="0"/>
                <w:numId w:val="42"/>
              </w:numPr>
              <w:rPr>
                <w:lang w:val="en-GB"/>
              </w:rPr>
            </w:pPr>
            <w:r w:rsidRPr="008F5297">
              <w:rPr>
                <w:lang w:val="en-GB"/>
              </w:rPr>
              <w:t xml:space="preserve">Communicate on a professional and timely manner to all customers, merchants and colleagues </w:t>
            </w:r>
          </w:p>
          <w:p w:rsidR="00573B5B" w:rsidRPr="008F5297" w:rsidRDefault="00573B5B" w:rsidP="00573B5B">
            <w:pPr>
              <w:pStyle w:val="ListParagraph"/>
              <w:numPr>
                <w:ilvl w:val="0"/>
                <w:numId w:val="42"/>
              </w:numPr>
              <w:rPr>
                <w:lang w:val="en-GB"/>
              </w:rPr>
            </w:pPr>
            <w:r w:rsidRPr="008F5297">
              <w:rPr>
                <w:lang w:val="en-GB"/>
              </w:rPr>
              <w:lastRenderedPageBreak/>
              <w:t>Accurate capturing of data in spreadsheets and management related statistics.</w:t>
            </w:r>
          </w:p>
          <w:p w:rsidR="008F5297" w:rsidRDefault="008F5297" w:rsidP="00573B5B">
            <w:pPr>
              <w:rPr>
                <w:b/>
                <w:lang w:val="en-GB"/>
              </w:rPr>
            </w:pPr>
          </w:p>
          <w:p w:rsidR="00573B5B" w:rsidRDefault="00573B5B" w:rsidP="00573B5B">
            <w:pPr>
              <w:rPr>
                <w:b/>
                <w:lang w:val="en-GB"/>
              </w:rPr>
            </w:pPr>
            <w:r w:rsidRPr="00573B5B">
              <w:rPr>
                <w:b/>
                <w:lang w:val="en-GB"/>
              </w:rPr>
              <w:t>Reporting:</w:t>
            </w:r>
          </w:p>
          <w:p w:rsidR="008F5297" w:rsidRPr="00573B5B" w:rsidRDefault="008F5297" w:rsidP="00573B5B">
            <w:pPr>
              <w:rPr>
                <w:b/>
                <w:lang w:val="en-GB"/>
              </w:rPr>
            </w:pPr>
          </w:p>
          <w:p w:rsidR="00573B5B" w:rsidRPr="00573B5B" w:rsidRDefault="00573B5B" w:rsidP="00573B5B">
            <w:pPr>
              <w:numPr>
                <w:ilvl w:val="0"/>
                <w:numId w:val="34"/>
              </w:numPr>
              <w:rPr>
                <w:lang w:val="en-GB"/>
              </w:rPr>
            </w:pPr>
            <w:r w:rsidRPr="00573B5B">
              <w:rPr>
                <w:lang w:val="en-GB"/>
              </w:rPr>
              <w:t>Maintain acceptance rates reporting on a weekly and monthly basis</w:t>
            </w:r>
          </w:p>
          <w:p w:rsidR="00573B5B" w:rsidRPr="00573B5B" w:rsidRDefault="00573B5B" w:rsidP="00573B5B">
            <w:pPr>
              <w:numPr>
                <w:ilvl w:val="0"/>
                <w:numId w:val="34"/>
              </w:numPr>
              <w:rPr>
                <w:lang w:val="en-GB"/>
              </w:rPr>
            </w:pPr>
            <w:r w:rsidRPr="00573B5B">
              <w:rPr>
                <w:lang w:val="en-GB"/>
              </w:rPr>
              <w:t>Maintain reporting on dispute volumes on a weekly and monthly basis</w:t>
            </w:r>
          </w:p>
          <w:p w:rsidR="00573B5B" w:rsidRPr="008F5297" w:rsidRDefault="00573B5B" w:rsidP="008F5297">
            <w:pPr>
              <w:pStyle w:val="ListParagraph"/>
              <w:numPr>
                <w:ilvl w:val="1"/>
                <w:numId w:val="34"/>
              </w:numPr>
              <w:rPr>
                <w:lang w:val="en-GB"/>
              </w:rPr>
            </w:pPr>
            <w:r w:rsidRPr="008F5297">
              <w:rPr>
                <w:lang w:val="en-GB"/>
              </w:rPr>
              <w:t>Develop and maintain staff training and user manuals</w:t>
            </w:r>
          </w:p>
          <w:p w:rsidR="00573B5B" w:rsidRPr="008F5297" w:rsidRDefault="00573B5B" w:rsidP="008F5297">
            <w:pPr>
              <w:pStyle w:val="ListParagraph"/>
              <w:numPr>
                <w:ilvl w:val="1"/>
                <w:numId w:val="34"/>
              </w:numPr>
              <w:rPr>
                <w:lang w:val="en-GB"/>
              </w:rPr>
            </w:pPr>
            <w:r w:rsidRPr="008F5297">
              <w:rPr>
                <w:lang w:val="en-GB"/>
              </w:rPr>
              <w:t>Develop and maintain merchant user manuals</w:t>
            </w:r>
          </w:p>
          <w:p w:rsidR="00573B5B" w:rsidRPr="008F5297" w:rsidRDefault="00573B5B" w:rsidP="008F5297">
            <w:pPr>
              <w:pStyle w:val="ListParagraph"/>
              <w:numPr>
                <w:ilvl w:val="1"/>
                <w:numId w:val="34"/>
              </w:numPr>
              <w:rPr>
                <w:lang w:val="en-GB"/>
              </w:rPr>
            </w:pPr>
            <w:r w:rsidRPr="008F5297">
              <w:rPr>
                <w:lang w:val="en-GB"/>
              </w:rPr>
              <w:t>Production monitoring</w:t>
            </w:r>
          </w:p>
          <w:p w:rsidR="00420691" w:rsidRPr="00573B5B" w:rsidRDefault="00420691" w:rsidP="00573B5B">
            <w:pPr>
              <w:rPr>
                <w:lang w:val="en-GB"/>
              </w:rPr>
            </w:pPr>
          </w:p>
          <w:p w:rsidR="00573B5B" w:rsidRDefault="00573B5B" w:rsidP="003134F7">
            <w:pPr>
              <w:rPr>
                <w:bCs/>
              </w:rPr>
            </w:pPr>
            <w:r>
              <w:rPr>
                <w:b/>
                <w:bCs/>
              </w:rPr>
              <w:t xml:space="preserve">Reason For Leaving: </w:t>
            </w:r>
            <w:r w:rsidR="008F5297">
              <w:rPr>
                <w:bCs/>
              </w:rPr>
              <w:t>Promoted to Customer Service Analyst</w:t>
            </w:r>
          </w:p>
          <w:p w:rsidR="008F5297" w:rsidRDefault="008F5297" w:rsidP="00420691">
            <w:pPr>
              <w:pStyle w:val="Section"/>
              <w:rPr>
                <w:i/>
              </w:rPr>
            </w:pPr>
          </w:p>
          <w:p w:rsidR="00420691" w:rsidRPr="00420691" w:rsidRDefault="00420691" w:rsidP="00420691">
            <w:pPr>
              <w:pStyle w:val="Section"/>
              <w:rPr>
                <w:i/>
              </w:rPr>
            </w:pPr>
            <w:r w:rsidRPr="00420691">
              <w:rPr>
                <w:i/>
              </w:rPr>
              <w:t>Customer Services Representative/Local Office Manager</w:t>
            </w:r>
            <w:r>
              <w:rPr>
                <w:i/>
              </w:rPr>
              <w:t xml:space="preserve"> </w:t>
            </w:r>
            <w:r w:rsidRPr="003134F7">
              <w:rPr>
                <w:sz w:val="20"/>
              </w:rPr>
              <w:t>(</w:t>
            </w:r>
            <w:r>
              <w:rPr>
                <w:sz w:val="20"/>
              </w:rPr>
              <w:t>01</w:t>
            </w:r>
            <w:r w:rsidRPr="003134F7">
              <w:rPr>
                <w:sz w:val="20"/>
              </w:rPr>
              <w:t xml:space="preserve"> </w:t>
            </w:r>
            <w:r>
              <w:rPr>
                <w:sz w:val="20"/>
              </w:rPr>
              <w:t>March</w:t>
            </w:r>
            <w:r w:rsidRPr="003134F7">
              <w:rPr>
                <w:sz w:val="20"/>
              </w:rPr>
              <w:t xml:space="preserve"> </w:t>
            </w:r>
            <w:r>
              <w:rPr>
                <w:sz w:val="20"/>
              </w:rPr>
              <w:t>2007</w:t>
            </w:r>
            <w:r w:rsidRPr="003134F7">
              <w:rPr>
                <w:sz w:val="20"/>
              </w:rPr>
              <w:t xml:space="preserve"> – </w:t>
            </w:r>
            <w:r>
              <w:rPr>
                <w:sz w:val="20"/>
              </w:rPr>
              <w:t>31</w:t>
            </w:r>
            <w:r w:rsidRPr="003134F7">
              <w:rPr>
                <w:sz w:val="20"/>
              </w:rPr>
              <w:t xml:space="preserve"> </w:t>
            </w:r>
            <w:r w:rsidR="00575869">
              <w:rPr>
                <w:sz w:val="20"/>
              </w:rPr>
              <w:t>January</w:t>
            </w:r>
            <w:r w:rsidRPr="003134F7">
              <w:rPr>
                <w:sz w:val="20"/>
              </w:rPr>
              <w:t xml:space="preserve"> 20</w:t>
            </w:r>
            <w:r w:rsidR="00575869">
              <w:rPr>
                <w:sz w:val="20"/>
              </w:rPr>
              <w:t>08</w:t>
            </w:r>
            <w:r w:rsidRPr="003134F7">
              <w:rPr>
                <w:sz w:val="20"/>
              </w:rPr>
              <w:t>)</w:t>
            </w:r>
          </w:p>
          <w:p w:rsidR="00420691" w:rsidRDefault="00575869" w:rsidP="00420691">
            <w:pPr>
              <w:pStyle w:val="Section"/>
            </w:pPr>
            <w:r>
              <w:t xml:space="preserve">Taxback.com </w:t>
            </w:r>
            <w:r w:rsidR="00420691" w:rsidRPr="00841F63">
              <w:rPr>
                <w:sz w:val="20"/>
              </w:rPr>
              <w:t>(</w:t>
            </w:r>
            <w:r>
              <w:rPr>
                <w:sz w:val="20"/>
              </w:rPr>
              <w:t>The Pinnacle Building,</w:t>
            </w:r>
            <w:r w:rsidR="00420691" w:rsidRPr="00841F63">
              <w:rPr>
                <w:sz w:val="20"/>
              </w:rPr>
              <w:t xml:space="preserve"> Cape Town)</w:t>
            </w:r>
          </w:p>
          <w:p w:rsidR="00420691" w:rsidRDefault="00420691" w:rsidP="00420691">
            <w:pPr>
              <w:pStyle w:val="SubsectionText"/>
              <w:rPr>
                <w:b/>
              </w:rPr>
            </w:pPr>
            <w:r>
              <w:rPr>
                <w:b/>
              </w:rPr>
              <w:t xml:space="preserve">Gross Pay: </w:t>
            </w:r>
            <w:r w:rsidR="00575869">
              <w:rPr>
                <w:b/>
              </w:rPr>
              <w:t>R10,000.00</w:t>
            </w:r>
            <w:r>
              <w:rPr>
                <w:b/>
              </w:rPr>
              <w:t xml:space="preserve"> per month </w:t>
            </w:r>
          </w:p>
          <w:p w:rsidR="00420691" w:rsidRDefault="00420691" w:rsidP="00420691">
            <w:pPr>
              <w:pStyle w:val="SubsectionText"/>
              <w:rPr>
                <w:b/>
              </w:rPr>
            </w:pPr>
            <w:r>
              <w:rPr>
                <w:b/>
              </w:rPr>
              <w:t>Benefits: None</w:t>
            </w:r>
          </w:p>
          <w:p w:rsidR="00575869" w:rsidRPr="00575869" w:rsidRDefault="00575869" w:rsidP="00575869">
            <w:pPr>
              <w:rPr>
                <w:b/>
                <w:bCs/>
              </w:rPr>
            </w:pPr>
            <w:r w:rsidRPr="00575869">
              <w:rPr>
                <w:b/>
                <w:bCs/>
              </w:rPr>
              <w:t xml:space="preserve">General responsibilities: </w:t>
            </w:r>
          </w:p>
          <w:p w:rsidR="00575869" w:rsidRPr="00575869" w:rsidRDefault="00575869" w:rsidP="00575869">
            <w:pPr>
              <w:pStyle w:val="ListParagraph"/>
              <w:numPr>
                <w:ilvl w:val="0"/>
                <w:numId w:val="35"/>
              </w:numPr>
              <w:rPr>
                <w:bCs/>
              </w:rPr>
            </w:pPr>
            <w:r w:rsidRPr="00575869">
              <w:rPr>
                <w:bCs/>
              </w:rPr>
              <w:t xml:space="preserve">To contact the customers according to the conversion campaigns </w:t>
            </w:r>
          </w:p>
          <w:p w:rsidR="00575869" w:rsidRPr="00575869" w:rsidRDefault="00575869" w:rsidP="00575869">
            <w:pPr>
              <w:pStyle w:val="ListParagraph"/>
              <w:numPr>
                <w:ilvl w:val="0"/>
                <w:numId w:val="35"/>
              </w:numPr>
              <w:rPr>
                <w:bCs/>
              </w:rPr>
            </w:pPr>
            <w:r w:rsidRPr="00575869">
              <w:rPr>
                <w:bCs/>
              </w:rPr>
              <w:t>To Sell and promote the company daily and maintaining good business relationships with clients and partners</w:t>
            </w:r>
          </w:p>
          <w:p w:rsidR="00575869" w:rsidRPr="00575869" w:rsidRDefault="00575869" w:rsidP="00575869">
            <w:pPr>
              <w:pStyle w:val="ListParagraph"/>
              <w:numPr>
                <w:ilvl w:val="0"/>
                <w:numId w:val="35"/>
              </w:numPr>
              <w:rPr>
                <w:bCs/>
              </w:rPr>
            </w:pPr>
            <w:r w:rsidRPr="00575869">
              <w:rPr>
                <w:bCs/>
              </w:rPr>
              <w:t xml:space="preserve">To actively communicate with customers and arrange face-to-face appointments to get them to sign the documents. </w:t>
            </w:r>
          </w:p>
          <w:p w:rsidR="00575869" w:rsidRPr="00575869" w:rsidRDefault="00575869" w:rsidP="00575869">
            <w:pPr>
              <w:pStyle w:val="ListParagraph"/>
              <w:numPr>
                <w:ilvl w:val="0"/>
                <w:numId w:val="35"/>
              </w:numPr>
              <w:rPr>
                <w:bCs/>
              </w:rPr>
            </w:pPr>
            <w:r w:rsidRPr="00575869">
              <w:rPr>
                <w:bCs/>
              </w:rPr>
              <w:t>To organize postal mailings as needed and in line with agreement with the Country Manager.</w:t>
            </w:r>
          </w:p>
          <w:p w:rsidR="00575869" w:rsidRPr="00575869" w:rsidRDefault="00575869" w:rsidP="00575869">
            <w:pPr>
              <w:pStyle w:val="ListParagraph"/>
              <w:numPr>
                <w:ilvl w:val="0"/>
                <w:numId w:val="35"/>
              </w:numPr>
              <w:rPr>
                <w:bCs/>
              </w:rPr>
            </w:pPr>
            <w:r w:rsidRPr="00575869">
              <w:rPr>
                <w:bCs/>
              </w:rPr>
              <w:t xml:space="preserve">To provide excellent client service to all clients who walk-in to the SA office and to convert them for their due tax refund. </w:t>
            </w:r>
          </w:p>
          <w:p w:rsidR="00575869" w:rsidRPr="00575869" w:rsidRDefault="00575869" w:rsidP="00575869">
            <w:pPr>
              <w:pStyle w:val="ListParagraph"/>
              <w:numPr>
                <w:ilvl w:val="0"/>
                <w:numId w:val="35"/>
              </w:numPr>
              <w:rPr>
                <w:bCs/>
              </w:rPr>
            </w:pPr>
            <w:r w:rsidRPr="00575869">
              <w:rPr>
                <w:bCs/>
              </w:rPr>
              <w:t xml:space="preserve">To represent the company in a professional manner at all times. </w:t>
            </w:r>
          </w:p>
          <w:p w:rsidR="00575869" w:rsidRPr="00575869" w:rsidRDefault="00575869" w:rsidP="00575869">
            <w:pPr>
              <w:pStyle w:val="ListParagraph"/>
              <w:numPr>
                <w:ilvl w:val="0"/>
                <w:numId w:val="35"/>
              </w:numPr>
              <w:rPr>
                <w:bCs/>
              </w:rPr>
            </w:pPr>
            <w:r w:rsidRPr="00575869">
              <w:rPr>
                <w:bCs/>
              </w:rPr>
              <w:t xml:space="preserve">To respond to customer queries and approaches in English, with a friendly and professional tone and language in both spoken and written communication. </w:t>
            </w:r>
          </w:p>
          <w:p w:rsidR="00575869" w:rsidRPr="00575869" w:rsidRDefault="00575869" w:rsidP="00575869">
            <w:pPr>
              <w:pStyle w:val="ListParagraph"/>
              <w:numPr>
                <w:ilvl w:val="0"/>
                <w:numId w:val="35"/>
              </w:numPr>
              <w:rPr>
                <w:bCs/>
              </w:rPr>
            </w:pPr>
            <w:r w:rsidRPr="00575869">
              <w:rPr>
                <w:bCs/>
              </w:rPr>
              <w:t>To convince the customer and stakeholders the importance of expedient communication and provision of information.</w:t>
            </w:r>
          </w:p>
          <w:p w:rsidR="00575869" w:rsidRPr="00575869" w:rsidRDefault="00575869" w:rsidP="00575869">
            <w:pPr>
              <w:pStyle w:val="ListParagraph"/>
              <w:numPr>
                <w:ilvl w:val="0"/>
                <w:numId w:val="35"/>
              </w:numPr>
              <w:rPr>
                <w:bCs/>
              </w:rPr>
            </w:pPr>
            <w:r w:rsidRPr="00575869">
              <w:rPr>
                <w:bCs/>
              </w:rPr>
              <w:t xml:space="preserve">To provide a one-stop-shop service to the customer for any queries. </w:t>
            </w:r>
          </w:p>
          <w:p w:rsidR="00575869" w:rsidRPr="00575869" w:rsidRDefault="00575869" w:rsidP="00575869">
            <w:pPr>
              <w:pStyle w:val="ListParagraph"/>
              <w:numPr>
                <w:ilvl w:val="0"/>
                <w:numId w:val="35"/>
              </w:numPr>
              <w:rPr>
                <w:bCs/>
              </w:rPr>
            </w:pPr>
            <w:r w:rsidRPr="00575869">
              <w:rPr>
                <w:bCs/>
              </w:rPr>
              <w:t xml:space="preserve">Functional company responsibilities: </w:t>
            </w:r>
          </w:p>
          <w:p w:rsidR="00575869" w:rsidRPr="00575869" w:rsidRDefault="00575869" w:rsidP="00575869">
            <w:pPr>
              <w:pStyle w:val="ListParagraph"/>
              <w:numPr>
                <w:ilvl w:val="0"/>
                <w:numId w:val="35"/>
              </w:numPr>
              <w:rPr>
                <w:bCs/>
              </w:rPr>
            </w:pPr>
            <w:r w:rsidRPr="00575869">
              <w:rPr>
                <w:bCs/>
              </w:rPr>
              <w:t xml:space="preserve">To communicate all relevant information to colleagues/staff in the SA office, the Country manager and to colleagues in other teams in clear English, both in spoken and written form, per email or per database. </w:t>
            </w:r>
          </w:p>
          <w:p w:rsidR="00575869" w:rsidRPr="00575869" w:rsidRDefault="00575869" w:rsidP="00575869">
            <w:pPr>
              <w:pStyle w:val="ListParagraph"/>
              <w:numPr>
                <w:ilvl w:val="0"/>
                <w:numId w:val="35"/>
              </w:numPr>
              <w:rPr>
                <w:bCs/>
              </w:rPr>
            </w:pPr>
            <w:r w:rsidRPr="00575869">
              <w:rPr>
                <w:bCs/>
              </w:rPr>
              <w:t xml:space="preserve">To ensure that all information pertaining to a customer is retained within the pertinent file. </w:t>
            </w:r>
          </w:p>
          <w:p w:rsidR="00575869" w:rsidRPr="00575869" w:rsidRDefault="00575869" w:rsidP="00575869">
            <w:pPr>
              <w:pStyle w:val="ListParagraph"/>
              <w:numPr>
                <w:ilvl w:val="0"/>
                <w:numId w:val="35"/>
              </w:numPr>
              <w:rPr>
                <w:bCs/>
              </w:rPr>
            </w:pPr>
            <w:r w:rsidRPr="00575869">
              <w:rPr>
                <w:bCs/>
              </w:rPr>
              <w:t xml:space="preserve">To ensure all own work is completed in a timely and effective manner. </w:t>
            </w:r>
          </w:p>
          <w:p w:rsidR="00575869" w:rsidRPr="00575869" w:rsidRDefault="00575869" w:rsidP="00575869">
            <w:pPr>
              <w:pStyle w:val="ListParagraph"/>
              <w:numPr>
                <w:ilvl w:val="0"/>
                <w:numId w:val="35"/>
              </w:numPr>
              <w:rPr>
                <w:bCs/>
              </w:rPr>
            </w:pPr>
            <w:r w:rsidRPr="00575869">
              <w:rPr>
                <w:bCs/>
              </w:rPr>
              <w:t xml:space="preserve">To support the overall team work. </w:t>
            </w:r>
          </w:p>
          <w:p w:rsidR="00575869" w:rsidRPr="00575869" w:rsidRDefault="00575869" w:rsidP="00575869">
            <w:pPr>
              <w:pStyle w:val="ListParagraph"/>
              <w:numPr>
                <w:ilvl w:val="0"/>
                <w:numId w:val="35"/>
              </w:numPr>
              <w:rPr>
                <w:bCs/>
              </w:rPr>
            </w:pPr>
            <w:r w:rsidRPr="00575869">
              <w:rPr>
                <w:bCs/>
              </w:rPr>
              <w:t xml:space="preserve">To be professional in personal presentation, communication, timeliness and general  behavior </w:t>
            </w:r>
          </w:p>
          <w:p w:rsidR="00575869" w:rsidRPr="00575869" w:rsidRDefault="00575869" w:rsidP="00575869">
            <w:pPr>
              <w:pStyle w:val="ListParagraph"/>
              <w:numPr>
                <w:ilvl w:val="0"/>
                <w:numId w:val="35"/>
              </w:numPr>
              <w:rPr>
                <w:bCs/>
              </w:rPr>
            </w:pPr>
            <w:proofErr w:type="gramStart"/>
            <w:r w:rsidRPr="00575869">
              <w:rPr>
                <w:bCs/>
              </w:rPr>
              <w:t>to</w:t>
            </w:r>
            <w:proofErr w:type="gramEnd"/>
            <w:r w:rsidRPr="00575869">
              <w:rPr>
                <w:bCs/>
              </w:rPr>
              <w:t xml:space="preserve"> all internal and external customers. </w:t>
            </w:r>
          </w:p>
          <w:p w:rsidR="00575869" w:rsidRDefault="00575869" w:rsidP="00575869">
            <w:pPr>
              <w:pStyle w:val="ListParagraph"/>
              <w:numPr>
                <w:ilvl w:val="0"/>
                <w:numId w:val="35"/>
              </w:numPr>
              <w:rPr>
                <w:bCs/>
              </w:rPr>
            </w:pPr>
            <w:r w:rsidRPr="00575869">
              <w:rPr>
                <w:bCs/>
              </w:rPr>
              <w:t xml:space="preserve">To treat all ESS resources, processes and people with respect, honesty and integrity. </w:t>
            </w:r>
          </w:p>
          <w:p w:rsidR="00575869" w:rsidRPr="00575869" w:rsidRDefault="00575869" w:rsidP="00575869">
            <w:pPr>
              <w:rPr>
                <w:bCs/>
              </w:rPr>
            </w:pPr>
            <w:proofErr w:type="spellStart"/>
            <w:r>
              <w:rPr>
                <w:bCs/>
              </w:rPr>
              <w:t>Adhoc</w:t>
            </w:r>
            <w:proofErr w:type="spellEnd"/>
            <w:r>
              <w:rPr>
                <w:bCs/>
              </w:rPr>
              <w:t xml:space="preserve"> duties:</w:t>
            </w:r>
          </w:p>
          <w:p w:rsidR="00575869" w:rsidRPr="00575869" w:rsidRDefault="00575869" w:rsidP="00575869">
            <w:pPr>
              <w:pStyle w:val="ListParagraph"/>
              <w:numPr>
                <w:ilvl w:val="0"/>
                <w:numId w:val="36"/>
              </w:numPr>
              <w:rPr>
                <w:bCs/>
              </w:rPr>
            </w:pPr>
            <w:r w:rsidRPr="00575869">
              <w:rPr>
                <w:bCs/>
              </w:rPr>
              <w:lastRenderedPageBreak/>
              <w:t>To manage all general office administration including:</w:t>
            </w:r>
          </w:p>
          <w:p w:rsidR="00575869" w:rsidRPr="00575869" w:rsidRDefault="00575869" w:rsidP="00575869">
            <w:pPr>
              <w:pStyle w:val="ListParagraph"/>
              <w:numPr>
                <w:ilvl w:val="1"/>
                <w:numId w:val="36"/>
              </w:numPr>
              <w:rPr>
                <w:bCs/>
              </w:rPr>
            </w:pPr>
            <w:r w:rsidRPr="00575869">
              <w:rPr>
                <w:bCs/>
              </w:rPr>
              <w:t>To liaise with vendors of the TAXBACK.COM South African Local office, such as landlord, internet provider, Telecommunications Company, courier companies, etc.</w:t>
            </w:r>
          </w:p>
          <w:p w:rsidR="00575869" w:rsidRPr="00575869" w:rsidRDefault="00575869" w:rsidP="00575869">
            <w:pPr>
              <w:pStyle w:val="ListParagraph"/>
              <w:numPr>
                <w:ilvl w:val="1"/>
                <w:numId w:val="36"/>
              </w:numPr>
              <w:rPr>
                <w:bCs/>
              </w:rPr>
            </w:pPr>
            <w:r w:rsidRPr="00575869">
              <w:rPr>
                <w:bCs/>
              </w:rPr>
              <w:t>To manage the local office ban</w:t>
            </w:r>
          </w:p>
          <w:p w:rsidR="00575869" w:rsidRPr="00575869" w:rsidRDefault="00575869" w:rsidP="00575869">
            <w:pPr>
              <w:rPr>
                <w:b/>
                <w:bCs/>
              </w:rPr>
            </w:pPr>
          </w:p>
          <w:p w:rsidR="00575869" w:rsidRPr="00575869" w:rsidRDefault="00575869" w:rsidP="00575869">
            <w:pPr>
              <w:rPr>
                <w:bCs/>
              </w:rPr>
            </w:pPr>
            <w:r w:rsidRPr="00575869">
              <w:rPr>
                <w:b/>
                <w:bCs/>
              </w:rPr>
              <w:t>Reason For Leaving</w:t>
            </w:r>
            <w:r>
              <w:rPr>
                <w:b/>
                <w:bCs/>
              </w:rPr>
              <w:t xml:space="preserve">: </w:t>
            </w:r>
            <w:r w:rsidRPr="00575869">
              <w:rPr>
                <w:bCs/>
              </w:rPr>
              <w:t xml:space="preserve">No Growth Opportunities and No Benefits </w:t>
            </w:r>
          </w:p>
          <w:p w:rsidR="00575869" w:rsidRDefault="00575869">
            <w:pPr>
              <w:pStyle w:val="Section"/>
            </w:pPr>
          </w:p>
          <w:p w:rsidR="009860E8" w:rsidRDefault="00575869">
            <w:pPr>
              <w:pStyle w:val="Section"/>
            </w:pPr>
            <w:r>
              <w:t>Short-Courses</w:t>
            </w:r>
          </w:p>
          <w:p w:rsidR="00575869" w:rsidRPr="005B43A2" w:rsidRDefault="00575869">
            <w:pPr>
              <w:pStyle w:val="ListBullet"/>
              <w:rPr>
                <w:b/>
              </w:rPr>
            </w:pPr>
            <w:r w:rsidRPr="005B43A2">
              <w:rPr>
                <w:b/>
              </w:rPr>
              <w:t>New Horizons Computer Learning Centre: 2009 - 2010</w:t>
            </w:r>
          </w:p>
          <w:p w:rsidR="005B43A2" w:rsidRDefault="00575869" w:rsidP="00575869">
            <w:pPr>
              <w:pStyle w:val="ListBullet"/>
              <w:ind w:left="720"/>
            </w:pPr>
            <w:r>
              <w:t xml:space="preserve">Intermediate </w:t>
            </w:r>
            <w:r w:rsidR="005B43A2">
              <w:t>Excel</w:t>
            </w:r>
          </w:p>
          <w:p w:rsidR="009860E8" w:rsidRDefault="005B43A2" w:rsidP="00575869">
            <w:pPr>
              <w:pStyle w:val="ListBullet"/>
              <w:ind w:left="720"/>
            </w:pPr>
            <w:r>
              <w:t>A</w:t>
            </w:r>
            <w:r w:rsidR="00575869">
              <w:t xml:space="preserve">dvanced Excel </w:t>
            </w:r>
          </w:p>
          <w:p w:rsidR="00A91946" w:rsidRDefault="00A91946" w:rsidP="00A91946">
            <w:pPr>
              <w:pStyle w:val="ListBullet"/>
              <w:numPr>
                <w:ilvl w:val="0"/>
                <w:numId w:val="0"/>
              </w:numPr>
              <w:ind w:left="360"/>
              <w:rPr>
                <w:b/>
              </w:rPr>
            </w:pPr>
          </w:p>
          <w:p w:rsidR="00575869" w:rsidRPr="005B43A2" w:rsidRDefault="005B43A2">
            <w:pPr>
              <w:pStyle w:val="ListBullet"/>
              <w:rPr>
                <w:b/>
              </w:rPr>
            </w:pPr>
            <w:r w:rsidRPr="005B43A2">
              <w:rPr>
                <w:b/>
              </w:rPr>
              <w:t>Customer Service Managerial Training: 2010</w:t>
            </w:r>
          </w:p>
          <w:p w:rsidR="005B43A2" w:rsidRDefault="005B43A2" w:rsidP="005B43A2">
            <w:pPr>
              <w:pStyle w:val="ListBullet"/>
              <w:ind w:left="720"/>
            </w:pPr>
            <w:r>
              <w:t>Fundamental customer service principles</w:t>
            </w:r>
          </w:p>
          <w:p w:rsidR="005B43A2" w:rsidRDefault="005B43A2" w:rsidP="005B43A2">
            <w:pPr>
              <w:pStyle w:val="ListBullet"/>
              <w:ind w:left="720"/>
            </w:pPr>
            <w:r>
              <w:t>Defining your own service to customers</w:t>
            </w:r>
          </w:p>
          <w:p w:rsidR="005B43A2" w:rsidRDefault="005B43A2" w:rsidP="005B43A2">
            <w:pPr>
              <w:pStyle w:val="ListBullet"/>
              <w:ind w:left="720"/>
            </w:pPr>
            <w:r>
              <w:t>Developing a service plan and objectives</w:t>
            </w:r>
          </w:p>
          <w:p w:rsidR="005B43A2" w:rsidRDefault="005B43A2" w:rsidP="005B43A2">
            <w:pPr>
              <w:pStyle w:val="ListBullet"/>
              <w:ind w:left="720"/>
            </w:pPr>
            <w:r>
              <w:t>Achieving customer service excellence</w:t>
            </w:r>
          </w:p>
          <w:p w:rsidR="005B43A2" w:rsidRDefault="005B43A2" w:rsidP="005B43A2">
            <w:pPr>
              <w:pStyle w:val="ListBullet"/>
              <w:ind w:left="720"/>
            </w:pPr>
            <w:r>
              <w:t>Building and develop customer/consumer relationships</w:t>
            </w:r>
          </w:p>
          <w:p w:rsidR="005B43A2" w:rsidRDefault="005B43A2" w:rsidP="005B43A2">
            <w:pPr>
              <w:pStyle w:val="ListBullet"/>
              <w:ind w:left="720"/>
            </w:pPr>
            <w:r>
              <w:t>Behavior styles of customer needs</w:t>
            </w:r>
          </w:p>
          <w:p w:rsidR="005B43A2" w:rsidRDefault="005B43A2" w:rsidP="005B43A2">
            <w:pPr>
              <w:pStyle w:val="ListBullet"/>
              <w:ind w:left="720"/>
            </w:pPr>
            <w:r>
              <w:t>Advanced listening and responding skills</w:t>
            </w:r>
          </w:p>
          <w:p w:rsidR="005B43A2" w:rsidRDefault="005B43A2" w:rsidP="005B43A2">
            <w:pPr>
              <w:pStyle w:val="ListBullet"/>
              <w:ind w:left="720"/>
            </w:pPr>
            <w:r>
              <w:t>Problem solving and decision-making skills</w:t>
            </w:r>
          </w:p>
          <w:p w:rsidR="005B43A2" w:rsidRDefault="005B43A2" w:rsidP="005B43A2">
            <w:pPr>
              <w:pStyle w:val="ListBullet"/>
              <w:ind w:left="720"/>
            </w:pPr>
            <w:r>
              <w:t>Perceptions and Image</w:t>
            </w:r>
          </w:p>
          <w:p w:rsidR="005B43A2" w:rsidRDefault="005B43A2" w:rsidP="005B43A2">
            <w:pPr>
              <w:pStyle w:val="ListBullet"/>
              <w:ind w:left="720"/>
            </w:pPr>
            <w:r>
              <w:t>Difficult, rude or indifferent customers</w:t>
            </w:r>
          </w:p>
          <w:p w:rsidR="005B43A2" w:rsidRDefault="005B43A2" w:rsidP="005B43A2">
            <w:pPr>
              <w:pStyle w:val="ListBullet"/>
              <w:ind w:left="720"/>
            </w:pPr>
            <w:r>
              <w:t>Skills required</w:t>
            </w:r>
          </w:p>
          <w:p w:rsidR="005B43A2" w:rsidRDefault="005B43A2" w:rsidP="005B43A2">
            <w:pPr>
              <w:pStyle w:val="ListBullet"/>
              <w:ind w:left="720"/>
            </w:pPr>
            <w:r>
              <w:t>Professionalism, required behavior and etiquette</w:t>
            </w:r>
          </w:p>
          <w:p w:rsidR="005B43A2" w:rsidRDefault="005B43A2" w:rsidP="005B43A2">
            <w:pPr>
              <w:pStyle w:val="ListBullet"/>
              <w:ind w:left="720"/>
            </w:pPr>
            <w:r>
              <w:t>Transactional Analysis</w:t>
            </w:r>
          </w:p>
          <w:p w:rsidR="00A91946" w:rsidRDefault="00A91946" w:rsidP="00A91946">
            <w:pPr>
              <w:pStyle w:val="ListBullet"/>
              <w:numPr>
                <w:ilvl w:val="0"/>
                <w:numId w:val="0"/>
              </w:numPr>
              <w:ind w:left="360"/>
              <w:rPr>
                <w:b/>
              </w:rPr>
            </w:pPr>
          </w:p>
          <w:p w:rsidR="005B43A2" w:rsidRDefault="005B43A2" w:rsidP="005B43A2">
            <w:pPr>
              <w:pStyle w:val="ListBullet"/>
              <w:rPr>
                <w:b/>
              </w:rPr>
            </w:pPr>
            <w:r>
              <w:rPr>
                <w:b/>
              </w:rPr>
              <w:t>HR Outsource: Business Writing Skills 2010</w:t>
            </w:r>
          </w:p>
          <w:p w:rsidR="005B43A2" w:rsidRPr="005B43A2" w:rsidRDefault="005B43A2" w:rsidP="005B43A2">
            <w:pPr>
              <w:pStyle w:val="ListBullet"/>
              <w:ind w:left="720"/>
            </w:pPr>
            <w:r w:rsidRPr="005B43A2">
              <w:t>The role of writing in business communication</w:t>
            </w:r>
          </w:p>
          <w:p w:rsidR="005B43A2" w:rsidRPr="005B43A2" w:rsidRDefault="005B43A2" w:rsidP="005B43A2">
            <w:pPr>
              <w:pStyle w:val="ListBullet"/>
              <w:ind w:left="720"/>
            </w:pPr>
            <w:r w:rsidRPr="005B43A2">
              <w:t>Do’s and Don’ts of business writing</w:t>
            </w:r>
          </w:p>
          <w:p w:rsidR="005B43A2" w:rsidRPr="005B43A2" w:rsidRDefault="005B43A2" w:rsidP="005B43A2">
            <w:pPr>
              <w:pStyle w:val="ListBullet"/>
              <w:ind w:left="720"/>
            </w:pPr>
            <w:r w:rsidRPr="005B43A2">
              <w:t>Structure and content of written communication</w:t>
            </w:r>
          </w:p>
          <w:p w:rsidR="005B43A2" w:rsidRPr="005B43A2" w:rsidRDefault="005B43A2" w:rsidP="005B43A2">
            <w:pPr>
              <w:pStyle w:val="ListBullet"/>
              <w:ind w:left="720"/>
            </w:pPr>
            <w:r w:rsidRPr="005B43A2">
              <w:t>Developing business writing tools</w:t>
            </w:r>
          </w:p>
          <w:p w:rsidR="005B43A2" w:rsidRPr="005B43A2" w:rsidRDefault="005B43A2" w:rsidP="005B43A2">
            <w:pPr>
              <w:pStyle w:val="ListBullet"/>
              <w:ind w:left="720"/>
            </w:pPr>
            <w:r w:rsidRPr="005B43A2">
              <w:t xml:space="preserve">Developing, writing and presenting documents in response to feedback and scenarios </w:t>
            </w:r>
          </w:p>
          <w:p w:rsidR="005B43A2" w:rsidRPr="005B43A2" w:rsidRDefault="005B43A2" w:rsidP="005B43A2">
            <w:pPr>
              <w:pStyle w:val="ListBullet"/>
              <w:ind w:left="720"/>
            </w:pPr>
            <w:r w:rsidRPr="005B43A2">
              <w:t>Analyzing written communication</w:t>
            </w:r>
          </w:p>
          <w:p w:rsidR="005B43A2" w:rsidRPr="005B43A2" w:rsidRDefault="005B43A2" w:rsidP="005B43A2">
            <w:pPr>
              <w:pStyle w:val="ListBullet"/>
              <w:ind w:left="720"/>
            </w:pPr>
            <w:r w:rsidRPr="005B43A2">
              <w:t>Assertiveness in the business world</w:t>
            </w:r>
          </w:p>
          <w:p w:rsidR="005B43A2" w:rsidRDefault="005B43A2" w:rsidP="005B43A2">
            <w:pPr>
              <w:pStyle w:val="ListBullet"/>
              <w:numPr>
                <w:ilvl w:val="0"/>
                <w:numId w:val="0"/>
              </w:numPr>
              <w:ind w:left="360" w:hanging="360"/>
            </w:pPr>
          </w:p>
          <w:p w:rsidR="00C82E08" w:rsidRDefault="00C82E08" w:rsidP="00575869">
            <w:pPr>
              <w:pStyle w:val="Section"/>
            </w:pPr>
          </w:p>
          <w:p w:rsidR="00C82E08" w:rsidRDefault="00C82E08" w:rsidP="00575869">
            <w:pPr>
              <w:pStyle w:val="Section"/>
            </w:pPr>
          </w:p>
          <w:p w:rsidR="00C82E08" w:rsidRDefault="00C82E08" w:rsidP="00575869">
            <w:pPr>
              <w:pStyle w:val="Section"/>
            </w:pPr>
          </w:p>
          <w:p w:rsidR="00C82E08" w:rsidRDefault="00C82E08" w:rsidP="00575869">
            <w:pPr>
              <w:pStyle w:val="Section"/>
            </w:pPr>
          </w:p>
          <w:p w:rsidR="00C82E08" w:rsidRDefault="00C82E08" w:rsidP="00575869">
            <w:pPr>
              <w:pStyle w:val="Section"/>
            </w:pPr>
          </w:p>
          <w:p w:rsidR="00C82E08" w:rsidRDefault="00C82E08" w:rsidP="00575869">
            <w:pPr>
              <w:pStyle w:val="Section"/>
            </w:pPr>
          </w:p>
          <w:p w:rsidR="00C82E08" w:rsidRDefault="00C82E08" w:rsidP="00575869">
            <w:pPr>
              <w:pStyle w:val="Section"/>
            </w:pPr>
          </w:p>
          <w:p w:rsidR="00575869" w:rsidRDefault="00575869" w:rsidP="00575869">
            <w:pPr>
              <w:pStyle w:val="Section"/>
            </w:pPr>
            <w:r>
              <w:t>Skills</w:t>
            </w:r>
            <w:r w:rsidR="00A91946">
              <w:t xml:space="preserve"> Matrix</w:t>
            </w:r>
          </w:p>
          <w:p w:rsidR="008F5297" w:rsidRDefault="008F5297" w:rsidP="00575869">
            <w:pPr>
              <w:pStyle w:val="ListBullet"/>
            </w:pPr>
            <w:r>
              <w:lastRenderedPageBreak/>
              <w:t>Business Analysis Area of discipline (3 years)</w:t>
            </w:r>
          </w:p>
          <w:p w:rsidR="00A91946" w:rsidRDefault="00A91946" w:rsidP="00A91946">
            <w:pPr>
              <w:pStyle w:val="ListBullet"/>
            </w:pPr>
            <w:r>
              <w:t>Leadership (2 Years)</w:t>
            </w:r>
          </w:p>
          <w:p w:rsidR="008F5297" w:rsidRDefault="008F5297" w:rsidP="00575869">
            <w:pPr>
              <w:pStyle w:val="ListBullet"/>
            </w:pPr>
            <w:r>
              <w:t xml:space="preserve">SQL </w:t>
            </w:r>
            <w:proofErr w:type="spellStart"/>
            <w:r w:rsidR="00A91946">
              <w:t>My</w:t>
            </w:r>
            <w:r>
              <w:t>Workbench</w:t>
            </w:r>
            <w:proofErr w:type="spellEnd"/>
            <w:r w:rsidR="00A91946">
              <w:t xml:space="preserve"> </w:t>
            </w:r>
            <w:r>
              <w:t>(</w:t>
            </w:r>
            <w:r w:rsidR="00A91946">
              <w:t>8</w:t>
            </w:r>
            <w:r>
              <w:t xml:space="preserve"> Months)</w:t>
            </w:r>
            <w:r w:rsidR="00A91946">
              <w:t xml:space="preserve"> which includes:</w:t>
            </w:r>
          </w:p>
          <w:p w:rsidR="00A91946" w:rsidRDefault="00A91946" w:rsidP="00A91946">
            <w:pPr>
              <w:pStyle w:val="ListBullet"/>
              <w:ind w:left="720"/>
            </w:pPr>
            <w:r>
              <w:t>ERD and UML diagrams</w:t>
            </w:r>
          </w:p>
          <w:p w:rsidR="00A91946" w:rsidRDefault="00A91946" w:rsidP="00A91946">
            <w:pPr>
              <w:pStyle w:val="ListBullet"/>
              <w:ind w:left="720"/>
            </w:pPr>
            <w:r>
              <w:t>Logical Database designs</w:t>
            </w:r>
          </w:p>
          <w:p w:rsidR="00A91946" w:rsidRDefault="00A91946" w:rsidP="00A91946">
            <w:pPr>
              <w:pStyle w:val="ListBullet"/>
              <w:ind w:left="720"/>
            </w:pPr>
            <w:r>
              <w:t>Normalization of database tables – 3 Months</w:t>
            </w:r>
          </w:p>
          <w:p w:rsidR="00A91946" w:rsidRDefault="00A91946" w:rsidP="00A91946">
            <w:pPr>
              <w:pStyle w:val="ListBullet"/>
              <w:ind w:left="720"/>
            </w:pPr>
            <w:r>
              <w:t>SQL scripting (DDL, DML) – 3 Months</w:t>
            </w:r>
          </w:p>
          <w:p w:rsidR="00A91946" w:rsidRDefault="00A91946" w:rsidP="00A91946">
            <w:pPr>
              <w:pStyle w:val="ListBullet"/>
            </w:pPr>
            <w:r>
              <w:t>XML Exposure</w:t>
            </w:r>
            <w:r w:rsidR="00C82E08">
              <w:t xml:space="preserve"> [not development]</w:t>
            </w:r>
            <w:r>
              <w:t xml:space="preserve"> (3 Years)</w:t>
            </w:r>
          </w:p>
          <w:p w:rsidR="00C82E08" w:rsidRDefault="00C82E08" w:rsidP="00A91946">
            <w:pPr>
              <w:pStyle w:val="ListBullet"/>
            </w:pPr>
            <w:r>
              <w:t>Avaya Systems (11 months)</w:t>
            </w:r>
          </w:p>
          <w:p w:rsidR="00C82E08" w:rsidRDefault="00C82E08" w:rsidP="00A91946">
            <w:pPr>
              <w:pStyle w:val="ListBullet"/>
            </w:pPr>
            <w:r>
              <w:t xml:space="preserve">Vision plus (7 years collectively) – </w:t>
            </w:r>
            <w:proofErr w:type="spellStart"/>
            <w:r>
              <w:t>Edcon</w:t>
            </w:r>
            <w:proofErr w:type="spellEnd"/>
            <w:r>
              <w:t xml:space="preserve"> FS, Woolworths FS</w:t>
            </w:r>
          </w:p>
          <w:p w:rsidR="00A91946" w:rsidRDefault="00A91946" w:rsidP="00A91946">
            <w:pPr>
              <w:pStyle w:val="ListBullet"/>
            </w:pPr>
            <w:r>
              <w:t>BRD Documentation (4 Years)</w:t>
            </w:r>
          </w:p>
          <w:p w:rsidR="00C82E08" w:rsidRDefault="00C82E08" w:rsidP="00A91946">
            <w:pPr>
              <w:pStyle w:val="ListBullet"/>
            </w:pPr>
            <w:r>
              <w:t>MS Dynamics (8 Months)</w:t>
            </w:r>
          </w:p>
          <w:p w:rsidR="00C82E08" w:rsidRDefault="00C82E08" w:rsidP="00A91946">
            <w:pPr>
              <w:pStyle w:val="ListBullet"/>
            </w:pPr>
            <w:r>
              <w:t>SQL Report Manager (6 Months)</w:t>
            </w:r>
          </w:p>
          <w:p w:rsidR="008F5297" w:rsidRDefault="008F5297" w:rsidP="00575869">
            <w:pPr>
              <w:pStyle w:val="ListBullet"/>
            </w:pPr>
            <w:r>
              <w:t>MS Visio</w:t>
            </w:r>
            <w:r w:rsidR="00A91946">
              <w:t xml:space="preserve"> (4 Years)</w:t>
            </w:r>
          </w:p>
          <w:p w:rsidR="00A91946" w:rsidRDefault="00C82E08" w:rsidP="00575869">
            <w:pPr>
              <w:pStyle w:val="ListBullet"/>
            </w:pPr>
            <w:r>
              <w:t>MS Project (2</w:t>
            </w:r>
            <w:r w:rsidR="00A91946">
              <w:t xml:space="preserve"> Months)</w:t>
            </w:r>
          </w:p>
          <w:p w:rsidR="00A91946" w:rsidRDefault="00C82E08" w:rsidP="00575869">
            <w:pPr>
              <w:pStyle w:val="ListBullet"/>
            </w:pPr>
            <w:r>
              <w:t>SDLC (1</w:t>
            </w:r>
            <w:r w:rsidR="00A91946">
              <w:t xml:space="preserve"> Months)</w:t>
            </w:r>
          </w:p>
          <w:p w:rsidR="008F5297" w:rsidRDefault="008F5297" w:rsidP="008F5297">
            <w:pPr>
              <w:pStyle w:val="ListBullet"/>
            </w:pPr>
            <w:r>
              <w:t>MS Office Suite (6 Years)</w:t>
            </w:r>
          </w:p>
          <w:p w:rsidR="008F5297" w:rsidRDefault="008F5297" w:rsidP="008F5297">
            <w:pPr>
              <w:pStyle w:val="ListBullet"/>
            </w:pPr>
            <w:r>
              <w:t>Email/Internet/Outlook (7 Years)</w:t>
            </w:r>
          </w:p>
          <w:p w:rsidR="00575869" w:rsidRDefault="00AA6E6F" w:rsidP="00575869">
            <w:pPr>
              <w:pStyle w:val="ListBullet"/>
            </w:pPr>
            <w:r>
              <w:t xml:space="preserve">Customer Service </w:t>
            </w:r>
            <w:r w:rsidR="00125B4A">
              <w:t>(12 Years)</w:t>
            </w:r>
          </w:p>
          <w:p w:rsidR="00575869" w:rsidRDefault="00575869" w:rsidP="00575869">
            <w:pPr>
              <w:pStyle w:val="ListBullet"/>
              <w:numPr>
                <w:ilvl w:val="0"/>
                <w:numId w:val="0"/>
              </w:numPr>
              <w:ind w:left="360"/>
            </w:pPr>
          </w:p>
          <w:p w:rsidR="00B24976" w:rsidRDefault="00B24976" w:rsidP="00B24976">
            <w:pPr>
              <w:pStyle w:val="Section"/>
            </w:pPr>
            <w:r>
              <w:t>Refer</w:t>
            </w:r>
            <w:r w:rsidR="008F5297">
              <w:t>e</w:t>
            </w:r>
            <w:r>
              <w:t>nces:</w:t>
            </w:r>
          </w:p>
          <w:p w:rsidR="00BF3AF0" w:rsidRDefault="00BF3AF0" w:rsidP="00B24976">
            <w:pPr>
              <w:pStyle w:val="ListBullet"/>
            </w:pPr>
            <w:proofErr w:type="spellStart"/>
            <w:r>
              <w:t>Datacash</w:t>
            </w:r>
            <w:proofErr w:type="spellEnd"/>
            <w:r w:rsidR="008F5297">
              <w:t xml:space="preserve"> Systems - </w:t>
            </w:r>
            <w:proofErr w:type="spellStart"/>
            <w:r w:rsidR="008F5297">
              <w:t>Mastercard</w:t>
            </w:r>
            <w:proofErr w:type="spellEnd"/>
          </w:p>
          <w:p w:rsidR="00BF3AF0" w:rsidRPr="00A91946" w:rsidRDefault="00A91946" w:rsidP="00BF3AF0">
            <w:pPr>
              <w:pStyle w:val="ListBullet"/>
              <w:ind w:left="720"/>
              <w:rPr>
                <w:b/>
              </w:rPr>
            </w:pPr>
            <w:r w:rsidRPr="00A91946">
              <w:rPr>
                <w:b/>
              </w:rPr>
              <w:t>To be confirmed</w:t>
            </w:r>
          </w:p>
          <w:p w:rsidR="00B24976" w:rsidRDefault="00B24976" w:rsidP="00B24976">
            <w:pPr>
              <w:pStyle w:val="ListBullet"/>
            </w:pPr>
            <w:proofErr w:type="spellStart"/>
            <w:r>
              <w:t>Ecash</w:t>
            </w:r>
            <w:proofErr w:type="spellEnd"/>
            <w:r w:rsidR="008F5297">
              <w:t xml:space="preserve"> Systems</w:t>
            </w:r>
            <w:r>
              <w:t xml:space="preserve">: Stacey-Anne Abrahams (Human Resource Manager) </w:t>
            </w:r>
          </w:p>
          <w:p w:rsidR="00B24976" w:rsidRDefault="00B24976" w:rsidP="00B24976">
            <w:pPr>
              <w:pStyle w:val="ListBullet"/>
              <w:ind w:left="720"/>
            </w:pPr>
            <w:r>
              <w:t>071 607 6321</w:t>
            </w:r>
          </w:p>
          <w:p w:rsidR="00B24976" w:rsidRDefault="008F5297" w:rsidP="00B24976">
            <w:pPr>
              <w:pStyle w:val="ListBullet"/>
            </w:pPr>
            <w:proofErr w:type="spellStart"/>
            <w:r>
              <w:t>Ecash</w:t>
            </w:r>
            <w:proofErr w:type="spellEnd"/>
            <w:r>
              <w:t xml:space="preserve"> Systems</w:t>
            </w:r>
            <w:r w:rsidR="00B24976">
              <w:t xml:space="preserve">: Tony </w:t>
            </w:r>
            <w:proofErr w:type="spellStart"/>
            <w:r w:rsidR="00B24976">
              <w:t>Corallo</w:t>
            </w:r>
            <w:proofErr w:type="spellEnd"/>
            <w:r w:rsidR="00B24976">
              <w:t xml:space="preserve"> (</w:t>
            </w:r>
            <w:r>
              <w:t xml:space="preserve">Customer Service </w:t>
            </w:r>
            <w:r w:rsidR="00B24976">
              <w:t>Manager</w:t>
            </w:r>
            <w:r>
              <w:t>)</w:t>
            </w:r>
          </w:p>
          <w:p w:rsidR="00B24976" w:rsidRDefault="00B24976" w:rsidP="00B24976">
            <w:pPr>
              <w:pStyle w:val="ListBullet"/>
              <w:ind w:left="720"/>
            </w:pPr>
            <w:r>
              <w:t>021 427 2500</w:t>
            </w:r>
          </w:p>
          <w:p w:rsidR="00B24976" w:rsidRDefault="00B24976" w:rsidP="00B24976">
            <w:pPr>
              <w:pStyle w:val="ListBullet"/>
              <w:numPr>
                <w:ilvl w:val="0"/>
                <w:numId w:val="0"/>
              </w:numPr>
              <w:ind w:left="360" w:hanging="360"/>
            </w:pPr>
          </w:p>
        </w:tc>
      </w:tr>
    </w:tbl>
    <w:p w:rsidR="009860E8" w:rsidRDefault="009860E8"/>
    <w:sectPr w:rsidR="009860E8" w:rsidSect="00DE1EF8">
      <w:footerReference w:type="even" r:id="rId11"/>
      <w:pgSz w:w="12240" w:h="15840"/>
      <w:pgMar w:top="1440" w:right="1440" w:bottom="1440" w:left="1440"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53C3" w:rsidRDefault="00EB53C3">
      <w:pPr>
        <w:spacing w:after="0" w:line="240" w:lineRule="auto"/>
      </w:pPr>
      <w:r>
        <w:separator/>
      </w:r>
    </w:p>
  </w:endnote>
  <w:endnote w:type="continuationSeparator" w:id="0">
    <w:p w:rsidR="00EB53C3" w:rsidRDefault="00EB53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750" w:rsidRDefault="00F73750">
    <w:pPr>
      <w:pStyle w:val="FooterLeft"/>
    </w:pPr>
  </w:p>
  <w:p w:rsidR="00F73750" w:rsidRDefault="00F737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53C3" w:rsidRDefault="00EB53C3">
      <w:pPr>
        <w:spacing w:after="0" w:line="240" w:lineRule="auto"/>
      </w:pPr>
      <w:r>
        <w:separator/>
      </w:r>
    </w:p>
  </w:footnote>
  <w:footnote w:type="continuationSeparator" w:id="0">
    <w:p w:rsidR="00EB53C3" w:rsidRDefault="00EB53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DE2132C"/>
    <w:lvl w:ilvl="0">
      <w:start w:val="1"/>
      <w:numFmt w:val="decimal"/>
      <w:lvlText w:val="%1."/>
      <w:lvlJc w:val="left"/>
      <w:pPr>
        <w:tabs>
          <w:tab w:val="num" w:pos="1800"/>
        </w:tabs>
        <w:ind w:left="1800" w:hanging="360"/>
      </w:pPr>
    </w:lvl>
  </w:abstractNum>
  <w:abstractNum w:abstractNumId="1">
    <w:nsid w:val="FFFFFF7D"/>
    <w:multiLevelType w:val="singleLevel"/>
    <w:tmpl w:val="5FB8AC54"/>
    <w:lvl w:ilvl="0">
      <w:start w:val="1"/>
      <w:numFmt w:val="decimal"/>
      <w:lvlText w:val="%1."/>
      <w:lvlJc w:val="left"/>
      <w:pPr>
        <w:tabs>
          <w:tab w:val="num" w:pos="1440"/>
        </w:tabs>
        <w:ind w:left="1440" w:hanging="360"/>
      </w:pPr>
    </w:lvl>
  </w:abstractNum>
  <w:abstractNum w:abstractNumId="2">
    <w:nsid w:val="FFFFFF7E"/>
    <w:multiLevelType w:val="singleLevel"/>
    <w:tmpl w:val="B69C04EA"/>
    <w:lvl w:ilvl="0">
      <w:start w:val="1"/>
      <w:numFmt w:val="decimal"/>
      <w:lvlText w:val="%1."/>
      <w:lvlJc w:val="left"/>
      <w:pPr>
        <w:tabs>
          <w:tab w:val="num" w:pos="1080"/>
        </w:tabs>
        <w:ind w:left="1080" w:hanging="360"/>
      </w:pPr>
    </w:lvl>
  </w:abstractNum>
  <w:abstractNum w:abstractNumId="3">
    <w:nsid w:val="FFFFFF7F"/>
    <w:multiLevelType w:val="singleLevel"/>
    <w:tmpl w:val="E4EA9C1E"/>
    <w:lvl w:ilvl="0">
      <w:start w:val="1"/>
      <w:numFmt w:val="decimal"/>
      <w:lvlText w:val="%1."/>
      <w:lvlJc w:val="left"/>
      <w:pPr>
        <w:tabs>
          <w:tab w:val="num" w:pos="720"/>
        </w:tabs>
        <w:ind w:left="720" w:hanging="360"/>
      </w:pPr>
    </w:lvl>
  </w:abstractNum>
  <w:abstractNum w:abstractNumId="4">
    <w:nsid w:val="FFFFFF80"/>
    <w:multiLevelType w:val="singleLevel"/>
    <w:tmpl w:val="3F0C434A"/>
    <w:lvl w:ilvl="0">
      <w:start w:val="1"/>
      <w:numFmt w:val="bullet"/>
      <w:pStyle w:val="ListBullet5"/>
      <w:lvlText w:val=""/>
      <w:lvlJc w:val="left"/>
      <w:pPr>
        <w:ind w:left="1800" w:hanging="360"/>
      </w:pPr>
      <w:rPr>
        <w:rFonts w:ascii="Symbol" w:hAnsi="Symbol" w:hint="default"/>
        <w:color w:val="009DD9" w:themeColor="accent2"/>
      </w:rPr>
    </w:lvl>
  </w:abstractNum>
  <w:abstractNum w:abstractNumId="5">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0075A2" w:themeColor="accent2" w:themeShade="BF"/>
      </w:rPr>
    </w:lvl>
  </w:abstractNum>
  <w:abstractNum w:abstractNumId="6">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nsid w:val="FFFFFF83"/>
    <w:multiLevelType w:val="singleLevel"/>
    <w:tmpl w:val="5B846FA6"/>
    <w:lvl w:ilvl="0">
      <w:start w:val="1"/>
      <w:numFmt w:val="bullet"/>
      <w:pStyle w:val="ListBullet2"/>
      <w:lvlText w:val=""/>
      <w:lvlJc w:val="left"/>
      <w:pPr>
        <w:ind w:left="720" w:hanging="360"/>
      </w:pPr>
      <w:rPr>
        <w:rFonts w:ascii="Wingdings 3" w:hAnsi="Wingdings 3" w:hint="default"/>
        <w:color w:val="009DD9" w:themeColor="accent2"/>
      </w:rPr>
    </w:lvl>
  </w:abstractNum>
  <w:abstractNum w:abstractNumId="8">
    <w:nsid w:val="FFFFFF88"/>
    <w:multiLevelType w:val="singleLevel"/>
    <w:tmpl w:val="54E8AFAC"/>
    <w:lvl w:ilvl="0">
      <w:start w:val="1"/>
      <w:numFmt w:val="decimal"/>
      <w:lvlText w:val="%1."/>
      <w:lvlJc w:val="left"/>
      <w:pPr>
        <w:tabs>
          <w:tab w:val="num" w:pos="360"/>
        </w:tabs>
        <w:ind w:left="360" w:hanging="360"/>
      </w:pPr>
    </w:lvl>
  </w:abstractNum>
  <w:abstractNum w:abstractNumId="9">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0075A2" w:themeColor="accent2" w:themeShade="BF"/>
        <w:vertAlign w:val="baseline"/>
      </w:rPr>
    </w:lvl>
  </w:abstractNum>
  <w:abstractNum w:abstractNumId="10">
    <w:nsid w:val="050367CC"/>
    <w:multiLevelType w:val="hybridMultilevel"/>
    <w:tmpl w:val="9A288A76"/>
    <w:lvl w:ilvl="0" w:tplc="04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0B69700C"/>
    <w:multiLevelType w:val="hybridMultilevel"/>
    <w:tmpl w:val="B5F03A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A55A06"/>
    <w:multiLevelType w:val="hybridMultilevel"/>
    <w:tmpl w:val="2488CFA2"/>
    <w:lvl w:ilvl="0" w:tplc="04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3457A4F"/>
    <w:multiLevelType w:val="hybridMultilevel"/>
    <w:tmpl w:val="EB64EE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13C10453"/>
    <w:multiLevelType w:val="hybridMultilevel"/>
    <w:tmpl w:val="D88AC6D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8E2F2F"/>
    <w:multiLevelType w:val="hybridMultilevel"/>
    <w:tmpl w:val="0692477C"/>
    <w:lvl w:ilvl="0" w:tplc="FFFFFFFF">
      <w:start w:val="1"/>
      <w:numFmt w:val="bullet"/>
      <w:lvlText w:val=""/>
      <w:lvlJc w:val="left"/>
      <w:pPr>
        <w:ind w:left="720" w:hanging="360"/>
      </w:pPr>
      <w:rPr>
        <w:rFonts w:ascii="Wingdings" w:hAnsi="Wingdings"/>
        <w:sz w:val="1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884232"/>
    <w:multiLevelType w:val="hybridMultilevel"/>
    <w:tmpl w:val="836672DC"/>
    <w:lvl w:ilvl="0" w:tplc="04090005">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3E9F259C"/>
    <w:multiLevelType w:val="hybridMultilevel"/>
    <w:tmpl w:val="3EAA731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419E7FA6"/>
    <w:multiLevelType w:val="hybridMultilevel"/>
    <w:tmpl w:val="B096DA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4EC93FAD"/>
    <w:multiLevelType w:val="hybridMultilevel"/>
    <w:tmpl w:val="294802C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555B3BE3"/>
    <w:multiLevelType w:val="hybridMultilevel"/>
    <w:tmpl w:val="7A2698B0"/>
    <w:lvl w:ilvl="0" w:tplc="04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nsid w:val="67F44CEB"/>
    <w:multiLevelType w:val="hybridMultilevel"/>
    <w:tmpl w:val="1E18C83A"/>
    <w:lvl w:ilvl="0" w:tplc="FFFFFFFF">
      <w:start w:val="1"/>
      <w:numFmt w:val="bullet"/>
      <w:lvlText w:val=""/>
      <w:lvlJc w:val="left"/>
      <w:pPr>
        <w:ind w:left="720" w:hanging="360"/>
      </w:pPr>
      <w:rPr>
        <w:rFonts w:ascii="Wingdings" w:hAnsi="Wingdings"/>
        <w:sz w:val="1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123834"/>
    <w:multiLevelType w:val="hybridMultilevel"/>
    <w:tmpl w:val="0AF23934"/>
    <w:lvl w:ilvl="0" w:tplc="04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76057BD4"/>
    <w:multiLevelType w:val="hybridMultilevel"/>
    <w:tmpl w:val="7206D332"/>
    <w:lvl w:ilvl="0" w:tplc="04090001">
      <w:start w:val="1"/>
      <w:numFmt w:val="bullet"/>
      <w:lvlText w:val=""/>
      <w:lvlJc w:val="left"/>
      <w:pPr>
        <w:tabs>
          <w:tab w:val="num" w:pos="720"/>
        </w:tabs>
        <w:ind w:left="720" w:hanging="360"/>
      </w:pPr>
      <w:rPr>
        <w:rFonts w:ascii="Symbol" w:hAnsi="Symbol" w:hint="default"/>
        <w:color w:val="auto"/>
        <w:sz w:val="16"/>
      </w:rPr>
    </w:lvl>
    <w:lvl w:ilvl="1" w:tplc="04090001">
      <w:start w:val="1"/>
      <w:numFmt w:val="bullet"/>
      <w:lvlText w:val=""/>
      <w:lvlJc w:val="left"/>
      <w:pPr>
        <w:tabs>
          <w:tab w:val="num" w:pos="1440"/>
        </w:tabs>
        <w:ind w:left="1440" w:hanging="360"/>
      </w:pPr>
      <w:rPr>
        <w:rFonts w:ascii="Symbol" w:hAnsi="Symbol" w:hint="default"/>
        <w:color w:val="auto"/>
        <w:sz w:val="16"/>
      </w:rPr>
    </w:lvl>
    <w:lvl w:ilvl="2" w:tplc="63F87D56">
      <w:start w:val="1"/>
      <w:numFmt w:val="bullet"/>
      <w:lvlText w:val=""/>
      <w:lvlJc w:val="left"/>
      <w:pPr>
        <w:tabs>
          <w:tab w:val="num" w:pos="2160"/>
        </w:tabs>
        <w:ind w:left="2160" w:hanging="360"/>
      </w:pPr>
      <w:rPr>
        <w:rFonts w:ascii="Symbol" w:hAnsi="Symbol" w:hint="default"/>
        <w:color w:val="auto"/>
        <w:sz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6CA68DD"/>
    <w:multiLevelType w:val="hybridMultilevel"/>
    <w:tmpl w:val="C3C887B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nsid w:val="7980070E"/>
    <w:multiLevelType w:val="hybridMultilevel"/>
    <w:tmpl w:val="A3102F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nsid w:val="7EDE6B2E"/>
    <w:multiLevelType w:val="hybridMultilevel"/>
    <w:tmpl w:val="01AA10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19"/>
  </w:num>
  <w:num w:numId="27">
    <w:abstractNumId w:val="21"/>
  </w:num>
  <w:num w:numId="28">
    <w:abstractNumId w:val="14"/>
  </w:num>
  <w:num w:numId="29">
    <w:abstractNumId w:val="23"/>
  </w:num>
  <w:num w:numId="30">
    <w:abstractNumId w:val="12"/>
  </w:num>
  <w:num w:numId="31">
    <w:abstractNumId w:val="22"/>
  </w:num>
  <w:num w:numId="32">
    <w:abstractNumId w:val="11"/>
  </w:num>
  <w:num w:numId="33">
    <w:abstractNumId w:val="10"/>
  </w:num>
  <w:num w:numId="34">
    <w:abstractNumId w:val="15"/>
  </w:num>
  <w:num w:numId="35">
    <w:abstractNumId w:val="20"/>
  </w:num>
  <w:num w:numId="36">
    <w:abstractNumId w:val="16"/>
  </w:num>
  <w:num w:numId="37">
    <w:abstractNumId w:val="24"/>
  </w:num>
  <w:num w:numId="38">
    <w:abstractNumId w:val="17"/>
  </w:num>
  <w:num w:numId="39">
    <w:abstractNumId w:val="26"/>
  </w:num>
  <w:num w:numId="40">
    <w:abstractNumId w:val="25"/>
  </w:num>
  <w:num w:numId="41">
    <w:abstractNumId w:val="13"/>
  </w:num>
  <w:num w:numId="4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proofState w:spelling="clean" w:grammar="clean"/>
  <w:attachedTemplate r:id="rId1"/>
  <w:styleLockQFSet/>
  <w:defaultTabStop w:val="720"/>
  <w:evenAndOddHeaders/>
  <w:drawingGridHorizontalSpacing w:val="100"/>
  <w:displayHorizontalDrawingGridEvery w:val="2"/>
  <w:characterSpacingControl w:val="doNotCompress"/>
  <w:footnotePr>
    <w:footnote w:id="-1"/>
    <w:footnote w:id="0"/>
  </w:footnotePr>
  <w:endnotePr>
    <w:endnote w:id="-1"/>
    <w:endnote w:id="0"/>
  </w:endnotePr>
  <w:compat>
    <w:doNotSnapToGridInCell/>
    <w:doNotWrapTextWithPunct/>
    <w:doNotUseEastAsianBreakRules/>
    <w:growAutofit/>
  </w:compat>
  <w:rsids>
    <w:rsidRoot w:val="00934F3F"/>
    <w:rsid w:val="000C5DF2"/>
    <w:rsid w:val="000F3747"/>
    <w:rsid w:val="00125B4A"/>
    <w:rsid w:val="001D558E"/>
    <w:rsid w:val="00234F6D"/>
    <w:rsid w:val="00247509"/>
    <w:rsid w:val="00297231"/>
    <w:rsid w:val="002D10E2"/>
    <w:rsid w:val="003134F7"/>
    <w:rsid w:val="0033308B"/>
    <w:rsid w:val="003479B2"/>
    <w:rsid w:val="003A2544"/>
    <w:rsid w:val="00420691"/>
    <w:rsid w:val="00420833"/>
    <w:rsid w:val="00460E66"/>
    <w:rsid w:val="00463D8B"/>
    <w:rsid w:val="004F32A1"/>
    <w:rsid w:val="00571321"/>
    <w:rsid w:val="00573B5B"/>
    <w:rsid w:val="00575869"/>
    <w:rsid w:val="005867EA"/>
    <w:rsid w:val="005B43A2"/>
    <w:rsid w:val="007957E7"/>
    <w:rsid w:val="00795AEA"/>
    <w:rsid w:val="00813794"/>
    <w:rsid w:val="00841F63"/>
    <w:rsid w:val="008C13EF"/>
    <w:rsid w:val="008D2C82"/>
    <w:rsid w:val="008F5297"/>
    <w:rsid w:val="00906063"/>
    <w:rsid w:val="00934F3F"/>
    <w:rsid w:val="009860E8"/>
    <w:rsid w:val="009D666E"/>
    <w:rsid w:val="00A04A0B"/>
    <w:rsid w:val="00A42DE0"/>
    <w:rsid w:val="00A91946"/>
    <w:rsid w:val="00AA2963"/>
    <w:rsid w:val="00AA6E6F"/>
    <w:rsid w:val="00AE4B99"/>
    <w:rsid w:val="00B24976"/>
    <w:rsid w:val="00BB0665"/>
    <w:rsid w:val="00BB2C66"/>
    <w:rsid w:val="00BC1A30"/>
    <w:rsid w:val="00BF3AF0"/>
    <w:rsid w:val="00C82E08"/>
    <w:rsid w:val="00C94C36"/>
    <w:rsid w:val="00CD3A93"/>
    <w:rsid w:val="00CE5D70"/>
    <w:rsid w:val="00DE1EF8"/>
    <w:rsid w:val="00DF4A41"/>
    <w:rsid w:val="00E7633F"/>
    <w:rsid w:val="00E808E2"/>
    <w:rsid w:val="00EB53C3"/>
    <w:rsid w:val="00F73750"/>
    <w:rsid w:val="00F82E57"/>
    <w:rsid w:val="00F96AA0"/>
    <w:rsid w:val="00FB6FEA"/>
  </w:rsids>
  <m:mathPr>
    <m:mathFont m:val="Cambria Math"/>
    <m:brkBin m:val="before"/>
    <m:brkBinSub m:val="--"/>
    <m:smallFrac m:val="off"/>
    <m:dispDef/>
    <m:lMargin m:val="0"/>
    <m:rMargin m:val="0"/>
    <m:defJc m:val="centerGroup"/>
    <m:wrapIndent m:val="1440"/>
    <m:intLim m:val="undOvr"/>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0E8"/>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rsid w:val="009860E8"/>
    <w:pPr>
      <w:pBdr>
        <w:top w:val="single" w:sz="6" w:space="1" w:color="009DD9" w:themeColor="accent2"/>
        <w:left w:val="single" w:sz="6" w:space="1" w:color="009DD9" w:themeColor="accent2"/>
        <w:bottom w:val="single" w:sz="6" w:space="1" w:color="009DD9" w:themeColor="accent2"/>
        <w:right w:val="single" w:sz="6" w:space="1" w:color="009DD9" w:themeColor="accent2"/>
      </w:pBdr>
      <w:shd w:val="clear" w:color="auto" w:fill="009DD9"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rsid w:val="009860E8"/>
    <w:pPr>
      <w:pBdr>
        <w:top w:val="single" w:sz="6" w:space="1" w:color="009DD9" w:themeColor="accent2"/>
        <w:left w:val="single" w:sz="48" w:space="1" w:color="009DD9" w:themeColor="accent2"/>
        <w:bottom w:val="single" w:sz="6" w:space="1" w:color="009DD9" w:themeColor="accent2"/>
        <w:right w:val="single" w:sz="6" w:space="1" w:color="009DD9" w:themeColor="accent2"/>
      </w:pBdr>
      <w:spacing w:before="240" w:after="80"/>
      <w:ind w:left="144"/>
      <w:outlineLvl w:val="1"/>
    </w:pPr>
    <w:rPr>
      <w:rFonts w:asciiTheme="majorHAnsi" w:hAnsiTheme="majorHAnsi"/>
      <w:color w:val="0075A2" w:themeColor="accent2" w:themeShade="BF"/>
      <w:spacing w:val="5"/>
      <w:szCs w:val="28"/>
    </w:rPr>
  </w:style>
  <w:style w:type="paragraph" w:styleId="Heading3">
    <w:name w:val="heading 3"/>
    <w:basedOn w:val="Normal"/>
    <w:next w:val="Normal"/>
    <w:link w:val="Heading3Char"/>
    <w:uiPriority w:val="9"/>
    <w:semiHidden/>
    <w:unhideWhenUsed/>
    <w:qFormat/>
    <w:rsid w:val="009860E8"/>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9860E8"/>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9860E8"/>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9860E8"/>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9860E8"/>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9860E8"/>
    <w:pPr>
      <w:spacing w:before="200" w:after="80"/>
      <w:outlineLvl w:val="7"/>
    </w:pPr>
    <w:rPr>
      <w:rFonts w:asciiTheme="majorHAnsi" w:hAnsiTheme="majorHAnsi"/>
      <w:color w:val="009DD9" w:themeColor="accent2"/>
      <w:sz w:val="18"/>
    </w:rPr>
  </w:style>
  <w:style w:type="paragraph" w:styleId="Heading9">
    <w:name w:val="heading 9"/>
    <w:basedOn w:val="Normal"/>
    <w:next w:val="Normal"/>
    <w:link w:val="Heading9Char"/>
    <w:uiPriority w:val="9"/>
    <w:semiHidden/>
    <w:unhideWhenUsed/>
    <w:qFormat/>
    <w:rsid w:val="009860E8"/>
    <w:pPr>
      <w:spacing w:before="200" w:after="80"/>
      <w:outlineLvl w:val="8"/>
    </w:pPr>
    <w:rPr>
      <w:rFonts w:asciiTheme="majorHAnsi" w:hAnsiTheme="majorHAnsi"/>
      <w:i/>
      <w:color w:val="009DD9"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9860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1"/>
    <w:qFormat/>
    <w:rsid w:val="009860E8"/>
    <w:pPr>
      <w:spacing w:after="0" w:line="240" w:lineRule="auto"/>
    </w:pPr>
  </w:style>
  <w:style w:type="paragraph" w:styleId="Header">
    <w:name w:val="header"/>
    <w:basedOn w:val="Normal"/>
    <w:link w:val="HeaderChar"/>
    <w:uiPriority w:val="99"/>
    <w:unhideWhenUsed/>
    <w:rsid w:val="009860E8"/>
    <w:pPr>
      <w:tabs>
        <w:tab w:val="center" w:pos="4320"/>
        <w:tab w:val="right" w:pos="8640"/>
      </w:tabs>
    </w:pPr>
  </w:style>
  <w:style w:type="character" w:customStyle="1" w:styleId="HeaderChar">
    <w:name w:val="Header Char"/>
    <w:basedOn w:val="DefaultParagraphFont"/>
    <w:link w:val="Header"/>
    <w:uiPriority w:val="99"/>
    <w:rsid w:val="009860E8"/>
    <w:rPr>
      <w:rFonts w:cs="Times New Roman"/>
      <w:color w:val="000000" w:themeColor="text1"/>
      <w:sz w:val="20"/>
      <w:szCs w:val="20"/>
      <w:lang w:eastAsia="ja-JP"/>
    </w:rPr>
  </w:style>
  <w:style w:type="paragraph" w:styleId="Footer">
    <w:name w:val="footer"/>
    <w:basedOn w:val="Normal"/>
    <w:link w:val="FooterChar"/>
    <w:uiPriority w:val="99"/>
    <w:unhideWhenUsed/>
    <w:rsid w:val="009860E8"/>
    <w:pPr>
      <w:tabs>
        <w:tab w:val="center" w:pos="4320"/>
        <w:tab w:val="right" w:pos="8640"/>
      </w:tabs>
    </w:pPr>
  </w:style>
  <w:style w:type="character" w:customStyle="1" w:styleId="FooterChar">
    <w:name w:val="Footer Char"/>
    <w:basedOn w:val="DefaultParagraphFont"/>
    <w:link w:val="Footer"/>
    <w:uiPriority w:val="99"/>
    <w:rsid w:val="009860E8"/>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9860E8"/>
    <w:rPr>
      <w:rFonts w:ascii="Tahoma" w:hAnsi="Tahoma" w:cs="Tahoma"/>
      <w:sz w:val="16"/>
      <w:szCs w:val="16"/>
    </w:rPr>
  </w:style>
  <w:style w:type="character" w:customStyle="1" w:styleId="BalloonTextChar">
    <w:name w:val="Balloon Text Char"/>
    <w:basedOn w:val="DefaultParagraphFont"/>
    <w:link w:val="BalloonText"/>
    <w:uiPriority w:val="99"/>
    <w:semiHidden/>
    <w:rsid w:val="009860E8"/>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9860E8"/>
    <w:pPr>
      <w:numPr>
        <w:numId w:val="1"/>
      </w:numPr>
      <w:spacing w:after="120"/>
      <w:contextualSpacing/>
    </w:pPr>
  </w:style>
  <w:style w:type="paragraph" w:customStyle="1" w:styleId="Section">
    <w:name w:val="Section"/>
    <w:basedOn w:val="Normal"/>
    <w:next w:val="Normal"/>
    <w:link w:val="SectionChar"/>
    <w:uiPriority w:val="1"/>
    <w:qFormat/>
    <w:rsid w:val="00DF4A41"/>
    <w:pPr>
      <w:spacing w:after="120" w:line="240" w:lineRule="auto"/>
      <w:contextualSpacing/>
    </w:pPr>
    <w:rPr>
      <w:rFonts w:asciiTheme="majorHAnsi" w:hAnsiTheme="majorHAnsi"/>
      <w:b/>
      <w:color w:val="auto"/>
      <w:sz w:val="24"/>
    </w:rPr>
  </w:style>
  <w:style w:type="paragraph" w:customStyle="1" w:styleId="Subsection">
    <w:name w:val="Subsection"/>
    <w:basedOn w:val="Normal"/>
    <w:link w:val="SubsectionChar"/>
    <w:uiPriority w:val="3"/>
    <w:qFormat/>
    <w:rsid w:val="005867EA"/>
    <w:pPr>
      <w:spacing w:before="40" w:after="80" w:line="240" w:lineRule="auto"/>
    </w:pPr>
    <w:rPr>
      <w:rFonts w:ascii="Century Gothic" w:hAnsi="Century Gothic"/>
      <w:b/>
      <w:color w:val="0F6FC6" w:themeColor="accent1"/>
      <w:sz w:val="18"/>
    </w:rPr>
  </w:style>
  <w:style w:type="paragraph" w:styleId="Quote">
    <w:name w:val="Quote"/>
    <w:basedOn w:val="Normal"/>
    <w:link w:val="QuoteChar"/>
    <w:uiPriority w:val="29"/>
    <w:qFormat/>
    <w:rsid w:val="009860E8"/>
    <w:rPr>
      <w:i/>
      <w:color w:val="7F7F7F" w:themeColor="background1" w:themeShade="7F"/>
    </w:rPr>
  </w:style>
  <w:style w:type="character" w:customStyle="1" w:styleId="QuoteChar">
    <w:name w:val="Quote Char"/>
    <w:basedOn w:val="DefaultParagraphFont"/>
    <w:link w:val="Quote"/>
    <w:uiPriority w:val="29"/>
    <w:rsid w:val="009860E8"/>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sid w:val="009860E8"/>
    <w:rPr>
      <w:rFonts w:asciiTheme="majorHAnsi" w:hAnsiTheme="majorHAnsi" w:cs="Times New Roman"/>
      <w:color w:val="0075A2" w:themeColor="accent2" w:themeShade="BF"/>
      <w:spacing w:val="5"/>
      <w:sz w:val="20"/>
      <w:szCs w:val="28"/>
      <w:lang w:eastAsia="ja-JP"/>
    </w:rPr>
  </w:style>
  <w:style w:type="paragraph" w:customStyle="1" w:styleId="PersonalName">
    <w:name w:val="Personal Name"/>
    <w:basedOn w:val="NoSpacing"/>
    <w:link w:val="PersonalNameChar"/>
    <w:uiPriority w:val="1"/>
    <w:qFormat/>
    <w:rsid w:val="009860E8"/>
    <w:pPr>
      <w:jc w:val="right"/>
    </w:pPr>
    <w:rPr>
      <w:rFonts w:asciiTheme="majorHAnsi" w:hAnsiTheme="majorHAnsi"/>
      <w:noProof/>
      <w:color w:val="0B5294" w:themeColor="accent1" w:themeShade="BF"/>
      <w:sz w:val="40"/>
      <w:szCs w:val="40"/>
    </w:rPr>
  </w:style>
  <w:style w:type="paragraph" w:styleId="ListBullet2">
    <w:name w:val="List Bullet 2"/>
    <w:basedOn w:val="Normal"/>
    <w:uiPriority w:val="36"/>
    <w:unhideWhenUsed/>
    <w:qFormat/>
    <w:rsid w:val="009860E8"/>
    <w:pPr>
      <w:numPr>
        <w:numId w:val="22"/>
      </w:numPr>
      <w:spacing w:after="120"/>
      <w:contextualSpacing/>
    </w:pPr>
  </w:style>
  <w:style w:type="character" w:styleId="Hyperlink">
    <w:name w:val="Hyperlink"/>
    <w:basedOn w:val="DefaultParagraphFont"/>
    <w:uiPriority w:val="99"/>
    <w:unhideWhenUsed/>
    <w:rsid w:val="009860E8"/>
    <w:rPr>
      <w:color w:val="E2D700" w:themeColor="hyperlink"/>
      <w:u w:val="single"/>
    </w:rPr>
  </w:style>
  <w:style w:type="character" w:styleId="BookTitle">
    <w:name w:val="Book Title"/>
    <w:basedOn w:val="DefaultParagraphFont"/>
    <w:uiPriority w:val="33"/>
    <w:qFormat/>
    <w:rsid w:val="009860E8"/>
    <w:rPr>
      <w:rFonts w:asciiTheme="majorHAnsi" w:hAnsiTheme="majorHAnsi" w:cs="Times New Roman"/>
      <w:i/>
      <w:color w:val="A5C249" w:themeColor="accent6"/>
      <w:sz w:val="20"/>
      <w:szCs w:val="20"/>
    </w:rPr>
  </w:style>
  <w:style w:type="paragraph" w:styleId="Caption">
    <w:name w:val="caption"/>
    <w:basedOn w:val="Normal"/>
    <w:next w:val="Normal"/>
    <w:uiPriority w:val="35"/>
    <w:unhideWhenUsed/>
    <w:rsid w:val="009860E8"/>
    <w:pPr>
      <w:spacing w:after="0" w:line="240" w:lineRule="auto"/>
    </w:pPr>
    <w:rPr>
      <w:rFonts w:asciiTheme="majorHAnsi" w:hAnsiTheme="majorHAnsi"/>
      <w:bCs/>
      <w:color w:val="009DD9" w:themeColor="accent2"/>
      <w:sz w:val="16"/>
      <w:szCs w:val="18"/>
    </w:rPr>
  </w:style>
  <w:style w:type="character" w:styleId="Emphasis">
    <w:name w:val="Emphasis"/>
    <w:uiPriority w:val="20"/>
    <w:qFormat/>
    <w:rsid w:val="009860E8"/>
    <w:rPr>
      <w:b/>
      <w:i/>
      <w:spacing w:val="0"/>
    </w:rPr>
  </w:style>
  <w:style w:type="character" w:customStyle="1" w:styleId="NoSpacingChar">
    <w:name w:val="No Spacing Char"/>
    <w:basedOn w:val="DefaultParagraphFont"/>
    <w:link w:val="NoSpacing"/>
    <w:uiPriority w:val="1"/>
    <w:rsid w:val="009860E8"/>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sid w:val="009860E8"/>
    <w:rPr>
      <w:rFonts w:asciiTheme="majorHAnsi" w:hAnsiTheme="majorHAnsi" w:cs="Times New Roman"/>
      <w:color w:val="FFFFFF" w:themeColor="background1"/>
      <w:spacing w:val="5"/>
      <w:sz w:val="20"/>
      <w:szCs w:val="32"/>
      <w:shd w:val="clear" w:color="auto" w:fill="009DD9" w:themeFill="accent2"/>
      <w:lang w:eastAsia="ja-JP"/>
    </w:rPr>
  </w:style>
  <w:style w:type="character" w:customStyle="1" w:styleId="Heading3Char">
    <w:name w:val="Heading 3 Char"/>
    <w:basedOn w:val="DefaultParagraphFont"/>
    <w:link w:val="Heading3"/>
    <w:uiPriority w:val="9"/>
    <w:semiHidden/>
    <w:rsid w:val="009860E8"/>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9860E8"/>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9860E8"/>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9860E8"/>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9860E8"/>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9860E8"/>
    <w:rPr>
      <w:rFonts w:asciiTheme="majorHAnsi" w:hAnsiTheme="majorHAnsi" w:cs="Times New Roman"/>
      <w:color w:val="009DD9" w:themeColor="accent2"/>
      <w:sz w:val="18"/>
      <w:szCs w:val="20"/>
      <w:lang w:eastAsia="ja-JP"/>
    </w:rPr>
  </w:style>
  <w:style w:type="character" w:customStyle="1" w:styleId="Heading9Char">
    <w:name w:val="Heading 9 Char"/>
    <w:basedOn w:val="DefaultParagraphFont"/>
    <w:link w:val="Heading9"/>
    <w:uiPriority w:val="9"/>
    <w:semiHidden/>
    <w:rsid w:val="009860E8"/>
    <w:rPr>
      <w:rFonts w:asciiTheme="majorHAnsi" w:hAnsiTheme="majorHAnsi" w:cs="Times New Roman"/>
      <w:i/>
      <w:color w:val="009DD9" w:themeColor="accent2"/>
      <w:sz w:val="18"/>
      <w:szCs w:val="20"/>
      <w:lang w:eastAsia="ja-JP"/>
    </w:rPr>
  </w:style>
  <w:style w:type="character" w:styleId="IntenseEmphasis">
    <w:name w:val="Intense Emphasis"/>
    <w:basedOn w:val="DefaultParagraphFont"/>
    <w:uiPriority w:val="21"/>
    <w:qFormat/>
    <w:rsid w:val="009860E8"/>
    <w:rPr>
      <w:rFonts w:cs="Times New Roman"/>
      <w:b/>
      <w:i/>
      <w:color w:val="089BA2" w:themeColor="accent3" w:themeShade="BF"/>
      <w:sz w:val="20"/>
      <w:szCs w:val="20"/>
    </w:rPr>
  </w:style>
  <w:style w:type="paragraph" w:styleId="IntenseQuote">
    <w:name w:val="Intense Quote"/>
    <w:basedOn w:val="Normal"/>
    <w:link w:val="IntenseQuoteChar"/>
    <w:uiPriority w:val="30"/>
    <w:qFormat/>
    <w:rsid w:val="009860E8"/>
    <w:pPr>
      <w:pBdr>
        <w:top w:val="single" w:sz="6" w:space="10" w:color="0075A2" w:themeColor="accent2" w:themeShade="BF"/>
        <w:left w:val="single" w:sz="6" w:space="10" w:color="0075A2" w:themeColor="accent2" w:themeShade="BF"/>
        <w:bottom w:val="single" w:sz="6" w:space="10" w:color="0075A2" w:themeColor="accent2" w:themeShade="BF"/>
        <w:right w:val="single" w:sz="6" w:space="10" w:color="0075A2" w:themeColor="accent2" w:themeShade="BF"/>
      </w:pBdr>
      <w:shd w:val="clear" w:color="auto" w:fill="009DD9"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9860E8"/>
    <w:rPr>
      <w:rFonts w:asciiTheme="majorHAnsi" w:hAnsiTheme="majorHAnsi" w:cs="Times New Roman"/>
      <w:i/>
      <w:color w:val="FFFFFF" w:themeColor="background1"/>
      <w:sz w:val="20"/>
      <w:szCs w:val="20"/>
      <w:shd w:val="clear" w:color="auto" w:fill="009DD9" w:themeFill="accent2"/>
      <w:lang w:eastAsia="ja-JP"/>
    </w:rPr>
  </w:style>
  <w:style w:type="character" w:styleId="IntenseReference">
    <w:name w:val="Intense Reference"/>
    <w:basedOn w:val="DefaultParagraphFont"/>
    <w:uiPriority w:val="32"/>
    <w:qFormat/>
    <w:rsid w:val="009860E8"/>
    <w:rPr>
      <w:rFonts w:cs="Times New Roman"/>
      <w:b/>
      <w:color w:val="0B5294" w:themeColor="accent1" w:themeShade="BF"/>
      <w:sz w:val="20"/>
      <w:szCs w:val="20"/>
      <w:u w:val="single"/>
    </w:rPr>
  </w:style>
  <w:style w:type="paragraph" w:styleId="ListBullet3">
    <w:name w:val="List Bullet 3"/>
    <w:basedOn w:val="Normal"/>
    <w:uiPriority w:val="36"/>
    <w:unhideWhenUsed/>
    <w:qFormat/>
    <w:rsid w:val="009860E8"/>
    <w:pPr>
      <w:numPr>
        <w:numId w:val="23"/>
      </w:numPr>
      <w:spacing w:after="120"/>
      <w:contextualSpacing/>
    </w:pPr>
  </w:style>
  <w:style w:type="paragraph" w:styleId="ListBullet4">
    <w:name w:val="List Bullet 4"/>
    <w:basedOn w:val="Normal"/>
    <w:uiPriority w:val="36"/>
    <w:unhideWhenUsed/>
    <w:qFormat/>
    <w:rsid w:val="009860E8"/>
    <w:pPr>
      <w:numPr>
        <w:numId w:val="24"/>
      </w:numPr>
      <w:spacing w:after="120"/>
      <w:contextualSpacing/>
    </w:pPr>
  </w:style>
  <w:style w:type="paragraph" w:styleId="ListBullet5">
    <w:name w:val="List Bullet 5"/>
    <w:basedOn w:val="Normal"/>
    <w:uiPriority w:val="36"/>
    <w:unhideWhenUsed/>
    <w:qFormat/>
    <w:rsid w:val="009860E8"/>
    <w:pPr>
      <w:numPr>
        <w:numId w:val="25"/>
      </w:numPr>
      <w:spacing w:after="120"/>
      <w:contextualSpacing/>
    </w:pPr>
  </w:style>
  <w:style w:type="character" w:styleId="Strong">
    <w:name w:val="Strong"/>
    <w:uiPriority w:val="22"/>
    <w:qFormat/>
    <w:rsid w:val="009860E8"/>
    <w:rPr>
      <w:rFonts w:asciiTheme="minorHAnsi" w:hAnsiTheme="minorHAnsi"/>
      <w:b/>
      <w:color w:val="009DD9" w:themeColor="accent2"/>
    </w:rPr>
  </w:style>
  <w:style w:type="character" w:styleId="SubtleEmphasis">
    <w:name w:val="Subtle Emphasis"/>
    <w:basedOn w:val="DefaultParagraphFont"/>
    <w:uiPriority w:val="19"/>
    <w:qFormat/>
    <w:rsid w:val="009860E8"/>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9860E8"/>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rsid w:val="009860E8"/>
    <w:pPr>
      <w:tabs>
        <w:tab w:val="right" w:leader="dot" w:pos="8630"/>
      </w:tabs>
      <w:spacing w:after="40" w:line="240" w:lineRule="auto"/>
    </w:pPr>
    <w:rPr>
      <w:smallCaps/>
      <w:noProof/>
      <w:color w:val="009DD9" w:themeColor="accent2"/>
    </w:rPr>
  </w:style>
  <w:style w:type="paragraph" w:styleId="TOC2">
    <w:name w:val="toc 2"/>
    <w:basedOn w:val="Normal"/>
    <w:next w:val="Normal"/>
    <w:autoRedefine/>
    <w:uiPriority w:val="99"/>
    <w:semiHidden/>
    <w:unhideWhenUsed/>
    <w:qFormat/>
    <w:rsid w:val="009860E8"/>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9860E8"/>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9860E8"/>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9860E8"/>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9860E8"/>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9860E8"/>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9860E8"/>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9860E8"/>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9860E8"/>
    <w:pPr>
      <w:spacing w:before="200" w:line="276" w:lineRule="auto"/>
      <w:contextualSpacing/>
      <w:jc w:val="right"/>
    </w:pPr>
    <w:rPr>
      <w:rFonts w:asciiTheme="majorHAnsi" w:hAnsiTheme="majorHAnsi"/>
      <w:color w:val="009DD9" w:themeColor="accent2"/>
      <w:sz w:val="18"/>
      <w:szCs w:val="18"/>
    </w:rPr>
  </w:style>
  <w:style w:type="paragraph" w:styleId="Subtitle">
    <w:name w:val="Subtitle"/>
    <w:basedOn w:val="Normal"/>
    <w:link w:val="SubtitleChar"/>
    <w:uiPriority w:val="11"/>
    <w:semiHidden/>
    <w:unhideWhenUsed/>
    <w:qFormat/>
    <w:rsid w:val="009860E8"/>
    <w:pPr>
      <w:spacing w:after="720" w:line="240" w:lineRule="auto"/>
    </w:pPr>
    <w:rPr>
      <w:rFonts w:asciiTheme="majorHAnsi" w:hAnsiTheme="majorHAnsi" w:cstheme="minorHAnsi"/>
      <w:color w:val="009DD9" w:themeColor="accent2"/>
      <w:sz w:val="24"/>
      <w:szCs w:val="24"/>
    </w:rPr>
  </w:style>
  <w:style w:type="character" w:customStyle="1" w:styleId="SubtitleChar">
    <w:name w:val="Subtitle Char"/>
    <w:basedOn w:val="DefaultParagraphFont"/>
    <w:link w:val="Subtitle"/>
    <w:uiPriority w:val="11"/>
    <w:semiHidden/>
    <w:rsid w:val="009860E8"/>
    <w:rPr>
      <w:rFonts w:asciiTheme="majorHAnsi" w:hAnsiTheme="majorHAnsi"/>
      <w:color w:val="009DD9" w:themeColor="accent2"/>
      <w:sz w:val="24"/>
      <w:szCs w:val="24"/>
      <w:lang w:eastAsia="ja-JP"/>
    </w:rPr>
  </w:style>
  <w:style w:type="paragraph" w:styleId="Title">
    <w:name w:val="Title"/>
    <w:basedOn w:val="Normal"/>
    <w:link w:val="TitleChar"/>
    <w:uiPriority w:val="10"/>
    <w:semiHidden/>
    <w:unhideWhenUsed/>
    <w:qFormat/>
    <w:rsid w:val="009860E8"/>
    <w:pPr>
      <w:spacing w:line="240" w:lineRule="auto"/>
    </w:pPr>
    <w:rPr>
      <w:rFonts w:asciiTheme="majorHAnsi" w:hAnsiTheme="majorHAnsi"/>
      <w:color w:val="009DD9" w:themeColor="accent2"/>
      <w:sz w:val="52"/>
      <w:szCs w:val="48"/>
    </w:rPr>
  </w:style>
  <w:style w:type="character" w:customStyle="1" w:styleId="TitleChar">
    <w:name w:val="Title Char"/>
    <w:basedOn w:val="DefaultParagraphFont"/>
    <w:link w:val="Title"/>
    <w:uiPriority w:val="10"/>
    <w:semiHidden/>
    <w:rsid w:val="009860E8"/>
    <w:rPr>
      <w:rFonts w:asciiTheme="majorHAnsi" w:hAnsiTheme="majorHAnsi" w:cs="Times New Roman"/>
      <w:color w:val="009DD9" w:themeColor="accent2"/>
      <w:sz w:val="52"/>
      <w:szCs w:val="48"/>
      <w:lang w:eastAsia="ja-JP"/>
    </w:rPr>
  </w:style>
  <w:style w:type="character" w:customStyle="1" w:styleId="PersonalNameChar">
    <w:name w:val="Personal Name Char"/>
    <w:basedOn w:val="NoSpacingChar"/>
    <w:link w:val="PersonalName"/>
    <w:uiPriority w:val="1"/>
    <w:rsid w:val="009860E8"/>
    <w:rPr>
      <w:rFonts w:asciiTheme="majorHAnsi" w:hAnsiTheme="majorHAnsi"/>
      <w:noProof/>
      <w:color w:val="0B5294" w:themeColor="accent1" w:themeShade="BF"/>
      <w:sz w:val="40"/>
      <w:szCs w:val="40"/>
    </w:rPr>
  </w:style>
  <w:style w:type="character" w:customStyle="1" w:styleId="SectionChar">
    <w:name w:val="Section Char"/>
    <w:basedOn w:val="DefaultParagraphFont"/>
    <w:link w:val="Section"/>
    <w:uiPriority w:val="1"/>
    <w:rsid w:val="00DF4A41"/>
    <w:rPr>
      <w:rFonts w:asciiTheme="majorHAnsi" w:hAnsiTheme="majorHAnsi" w:cs="Times New Roman"/>
      <w:b/>
      <w:sz w:val="24"/>
      <w:szCs w:val="20"/>
      <w:lang w:eastAsia="ja-JP"/>
    </w:rPr>
  </w:style>
  <w:style w:type="character" w:customStyle="1" w:styleId="SubsectionChar">
    <w:name w:val="Subsection Char"/>
    <w:basedOn w:val="DefaultParagraphFont"/>
    <w:link w:val="Subsection"/>
    <w:uiPriority w:val="3"/>
    <w:rsid w:val="005867EA"/>
    <w:rPr>
      <w:rFonts w:ascii="Century Gothic" w:hAnsi="Century Gothic" w:cs="Times New Roman"/>
      <w:b/>
      <w:color w:val="0F6FC6" w:themeColor="accent1"/>
      <w:sz w:val="18"/>
      <w:szCs w:val="20"/>
      <w:lang w:eastAsia="ja-JP"/>
    </w:rPr>
  </w:style>
  <w:style w:type="character" w:customStyle="1" w:styleId="SendersAddressChar">
    <w:name w:val="Sender's Address Char"/>
    <w:basedOn w:val="NoSpacingChar"/>
    <w:link w:val="SendersAddress"/>
    <w:uiPriority w:val="1"/>
    <w:semiHidden/>
    <w:rsid w:val="009860E8"/>
    <w:rPr>
      <w:rFonts w:asciiTheme="majorHAnsi" w:hAnsiTheme="majorHAnsi"/>
      <w:color w:val="009DD9" w:themeColor="accent2"/>
      <w:sz w:val="18"/>
      <w:szCs w:val="18"/>
    </w:rPr>
  </w:style>
  <w:style w:type="character" w:styleId="PlaceholderText">
    <w:name w:val="Placeholder Text"/>
    <w:basedOn w:val="DefaultParagraphFont"/>
    <w:uiPriority w:val="99"/>
    <w:unhideWhenUsed/>
    <w:rsid w:val="009860E8"/>
    <w:rPr>
      <w:color w:val="808080"/>
    </w:rPr>
  </w:style>
  <w:style w:type="paragraph" w:customStyle="1" w:styleId="SubsectionDate">
    <w:name w:val="Subsection Date"/>
    <w:basedOn w:val="Section"/>
    <w:link w:val="SubsectionDateChar"/>
    <w:uiPriority w:val="4"/>
    <w:qFormat/>
    <w:rsid w:val="009860E8"/>
    <w:rPr>
      <w:b w:val="0"/>
      <w:color w:val="0F6FC6" w:themeColor="accent1"/>
      <w:sz w:val="18"/>
    </w:rPr>
  </w:style>
  <w:style w:type="paragraph" w:customStyle="1" w:styleId="SubsectionText">
    <w:name w:val="Subsection Text"/>
    <w:basedOn w:val="Normal"/>
    <w:uiPriority w:val="5"/>
    <w:qFormat/>
    <w:rsid w:val="009860E8"/>
    <w:pPr>
      <w:spacing w:after="320"/>
      <w:contextualSpacing/>
    </w:pPr>
  </w:style>
  <w:style w:type="character" w:customStyle="1" w:styleId="SubsectionDateChar">
    <w:name w:val="Subsection Date Char"/>
    <w:basedOn w:val="SubsectionChar"/>
    <w:link w:val="SubsectionDate"/>
    <w:uiPriority w:val="4"/>
    <w:rsid w:val="009860E8"/>
  </w:style>
  <w:style w:type="paragraph" w:customStyle="1" w:styleId="FooterFirstPage">
    <w:name w:val="Footer First Page"/>
    <w:basedOn w:val="Footer"/>
    <w:uiPriority w:val="34"/>
    <w:rsid w:val="009860E8"/>
    <w:pPr>
      <w:pBdr>
        <w:top w:val="dashed" w:sz="4" w:space="18" w:color="7F7F7F"/>
      </w:pBdr>
      <w:jc w:val="right"/>
    </w:pPr>
    <w:rPr>
      <w:color w:val="7F7F7F" w:themeColor="text1" w:themeTint="80"/>
      <w:szCs w:val="18"/>
    </w:rPr>
  </w:style>
  <w:style w:type="paragraph" w:customStyle="1" w:styleId="HeaderFirstPage">
    <w:name w:val="Header First Page"/>
    <w:basedOn w:val="Header"/>
    <w:qFormat/>
    <w:rsid w:val="009860E8"/>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DF4A41"/>
    <w:pPr>
      <w:spacing w:before="200" w:line="276" w:lineRule="auto"/>
      <w:contextualSpacing/>
      <w:jc w:val="right"/>
    </w:pPr>
    <w:rPr>
      <w:rFonts w:asciiTheme="majorHAnsi" w:hAnsiTheme="majorHAnsi"/>
      <w:color w:val="auto"/>
      <w:sz w:val="18"/>
      <w:lang w:bidi="he-IL"/>
    </w:rPr>
  </w:style>
  <w:style w:type="paragraph" w:customStyle="1" w:styleId="HeaderLeft">
    <w:name w:val="Header Left"/>
    <w:basedOn w:val="Header"/>
    <w:uiPriority w:val="35"/>
    <w:unhideWhenUsed/>
    <w:qFormat/>
    <w:rsid w:val="009860E8"/>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unhideWhenUsed/>
    <w:qFormat/>
    <w:rsid w:val="009860E8"/>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unhideWhenUsed/>
    <w:qFormat/>
    <w:rsid w:val="009860E8"/>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unhideWhenUsed/>
    <w:qFormat/>
    <w:rsid w:val="009860E8"/>
    <w:pPr>
      <w:pBdr>
        <w:top w:val="dashed" w:sz="4" w:space="18" w:color="7F7F7F"/>
      </w:pBdr>
      <w:jc w:val="right"/>
    </w:pPr>
    <w:rPr>
      <w:color w:val="7F7F7F" w:themeColor="text1" w:themeTint="80"/>
      <w:szCs w:val="18"/>
      <w:lang w:eastAsia="en-US"/>
    </w:rPr>
  </w:style>
  <w:style w:type="paragraph" w:customStyle="1" w:styleId="RecipientsName">
    <w:name w:val="Recipient's Name"/>
    <w:basedOn w:val="NoSpacing"/>
    <w:uiPriority w:val="1"/>
    <w:qFormat/>
    <w:rsid w:val="009860E8"/>
    <w:pPr>
      <w:jc w:val="right"/>
    </w:pPr>
    <w:rPr>
      <w:rFonts w:asciiTheme="majorHAnsi" w:hAnsiTheme="majorHAnsi"/>
      <w:noProof/>
      <w:color w:val="0B5294" w:themeColor="accent1" w:themeShade="BF"/>
      <w:sz w:val="36"/>
      <w:szCs w:val="36"/>
      <w:lang w:bidi="he-IL"/>
    </w:rPr>
  </w:style>
  <w:style w:type="paragraph" w:styleId="ListParagraph">
    <w:name w:val="List Paragraph"/>
    <w:basedOn w:val="Normal"/>
    <w:uiPriority w:val="34"/>
    <w:qFormat/>
    <w:rsid w:val="003134F7"/>
    <w:pPr>
      <w:ind w:left="720"/>
      <w:contextualSpacing/>
    </w:pPr>
  </w:style>
</w:styles>
</file>

<file path=word/webSettings.xml><?xml version="1.0" encoding="utf-8"?>
<w:webSettings xmlns:r="http://schemas.openxmlformats.org/officeDocument/2006/relationships" xmlns:w="http://schemas.openxmlformats.org/wordprocessingml/2006/main">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alvin.logenstein@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riginResu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2012-05-15T00:00:00</PublishDate>
  <Abstract>Alvin Christopher Logenstein</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361B41-9EA9-4B18-B598-1F4C6C2537EB}">
  <ds:schemaRefs>
    <ds:schemaRef ds:uri="http://schemas.microsoft.com/office/2006/customDocumentInformationPanel"/>
  </ds:schemaRefs>
</ds:datastoreItem>
</file>

<file path=customXml/itemProps3.xml><?xml version="1.0" encoding="utf-8"?>
<ds:datastoreItem xmlns:ds="http://schemas.openxmlformats.org/officeDocument/2006/customXml" ds:itemID="{0A737868-C979-4FFE-B821-03468FAC6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OriginResume</Template>
  <TotalTime>175</TotalTime>
  <Pages>11</Pages>
  <Words>2522</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16871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Alvin Logenstein</dc:creator>
  <cp:lastModifiedBy>Alvin.Logenstein</cp:lastModifiedBy>
  <cp:revision>36</cp:revision>
  <dcterms:created xsi:type="dcterms:W3CDTF">2012-05-15T17:33:00Z</dcterms:created>
  <dcterms:modified xsi:type="dcterms:W3CDTF">2012-11-29T10:58:00Z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