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E04DF6"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827780" w:history="1">
            <w:r w:rsidR="00E04DF6" w:rsidRPr="00D1483B">
              <w:rPr>
                <w:rStyle w:val="Hipervnculo"/>
              </w:rPr>
              <w:t>Introducción</w:t>
            </w:r>
            <w:r w:rsidR="00E04DF6">
              <w:rPr>
                <w:webHidden/>
              </w:rPr>
              <w:tab/>
            </w:r>
            <w:r w:rsidR="00E04DF6">
              <w:rPr>
                <w:webHidden/>
              </w:rPr>
              <w:fldChar w:fldCharType="begin"/>
            </w:r>
            <w:r w:rsidR="00E04DF6">
              <w:rPr>
                <w:webHidden/>
              </w:rPr>
              <w:instrText xml:space="preserve"> PAGEREF _Toc26827780 \h </w:instrText>
            </w:r>
            <w:r w:rsidR="00E04DF6">
              <w:rPr>
                <w:webHidden/>
              </w:rPr>
            </w:r>
            <w:r w:rsidR="00E04DF6">
              <w:rPr>
                <w:webHidden/>
              </w:rPr>
              <w:fldChar w:fldCharType="separate"/>
            </w:r>
            <w:r w:rsidR="00E04DF6">
              <w:rPr>
                <w:webHidden/>
              </w:rPr>
              <w:t>3</w:t>
            </w:r>
            <w:r w:rsidR="00E04DF6">
              <w:rPr>
                <w:webHidden/>
              </w:rPr>
              <w:fldChar w:fldCharType="end"/>
            </w:r>
          </w:hyperlink>
        </w:p>
        <w:p w:rsidR="00E04DF6" w:rsidRDefault="00E04DF6">
          <w:pPr>
            <w:pStyle w:val="TDC2"/>
            <w:tabs>
              <w:tab w:val="right" w:leader="dot" w:pos="8494"/>
            </w:tabs>
            <w:rPr>
              <w:lang w:val="es-ES" w:eastAsia="es-ES"/>
            </w:rPr>
          </w:pPr>
          <w:hyperlink w:anchor="_Toc26827781" w:history="1">
            <w:r w:rsidRPr="00D1483B">
              <w:rPr>
                <w:rStyle w:val="Hipervnculo"/>
              </w:rPr>
              <w:t>Tecnología utilizada</w:t>
            </w:r>
            <w:r>
              <w:rPr>
                <w:webHidden/>
              </w:rPr>
              <w:tab/>
            </w:r>
            <w:r>
              <w:rPr>
                <w:webHidden/>
              </w:rPr>
              <w:fldChar w:fldCharType="begin"/>
            </w:r>
            <w:r>
              <w:rPr>
                <w:webHidden/>
              </w:rPr>
              <w:instrText xml:space="preserve"> PAGEREF _Toc26827781 \h </w:instrText>
            </w:r>
            <w:r>
              <w:rPr>
                <w:webHidden/>
              </w:rPr>
            </w:r>
            <w:r>
              <w:rPr>
                <w:webHidden/>
              </w:rPr>
              <w:fldChar w:fldCharType="separate"/>
            </w:r>
            <w:r>
              <w:rPr>
                <w:webHidden/>
              </w:rPr>
              <w:t>3</w:t>
            </w:r>
            <w:r>
              <w:rPr>
                <w:webHidden/>
              </w:rPr>
              <w:fldChar w:fldCharType="end"/>
            </w:r>
          </w:hyperlink>
        </w:p>
        <w:p w:rsidR="00E04DF6" w:rsidRDefault="00E04DF6">
          <w:pPr>
            <w:pStyle w:val="TDC2"/>
            <w:tabs>
              <w:tab w:val="right" w:leader="dot" w:pos="8494"/>
            </w:tabs>
            <w:rPr>
              <w:lang w:val="es-ES" w:eastAsia="es-ES"/>
            </w:rPr>
          </w:pPr>
          <w:hyperlink w:anchor="_Toc26827782" w:history="1">
            <w:r w:rsidRPr="00D1483B">
              <w:rPr>
                <w:rStyle w:val="Hipervnculo"/>
              </w:rPr>
              <w:t>Parte 1 – Sistema seguro Bell Lapadula</w:t>
            </w:r>
            <w:r>
              <w:rPr>
                <w:webHidden/>
              </w:rPr>
              <w:tab/>
            </w:r>
            <w:r>
              <w:rPr>
                <w:webHidden/>
              </w:rPr>
              <w:fldChar w:fldCharType="begin"/>
            </w:r>
            <w:r>
              <w:rPr>
                <w:webHidden/>
              </w:rPr>
              <w:instrText xml:space="preserve"> PAGEREF _Toc26827782 \h </w:instrText>
            </w:r>
            <w:r>
              <w:rPr>
                <w:webHidden/>
              </w:rPr>
            </w:r>
            <w:r>
              <w:rPr>
                <w:webHidden/>
              </w:rPr>
              <w:fldChar w:fldCharType="separate"/>
            </w:r>
            <w:r>
              <w:rPr>
                <w:webHidden/>
              </w:rPr>
              <w:t>4</w:t>
            </w:r>
            <w:r>
              <w:rPr>
                <w:webHidden/>
              </w:rPr>
              <w:fldChar w:fldCharType="end"/>
            </w:r>
          </w:hyperlink>
        </w:p>
        <w:p w:rsidR="00E04DF6" w:rsidRDefault="00E04DF6">
          <w:pPr>
            <w:pStyle w:val="TDC3"/>
            <w:tabs>
              <w:tab w:val="left" w:pos="1100"/>
              <w:tab w:val="right" w:leader="dot" w:pos="8494"/>
            </w:tabs>
            <w:rPr>
              <w:lang w:val="es-ES" w:eastAsia="es-ES"/>
            </w:rPr>
          </w:pPr>
          <w:hyperlink w:anchor="_Toc26827783" w:history="1">
            <w:r w:rsidRPr="00D1483B">
              <w:rPr>
                <w:rStyle w:val="Hipervnculo"/>
              </w:rPr>
              <w:t>1.1</w:t>
            </w:r>
            <w:r>
              <w:rPr>
                <w:lang w:val="es-ES" w:eastAsia="es-ES"/>
              </w:rPr>
              <w:tab/>
            </w:r>
            <w:r w:rsidRPr="00D1483B">
              <w:rPr>
                <w:rStyle w:val="Hipervnculo"/>
              </w:rPr>
              <w:t>Desarrollo</w:t>
            </w:r>
            <w:r>
              <w:rPr>
                <w:webHidden/>
              </w:rPr>
              <w:tab/>
            </w:r>
            <w:r>
              <w:rPr>
                <w:webHidden/>
              </w:rPr>
              <w:fldChar w:fldCharType="begin"/>
            </w:r>
            <w:r>
              <w:rPr>
                <w:webHidden/>
              </w:rPr>
              <w:instrText xml:space="preserve"> PAGEREF _Toc26827783 \h </w:instrText>
            </w:r>
            <w:r>
              <w:rPr>
                <w:webHidden/>
              </w:rPr>
            </w:r>
            <w:r>
              <w:rPr>
                <w:webHidden/>
              </w:rPr>
              <w:fldChar w:fldCharType="separate"/>
            </w:r>
            <w:r>
              <w:rPr>
                <w:webHidden/>
              </w:rPr>
              <w:t>4</w:t>
            </w:r>
            <w:r>
              <w:rPr>
                <w:webHidden/>
              </w:rPr>
              <w:fldChar w:fldCharType="end"/>
            </w:r>
          </w:hyperlink>
        </w:p>
        <w:p w:rsidR="00E04DF6" w:rsidRDefault="00E04DF6">
          <w:pPr>
            <w:pStyle w:val="TDC3"/>
            <w:tabs>
              <w:tab w:val="left" w:pos="1100"/>
              <w:tab w:val="right" w:leader="dot" w:pos="8494"/>
            </w:tabs>
            <w:rPr>
              <w:lang w:val="es-ES" w:eastAsia="es-ES"/>
            </w:rPr>
          </w:pPr>
          <w:hyperlink w:anchor="_Toc26827784" w:history="1">
            <w:r w:rsidRPr="00D1483B">
              <w:rPr>
                <w:rStyle w:val="Hipervnculo"/>
              </w:rPr>
              <w:t>1.2</w:t>
            </w:r>
            <w:r>
              <w:rPr>
                <w:lang w:val="es-ES" w:eastAsia="es-ES"/>
              </w:rPr>
              <w:tab/>
            </w:r>
            <w:r w:rsidRPr="00D1483B">
              <w:rPr>
                <w:rStyle w:val="Hipervnculo"/>
              </w:rPr>
              <w:t>Instalación</w:t>
            </w:r>
            <w:r>
              <w:rPr>
                <w:webHidden/>
              </w:rPr>
              <w:tab/>
            </w:r>
            <w:r>
              <w:rPr>
                <w:webHidden/>
              </w:rPr>
              <w:fldChar w:fldCharType="begin"/>
            </w:r>
            <w:r>
              <w:rPr>
                <w:webHidden/>
              </w:rPr>
              <w:instrText xml:space="preserve"> PAGEREF _Toc26827784 \h </w:instrText>
            </w:r>
            <w:r>
              <w:rPr>
                <w:webHidden/>
              </w:rPr>
            </w:r>
            <w:r>
              <w:rPr>
                <w:webHidden/>
              </w:rPr>
              <w:fldChar w:fldCharType="separate"/>
            </w:r>
            <w:r>
              <w:rPr>
                <w:webHidden/>
              </w:rPr>
              <w:t>6</w:t>
            </w:r>
            <w:r>
              <w:rPr>
                <w:webHidden/>
              </w:rPr>
              <w:fldChar w:fldCharType="end"/>
            </w:r>
          </w:hyperlink>
        </w:p>
        <w:p w:rsidR="00E04DF6" w:rsidRDefault="00E04DF6">
          <w:pPr>
            <w:pStyle w:val="TDC3"/>
            <w:tabs>
              <w:tab w:val="left" w:pos="1100"/>
              <w:tab w:val="right" w:leader="dot" w:pos="8494"/>
            </w:tabs>
            <w:rPr>
              <w:lang w:val="es-ES" w:eastAsia="es-ES"/>
            </w:rPr>
          </w:pPr>
          <w:hyperlink w:anchor="_Toc26827785" w:history="1">
            <w:r w:rsidRPr="00D1483B">
              <w:rPr>
                <w:rStyle w:val="Hipervnculo"/>
              </w:rPr>
              <w:t>1.3</w:t>
            </w:r>
            <w:r>
              <w:rPr>
                <w:lang w:val="es-ES" w:eastAsia="es-ES"/>
              </w:rPr>
              <w:tab/>
            </w:r>
            <w:r w:rsidRPr="00D1483B">
              <w:rPr>
                <w:rStyle w:val="Hipervnculo"/>
              </w:rPr>
              <w:t>Prueba</w:t>
            </w:r>
            <w:r>
              <w:rPr>
                <w:webHidden/>
              </w:rPr>
              <w:tab/>
            </w:r>
            <w:r>
              <w:rPr>
                <w:webHidden/>
              </w:rPr>
              <w:fldChar w:fldCharType="begin"/>
            </w:r>
            <w:r>
              <w:rPr>
                <w:webHidden/>
              </w:rPr>
              <w:instrText xml:space="preserve"> PAGEREF _Toc26827785 \h </w:instrText>
            </w:r>
            <w:r>
              <w:rPr>
                <w:webHidden/>
              </w:rPr>
            </w:r>
            <w:r>
              <w:rPr>
                <w:webHidden/>
              </w:rPr>
              <w:fldChar w:fldCharType="separate"/>
            </w:r>
            <w:r>
              <w:rPr>
                <w:webHidden/>
              </w:rPr>
              <w:t>9</w:t>
            </w:r>
            <w:r>
              <w:rPr>
                <w:webHidden/>
              </w:rPr>
              <w:fldChar w:fldCharType="end"/>
            </w:r>
          </w:hyperlink>
        </w:p>
        <w:p w:rsidR="00E04DF6" w:rsidRDefault="00E04DF6">
          <w:pPr>
            <w:pStyle w:val="TDC3"/>
            <w:tabs>
              <w:tab w:val="right" w:leader="dot" w:pos="8494"/>
            </w:tabs>
            <w:rPr>
              <w:lang w:val="es-ES" w:eastAsia="es-ES"/>
            </w:rPr>
          </w:pPr>
          <w:hyperlink w:anchor="_Toc26827786" w:history="1">
            <w:r w:rsidRPr="00D1483B">
              <w:rPr>
                <w:rStyle w:val="Hipervnculo"/>
              </w:rPr>
              <w:t>1.4 Conclusión</w:t>
            </w:r>
            <w:r>
              <w:rPr>
                <w:webHidden/>
              </w:rPr>
              <w:tab/>
            </w:r>
            <w:r>
              <w:rPr>
                <w:webHidden/>
              </w:rPr>
              <w:fldChar w:fldCharType="begin"/>
            </w:r>
            <w:r>
              <w:rPr>
                <w:webHidden/>
              </w:rPr>
              <w:instrText xml:space="preserve"> PAGEREF _Toc26827786 \h </w:instrText>
            </w:r>
            <w:r>
              <w:rPr>
                <w:webHidden/>
              </w:rPr>
            </w:r>
            <w:r>
              <w:rPr>
                <w:webHidden/>
              </w:rPr>
              <w:fldChar w:fldCharType="separate"/>
            </w:r>
            <w:r>
              <w:rPr>
                <w:webHidden/>
              </w:rPr>
              <w:t>10</w:t>
            </w:r>
            <w:r>
              <w:rPr>
                <w:webHidden/>
              </w:rPr>
              <w:fldChar w:fldCharType="end"/>
            </w:r>
          </w:hyperlink>
        </w:p>
        <w:p w:rsidR="00E04DF6" w:rsidRDefault="00E04DF6">
          <w:pPr>
            <w:pStyle w:val="TDC2"/>
            <w:tabs>
              <w:tab w:val="right" w:leader="dot" w:pos="8494"/>
            </w:tabs>
            <w:rPr>
              <w:lang w:val="es-ES" w:eastAsia="es-ES"/>
            </w:rPr>
          </w:pPr>
          <w:hyperlink w:anchor="_Toc26827787" w:history="1">
            <w:r w:rsidRPr="00D1483B">
              <w:rPr>
                <w:rStyle w:val="Hipervnculo"/>
              </w:rPr>
              <w:t>Parte 2 – Canal Encubierto</w:t>
            </w:r>
            <w:r>
              <w:rPr>
                <w:webHidden/>
              </w:rPr>
              <w:tab/>
            </w:r>
            <w:r>
              <w:rPr>
                <w:webHidden/>
              </w:rPr>
              <w:fldChar w:fldCharType="begin"/>
            </w:r>
            <w:r>
              <w:rPr>
                <w:webHidden/>
              </w:rPr>
              <w:instrText xml:space="preserve"> PAGEREF _Toc26827787 \h </w:instrText>
            </w:r>
            <w:r>
              <w:rPr>
                <w:webHidden/>
              </w:rPr>
            </w:r>
            <w:r>
              <w:rPr>
                <w:webHidden/>
              </w:rPr>
              <w:fldChar w:fldCharType="separate"/>
            </w:r>
            <w:r>
              <w:rPr>
                <w:webHidden/>
              </w:rPr>
              <w:t>11</w:t>
            </w:r>
            <w:r>
              <w:rPr>
                <w:webHidden/>
              </w:rPr>
              <w:fldChar w:fldCharType="end"/>
            </w:r>
          </w:hyperlink>
        </w:p>
        <w:p w:rsidR="00E04DF6" w:rsidRDefault="00E04DF6">
          <w:pPr>
            <w:pStyle w:val="TDC3"/>
            <w:tabs>
              <w:tab w:val="right" w:leader="dot" w:pos="8494"/>
            </w:tabs>
            <w:rPr>
              <w:lang w:val="es-ES" w:eastAsia="es-ES"/>
            </w:rPr>
          </w:pPr>
          <w:hyperlink w:anchor="_Toc26827788" w:history="1">
            <w:r w:rsidRPr="00D1483B">
              <w:rPr>
                <w:rStyle w:val="Hipervnculo"/>
              </w:rPr>
              <w:t>Introducción</w:t>
            </w:r>
            <w:r>
              <w:rPr>
                <w:webHidden/>
              </w:rPr>
              <w:tab/>
            </w:r>
            <w:r>
              <w:rPr>
                <w:webHidden/>
              </w:rPr>
              <w:fldChar w:fldCharType="begin"/>
            </w:r>
            <w:r>
              <w:rPr>
                <w:webHidden/>
              </w:rPr>
              <w:instrText xml:space="preserve"> PAGEREF _Toc26827788 \h </w:instrText>
            </w:r>
            <w:r>
              <w:rPr>
                <w:webHidden/>
              </w:rPr>
            </w:r>
            <w:r>
              <w:rPr>
                <w:webHidden/>
              </w:rPr>
              <w:fldChar w:fldCharType="separate"/>
            </w:r>
            <w:r>
              <w:rPr>
                <w:webHidden/>
              </w:rPr>
              <w:t>11</w:t>
            </w:r>
            <w:r>
              <w:rPr>
                <w:webHidden/>
              </w:rPr>
              <w:fldChar w:fldCharType="end"/>
            </w:r>
          </w:hyperlink>
        </w:p>
        <w:p w:rsidR="00E04DF6" w:rsidRDefault="00E04DF6">
          <w:pPr>
            <w:pStyle w:val="TDC3"/>
            <w:tabs>
              <w:tab w:val="right" w:leader="dot" w:pos="8494"/>
            </w:tabs>
            <w:rPr>
              <w:lang w:val="es-ES" w:eastAsia="es-ES"/>
            </w:rPr>
          </w:pPr>
          <w:hyperlink w:anchor="_Toc26827789" w:history="1">
            <w:r w:rsidRPr="00D1483B">
              <w:rPr>
                <w:rStyle w:val="Hipervnculo"/>
              </w:rPr>
              <w:t>2.1 Desarrollo</w:t>
            </w:r>
            <w:r>
              <w:rPr>
                <w:webHidden/>
              </w:rPr>
              <w:tab/>
            </w:r>
            <w:r>
              <w:rPr>
                <w:webHidden/>
              </w:rPr>
              <w:fldChar w:fldCharType="begin"/>
            </w:r>
            <w:r>
              <w:rPr>
                <w:webHidden/>
              </w:rPr>
              <w:instrText xml:space="preserve"> PAGEREF _Toc26827789 \h </w:instrText>
            </w:r>
            <w:r>
              <w:rPr>
                <w:webHidden/>
              </w:rPr>
            </w:r>
            <w:r>
              <w:rPr>
                <w:webHidden/>
              </w:rPr>
              <w:fldChar w:fldCharType="separate"/>
            </w:r>
            <w:r>
              <w:rPr>
                <w:webHidden/>
              </w:rPr>
              <w:t>11</w:t>
            </w:r>
            <w:r>
              <w:rPr>
                <w:webHidden/>
              </w:rPr>
              <w:fldChar w:fldCharType="end"/>
            </w:r>
          </w:hyperlink>
        </w:p>
        <w:p w:rsidR="00E04DF6" w:rsidRDefault="00E04DF6">
          <w:pPr>
            <w:pStyle w:val="TDC3"/>
            <w:tabs>
              <w:tab w:val="right" w:leader="dot" w:pos="8494"/>
            </w:tabs>
            <w:rPr>
              <w:lang w:val="es-ES" w:eastAsia="es-ES"/>
            </w:rPr>
          </w:pPr>
          <w:hyperlink w:anchor="_Toc26827790" w:history="1">
            <w:r w:rsidRPr="00D1483B">
              <w:rPr>
                <w:rStyle w:val="Hipervnculo"/>
              </w:rPr>
              <w:t>2.2 Instalación</w:t>
            </w:r>
            <w:r>
              <w:rPr>
                <w:webHidden/>
              </w:rPr>
              <w:tab/>
            </w:r>
            <w:r>
              <w:rPr>
                <w:webHidden/>
              </w:rPr>
              <w:fldChar w:fldCharType="begin"/>
            </w:r>
            <w:r>
              <w:rPr>
                <w:webHidden/>
              </w:rPr>
              <w:instrText xml:space="preserve"> PAGEREF _Toc26827790 \h </w:instrText>
            </w:r>
            <w:r>
              <w:rPr>
                <w:webHidden/>
              </w:rPr>
            </w:r>
            <w:r>
              <w:rPr>
                <w:webHidden/>
              </w:rPr>
              <w:fldChar w:fldCharType="separate"/>
            </w:r>
            <w:r>
              <w:rPr>
                <w:webHidden/>
              </w:rPr>
              <w:t>15</w:t>
            </w:r>
            <w:r>
              <w:rPr>
                <w:webHidden/>
              </w:rPr>
              <w:fldChar w:fldCharType="end"/>
            </w:r>
          </w:hyperlink>
          <w:bookmarkStart w:id="0" w:name="_GoBack"/>
          <w:bookmarkEnd w:id="0"/>
        </w:p>
        <w:p w:rsidR="00E04DF6" w:rsidRDefault="00E04DF6">
          <w:pPr>
            <w:pStyle w:val="TDC3"/>
            <w:tabs>
              <w:tab w:val="right" w:leader="dot" w:pos="8494"/>
            </w:tabs>
            <w:rPr>
              <w:lang w:val="es-ES" w:eastAsia="es-ES"/>
            </w:rPr>
          </w:pPr>
          <w:hyperlink w:anchor="_Toc26827791" w:history="1">
            <w:r w:rsidRPr="00D1483B">
              <w:rPr>
                <w:rStyle w:val="Hipervnculo"/>
              </w:rPr>
              <w:t>2.3 Prueba</w:t>
            </w:r>
            <w:r>
              <w:rPr>
                <w:webHidden/>
              </w:rPr>
              <w:tab/>
            </w:r>
            <w:r>
              <w:rPr>
                <w:webHidden/>
              </w:rPr>
              <w:fldChar w:fldCharType="begin"/>
            </w:r>
            <w:r>
              <w:rPr>
                <w:webHidden/>
              </w:rPr>
              <w:instrText xml:space="preserve"> PAGEREF _Toc26827791 \h </w:instrText>
            </w:r>
            <w:r>
              <w:rPr>
                <w:webHidden/>
              </w:rPr>
            </w:r>
            <w:r>
              <w:rPr>
                <w:webHidden/>
              </w:rPr>
              <w:fldChar w:fldCharType="separate"/>
            </w:r>
            <w:r>
              <w:rPr>
                <w:webHidden/>
              </w:rPr>
              <w:t>15</w:t>
            </w:r>
            <w:r>
              <w:rPr>
                <w:webHidden/>
              </w:rPr>
              <w:fldChar w:fldCharType="end"/>
            </w:r>
          </w:hyperlink>
        </w:p>
        <w:p w:rsidR="00E04DF6" w:rsidRDefault="00E04DF6">
          <w:pPr>
            <w:pStyle w:val="TDC3"/>
            <w:tabs>
              <w:tab w:val="right" w:leader="dot" w:pos="8494"/>
            </w:tabs>
            <w:rPr>
              <w:lang w:val="es-ES" w:eastAsia="es-ES"/>
            </w:rPr>
          </w:pPr>
          <w:hyperlink w:anchor="_Toc26827792" w:history="1">
            <w:r w:rsidRPr="00D1483B">
              <w:rPr>
                <w:rStyle w:val="Hipervnculo"/>
              </w:rPr>
              <w:t>2.4 Conclusión</w:t>
            </w:r>
            <w:r>
              <w:rPr>
                <w:webHidden/>
              </w:rPr>
              <w:tab/>
            </w:r>
            <w:r>
              <w:rPr>
                <w:webHidden/>
              </w:rPr>
              <w:fldChar w:fldCharType="begin"/>
            </w:r>
            <w:r>
              <w:rPr>
                <w:webHidden/>
              </w:rPr>
              <w:instrText xml:space="preserve"> PAGEREF _Toc26827792 \h </w:instrText>
            </w:r>
            <w:r>
              <w:rPr>
                <w:webHidden/>
              </w:rPr>
            </w:r>
            <w:r>
              <w:rPr>
                <w:webHidden/>
              </w:rPr>
              <w:fldChar w:fldCharType="separate"/>
            </w:r>
            <w:r>
              <w:rPr>
                <w:webHidden/>
              </w:rPr>
              <w:t>17</w:t>
            </w:r>
            <w:r>
              <w:rPr>
                <w:webHidden/>
              </w:rPr>
              <w:fldChar w:fldCharType="end"/>
            </w:r>
          </w:hyperlink>
        </w:p>
        <w:p w:rsidR="00E04DF6" w:rsidRDefault="00E04DF6">
          <w:pPr>
            <w:pStyle w:val="TDC2"/>
            <w:tabs>
              <w:tab w:val="right" w:leader="dot" w:pos="8494"/>
            </w:tabs>
            <w:rPr>
              <w:lang w:val="es-ES" w:eastAsia="es-ES"/>
            </w:rPr>
          </w:pPr>
          <w:hyperlink w:anchor="_Toc26827793" w:history="1">
            <w:r w:rsidRPr="00D1483B">
              <w:rPr>
                <w:rStyle w:val="Hipervnculo"/>
              </w:rPr>
              <w:t>Conclusión Final</w:t>
            </w:r>
            <w:r>
              <w:rPr>
                <w:webHidden/>
              </w:rPr>
              <w:tab/>
            </w:r>
            <w:r>
              <w:rPr>
                <w:webHidden/>
              </w:rPr>
              <w:fldChar w:fldCharType="begin"/>
            </w:r>
            <w:r>
              <w:rPr>
                <w:webHidden/>
              </w:rPr>
              <w:instrText xml:space="preserve"> PAGEREF _Toc26827793 \h </w:instrText>
            </w:r>
            <w:r>
              <w:rPr>
                <w:webHidden/>
              </w:rPr>
            </w:r>
            <w:r>
              <w:rPr>
                <w:webHidden/>
              </w:rPr>
              <w:fldChar w:fldCharType="separate"/>
            </w:r>
            <w:r>
              <w:rPr>
                <w:webHidden/>
              </w:rPr>
              <w:t>18</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1" w:name="_Toc26827780"/>
      <w:r>
        <w:lastRenderedPageBreak/>
        <w:t>Introducción</w:t>
      </w:r>
      <w:bookmarkEnd w:id="1"/>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2" w:name="_Toc26827781"/>
      <w:r>
        <w:t>Tecnología utilizada</w:t>
      </w:r>
      <w:bookmarkEnd w:id="2"/>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3" w:name="_Toc26827782"/>
      <w:r>
        <w:t>Parte 1</w:t>
      </w:r>
      <w:r w:rsidR="00E37566">
        <w:t xml:space="preserve"> – Sistema seguro Bell Lapadula</w:t>
      </w:r>
      <w:bookmarkEnd w:id="3"/>
    </w:p>
    <w:p w:rsidR="00657DAB" w:rsidRDefault="00657DAB" w:rsidP="001F6B66">
      <w:pPr>
        <w:pStyle w:val="Ttulo3"/>
        <w:numPr>
          <w:ilvl w:val="1"/>
          <w:numId w:val="2"/>
        </w:numPr>
      </w:pPr>
      <w:bookmarkStart w:id="4" w:name="_Toc26827783"/>
      <w:r>
        <w:t>Desarrollo</w:t>
      </w:r>
      <w:bookmarkEnd w:id="4"/>
    </w:p>
    <w:p w:rsidR="00663FE5" w:rsidRDefault="00663FE5" w:rsidP="00663FE5"/>
    <w:p w:rsidR="00663FE5" w:rsidRDefault="002C5AA7" w:rsidP="00663FE5">
      <w:r>
        <w:t>Vista de descomposición</w:t>
      </w:r>
    </w:p>
    <w:p w:rsidR="00663FE5" w:rsidRPr="00663FE5" w:rsidRDefault="002C5AA7" w:rsidP="00663FE5">
      <w:r w:rsidRPr="002C5AA7">
        <w:rPr>
          <w:lang w:val="es-ES" w:eastAsia="es-ES"/>
        </w:rPr>
        <w:drawing>
          <wp:inline distT="0" distB="0" distL="0" distR="0" wp14:anchorId="0E502573" wp14:editId="16B986C0">
            <wp:extent cx="5400040" cy="2616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6835"/>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3274"/>
        <w:gridCol w:w="1417"/>
        <w:gridCol w:w="1862"/>
        <w:gridCol w:w="1941"/>
      </w:tblGrid>
      <w:tr w:rsidR="00946430" w:rsidTr="00DB5FF0">
        <w:trPr>
          <w:trHeight w:val="1890"/>
        </w:trPr>
        <w:tc>
          <w:tcPr>
            <w:tcW w:w="2805" w:type="dxa"/>
            <w:vMerge w:val="restart"/>
            <w:vAlign w:val="center"/>
          </w:tcPr>
          <w:p w:rsidR="00E23222" w:rsidRDefault="00251093" w:rsidP="00E23222">
            <w:r w:rsidRPr="00251093">
              <w:rPr>
                <w:lang w:val="es-ES" w:eastAsia="es-ES"/>
              </w:rPr>
              <w:drawing>
                <wp:inline distT="0" distB="0" distL="0" distR="0" wp14:anchorId="74F4D568" wp14:editId="2FA85BE7">
                  <wp:extent cx="1943268" cy="2194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68" cy="2194750"/>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946430"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lastRenderedPageBreak/>
              <w:t>LOW, HIGH, NOTHING</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946430"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946430"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5" w:name="_Toc26827784"/>
      <w:r>
        <w:t>Instalación</w:t>
      </w:r>
      <w:bookmarkEnd w:id="5"/>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657DAB" w:rsidP="00646E5A">
      <w:pPr>
        <w:pStyle w:val="Ttulo3"/>
        <w:numPr>
          <w:ilvl w:val="1"/>
          <w:numId w:val="2"/>
        </w:numPr>
      </w:pPr>
      <w:bookmarkStart w:id="6" w:name="_Toc26827785"/>
      <w:r>
        <w:lastRenderedPageBreak/>
        <w:t>Prueba</w:t>
      </w:r>
      <w:bookmarkEnd w:id="6"/>
    </w:p>
    <w:p w:rsidR="00646E5A" w:rsidRDefault="00646E5A" w:rsidP="00646E5A">
      <w:pPr>
        <w:pStyle w:val="Ttulo4"/>
      </w:pPr>
      <w:r>
        <w:t>Prueba 1 – Verificación según Instruction list de letra del obligatorio</w:t>
      </w:r>
    </w:p>
    <w:tbl>
      <w:tblPr>
        <w:tblStyle w:val="Tablaconcuadrcula"/>
        <w:tblW w:w="0" w:type="auto"/>
        <w:tblLook w:val="04A0" w:firstRow="1" w:lastRow="0" w:firstColumn="1" w:lastColumn="0" w:noHBand="0" w:noVBand="1"/>
      </w:tblPr>
      <w:tblGrid>
        <w:gridCol w:w="3806"/>
        <w:gridCol w:w="4688"/>
      </w:tblGrid>
      <w:tr w:rsidR="00646E5A" w:rsidTr="0040671D">
        <w:tc>
          <w:tcPr>
            <w:tcW w:w="3336" w:type="dxa"/>
            <w:shd w:val="clear" w:color="auto" w:fill="9CC2E5" w:themeFill="accent1" w:themeFillTint="99"/>
          </w:tcPr>
          <w:p w:rsidR="00646E5A" w:rsidRPr="00614138" w:rsidRDefault="00646E5A" w:rsidP="0040671D">
            <w:r>
              <w:t>Archivo</w:t>
            </w:r>
          </w:p>
        </w:tc>
        <w:tc>
          <w:tcPr>
            <w:tcW w:w="4723" w:type="dxa"/>
            <w:shd w:val="clear" w:color="auto" w:fill="9CC2E5" w:themeFill="accent1" w:themeFillTint="99"/>
          </w:tcPr>
          <w:p w:rsidR="00646E5A" w:rsidRDefault="00646E5A" w:rsidP="0040671D">
            <w:r>
              <w:t>Resultado de cada linea esperada</w:t>
            </w:r>
          </w:p>
        </w:tc>
      </w:tr>
      <w:tr w:rsidR="00646E5A" w:rsidTr="0040671D">
        <w:tc>
          <w:tcPr>
            <w:tcW w:w="3336" w:type="dxa"/>
          </w:tcPr>
          <w:p w:rsidR="00646E5A" w:rsidRDefault="00646E5A" w:rsidP="0040671D">
            <w:r w:rsidRPr="00646E5A">
              <w:rPr>
                <w:lang w:val="es-ES" w:eastAsia="es-ES"/>
              </w:rPr>
              <w:drawing>
                <wp:inline distT="0" distB="0" distL="0" distR="0" wp14:anchorId="5D7952B0" wp14:editId="6EE8183F">
                  <wp:extent cx="2315583" cy="1874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368" cy="1889727"/>
                          </a:xfrm>
                          <a:prstGeom prst="rect">
                            <a:avLst/>
                          </a:prstGeom>
                        </pic:spPr>
                      </pic:pic>
                    </a:graphicData>
                  </a:graphic>
                </wp:inline>
              </w:drawing>
            </w:r>
          </w:p>
        </w:tc>
        <w:tc>
          <w:tcPr>
            <w:tcW w:w="4723" w:type="dxa"/>
          </w:tcPr>
          <w:p w:rsidR="00646E5A" w:rsidRDefault="00646E5A" w:rsidP="0040671D">
            <w:r w:rsidRPr="00646E5A">
              <w:rPr>
                <w:lang w:val="es-ES" w:eastAsia="es-ES"/>
              </w:rPr>
              <w:drawing>
                <wp:inline distT="0" distB="0" distL="0" distR="0" wp14:anchorId="4F83C3DA" wp14:editId="712A9B22">
                  <wp:extent cx="2895851" cy="2370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2370025"/>
                          </a:xfrm>
                          <a:prstGeom prst="rect">
                            <a:avLst/>
                          </a:prstGeom>
                        </pic:spPr>
                      </pic:pic>
                    </a:graphicData>
                  </a:graphic>
                </wp:inline>
              </w:drawing>
            </w:r>
          </w:p>
        </w:tc>
      </w:tr>
    </w:tbl>
    <w:p w:rsidR="00646E5A" w:rsidRDefault="00646E5A" w:rsidP="00646E5A"/>
    <w:tbl>
      <w:tblPr>
        <w:tblStyle w:val="Tablaconcuadrcula"/>
        <w:tblW w:w="0" w:type="auto"/>
        <w:tblLook w:val="04A0" w:firstRow="1" w:lastRow="0" w:firstColumn="1" w:lastColumn="0" w:noHBand="0" w:noVBand="1"/>
      </w:tblPr>
      <w:tblGrid>
        <w:gridCol w:w="4566"/>
        <w:gridCol w:w="3928"/>
      </w:tblGrid>
      <w:tr w:rsidR="00646E5A" w:rsidTr="0040671D">
        <w:tc>
          <w:tcPr>
            <w:tcW w:w="4247" w:type="dxa"/>
            <w:shd w:val="clear" w:color="auto" w:fill="9CC2E5" w:themeFill="accent1" w:themeFillTint="99"/>
          </w:tcPr>
          <w:p w:rsidR="00646E5A" w:rsidRDefault="00646E5A" w:rsidP="0040671D">
            <w:r>
              <w:t>Resultado esperado</w:t>
            </w:r>
          </w:p>
        </w:tc>
        <w:tc>
          <w:tcPr>
            <w:tcW w:w="4247" w:type="dxa"/>
            <w:shd w:val="clear" w:color="auto" w:fill="9CC2E5" w:themeFill="accent1" w:themeFillTint="99"/>
          </w:tcPr>
          <w:p w:rsidR="00646E5A" w:rsidRDefault="00646E5A" w:rsidP="0040671D">
            <w:r>
              <w:t>Resultado tras corrida</w:t>
            </w:r>
          </w:p>
        </w:tc>
      </w:tr>
      <w:tr w:rsidR="00646E5A" w:rsidTr="0040671D">
        <w:tc>
          <w:tcPr>
            <w:tcW w:w="4247" w:type="dxa"/>
            <w:vAlign w:val="center"/>
          </w:tcPr>
          <w:p w:rsidR="00646E5A" w:rsidRDefault="00646E5A" w:rsidP="0040671D">
            <w:r w:rsidRPr="00646E5A">
              <w:rPr>
                <w:lang w:val="es-ES" w:eastAsia="es-ES"/>
              </w:rPr>
              <w:drawing>
                <wp:inline distT="0" distB="0" distL="0" distR="0" wp14:anchorId="3986BC95" wp14:editId="19003C77">
                  <wp:extent cx="2758068" cy="80772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4618" cy="809638"/>
                          </a:xfrm>
                          <a:prstGeom prst="rect">
                            <a:avLst/>
                          </a:prstGeom>
                        </pic:spPr>
                      </pic:pic>
                    </a:graphicData>
                  </a:graphic>
                </wp:inline>
              </w:drawing>
            </w:r>
          </w:p>
        </w:tc>
        <w:tc>
          <w:tcPr>
            <w:tcW w:w="4247" w:type="dxa"/>
          </w:tcPr>
          <w:p w:rsidR="00646E5A" w:rsidRDefault="00646E5A" w:rsidP="0040671D">
            <w:pPr>
              <w:jc w:val="center"/>
            </w:pPr>
            <w:r w:rsidRPr="00646E5A">
              <w:rPr>
                <w:lang w:val="es-ES" w:eastAsia="es-ES"/>
              </w:rPr>
              <w:drawing>
                <wp:inline distT="0" distB="0" distL="0" distR="0" wp14:anchorId="4D79B030" wp14:editId="66BEC17D">
                  <wp:extent cx="2309060" cy="29034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9060" cy="2903472"/>
                          </a:xfrm>
                          <a:prstGeom prst="rect">
                            <a:avLst/>
                          </a:prstGeom>
                        </pic:spPr>
                      </pic:pic>
                    </a:graphicData>
                  </a:graphic>
                </wp:inline>
              </w:drawing>
            </w:r>
          </w:p>
        </w:tc>
      </w:tr>
    </w:tbl>
    <w:p w:rsidR="00646E5A" w:rsidRPr="00646E5A" w:rsidRDefault="00646E5A" w:rsidP="00646E5A"/>
    <w:p w:rsidR="00646E5A" w:rsidRPr="00646E5A" w:rsidRDefault="00646E5A" w:rsidP="00646E5A">
      <w:pPr>
        <w:pStyle w:val="Prrafodelista"/>
        <w:ind w:left="360"/>
      </w:pPr>
    </w:p>
    <w:p w:rsidR="002B5AD1" w:rsidRDefault="00646E5A" w:rsidP="002B5AD1">
      <w:pPr>
        <w:pStyle w:val="Ttulo4"/>
      </w:pPr>
      <w:r>
        <w:t>Prueba 2 – Verificación según Instruction list de Aulas</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lastRenderedPageBreak/>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p w:rsidR="00646E5A" w:rsidRDefault="00646E5A" w:rsidP="00614138">
            <w:r w:rsidRPr="00646E5A">
              <w:rPr>
                <w:lang w:val="es-ES" w:eastAsia="es-ES"/>
              </w:rPr>
              <w:drawing>
                <wp:inline distT="0" distB="0" distL="0" distR="0" wp14:anchorId="4EE1A76B" wp14:editId="41E08EE9">
                  <wp:extent cx="2392680" cy="962838"/>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2240" cy="974733"/>
                          </a:xfrm>
                          <a:prstGeom prst="rect">
                            <a:avLst/>
                          </a:prstGeom>
                        </pic:spPr>
                      </pic:pic>
                    </a:graphicData>
                  </a:graphic>
                </wp:inline>
              </w:drawing>
            </w:r>
          </w:p>
        </w:tc>
        <w:tc>
          <w:tcPr>
            <w:tcW w:w="4247" w:type="dxa"/>
          </w:tcPr>
          <w:p w:rsidR="00614138" w:rsidRDefault="00646E5A" w:rsidP="00614138">
            <w:pPr>
              <w:jc w:val="center"/>
            </w:pPr>
            <w:r w:rsidRPr="00646E5A">
              <w:rPr>
                <w:lang w:val="es-ES" w:eastAsia="es-ES"/>
              </w:rPr>
              <w:drawing>
                <wp:inline distT="0" distB="0" distL="0" distR="0" wp14:anchorId="1F15EECB" wp14:editId="0C3332C7">
                  <wp:extent cx="2309060" cy="2865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9060" cy="2865368"/>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827786"/>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827787"/>
      <w:r>
        <w:lastRenderedPageBreak/>
        <w:t>Parte 2</w:t>
      </w:r>
      <w:r w:rsidR="00E37566">
        <w:t xml:space="preserve"> – Canal Encubierto</w:t>
      </w:r>
      <w:bookmarkEnd w:id="8"/>
    </w:p>
    <w:p w:rsidR="00F97327" w:rsidRDefault="00F97327" w:rsidP="00657DAB">
      <w:pPr>
        <w:pStyle w:val="Ttulo3"/>
      </w:pPr>
    </w:p>
    <w:p w:rsidR="00F97327" w:rsidRDefault="00F97327" w:rsidP="00657DAB">
      <w:pPr>
        <w:pStyle w:val="Ttulo3"/>
      </w:pPr>
      <w:bookmarkStart w:id="9" w:name="_Toc26827788"/>
      <w:r>
        <w:t>Introducción</w:t>
      </w:r>
      <w:bookmarkEnd w:id="9"/>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10" w:name="_Toc26827789"/>
      <w:r>
        <w:t xml:space="preserve">2.1 </w:t>
      </w:r>
      <w:r w:rsidR="00657DAB">
        <w:t>Desarrollo</w:t>
      </w:r>
      <w:bookmarkEnd w:id="10"/>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Pr="00507262" w:rsidRDefault="00FC26AD" w:rsidP="001F6B66">
      <w:pPr>
        <w:rPr>
          <w:b/>
        </w:rPr>
      </w:pPr>
      <w:r w:rsidRPr="00507262">
        <w:rPr>
          <w:b/>
        </w:rP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val="es-ES" w:eastAsia="es-ES"/>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E04DF6" w:rsidP="001F6B66">
      <w:hyperlink r:id="rId30" w:history="1">
        <w:r w:rsidR="00BD06C3" w:rsidRPr="00A0079A">
          <w:rPr>
            <w:rStyle w:val="Hipervnculo"/>
          </w:rPr>
          <w:t>http://www.java2s.com/Tutorials/Java/Data_Type/Array_Convert/Convert_byte_array_to_bit_string_in_Java.htm</w:t>
        </w:r>
      </w:hyperlink>
    </w:p>
    <w:p w:rsidR="00BD06C3" w:rsidRDefault="00BD06C3" w:rsidP="001F6B66"/>
    <w:p w:rsidR="009B117D" w:rsidRDefault="00507262" w:rsidP="001F6B66">
      <w:r>
        <w:t>El proceso de resolución del problema es el siguiente:</w:t>
      </w:r>
    </w:p>
    <w:p w:rsidR="00507262" w:rsidRDefault="00507262" w:rsidP="007269E4">
      <w:pPr>
        <w:pStyle w:val="Prrafodelista"/>
        <w:numPr>
          <w:ilvl w:val="0"/>
          <w:numId w:val="5"/>
        </w:numPr>
      </w:pPr>
      <w:r>
        <w:t>Se crean los sujetos involucrados</w:t>
      </w:r>
    </w:p>
    <w:p w:rsidR="00507262" w:rsidRDefault="00507262" w:rsidP="00507262">
      <w:pPr>
        <w:pStyle w:val="Prrafodelista"/>
        <w:numPr>
          <w:ilvl w:val="0"/>
          <w:numId w:val="5"/>
        </w:numPr>
      </w:pPr>
      <w:r>
        <w:t>Se lee el archivo que se va a transferir</w:t>
      </w:r>
    </w:p>
    <w:p w:rsidR="00507262" w:rsidRDefault="00507262" w:rsidP="00507262">
      <w:pPr>
        <w:pStyle w:val="Prrafodelista"/>
        <w:numPr>
          <w:ilvl w:val="0"/>
          <w:numId w:val="5"/>
        </w:numPr>
      </w:pPr>
      <w:r>
        <w:t>Se lee la secuencia de lectura</w:t>
      </w:r>
    </w:p>
    <w:p w:rsidR="00507262" w:rsidRDefault="00507262" w:rsidP="00507262">
      <w:pPr>
        <w:pStyle w:val="Prrafodelista"/>
        <w:numPr>
          <w:ilvl w:val="0"/>
          <w:numId w:val="5"/>
        </w:numPr>
      </w:pPr>
      <w:r>
        <w:t>Se traduce el archivo a transferir a bytes y luego a bits</w:t>
      </w:r>
    </w:p>
    <w:p w:rsidR="00507262" w:rsidRDefault="00507262" w:rsidP="00507262">
      <w:pPr>
        <w:pStyle w:val="Prrafodelista"/>
        <w:numPr>
          <w:ilvl w:val="0"/>
          <w:numId w:val="5"/>
        </w:numPr>
      </w:pPr>
      <w:r>
        <w:t>La lectura del archivo de secuencia indica en que orden se deben ejecutar las intervenciones de los diferentes sujetos.</w:t>
      </w:r>
    </w:p>
    <w:p w:rsidR="00507262" w:rsidRDefault="00507262" w:rsidP="00507262">
      <w:pPr>
        <w:pStyle w:val="Prrafodelista"/>
        <w:numPr>
          <w:ilvl w:val="0"/>
          <w:numId w:val="5"/>
        </w:numPr>
      </w:pPr>
      <w:r>
        <w:t>Si es el turno de HAL y el objeto existe, debe eliminarlo y ejecutar el proceso de “dejar” el dato creado y con un estado legible por LYLE.</w:t>
      </w:r>
    </w:p>
    <w:p w:rsidR="00507262" w:rsidRDefault="00507262" w:rsidP="00507262">
      <w:pPr>
        <w:pStyle w:val="Prrafodelista"/>
        <w:numPr>
          <w:ilvl w:val="0"/>
          <w:numId w:val="5"/>
        </w:numPr>
      </w:pPr>
      <w:r>
        <w:t>Si es el turno de LYLE, se ejecuta el proceso de “leer” el dato creado y con un estado legible</w:t>
      </w:r>
    </w:p>
    <w:p w:rsidR="00507262" w:rsidRDefault="00507262" w:rsidP="00507262">
      <w:pPr>
        <w:pStyle w:val="Prrafodelista"/>
        <w:numPr>
          <w:ilvl w:val="0"/>
          <w:numId w:val="5"/>
        </w:numPr>
      </w:pPr>
      <w:r>
        <w:t>LYLE va armando el mensaje en base a los bits recibidos</w:t>
      </w:r>
    </w:p>
    <w:p w:rsidR="00507262" w:rsidRDefault="00507262" w:rsidP="007269E4">
      <w:pPr>
        <w:pStyle w:val="Prrafodelista"/>
        <w:numPr>
          <w:ilvl w:val="0"/>
          <w:numId w:val="5"/>
        </w:numPr>
      </w:pPr>
      <w:r>
        <w:t>Una vez que el proceso de secuencia finalice, se arman paquetes de 8 bits, se transforma a byt</w:t>
      </w:r>
      <w:r w:rsidR="007269E4">
        <w:t xml:space="preserve">es y se pasa a Ascii nuevamente creándose el archivo </w:t>
      </w:r>
      <w:r w:rsidR="007269E4" w:rsidRPr="007269E4">
        <w:t>mensaje.salida.txt</w:t>
      </w:r>
    </w:p>
    <w:p w:rsidR="00507262" w:rsidRDefault="00507262" w:rsidP="001F6B66"/>
    <w:p w:rsidR="009B117D" w:rsidRPr="00507262" w:rsidRDefault="00507262" w:rsidP="001F6B66">
      <w:pPr>
        <w:rPr>
          <w:b/>
        </w:rPr>
      </w:pPr>
      <w:r w:rsidRPr="00507262">
        <w:rPr>
          <w:b/>
        </w:rPr>
        <w:t>Librerías adicionales</w:t>
      </w:r>
    </w:p>
    <w:p w:rsidR="00507262" w:rsidRDefault="00507262" w:rsidP="00507262">
      <w:r>
        <w:t>En ésta ocasión fue neceario utilizar la librería javatuples-1.2.jar (</w:t>
      </w:r>
      <w:hyperlink r:id="rId31" w:history="1">
        <w:r>
          <w:rPr>
            <w:rStyle w:val="Hipervnculo"/>
          </w:rPr>
          <w:t>http://www.java2s.com/Code/Jar/j/Downloadjavatuples12jar.htm</w:t>
        </w:r>
      </w:hyperlink>
      <w:r>
        <w:t>), la cual fue utilizada para apoyar el analisis del archivo importado, tercerizando dicho control y separación. En caso de que ocurra algun inconveniente, dicha herramienta se encarga de cargar el error y ofrecer información sobre el mismo, nombre del archivo desde donde se va a leer y nombre del archivo donde se almacenará el mensaje decodificado.</w:t>
      </w:r>
    </w:p>
    <w:p w:rsidR="00BD06C3" w:rsidRDefault="00BD06C3" w:rsidP="001F6B66"/>
    <w:p w:rsidR="000E436A" w:rsidRDefault="000E436A" w:rsidP="00946430"/>
    <w:p w:rsidR="000E436A" w:rsidRDefault="000E436A">
      <w:r>
        <w:br w:type="page"/>
      </w:r>
    </w:p>
    <w:p w:rsidR="000E436A" w:rsidRDefault="000E436A" w:rsidP="00946430">
      <w:r>
        <w:lastRenderedPageBreak/>
        <w:t>Vista de descomposición</w:t>
      </w:r>
    </w:p>
    <w:p w:rsidR="00946430" w:rsidRPr="00663FE5" w:rsidRDefault="000E436A" w:rsidP="00946430">
      <w:r w:rsidRPr="000E436A">
        <w:rPr>
          <w:lang w:val="es-ES" w:eastAsia="es-ES"/>
        </w:rPr>
        <w:drawing>
          <wp:inline distT="0" distB="0" distL="0" distR="0" wp14:anchorId="65D67BA2" wp14:editId="3C8493F3">
            <wp:extent cx="5400040" cy="4824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824730"/>
                    </a:xfrm>
                    <a:prstGeom prst="rect">
                      <a:avLst/>
                    </a:prstGeom>
                  </pic:spPr>
                </pic:pic>
              </a:graphicData>
            </a:graphic>
          </wp:inline>
        </w:drawing>
      </w:r>
    </w:p>
    <w:p w:rsidR="00421651" w:rsidRDefault="00421651" w:rsidP="00946430"/>
    <w:p w:rsidR="00946430" w:rsidRDefault="00421651" w:rsidP="00946430">
      <w:r>
        <w:t>Detalle de clases, agrupación y función</w:t>
      </w:r>
    </w:p>
    <w:tbl>
      <w:tblPr>
        <w:tblStyle w:val="Tablaconcuadrcula"/>
        <w:tblW w:w="0" w:type="auto"/>
        <w:tblLook w:val="04A0" w:firstRow="1" w:lastRow="0" w:firstColumn="1" w:lastColumn="0" w:noHBand="0" w:noVBand="1"/>
      </w:tblPr>
      <w:tblGrid>
        <w:gridCol w:w="3016"/>
        <w:gridCol w:w="1682"/>
        <w:gridCol w:w="2116"/>
        <w:gridCol w:w="1680"/>
      </w:tblGrid>
      <w:tr w:rsidR="00A21055" w:rsidTr="00A21055">
        <w:trPr>
          <w:trHeight w:val="1890"/>
        </w:trPr>
        <w:tc>
          <w:tcPr>
            <w:tcW w:w="3516" w:type="dxa"/>
            <w:vMerge w:val="restart"/>
            <w:vAlign w:val="center"/>
          </w:tcPr>
          <w:p w:rsidR="00A21055" w:rsidRDefault="00A21055" w:rsidP="00A21055">
            <w:r w:rsidRPr="00946430">
              <w:rPr>
                <w:lang w:val="es-ES" w:eastAsia="es-ES"/>
              </w:rPr>
              <w:drawing>
                <wp:inline distT="0" distB="0" distL="0" distR="0" wp14:anchorId="48BF580F" wp14:editId="6FA2187B">
                  <wp:extent cx="2088061" cy="2621507"/>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8061" cy="2621507"/>
                          </a:xfrm>
                          <a:prstGeom prst="rect">
                            <a:avLst/>
                          </a:prstGeom>
                        </pic:spPr>
                      </pic:pic>
                    </a:graphicData>
                  </a:graphic>
                </wp:inline>
              </w:drawing>
            </w:r>
          </w:p>
        </w:tc>
        <w:tc>
          <w:tcPr>
            <w:tcW w:w="1974" w:type="dxa"/>
            <w:vAlign w:val="center"/>
          </w:tcPr>
          <w:p w:rsidR="00A21055" w:rsidRDefault="00A21055" w:rsidP="004A3F77">
            <w:r>
              <w:t>canalencubiertoobl</w:t>
            </w:r>
          </w:p>
        </w:tc>
        <w:tc>
          <w:tcPr>
            <w:tcW w:w="2455" w:type="dxa"/>
            <w:vAlign w:val="center"/>
          </w:tcPr>
          <w:p w:rsidR="00A21055" w:rsidRDefault="00A21055" w:rsidP="004A3F77">
            <w:r>
              <w:t>CanalEncubiertoOblMain</w:t>
            </w:r>
          </w:p>
        </w:tc>
        <w:tc>
          <w:tcPr>
            <w:tcW w:w="549" w:type="dxa"/>
          </w:tcPr>
          <w:p w:rsidR="00A21055" w:rsidRDefault="002B506C" w:rsidP="004A3F77">
            <w:r>
              <w:t>Clase Main, principal, inicial.</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A3F77">
            <w:r>
              <w:t>Entities</w:t>
            </w:r>
          </w:p>
        </w:tc>
        <w:tc>
          <w:tcPr>
            <w:tcW w:w="2455" w:type="dxa"/>
            <w:vAlign w:val="center"/>
          </w:tcPr>
          <w:p w:rsidR="00A21055" w:rsidRDefault="00A21055" w:rsidP="004A3F77">
            <w:r>
              <w:t>InstruccionObjeto</w:t>
            </w:r>
          </w:p>
        </w:tc>
        <w:tc>
          <w:tcPr>
            <w:tcW w:w="549" w:type="dxa"/>
          </w:tcPr>
          <w:p w:rsidR="00E220B7" w:rsidRDefault="00E220B7" w:rsidP="004A3F77">
            <w:r>
              <w:t>Clase que resume información para la ejecución del comando</w:t>
            </w:r>
          </w:p>
          <w:p w:rsidR="00E220B7" w:rsidRDefault="00E220B7" w:rsidP="00E220B7"/>
          <w:p w:rsidR="00E220B7" w:rsidRDefault="00E220B7" w:rsidP="00E220B7"/>
          <w:p w:rsidR="00A21055" w:rsidRPr="00E220B7" w:rsidRDefault="00A21055" w:rsidP="00E220B7"/>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A3F77"/>
        </w:tc>
        <w:tc>
          <w:tcPr>
            <w:tcW w:w="2455" w:type="dxa"/>
            <w:vAlign w:val="center"/>
          </w:tcPr>
          <w:p w:rsidR="00A21055" w:rsidRDefault="00A21055" w:rsidP="004A3F77">
            <w:r>
              <w:t>SecurityLevel</w:t>
            </w:r>
          </w:p>
        </w:tc>
        <w:tc>
          <w:tcPr>
            <w:tcW w:w="549" w:type="dxa"/>
          </w:tcPr>
          <w:p w:rsidR="00E220B7" w:rsidRDefault="00E220B7" w:rsidP="00E220B7">
            <w:r>
              <w:t>Enumeración de tipos de niveles de seguridad</w:t>
            </w:r>
          </w:p>
          <w:p w:rsidR="00E220B7" w:rsidRDefault="00E220B7" w:rsidP="00E220B7">
            <w:r>
              <w:t>LOW, HIGH, NOTHING</w:t>
            </w:r>
          </w:p>
          <w:p w:rsidR="00E220B7" w:rsidRDefault="00E220B7" w:rsidP="00E220B7"/>
          <w:p w:rsidR="00E220B7" w:rsidRDefault="00E220B7" w:rsidP="00E220B7"/>
          <w:p w:rsidR="00A21055" w:rsidRPr="00E220B7" w:rsidRDefault="00E220B7" w:rsidP="00E220B7">
            <w:pPr>
              <w:tabs>
                <w:tab w:val="left" w:pos="780"/>
              </w:tabs>
            </w:pPr>
            <w:r>
              <w:tab/>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SecurityObject</w:t>
            </w:r>
          </w:p>
        </w:tc>
        <w:tc>
          <w:tcPr>
            <w:tcW w:w="549" w:type="dxa"/>
          </w:tcPr>
          <w:p w:rsidR="00A21055" w:rsidRDefault="00E220B7" w:rsidP="004A3F77">
            <w:r w:rsidRPr="000F6D56">
              <w:t>Representación de un Objeto del modelo Bell Lapadula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TipoInstruccion</w:t>
            </w:r>
          </w:p>
        </w:tc>
        <w:tc>
          <w:tcPr>
            <w:tcW w:w="549" w:type="dxa"/>
          </w:tcPr>
          <w:p w:rsidR="00E220B7" w:rsidRDefault="00E220B7" w:rsidP="00E220B7">
            <w:r>
              <w:t>Enumeración de tipos de operaciones.</w:t>
            </w:r>
          </w:p>
          <w:p w:rsidR="00A21055" w:rsidRDefault="00E220B7" w:rsidP="00E220B7">
            <w:r>
              <w:t>READ, WRITE, CREATE, DESTROY, RUN, BAD_INSTRUCTION</w:t>
            </w:r>
          </w:p>
        </w:tc>
      </w:tr>
      <w:tr w:rsidR="00A21055" w:rsidTr="002D6CAE">
        <w:trPr>
          <w:trHeight w:val="1890"/>
        </w:trPr>
        <w:tc>
          <w:tcPr>
            <w:tcW w:w="3516" w:type="dxa"/>
            <w:vMerge/>
            <w:vAlign w:val="center"/>
          </w:tcPr>
          <w:p w:rsidR="00A21055" w:rsidRPr="00946430" w:rsidRDefault="00A21055" w:rsidP="004A3F77"/>
        </w:tc>
        <w:tc>
          <w:tcPr>
            <w:tcW w:w="1974" w:type="dxa"/>
            <w:vAlign w:val="center"/>
          </w:tcPr>
          <w:p w:rsidR="00A21055" w:rsidRDefault="00A21055" w:rsidP="004314B8">
            <w:r>
              <w:t>fileAction</w:t>
            </w:r>
          </w:p>
        </w:tc>
        <w:tc>
          <w:tcPr>
            <w:tcW w:w="2455" w:type="dxa"/>
            <w:vAlign w:val="center"/>
          </w:tcPr>
          <w:p w:rsidR="00A21055" w:rsidRDefault="00A21055" w:rsidP="004A3F77">
            <w:r>
              <w:t>FileAction</w:t>
            </w:r>
          </w:p>
        </w:tc>
        <w:tc>
          <w:tcPr>
            <w:tcW w:w="549" w:type="dxa"/>
          </w:tcPr>
          <w:p w:rsidR="00A21055" w:rsidRDefault="007269E4" w:rsidP="004A3F77">
            <w:r>
              <w:t>Encargada de consultar al usuario, leer y cargar la secuencia de ejcución en un buffer.</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files</w:t>
            </w:r>
          </w:p>
        </w:tc>
        <w:tc>
          <w:tcPr>
            <w:tcW w:w="2455" w:type="dxa"/>
            <w:vAlign w:val="center"/>
          </w:tcPr>
          <w:p w:rsidR="00A21055" w:rsidRDefault="00A21055" w:rsidP="004A3F77">
            <w:r>
              <w:t>FileStreamManager</w:t>
            </w:r>
          </w:p>
        </w:tc>
        <w:tc>
          <w:tcPr>
            <w:tcW w:w="549" w:type="dxa"/>
          </w:tcPr>
          <w:p w:rsidR="00A21055" w:rsidRDefault="007269E4" w:rsidP="004A3F77">
            <w:r>
              <w:t>Organiza y administra la ejecución dependiendo del turno en el archivo de secuencia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LogFile</w:t>
            </w:r>
          </w:p>
        </w:tc>
        <w:tc>
          <w:tcPr>
            <w:tcW w:w="549" w:type="dxa"/>
          </w:tcPr>
          <w:p w:rsidR="00A21055" w:rsidRDefault="007269E4" w:rsidP="004A3F77">
            <w:r>
              <w:t>Manager del log de la aplicación, crea y adiciona lineas.</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manager</w:t>
            </w:r>
          </w:p>
        </w:tc>
        <w:tc>
          <w:tcPr>
            <w:tcW w:w="2455" w:type="dxa"/>
            <w:vAlign w:val="center"/>
          </w:tcPr>
          <w:p w:rsidR="00A21055" w:rsidRDefault="00A21055" w:rsidP="004A3F77">
            <w:r>
              <w:t>ObjectManager</w:t>
            </w:r>
          </w:p>
        </w:tc>
        <w:tc>
          <w:tcPr>
            <w:tcW w:w="549" w:type="dxa"/>
          </w:tcPr>
          <w:p w:rsidR="00A21055" w:rsidRDefault="00421651" w:rsidP="004A3F77">
            <w:r w:rsidRPr="000F6D56">
              <w:t xml:space="preserve">Controlador que contiene el comportamiento de una base de datos para registrar el listado de </w:t>
            </w:r>
            <w:r w:rsidRPr="000F6D56">
              <w:lastRenderedPageBreak/>
              <w:t>sujetos, objetos y sus estados</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RecordFile</w:t>
            </w:r>
          </w:p>
        </w:tc>
        <w:tc>
          <w:tcPr>
            <w:tcW w:w="549" w:type="dxa"/>
          </w:tcPr>
          <w:p w:rsidR="00A21055" w:rsidRDefault="00421651" w:rsidP="004A3F77">
            <w:r>
              <w:t>Encargado de la creación del archivo de salida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Pr="004314B8" w:rsidRDefault="00A21055" w:rsidP="004314B8"/>
        </w:tc>
        <w:tc>
          <w:tcPr>
            <w:tcW w:w="2455" w:type="dxa"/>
            <w:vAlign w:val="center"/>
          </w:tcPr>
          <w:p w:rsidR="00A21055" w:rsidRDefault="00A21055" w:rsidP="004A3F77">
            <w:r>
              <w:t>ReferenceMonitor</w:t>
            </w:r>
          </w:p>
        </w:tc>
        <w:tc>
          <w:tcPr>
            <w:tcW w:w="549" w:type="dxa"/>
          </w:tcPr>
          <w:p w:rsidR="00A21055" w:rsidRDefault="00421651" w:rsidP="004A3F77">
            <w:r>
              <w:t>Control de instrucciones, control de relación de permiso y ejecución.</w:t>
            </w:r>
          </w:p>
        </w:tc>
      </w:tr>
    </w:tbl>
    <w:p w:rsidR="00946430" w:rsidRDefault="00946430" w:rsidP="001F6B66"/>
    <w:p w:rsidR="00946430" w:rsidRPr="001F6B66" w:rsidRDefault="00946430" w:rsidP="001F6B66"/>
    <w:p w:rsidR="00657DAB" w:rsidRDefault="004952B1" w:rsidP="00657DAB">
      <w:pPr>
        <w:pStyle w:val="Ttulo3"/>
      </w:pPr>
      <w:bookmarkStart w:id="11" w:name="_Toc26827790"/>
      <w:r>
        <w:t xml:space="preserve">2.2 </w:t>
      </w:r>
      <w:r w:rsidR="00657DAB">
        <w:t>Instalación</w:t>
      </w:r>
      <w:bookmarkEnd w:id="11"/>
    </w:p>
    <w:p w:rsidR="002B506C" w:rsidRDefault="002B506C" w:rsidP="002B506C">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2B506C" w:rsidTr="004A3F77">
        <w:tc>
          <w:tcPr>
            <w:tcW w:w="3546" w:type="dxa"/>
          </w:tcPr>
          <w:p w:rsidR="002B506C" w:rsidRDefault="002B506C" w:rsidP="004A3F77">
            <w:r w:rsidRPr="002B506C">
              <w:rPr>
                <w:lang w:val="es-ES" w:eastAsia="es-ES"/>
              </w:rPr>
              <w:drawing>
                <wp:inline distT="0" distB="0" distL="0" distR="0" wp14:anchorId="4256DF60" wp14:editId="17F2AAFC">
                  <wp:extent cx="1569856" cy="13564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9856" cy="1356478"/>
                          </a:xfrm>
                          <a:prstGeom prst="rect">
                            <a:avLst/>
                          </a:prstGeom>
                        </pic:spPr>
                      </pic:pic>
                    </a:graphicData>
                  </a:graphic>
                </wp:inline>
              </w:drawing>
            </w:r>
          </w:p>
        </w:tc>
        <w:tc>
          <w:tcPr>
            <w:tcW w:w="4948" w:type="dxa"/>
            <w:vAlign w:val="center"/>
          </w:tcPr>
          <w:p w:rsidR="002B506C" w:rsidRDefault="002B506C" w:rsidP="004A3F77">
            <w:r>
              <w:t>En la misma carpeta debe estar el archivo “mensaje.txt” que es donde se encuentra el mensaje para transmitir y “secuencia.txt” que es donde se encuentra la secuencia de ejecución por usuario H=Hal, L=Lyle.</w:t>
            </w:r>
          </w:p>
          <w:p w:rsidR="002B506C" w:rsidRDefault="002B506C" w:rsidP="004A3F77"/>
        </w:tc>
      </w:tr>
    </w:tbl>
    <w:p w:rsidR="00507262" w:rsidRDefault="00507262" w:rsidP="001F6B66"/>
    <w:p w:rsidR="00E16427" w:rsidRDefault="00E16427" w:rsidP="001F6B66"/>
    <w:p w:rsidR="00E16427" w:rsidRDefault="00A13C1C" w:rsidP="001F6B66">
      <w:r w:rsidRPr="00A13C1C">
        <w:rPr>
          <w:b/>
        </w:rPr>
        <w:t>*</w:t>
      </w:r>
      <w:r w:rsidR="00E16427" w:rsidRPr="00A13C1C">
        <w:rPr>
          <w:b/>
        </w:rPr>
        <w:t>* MARCELA</w:t>
      </w:r>
      <w:r w:rsidR="00E16427">
        <w:t>, CREO QUE DEBERIAMOS HACER QUE FUNCIONE DESDE CONSOLA COMO LA PARTE 1, COMO SI NO TUVIERA LA IDE DE NETBEANS, DENTRO DE UNA CARPETA TEST COMO LA DEL EJEMPLO VOS QUE DECIS?</w:t>
      </w:r>
    </w:p>
    <w:p w:rsidR="00E16427" w:rsidRDefault="00E16427" w:rsidP="001F6B66"/>
    <w:p w:rsidR="00507262" w:rsidRPr="001F6B66" w:rsidRDefault="00507262" w:rsidP="001F6B66"/>
    <w:p w:rsidR="00657DAB" w:rsidRDefault="004952B1" w:rsidP="00657DAB">
      <w:pPr>
        <w:pStyle w:val="Ttulo3"/>
      </w:pPr>
      <w:bookmarkStart w:id="12" w:name="_Toc26827791"/>
      <w:r>
        <w:t xml:space="preserve">2.3 </w:t>
      </w:r>
      <w:r w:rsidR="00657DAB">
        <w:t>Prueba</w:t>
      </w:r>
      <w:bookmarkEnd w:id="12"/>
    </w:p>
    <w:p w:rsidR="001F6B66" w:rsidRDefault="00E16427" w:rsidP="00E16427">
      <w:pPr>
        <w:ind w:firstLine="708"/>
      </w:pPr>
      <w:r>
        <w:t>A Continuación se muestran 3 pruebas realizadas de transferencia de datos, utilizando la metodología de canal encubierto propuesta por el obligatorio y que fue implementada.</w:t>
      </w:r>
    </w:p>
    <w:p w:rsidR="00E16427" w:rsidRDefault="00E16427" w:rsidP="00E16427">
      <w:pPr>
        <w:pStyle w:val="Ttulo4"/>
      </w:pPr>
      <w:r>
        <w:lastRenderedPageBreak/>
        <w:t xml:space="preserve">Prueba </w:t>
      </w:r>
      <w:r>
        <w:t>1 – Verificación según el mensaje y la secuencia ofrecida por el obligatorio</w:t>
      </w:r>
    </w:p>
    <w:p w:rsidR="00E16427" w:rsidRPr="00E16427" w:rsidRDefault="00E16427" w:rsidP="00E16427"/>
    <w:tbl>
      <w:tblPr>
        <w:tblStyle w:val="Tablaconcuadrcula"/>
        <w:tblW w:w="0" w:type="auto"/>
        <w:tblLook w:val="04A0" w:firstRow="1" w:lastRow="0" w:firstColumn="1" w:lastColumn="0" w:noHBand="0" w:noVBand="1"/>
      </w:tblPr>
      <w:tblGrid>
        <w:gridCol w:w="4067"/>
        <w:gridCol w:w="4427"/>
      </w:tblGrid>
      <w:tr w:rsidR="00224C86" w:rsidTr="00E16427">
        <w:tc>
          <w:tcPr>
            <w:tcW w:w="4247" w:type="dxa"/>
            <w:shd w:val="clear" w:color="auto" w:fill="BFBFBF" w:themeFill="background1" w:themeFillShade="BF"/>
          </w:tcPr>
          <w:p w:rsidR="00E16427" w:rsidRDefault="00E16427" w:rsidP="00E16427">
            <w:pPr>
              <w:jc w:val="center"/>
            </w:pPr>
            <w:r>
              <w:t>Mensaje enviado</w:t>
            </w:r>
          </w:p>
        </w:tc>
        <w:tc>
          <w:tcPr>
            <w:tcW w:w="4247" w:type="dxa"/>
            <w:shd w:val="clear" w:color="auto" w:fill="BFBFBF" w:themeFill="background1" w:themeFillShade="BF"/>
          </w:tcPr>
          <w:p w:rsidR="00E16427" w:rsidRDefault="00E16427" w:rsidP="00E16427">
            <w:pPr>
              <w:jc w:val="center"/>
            </w:pPr>
            <w:r>
              <w:t>Secuencia</w:t>
            </w:r>
          </w:p>
        </w:tc>
      </w:tr>
      <w:tr w:rsidR="00224C86" w:rsidTr="00E16427">
        <w:tc>
          <w:tcPr>
            <w:tcW w:w="4247" w:type="dxa"/>
          </w:tcPr>
          <w:p w:rsidR="00E16427" w:rsidRDefault="00224C86" w:rsidP="00E16427">
            <w:r w:rsidRPr="00224C86">
              <w:drawing>
                <wp:inline distT="0" distB="0" distL="0" distR="0" wp14:anchorId="15C4E4DF" wp14:editId="62176467">
                  <wp:extent cx="2451735" cy="586740"/>
                  <wp:effectExtent l="0" t="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8704" cy="590801"/>
                          </a:xfrm>
                          <a:prstGeom prst="rect">
                            <a:avLst/>
                          </a:prstGeom>
                        </pic:spPr>
                      </pic:pic>
                    </a:graphicData>
                  </a:graphic>
                </wp:inline>
              </w:drawing>
            </w:r>
          </w:p>
        </w:tc>
        <w:tc>
          <w:tcPr>
            <w:tcW w:w="4247" w:type="dxa"/>
          </w:tcPr>
          <w:p w:rsidR="00E16427" w:rsidRDefault="00224C86" w:rsidP="00E16427">
            <w:r w:rsidRPr="00224C86">
              <w:drawing>
                <wp:inline distT="0" distB="0" distL="0" distR="0" wp14:anchorId="414D6CF8" wp14:editId="45761A25">
                  <wp:extent cx="2687320" cy="17399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5277" cy="1751558"/>
                          </a:xfrm>
                          <a:prstGeom prst="rect">
                            <a:avLst/>
                          </a:prstGeom>
                        </pic:spPr>
                      </pic:pic>
                    </a:graphicData>
                  </a:graphic>
                </wp:inline>
              </w:drawing>
            </w:r>
          </w:p>
        </w:tc>
      </w:tr>
      <w:tr w:rsidR="00E16427" w:rsidTr="00E16427">
        <w:tc>
          <w:tcPr>
            <w:tcW w:w="8494" w:type="dxa"/>
            <w:gridSpan w:val="2"/>
            <w:shd w:val="clear" w:color="auto" w:fill="BFBFBF" w:themeFill="background1" w:themeFillShade="BF"/>
          </w:tcPr>
          <w:p w:rsidR="00E16427" w:rsidRDefault="00E16427" w:rsidP="00E16427">
            <w:pPr>
              <w:jc w:val="center"/>
            </w:pPr>
            <w:r>
              <w:t>Mensaje recibido</w:t>
            </w:r>
          </w:p>
        </w:tc>
      </w:tr>
      <w:tr w:rsidR="00E16427" w:rsidTr="00694412">
        <w:tc>
          <w:tcPr>
            <w:tcW w:w="8494" w:type="dxa"/>
            <w:gridSpan w:val="2"/>
          </w:tcPr>
          <w:p w:rsidR="00E16427" w:rsidRDefault="00224C86" w:rsidP="00224C86">
            <w:pPr>
              <w:jc w:val="center"/>
            </w:pPr>
            <w:r w:rsidRPr="00224C86">
              <w:drawing>
                <wp:inline distT="0" distB="0" distL="0" distR="0" wp14:anchorId="3938D297" wp14:editId="3413BB8F">
                  <wp:extent cx="3512820" cy="87514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6056" cy="88591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 xml:space="preserve">Prueba </w:t>
      </w:r>
      <w:r>
        <w:t>2</w:t>
      </w:r>
      <w:r>
        <w:t xml:space="preserve"> – </w:t>
      </w:r>
      <w:r>
        <w:t>Como la prueba 1, pero cambiando el archivo de secuencia</w:t>
      </w:r>
    </w:p>
    <w:tbl>
      <w:tblPr>
        <w:tblStyle w:val="Tablaconcuadrcula"/>
        <w:tblW w:w="0" w:type="auto"/>
        <w:tblLook w:val="04A0" w:firstRow="1" w:lastRow="0" w:firstColumn="1" w:lastColumn="0" w:noHBand="0" w:noVBand="1"/>
      </w:tblPr>
      <w:tblGrid>
        <w:gridCol w:w="4305"/>
        <w:gridCol w:w="4189"/>
      </w:tblGrid>
      <w:tr w:rsidR="00224C86"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224C86" w:rsidTr="004A2460">
        <w:tc>
          <w:tcPr>
            <w:tcW w:w="4247" w:type="dxa"/>
          </w:tcPr>
          <w:p w:rsidR="00E16427" w:rsidRDefault="00224C86" w:rsidP="004A2460">
            <w:r w:rsidRPr="00224C86">
              <w:drawing>
                <wp:inline distT="0" distB="0" distL="0" distR="0" wp14:anchorId="4533F68B" wp14:editId="335D47DD">
                  <wp:extent cx="2644140" cy="63278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2833" cy="646832"/>
                          </a:xfrm>
                          <a:prstGeom prst="rect">
                            <a:avLst/>
                          </a:prstGeom>
                        </pic:spPr>
                      </pic:pic>
                    </a:graphicData>
                  </a:graphic>
                </wp:inline>
              </w:drawing>
            </w:r>
          </w:p>
        </w:tc>
        <w:tc>
          <w:tcPr>
            <w:tcW w:w="4247" w:type="dxa"/>
          </w:tcPr>
          <w:p w:rsidR="00E16427" w:rsidRDefault="00224C86" w:rsidP="004A2460">
            <w:r w:rsidRPr="00224C86">
              <w:drawing>
                <wp:inline distT="0" distB="0" distL="0" distR="0" wp14:anchorId="5EABEA30" wp14:editId="0E26DD92">
                  <wp:extent cx="2573020" cy="1752159"/>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1741" cy="1764907"/>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224C86" w:rsidP="00224C86">
            <w:pPr>
              <w:jc w:val="center"/>
            </w:pPr>
            <w:r w:rsidRPr="00224C86">
              <w:drawing>
                <wp:inline distT="0" distB="0" distL="0" distR="0" wp14:anchorId="45C8F4A9" wp14:editId="5548BF92">
                  <wp:extent cx="3375660" cy="80536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7780" cy="81779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3</w:t>
      </w:r>
      <w:r>
        <w:t xml:space="preserve"> – </w:t>
      </w:r>
      <w:r>
        <w:t>Como la prueba 1, pero cambiando el mensaje a transmitir</w:t>
      </w:r>
    </w:p>
    <w:tbl>
      <w:tblPr>
        <w:tblStyle w:val="Tablaconcuadrcula"/>
        <w:tblW w:w="0" w:type="auto"/>
        <w:tblLook w:val="04A0" w:firstRow="1" w:lastRow="0" w:firstColumn="1" w:lastColumn="0" w:noHBand="0" w:noVBand="1"/>
      </w:tblPr>
      <w:tblGrid>
        <w:gridCol w:w="4389"/>
        <w:gridCol w:w="4105"/>
      </w:tblGrid>
      <w:tr w:rsidR="00402869"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402869" w:rsidTr="004A2460">
        <w:tc>
          <w:tcPr>
            <w:tcW w:w="4247" w:type="dxa"/>
          </w:tcPr>
          <w:p w:rsidR="00E16427" w:rsidRDefault="00224C86" w:rsidP="004A2460">
            <w:r w:rsidRPr="00224C86">
              <w:lastRenderedPageBreak/>
              <w:drawing>
                <wp:inline distT="0" distB="0" distL="0" distR="0" wp14:anchorId="14FD73CD" wp14:editId="28EA43CB">
                  <wp:extent cx="2716666" cy="51816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8595" cy="522343"/>
                          </a:xfrm>
                          <a:prstGeom prst="rect">
                            <a:avLst/>
                          </a:prstGeom>
                        </pic:spPr>
                      </pic:pic>
                    </a:graphicData>
                  </a:graphic>
                </wp:inline>
              </w:drawing>
            </w:r>
          </w:p>
        </w:tc>
        <w:tc>
          <w:tcPr>
            <w:tcW w:w="4247" w:type="dxa"/>
          </w:tcPr>
          <w:p w:rsidR="00E16427" w:rsidRDefault="00402869" w:rsidP="004A2460">
            <w:r w:rsidRPr="00402869">
              <w:drawing>
                <wp:inline distT="0" distB="0" distL="0" distR="0" wp14:anchorId="5EC5D154" wp14:editId="4AFFFA54">
                  <wp:extent cx="2512060" cy="1705330"/>
                  <wp:effectExtent l="0" t="0" r="254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8635" cy="1716582"/>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402869" w:rsidP="004A2460">
            <w:r w:rsidRPr="00402869">
              <w:drawing>
                <wp:inline distT="0" distB="0" distL="0" distR="0" wp14:anchorId="4803C276" wp14:editId="45A1D668">
                  <wp:extent cx="5400040" cy="11366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136650"/>
                          </a:xfrm>
                          <a:prstGeom prst="rect">
                            <a:avLst/>
                          </a:prstGeom>
                        </pic:spPr>
                      </pic:pic>
                    </a:graphicData>
                  </a:graphic>
                </wp:inline>
              </w:drawing>
            </w:r>
          </w:p>
        </w:tc>
      </w:tr>
    </w:tbl>
    <w:p w:rsidR="00E16427" w:rsidRDefault="00402869" w:rsidP="00E16427">
      <w:r>
        <w:t>Resultado: OK</w:t>
      </w:r>
    </w:p>
    <w:p w:rsidR="00402869" w:rsidRDefault="00402869" w:rsidP="00E16427"/>
    <w:p w:rsidR="002553FA" w:rsidRDefault="003F6D85" w:rsidP="00E16427">
      <w:r w:rsidRPr="00A13C1C">
        <w:rPr>
          <w:b/>
        </w:rPr>
        <w:t>** MARCELA</w:t>
      </w:r>
      <w:r>
        <w:t>,</w:t>
      </w:r>
      <w:r w:rsidR="002553FA">
        <w:t>, Falla cuando se pone un tilde, por el momento son los únicos caracteres que hacen fallar el proceso de envio, de todas formas, no viene al caso pues en un mensaje oculto NO deberia importar los tildes, pero bueno</w:t>
      </w:r>
    </w:p>
    <w:p w:rsidR="002553FA" w:rsidRPr="00E16427" w:rsidRDefault="002553FA" w:rsidP="00E16427"/>
    <w:p w:rsidR="00657DAB" w:rsidRDefault="000D563A" w:rsidP="000D563A">
      <w:pPr>
        <w:pStyle w:val="Ttulo3"/>
      </w:pPr>
      <w:bookmarkStart w:id="13" w:name="_Toc26827792"/>
      <w:r>
        <w:t xml:space="preserve">2.4 </w:t>
      </w:r>
      <w:r w:rsidR="001F6B66">
        <w:t>Conclusión</w:t>
      </w:r>
      <w:bookmarkEnd w:id="13"/>
    </w:p>
    <w:p w:rsidR="002553FA" w:rsidRDefault="00A13C1C" w:rsidP="001F6B66">
      <w:r>
        <w:tab/>
        <w:t>El canal encubierto se basa en la transmisión de mensajes entre 2 sujetos que pertenecen a niveles de acceso diferentes, es decir que un sujeto con un nivel de acceso superior pueda transmitir un mensaje a un sujeto de nivel de acceso inferior (contrario a la regla estrella de Bell Lapadulla).</w:t>
      </w:r>
    </w:p>
    <w:p w:rsidR="00A13C1C" w:rsidRDefault="00A13C1C" w:rsidP="001F6B66">
      <w:r>
        <w:tab/>
        <w:t>Mediante la utilización de la máxima granularidad posible de información (bits) es posible desarmar un mensaje en letras, éstas en bytes y luego en bits, transmitirlo mediante cambios de estados de objetos (respetando las reglas de bell-lapadula) y volver a armarlo tomando nota de los cambios de estado por parte del receptor.</w:t>
      </w:r>
    </w:p>
    <w:p w:rsidR="002553FA" w:rsidRDefault="002553FA" w:rsidP="001F6B66"/>
    <w:p w:rsidR="003F6D85" w:rsidRDefault="003F6D85">
      <w:pPr>
        <w:rPr>
          <w:rFonts w:asciiTheme="majorHAnsi" w:eastAsiaTheme="majorEastAsia" w:hAnsiTheme="majorHAnsi" w:cstheme="majorBidi"/>
          <w:color w:val="2E74B5" w:themeColor="accent1" w:themeShade="BF"/>
          <w:sz w:val="26"/>
          <w:szCs w:val="26"/>
        </w:rPr>
      </w:pPr>
      <w:r>
        <w:br w:type="page"/>
      </w:r>
    </w:p>
    <w:p w:rsidR="001F6B66" w:rsidRDefault="001F6B66" w:rsidP="001F6B66">
      <w:pPr>
        <w:pStyle w:val="Ttulo2"/>
      </w:pPr>
      <w:bookmarkStart w:id="14" w:name="_Toc26827793"/>
      <w:r>
        <w:lastRenderedPageBreak/>
        <w:t>Conclusión Final</w:t>
      </w:r>
      <w:bookmarkEnd w:id="14"/>
    </w:p>
    <w:p w:rsidR="001F6B66" w:rsidRDefault="002553FA" w:rsidP="002553FA">
      <w:pPr>
        <w:ind w:firstLine="708"/>
      </w:pPr>
      <w:r>
        <w:t>En éste trabajo obligatorio, pudimos desarrollar y probar los conceptos del modelo de Bell y Lapadulla así también como el camino para poder transmitir mensajes rompiendo las reglas básicas del mismo.</w:t>
      </w:r>
    </w:p>
    <w:p w:rsidR="002553FA" w:rsidRDefault="002553FA" w:rsidP="001F6B66">
      <w:r>
        <w:tab/>
        <w:t>No hay dudas que es un modelo sólido de seguridad, si es que se tienen precauciones a nivel logístico para evitar la transferencia de información entre sujetos de diferentes niveles.</w:t>
      </w:r>
    </w:p>
    <w:p w:rsidR="002553FA" w:rsidRPr="001F6B66" w:rsidRDefault="002553FA" w:rsidP="001F6B66">
      <w:r>
        <w:tab/>
        <w:t>Mediante el análisis de la solución, la discusión entre los miembros del equipo y la implementación y testing cruzado, pudimos entender el funcionamiento del mismo y su aplicación.</w:t>
      </w:r>
    </w:p>
    <w:sectPr w:rsidR="002553FA"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3E15A2"/>
    <w:multiLevelType w:val="hybridMultilevel"/>
    <w:tmpl w:val="802C7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E436A"/>
    <w:rsid w:val="000F6D56"/>
    <w:rsid w:val="0011731B"/>
    <w:rsid w:val="00136718"/>
    <w:rsid w:val="001972A8"/>
    <w:rsid w:val="001A03C5"/>
    <w:rsid w:val="001C4B25"/>
    <w:rsid w:val="001F6B66"/>
    <w:rsid w:val="00220069"/>
    <w:rsid w:val="00224C86"/>
    <w:rsid w:val="00251093"/>
    <w:rsid w:val="002553FA"/>
    <w:rsid w:val="00286F67"/>
    <w:rsid w:val="002B506C"/>
    <w:rsid w:val="002B5AD1"/>
    <w:rsid w:val="002C5AA7"/>
    <w:rsid w:val="002D6CAE"/>
    <w:rsid w:val="003C464F"/>
    <w:rsid w:val="003F60C0"/>
    <w:rsid w:val="003F6D85"/>
    <w:rsid w:val="00402869"/>
    <w:rsid w:val="00421651"/>
    <w:rsid w:val="004314B8"/>
    <w:rsid w:val="00451A5C"/>
    <w:rsid w:val="004952B1"/>
    <w:rsid w:val="00507262"/>
    <w:rsid w:val="0051415A"/>
    <w:rsid w:val="00567A7F"/>
    <w:rsid w:val="005A7951"/>
    <w:rsid w:val="005B00AF"/>
    <w:rsid w:val="00601BF2"/>
    <w:rsid w:val="00614138"/>
    <w:rsid w:val="00646E5A"/>
    <w:rsid w:val="00657DAB"/>
    <w:rsid w:val="00663FE5"/>
    <w:rsid w:val="00666398"/>
    <w:rsid w:val="00690AF9"/>
    <w:rsid w:val="007269E4"/>
    <w:rsid w:val="007F60B1"/>
    <w:rsid w:val="0086211C"/>
    <w:rsid w:val="008D011F"/>
    <w:rsid w:val="00923616"/>
    <w:rsid w:val="00946430"/>
    <w:rsid w:val="00955F05"/>
    <w:rsid w:val="00965CC8"/>
    <w:rsid w:val="00970A83"/>
    <w:rsid w:val="009901BB"/>
    <w:rsid w:val="009B117D"/>
    <w:rsid w:val="00A13C1C"/>
    <w:rsid w:val="00A1670C"/>
    <w:rsid w:val="00A21055"/>
    <w:rsid w:val="00A62F14"/>
    <w:rsid w:val="00AB550C"/>
    <w:rsid w:val="00AE545E"/>
    <w:rsid w:val="00AF587B"/>
    <w:rsid w:val="00B06478"/>
    <w:rsid w:val="00BC4699"/>
    <w:rsid w:val="00BD06C3"/>
    <w:rsid w:val="00CE351B"/>
    <w:rsid w:val="00D15734"/>
    <w:rsid w:val="00D67DA8"/>
    <w:rsid w:val="00DB5FF0"/>
    <w:rsid w:val="00E04DF6"/>
    <w:rsid w:val="00E14E6E"/>
    <w:rsid w:val="00E16427"/>
    <w:rsid w:val="00E220B7"/>
    <w:rsid w:val="00E23222"/>
    <w:rsid w:val="00E37566"/>
    <w:rsid w:val="00EE0E47"/>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java2s.com/Code/Jar/j/Downloadjavatuples12jar.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java2s.com/Tutorials/Java/Data_Type/Array_Convert/Convert_byte_array_to_bit_string_in_Java.htm" TargetMode="External"/><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0713-EF69-47B5-AA17-EE1352DA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1911</Words>
  <Characters>10515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65</cp:revision>
  <dcterms:created xsi:type="dcterms:W3CDTF">2019-12-04T00:01:00Z</dcterms:created>
  <dcterms:modified xsi:type="dcterms:W3CDTF">2019-12-10T02:49:00Z</dcterms:modified>
</cp:coreProperties>
</file>