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ind w:left="2160" w:right="0" w:hanging="0"/>
        <w:jc w:val="center"/>
        <w:rPr>
          <w:highlight w:val="none"/>
          <w:shd w:fill="auto" w:val="clear"/>
        </w:rPr>
      </w:pPr>
      <w:r>
        <w:drawing>
          <wp:anchor behindDoc="0" distT="0" distB="0" distL="0" distR="0" simplePos="0" locked="0" layoutInCell="0" allowOverlap="1" relativeHeight="2">
            <wp:simplePos x="0" y="0"/>
            <wp:positionH relativeFrom="column">
              <wp:posOffset>181610</wp:posOffset>
            </wp:positionH>
            <wp:positionV relativeFrom="paragraph">
              <wp:posOffset>-17780</wp:posOffset>
            </wp:positionV>
            <wp:extent cx="1068070" cy="101917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068070" cy="1019175"/>
                    </a:xfrm>
                    <a:prstGeom prst="rect">
                      <a:avLst/>
                    </a:prstGeom>
                  </pic:spPr>
                </pic:pic>
              </a:graphicData>
            </a:graphic>
          </wp:anchor>
        </w:drawing>
      </w:r>
      <w:r>
        <w:rPr>
          <w:rFonts w:cs="Arial" w:ascii="Arial" w:hAnsi="Arial"/>
          <w:b/>
          <w:bCs/>
          <w:sz w:val="24"/>
          <w:szCs w:val="24"/>
          <w:shd w:fill="auto" w:val="clear"/>
          <w:lang w:val="id-ID"/>
        </w:rPr>
        <w:t>UNIT KERJA PENGADAAN BARANG/JASA (UKPBJ)</w:t>
      </w:r>
    </w:p>
    <w:p>
      <w:pPr>
        <w:pStyle w:val="Normal"/>
        <w:spacing w:lineRule="auto" w:line="276" w:before="0" w:after="0"/>
        <w:ind w:left="2160" w:right="0" w:hanging="0"/>
        <w:jc w:val="center"/>
        <w:rPr>
          <w:highlight w:val="none"/>
          <w:shd w:fill="auto" w:val="clear"/>
        </w:rPr>
      </w:pPr>
      <w:r>
        <w:rPr>
          <w:rFonts w:cs="Arial" w:ascii="Arial" w:hAnsi="Arial"/>
          <w:b/>
          <w:bCs/>
          <w:sz w:val="28"/>
          <w:szCs w:val="24"/>
          <w:shd w:fill="auto" w:val="clear"/>
          <w:lang w:val="id-ID"/>
        </w:rPr>
        <w:t>KEMENTERIAN AGAMA REPUBLIK INDONESIA</w:t>
      </w:r>
    </w:p>
    <w:p>
      <w:pPr>
        <w:pStyle w:val="Normal"/>
        <w:spacing w:lineRule="auto" w:line="276" w:before="0" w:after="0"/>
        <w:ind w:left="2160" w:right="0" w:hanging="0"/>
        <w:jc w:val="center"/>
        <w:rPr>
          <w:highlight w:val="none"/>
          <w:shd w:fill="auto" w:val="clear"/>
        </w:rPr>
      </w:pPr>
      <w:r>
        <w:rPr>
          <w:rFonts w:cs="Arial" w:ascii="Arial" w:hAnsi="Arial"/>
          <w:b/>
          <w:bCs/>
          <w:sz w:val="24"/>
          <w:szCs w:val="28"/>
          <w:shd w:fill="auto" w:val="clear"/>
          <w:lang w:val="id-ID"/>
        </w:rPr>
        <w:t>SEKRETARIAT JENDERAL</w:t>
      </w:r>
    </w:p>
    <w:p>
      <w:pPr>
        <w:pStyle w:val="Normal"/>
        <w:spacing w:lineRule="auto" w:line="276" w:before="0" w:after="0"/>
        <w:ind w:left="2160" w:right="0" w:hanging="0"/>
        <w:jc w:val="center"/>
        <w:rPr>
          <w:highlight w:val="none"/>
          <w:shd w:fill="auto" w:val="clear"/>
        </w:rPr>
      </w:pPr>
      <w:r>
        <w:rPr>
          <w:rFonts w:cs="Arial" w:ascii="Arial" w:hAnsi="Arial"/>
          <w:sz w:val="18"/>
          <w:szCs w:val="16"/>
          <w:shd w:fill="auto" w:val="clear"/>
          <w:lang w:val="id-ID" w:eastAsia="id-ID"/>
        </w:rPr>
        <w:t>Jalan Lapangan Banteng Barat Nomor 3-4 Jakarta 10710</w:t>
      </w:r>
    </w:p>
    <w:p>
      <w:pPr>
        <w:pStyle w:val="Normal"/>
        <w:spacing w:lineRule="auto" w:line="276" w:before="0" w:after="0"/>
        <w:ind w:left="2160" w:right="0" w:hanging="0"/>
        <w:jc w:val="center"/>
        <w:rPr>
          <w:highlight w:val="none"/>
          <w:shd w:fill="auto" w:val="clear"/>
        </w:rPr>
      </w:pPr>
      <w:r>
        <w:rPr>
          <w:rFonts w:cs="Arial" w:ascii="Arial" w:hAnsi="Arial"/>
          <w:sz w:val="18"/>
          <w:szCs w:val="16"/>
          <w:shd w:fill="auto" w:val="clear"/>
          <w:lang w:val="id-ID" w:eastAsia="id-ID"/>
        </w:rPr>
        <w:t>Telepon (021) 3811244, 3811642, 3811654, 3811658, 3811779, 3812216 Ext. 415-413</w:t>
      </w:r>
    </w:p>
    <w:p>
      <w:pPr>
        <w:pStyle w:val="Normal"/>
        <w:spacing w:lineRule="auto" w:line="276" w:before="0" w:after="0"/>
        <w:ind w:left="2160" w:right="0" w:hanging="0"/>
        <w:jc w:val="center"/>
        <w:rPr/>
      </w:pPr>
      <w:r>
        <w:rPr>
          <w:rFonts w:cs="Arial" w:ascii="Arial" w:hAnsi="Arial"/>
          <w:sz w:val="18"/>
          <w:szCs w:val="16"/>
          <w:shd w:fill="auto" w:val="clear"/>
          <w:lang w:val="id-ID" w:eastAsia="id-ID"/>
        </w:rPr>
        <w:t xml:space="preserve">website: </w:t>
      </w:r>
      <w:hyperlink r:id="rId3">
        <w:r>
          <w:rPr>
            <w:rStyle w:val="InternetLink"/>
            <w:rFonts w:cs="Arial" w:ascii="Arial" w:hAnsi="Arial"/>
            <w:sz w:val="18"/>
            <w:szCs w:val="16"/>
            <w:shd w:fill="auto" w:val="clear"/>
            <w:lang w:val="id-ID" w:eastAsia="id-ID"/>
          </w:rPr>
          <w:t>www.kemenag.go.id</w:t>
        </w:r>
      </w:hyperlink>
      <w:r>
        <w:rPr>
          <w:rStyle w:val="InternetLink"/>
          <w:rFonts w:cs="Arial" w:ascii="Arial" w:hAnsi="Arial"/>
          <w:sz w:val="18"/>
          <w:szCs w:val="16"/>
          <w:shd w:fill="auto" w:val="clear"/>
          <w:lang w:val="id-ID" w:eastAsia="id-ID"/>
        </w:rPr>
        <w:t>; lpse.kemenag.go.id</w:t>
      </w:r>
    </w:p>
    <w:p>
      <w:pPr>
        <w:pStyle w:val="Normal"/>
        <w:spacing w:lineRule="auto" w:line="276" w:before="0" w:after="0"/>
        <w:ind w:left="2160" w:right="0" w:hanging="0"/>
        <w:jc w:val="center"/>
        <w:rPr>
          <w:rFonts w:ascii="Arial" w:hAnsi="Arial" w:cs="Arial"/>
          <w:sz w:val="18"/>
          <w:szCs w:val="24"/>
          <w:highlight w:val="none"/>
          <w:shd w:fill="auto" w:val="clear"/>
          <w:lang w:val="id-ID"/>
        </w:rPr>
      </w:pPr>
      <w:r>
        <w:rPr>
          <w:rFonts w:cs="Arial" w:ascii="Arial" w:hAnsi="Arial"/>
          <w:sz w:val="18"/>
          <w:szCs w:val="24"/>
          <w:shd w:fill="auto" w:val="clear"/>
          <w:lang w:val="id-ID"/>
        </w:rPr>
      </w:r>
    </w:p>
    <w:tbl>
      <w:tblPr>
        <w:tblW w:w="9639" w:type="dxa"/>
        <w:jc w:val="left"/>
        <w:tblInd w:w="0" w:type="dxa"/>
        <w:tblLayout w:type="fixed"/>
        <w:tblCellMar>
          <w:top w:w="0" w:type="dxa"/>
          <w:left w:w="108" w:type="dxa"/>
          <w:bottom w:w="0" w:type="dxa"/>
          <w:right w:w="108" w:type="dxa"/>
        </w:tblCellMar>
      </w:tblPr>
      <w:tblGrid>
        <w:gridCol w:w="9639"/>
      </w:tblGrid>
      <w:tr>
        <w:trPr/>
        <w:tc>
          <w:tcPr>
            <w:tcW w:w="9639" w:type="dxa"/>
            <w:tcBorders>
              <w:top w:val="thinThickSmallGap" w:sz="24" w:space="0" w:color="000000"/>
            </w:tcBorders>
          </w:tcPr>
          <w:p>
            <w:pPr>
              <w:pStyle w:val="Normal"/>
              <w:widowControl w:val="false"/>
              <w:spacing w:lineRule="auto" w:line="276" w:before="0" w:after="0"/>
              <w:jc w:val="center"/>
              <w:rPr>
                <w:rFonts w:ascii="Arial" w:hAnsi="Arial" w:cs="Arial"/>
                <w:bCs/>
                <w:color w:val="000000"/>
                <w:sz w:val="20"/>
                <w:szCs w:val="24"/>
                <w:highlight w:val="none"/>
                <w:shd w:fill="auto" w:val="clear"/>
                <w:lang w:val="id-ID"/>
              </w:rPr>
            </w:pPr>
            <w:r>
              <w:rPr>
                <w:rFonts w:cs="Arial" w:ascii="Arial" w:hAnsi="Arial"/>
                <w:bCs/>
                <w:color w:val="000000"/>
                <w:sz w:val="20"/>
                <w:szCs w:val="24"/>
                <w:shd w:fill="auto" w:val="clear"/>
                <w:lang w:val="id-ID"/>
              </w:rPr>
            </w:r>
          </w:p>
        </w:tc>
      </w:tr>
    </w:tbl>
    <w:p>
      <w:pPr>
        <w:pStyle w:val="Normal"/>
        <w:tabs>
          <w:tab w:val="clear" w:pos="720"/>
          <w:tab w:val="left" w:pos="1134" w:leader="none"/>
          <w:tab w:val="left" w:pos="5245" w:leader="none"/>
          <w:tab w:val="left" w:pos="6663" w:leader="none"/>
        </w:tabs>
        <w:spacing w:lineRule="auto" w:line="240" w:before="0" w:after="0"/>
        <w:ind w:left="1276" w:right="0" w:hanging="1276"/>
        <w:jc w:val="center"/>
        <w:rPr>
          <w:highlight w:val="none"/>
          <w:shd w:fill="auto" w:val="clear"/>
        </w:rPr>
      </w:pPr>
      <w:r>
        <w:rPr>
          <w:rFonts w:cs="Arial" w:ascii="Arial" w:hAnsi="Arial"/>
          <w:b/>
          <w:sz w:val="20"/>
          <w:szCs w:val="20"/>
          <w:shd w:fill="auto" w:val="clear"/>
          <w:lang w:val="id-ID"/>
        </w:rPr>
        <w:t>SURAT TUGAS</w:t>
      </w:r>
    </w:p>
    <w:p>
      <w:pPr>
        <w:pStyle w:val="Normal"/>
        <w:tabs>
          <w:tab w:val="clear" w:pos="720"/>
          <w:tab w:val="left" w:pos="1134" w:leader="none"/>
          <w:tab w:val="left" w:pos="5245" w:leader="none"/>
          <w:tab w:val="left" w:pos="6663" w:leader="none"/>
        </w:tabs>
        <w:spacing w:lineRule="auto" w:line="240" w:before="0" w:after="0"/>
        <w:ind w:left="1276" w:right="0" w:hanging="1276"/>
        <w:jc w:val="center"/>
        <w:rPr>
          <w:highlight w:val="none"/>
          <w:shd w:fill="auto" w:val="clear"/>
        </w:rPr>
      </w:pPr>
      <w:r>
        <w:rPr>
          <w:rFonts w:cs="Arial" w:ascii="Arial" w:hAnsi="Arial"/>
          <w:bCs/>
          <w:sz w:val="20"/>
          <w:szCs w:val="20"/>
          <w:shd w:fill="auto" w:val="clear"/>
          <w:lang w:val="id-ID"/>
        </w:rPr>
        <w:t>--------------------------------------------------------------</w:t>
      </w:r>
    </w:p>
    <w:p>
      <w:pPr>
        <w:pStyle w:val="Normal"/>
        <w:tabs>
          <w:tab w:val="clear" w:pos="720"/>
          <w:tab w:val="left" w:pos="1134" w:leader="none"/>
          <w:tab w:val="left" w:pos="5245" w:leader="none"/>
          <w:tab w:val="left" w:pos="6663" w:leader="none"/>
        </w:tabs>
        <w:spacing w:lineRule="auto" w:line="240" w:before="0" w:after="0"/>
        <w:ind w:left="1276" w:right="0" w:hanging="1276"/>
        <w:jc w:val="center"/>
        <w:rPr>
          <w:highlight w:val="none"/>
          <w:shd w:fill="auto" w:val="clear"/>
        </w:rPr>
      </w:pPr>
      <w:r>
        <w:rPr>
          <w:rFonts w:cs="Arial" w:ascii="Arial" w:hAnsi="Arial"/>
          <w:caps/>
          <w:sz w:val="20"/>
          <w:szCs w:val="20"/>
          <w:shd w:fill="auto" w:val="clear"/>
          <w:lang w:val="id-ID"/>
        </w:rPr>
        <w:t>Nomor</w:t>
      </w:r>
      <w:r>
        <w:rPr>
          <w:rFonts w:cs="Arial" w:ascii="Arial" w:hAnsi="Arial"/>
          <w:sz w:val="20"/>
          <w:szCs w:val="20"/>
          <w:shd w:fill="auto" w:val="clear"/>
          <w:lang w:val="id-ID"/>
        </w:rPr>
        <w:t xml:space="preserve"> : </w:t>
      </w:r>
      <w:r>
        <w:rPr>
          <w:rFonts w:cs="Arial" w:ascii="Arial" w:hAnsi="Arial"/>
          <w:sz w:val="20"/>
          <w:szCs w:val="20"/>
          <w:shd w:fill="auto" w:val="clear"/>
        </w:rPr>
        <w:t>{no_surat}</w:t>
      </w:r>
    </w:p>
    <w:p>
      <w:pPr>
        <w:pStyle w:val="Normal"/>
        <w:tabs>
          <w:tab w:val="clear" w:pos="720"/>
          <w:tab w:val="left" w:pos="1134" w:leader="none"/>
          <w:tab w:val="left" w:pos="5245" w:leader="none"/>
          <w:tab w:val="left" w:pos="6663" w:leader="none"/>
        </w:tabs>
        <w:spacing w:lineRule="auto" w:line="276" w:before="0" w:after="0"/>
        <w:rPr>
          <w:rFonts w:ascii="Arial" w:hAnsi="Arial" w:cs="Arial"/>
          <w:sz w:val="20"/>
          <w:szCs w:val="20"/>
          <w:highlight w:val="none"/>
          <w:shd w:fill="auto" w:val="clear"/>
          <w:lang w:val="id-ID"/>
        </w:rPr>
      </w:pPr>
      <w:r>
        <w:rPr>
          <w:rFonts w:cs="Arial" w:ascii="Arial" w:hAnsi="Arial"/>
          <w:sz w:val="20"/>
          <w:szCs w:val="20"/>
          <w:shd w:fill="auto" w:val="clear"/>
          <w:lang w:val="id-ID"/>
        </w:rPr>
      </w:r>
    </w:p>
    <w:tbl>
      <w:tblPr>
        <w:tblW w:w="9929" w:type="dxa"/>
        <w:jc w:val="center"/>
        <w:tblInd w:w="0" w:type="dxa"/>
        <w:tblLayout w:type="fixed"/>
        <w:tblCellMar>
          <w:top w:w="0" w:type="dxa"/>
          <w:left w:w="10" w:type="dxa"/>
          <w:bottom w:w="0" w:type="dxa"/>
          <w:right w:w="10" w:type="dxa"/>
        </w:tblCellMar>
      </w:tblPr>
      <w:tblGrid>
        <w:gridCol w:w="1694"/>
        <w:gridCol w:w="83"/>
        <w:gridCol w:w="484"/>
        <w:gridCol w:w="7667"/>
      </w:tblGrid>
      <w:tr>
        <w:trPr>
          <w:trHeight w:val="586" w:hRule="atLeast"/>
        </w:trPr>
        <w:tc>
          <w:tcPr>
            <w:tcW w:w="1694" w:type="dxa"/>
            <w:tcBorders/>
          </w:tcPr>
          <w:p>
            <w:pPr>
              <w:pStyle w:val="Normal"/>
              <w:widowControl w:val="false"/>
              <w:tabs>
                <w:tab w:val="clear" w:pos="720"/>
                <w:tab w:val="left" w:pos="1134" w:leader="none"/>
                <w:tab w:val="left" w:pos="5245" w:leader="none"/>
                <w:tab w:val="left" w:pos="6663" w:leader="none"/>
              </w:tabs>
              <w:spacing w:lineRule="auto" w:line="276" w:before="0" w:after="0"/>
              <w:rPr>
                <w:rFonts w:ascii="Arial" w:hAnsi="Arial" w:cs="Arial"/>
                <w:caps/>
                <w:sz w:val="20"/>
                <w:szCs w:val="20"/>
                <w:highlight w:val="none"/>
                <w:shd w:fill="auto" w:val="clear"/>
                <w:lang w:val="id-ID"/>
              </w:rPr>
            </w:pPr>
            <w:r>
              <w:rPr>
                <w:rFonts w:cs="Arial" w:ascii="Arial" w:hAnsi="Arial"/>
                <w:caps/>
                <w:sz w:val="20"/>
                <w:szCs w:val="20"/>
                <w:shd w:fill="auto" w:val="clear"/>
                <w:lang w:val="id-ID"/>
              </w:rPr>
              <w:t>Menimbang</w:t>
            </w:r>
          </w:p>
        </w:tc>
        <w:tc>
          <w:tcPr>
            <w:tcW w:w="83" w:type="dxa"/>
            <w:tcBorders/>
          </w:tcPr>
          <w:p>
            <w:pPr>
              <w:pStyle w:val="Normal"/>
              <w:widowControl w:val="false"/>
              <w:tabs>
                <w:tab w:val="clear" w:pos="720"/>
                <w:tab w:val="left" w:pos="1134" w:leader="none"/>
                <w:tab w:val="left" w:pos="5245" w:leader="none"/>
                <w:tab w:val="left" w:pos="6663" w:leader="none"/>
              </w:tabs>
              <w:spacing w:lineRule="auto" w:line="276" w:before="0" w:after="0"/>
              <w:jc w:val="center"/>
              <w:rPr>
                <w:rFonts w:ascii="Arial" w:hAnsi="Arial" w:cs="Arial"/>
                <w:sz w:val="20"/>
                <w:szCs w:val="20"/>
                <w:highlight w:val="none"/>
                <w:shd w:fill="auto" w:val="clear"/>
                <w:lang w:val="id-ID"/>
              </w:rPr>
            </w:pPr>
            <w:r>
              <w:rPr>
                <w:rFonts w:cs="Arial" w:ascii="Arial" w:hAnsi="Arial"/>
                <w:sz w:val="20"/>
                <w:szCs w:val="20"/>
                <w:shd w:fill="auto" w:val="clear"/>
                <w:lang w:val="id-ID"/>
              </w:rPr>
              <w:t>:</w:t>
            </w:r>
          </w:p>
        </w:tc>
        <w:tc>
          <w:tcPr>
            <w:tcW w:w="484" w:type="dxa"/>
            <w:tcBorders/>
          </w:tcPr>
          <w:p>
            <w:pPr>
              <w:pStyle w:val="Normal"/>
              <w:widowControl w:val="false"/>
              <w:tabs>
                <w:tab w:val="clear" w:pos="720"/>
                <w:tab w:val="left" w:pos="1134" w:leader="none"/>
                <w:tab w:val="left" w:pos="5245" w:leader="none"/>
                <w:tab w:val="left" w:pos="6663" w:leader="none"/>
              </w:tabs>
              <w:spacing w:lineRule="auto" w:line="276" w:before="0" w:after="0"/>
              <w:jc w:val="center"/>
              <w:rPr>
                <w:rFonts w:ascii="Arial" w:hAnsi="Arial" w:cs="Arial"/>
                <w:sz w:val="20"/>
                <w:szCs w:val="20"/>
                <w:highlight w:val="none"/>
                <w:shd w:fill="auto" w:val="clear"/>
                <w:lang w:val="id-ID"/>
              </w:rPr>
            </w:pPr>
            <w:r>
              <w:rPr>
                <w:rFonts w:cs="Arial" w:ascii="Arial" w:hAnsi="Arial"/>
                <w:sz w:val="20"/>
                <w:szCs w:val="20"/>
                <w:shd w:fill="auto" w:val="clear"/>
                <w:lang w:val="id-ID"/>
              </w:rPr>
              <w:t>1.</w:t>
            </w:r>
          </w:p>
        </w:tc>
        <w:tc>
          <w:tcPr>
            <w:tcW w:w="7667" w:type="dxa"/>
            <w:tcBorders/>
          </w:tcPr>
          <w:p>
            <w:pPr>
              <w:pStyle w:val="Normal"/>
              <w:widowControl w:val="false"/>
              <w:tabs>
                <w:tab w:val="clear" w:pos="720"/>
                <w:tab w:val="left" w:pos="1134" w:leader="none"/>
                <w:tab w:val="left" w:pos="5245" w:leader="none"/>
                <w:tab w:val="left" w:pos="6663" w:leader="none"/>
              </w:tabs>
              <w:spacing w:lineRule="auto" w:line="276" w:before="0" w:after="0"/>
              <w:ind w:left="46" w:right="59" w:hanging="0"/>
              <w:jc w:val="both"/>
              <w:rPr>
                <w:rFonts w:ascii="Arial" w:hAnsi="Arial" w:cs="Arial"/>
                <w:sz w:val="20"/>
                <w:szCs w:val="20"/>
                <w:highlight w:val="none"/>
                <w:shd w:fill="auto" w:val="clear"/>
              </w:rPr>
            </w:pPr>
            <w:r>
              <w:rPr>
                <w:rFonts w:cs="Arial" w:ascii="Arial" w:hAnsi="Arial"/>
                <w:sz w:val="20"/>
                <w:szCs w:val="20"/>
                <w:shd w:fill="auto" w:val="clear"/>
                <w:lang w:val="id-ID"/>
              </w:rPr>
              <w:t xml:space="preserve">Bahwa dalam rangka pelaksanaan kegiatan evaluasi dokumen kualifikasi,  pembuktian dokumen kualifikasi dan penetapan daftar pendek penyedia pada paket </w:t>
            </w:r>
            <w:r>
              <w:rPr>
                <w:rFonts w:cs="Arial" w:ascii="Arial" w:hAnsi="Arial"/>
                <w:sz w:val="20"/>
                <w:szCs w:val="20"/>
                <w:shd w:fill="auto" w:val="clear"/>
              </w:rPr>
              <w:t>{paket_pengadaan}</w:t>
            </w:r>
            <w:r>
              <w:rPr>
                <w:rFonts w:cs="Arial" w:ascii="Arial" w:hAnsi="Arial"/>
                <w:sz w:val="20"/>
                <w:szCs w:val="20"/>
                <w:shd w:fill="auto" w:val="clear"/>
                <w:lang w:val="id-ID"/>
              </w:rPr>
              <w:t>, perlu menugaskan personel yang sudah dibentuk oleh Keputusan Kepala Unit Kerja Pengadaan Barang/Jasa Kementerian Agama;</w:t>
            </w:r>
          </w:p>
        </w:tc>
      </w:tr>
      <w:tr>
        <w:trPr>
          <w:trHeight w:val="586" w:hRule="atLeast"/>
        </w:trPr>
        <w:tc>
          <w:tcPr>
            <w:tcW w:w="1694" w:type="dxa"/>
            <w:tcBorders/>
          </w:tcPr>
          <w:p>
            <w:pPr>
              <w:pStyle w:val="Normal"/>
              <w:widowControl w:val="false"/>
              <w:tabs>
                <w:tab w:val="clear" w:pos="720"/>
                <w:tab w:val="left" w:pos="1134" w:leader="none"/>
                <w:tab w:val="left" w:pos="5245" w:leader="none"/>
                <w:tab w:val="left" w:pos="6663" w:leader="none"/>
              </w:tabs>
              <w:spacing w:lineRule="auto" w:line="276" w:before="0" w:after="0"/>
              <w:rPr>
                <w:rFonts w:ascii="Arial" w:hAnsi="Arial" w:cs="Arial"/>
                <w:sz w:val="20"/>
                <w:szCs w:val="20"/>
                <w:highlight w:val="none"/>
                <w:shd w:fill="auto" w:val="clear"/>
                <w:lang w:val="id-ID"/>
              </w:rPr>
            </w:pPr>
            <w:r>
              <w:rPr>
                <w:rFonts w:cs="Arial" w:ascii="Arial" w:hAnsi="Arial"/>
                <w:sz w:val="20"/>
                <w:szCs w:val="20"/>
                <w:shd w:fill="auto" w:val="clear"/>
                <w:lang w:val="id-ID"/>
              </w:rPr>
            </w:r>
          </w:p>
        </w:tc>
        <w:tc>
          <w:tcPr>
            <w:tcW w:w="83" w:type="dxa"/>
            <w:tcBorders/>
          </w:tcPr>
          <w:p>
            <w:pPr>
              <w:pStyle w:val="Normal"/>
              <w:widowControl w:val="false"/>
              <w:tabs>
                <w:tab w:val="clear" w:pos="720"/>
                <w:tab w:val="left" w:pos="1134" w:leader="none"/>
                <w:tab w:val="left" w:pos="5245" w:leader="none"/>
                <w:tab w:val="left" w:pos="6663" w:leader="none"/>
              </w:tabs>
              <w:spacing w:lineRule="auto" w:line="276" w:before="0" w:after="0"/>
              <w:jc w:val="center"/>
              <w:rPr>
                <w:rFonts w:ascii="Arial" w:hAnsi="Arial" w:cs="Arial"/>
                <w:sz w:val="20"/>
                <w:szCs w:val="20"/>
                <w:highlight w:val="none"/>
                <w:shd w:fill="auto" w:val="clear"/>
                <w:lang w:val="id-ID"/>
              </w:rPr>
            </w:pPr>
            <w:r>
              <w:rPr>
                <w:rFonts w:cs="Arial" w:ascii="Arial" w:hAnsi="Arial"/>
                <w:sz w:val="20"/>
                <w:szCs w:val="20"/>
                <w:shd w:fill="auto" w:val="clear"/>
                <w:lang w:val="id-ID"/>
              </w:rPr>
            </w:r>
          </w:p>
        </w:tc>
        <w:tc>
          <w:tcPr>
            <w:tcW w:w="484" w:type="dxa"/>
            <w:tcBorders/>
          </w:tcPr>
          <w:p>
            <w:pPr>
              <w:pStyle w:val="Normal"/>
              <w:widowControl w:val="false"/>
              <w:tabs>
                <w:tab w:val="clear" w:pos="720"/>
                <w:tab w:val="left" w:pos="1134" w:leader="none"/>
                <w:tab w:val="left" w:pos="5245" w:leader="none"/>
                <w:tab w:val="left" w:pos="6663" w:leader="none"/>
              </w:tabs>
              <w:spacing w:lineRule="auto" w:line="276" w:before="0" w:after="0"/>
              <w:jc w:val="center"/>
              <w:rPr>
                <w:rFonts w:ascii="Arial" w:hAnsi="Arial" w:cs="Arial"/>
                <w:sz w:val="20"/>
                <w:szCs w:val="20"/>
                <w:highlight w:val="none"/>
                <w:shd w:fill="auto" w:val="clear"/>
                <w:lang w:val="id-ID"/>
              </w:rPr>
            </w:pPr>
            <w:r>
              <w:rPr>
                <w:rFonts w:cs="Arial" w:ascii="Arial" w:hAnsi="Arial"/>
                <w:sz w:val="20"/>
                <w:szCs w:val="20"/>
                <w:shd w:fill="auto" w:val="clear"/>
                <w:lang w:val="id-ID"/>
              </w:rPr>
              <w:t>2.</w:t>
            </w:r>
          </w:p>
        </w:tc>
        <w:tc>
          <w:tcPr>
            <w:tcW w:w="7667" w:type="dxa"/>
            <w:tcBorders/>
          </w:tcPr>
          <w:p>
            <w:pPr>
              <w:pStyle w:val="Normal"/>
              <w:widowControl w:val="false"/>
              <w:tabs>
                <w:tab w:val="clear" w:pos="720"/>
                <w:tab w:val="left" w:pos="1134" w:leader="none"/>
                <w:tab w:val="left" w:pos="5245" w:leader="none"/>
                <w:tab w:val="left" w:pos="6663" w:leader="none"/>
              </w:tabs>
              <w:spacing w:lineRule="auto" w:line="276" w:before="0" w:after="0"/>
              <w:ind w:left="46" w:right="59" w:hanging="0"/>
              <w:jc w:val="both"/>
              <w:rPr>
                <w:rFonts w:ascii="Arial" w:hAnsi="Arial" w:cs="Arial"/>
                <w:sz w:val="20"/>
                <w:szCs w:val="20"/>
                <w:highlight w:val="none"/>
                <w:shd w:fill="auto" w:val="clear"/>
                <w:lang w:val="id-ID"/>
              </w:rPr>
            </w:pPr>
            <w:r>
              <w:rPr>
                <w:rFonts w:cs="Arial" w:ascii="Arial" w:hAnsi="Arial"/>
                <w:sz w:val="20"/>
                <w:szCs w:val="20"/>
                <w:shd w:fill="auto" w:val="clear"/>
                <w:lang w:val="id-ID"/>
              </w:rPr>
              <w:t>Berdasarkan pertimbangan huruf a, maka perlu diterbitkan surat penugasan personel Unit Kerja Pengadaan Barang/Jasa Kementerian Agama untuk melaksanakan kegiatan sebagaimana dimaksud di atas.</w:t>
            </w:r>
          </w:p>
        </w:tc>
      </w:tr>
      <w:tr>
        <w:trPr>
          <w:trHeight w:val="213" w:hRule="atLeast"/>
        </w:trPr>
        <w:tc>
          <w:tcPr>
            <w:tcW w:w="9928" w:type="dxa"/>
            <w:gridSpan w:val="4"/>
            <w:tcBorders/>
          </w:tcPr>
          <w:p>
            <w:pPr>
              <w:pStyle w:val="Normal"/>
              <w:widowControl w:val="false"/>
              <w:tabs>
                <w:tab w:val="clear" w:pos="720"/>
                <w:tab w:val="left" w:pos="1134" w:leader="none"/>
                <w:tab w:val="left" w:pos="5245" w:leader="none"/>
                <w:tab w:val="left" w:pos="6663" w:leader="none"/>
              </w:tabs>
              <w:spacing w:lineRule="auto" w:line="276" w:before="0" w:after="0"/>
              <w:ind w:left="46" w:right="59" w:hanging="0"/>
              <w:jc w:val="both"/>
              <w:rPr>
                <w:rFonts w:ascii="Arial" w:hAnsi="Arial" w:cs="Arial"/>
                <w:sz w:val="20"/>
                <w:szCs w:val="20"/>
                <w:highlight w:val="none"/>
                <w:shd w:fill="auto" w:val="clear"/>
                <w:lang w:val="id-ID"/>
              </w:rPr>
            </w:pPr>
            <w:r>
              <w:rPr>
                <w:rFonts w:cs="Arial" w:ascii="Arial" w:hAnsi="Arial"/>
                <w:sz w:val="20"/>
                <w:szCs w:val="20"/>
                <w:shd w:fill="auto" w:val="clear"/>
                <w:lang w:val="id-ID"/>
              </w:rPr>
            </w:r>
          </w:p>
        </w:tc>
      </w:tr>
      <w:tr>
        <w:trPr/>
        <w:tc>
          <w:tcPr>
            <w:tcW w:w="1694" w:type="dxa"/>
            <w:tcBorders/>
          </w:tcPr>
          <w:p>
            <w:pPr>
              <w:pStyle w:val="Normal"/>
              <w:widowControl w:val="false"/>
              <w:tabs>
                <w:tab w:val="clear" w:pos="720"/>
                <w:tab w:val="left" w:pos="1134" w:leader="none"/>
                <w:tab w:val="left" w:pos="5245" w:leader="none"/>
                <w:tab w:val="left" w:pos="6663" w:leader="none"/>
              </w:tabs>
              <w:spacing w:lineRule="auto" w:line="276" w:before="0" w:after="0"/>
              <w:rPr>
                <w:rFonts w:ascii="Arial" w:hAnsi="Arial" w:cs="Arial"/>
                <w:caps/>
                <w:sz w:val="20"/>
                <w:szCs w:val="20"/>
                <w:highlight w:val="none"/>
                <w:shd w:fill="auto" w:val="clear"/>
                <w:lang w:val="id-ID"/>
              </w:rPr>
            </w:pPr>
            <w:r>
              <w:rPr>
                <w:rFonts w:cs="Arial" w:ascii="Arial" w:hAnsi="Arial"/>
                <w:caps/>
                <w:sz w:val="20"/>
                <w:szCs w:val="20"/>
                <w:shd w:fill="auto" w:val="clear"/>
                <w:lang w:val="id-ID"/>
              </w:rPr>
              <w:t>Dasar</w:t>
            </w:r>
          </w:p>
        </w:tc>
        <w:tc>
          <w:tcPr>
            <w:tcW w:w="83" w:type="dxa"/>
            <w:tcBorders/>
          </w:tcPr>
          <w:p>
            <w:pPr>
              <w:pStyle w:val="Normal"/>
              <w:widowControl w:val="false"/>
              <w:tabs>
                <w:tab w:val="clear" w:pos="720"/>
                <w:tab w:val="left" w:pos="1134" w:leader="none"/>
                <w:tab w:val="left" w:pos="5245" w:leader="none"/>
                <w:tab w:val="left" w:pos="6663" w:leader="none"/>
              </w:tabs>
              <w:spacing w:lineRule="auto" w:line="276" w:before="0" w:after="0"/>
              <w:jc w:val="center"/>
              <w:rPr>
                <w:rFonts w:ascii="Arial" w:hAnsi="Arial" w:cs="Arial"/>
                <w:sz w:val="20"/>
                <w:szCs w:val="20"/>
                <w:highlight w:val="none"/>
                <w:shd w:fill="auto" w:val="clear"/>
                <w:lang w:val="id-ID"/>
              </w:rPr>
            </w:pPr>
            <w:r>
              <w:rPr>
                <w:rFonts w:cs="Arial" w:ascii="Arial" w:hAnsi="Arial"/>
                <w:sz w:val="20"/>
                <w:szCs w:val="20"/>
                <w:shd w:fill="auto" w:val="clear"/>
                <w:lang w:val="id-ID"/>
              </w:rPr>
              <w:t>:</w:t>
            </w:r>
          </w:p>
        </w:tc>
        <w:tc>
          <w:tcPr>
            <w:tcW w:w="484" w:type="dxa"/>
            <w:tcBorders/>
          </w:tcPr>
          <w:p>
            <w:pPr>
              <w:pStyle w:val="Normal"/>
              <w:widowControl w:val="false"/>
              <w:tabs>
                <w:tab w:val="clear" w:pos="720"/>
                <w:tab w:val="left" w:pos="1134" w:leader="none"/>
                <w:tab w:val="left" w:pos="5245" w:leader="none"/>
                <w:tab w:val="left" w:pos="6663" w:leader="none"/>
              </w:tabs>
              <w:spacing w:lineRule="auto" w:line="276" w:before="0" w:after="0"/>
              <w:jc w:val="center"/>
              <w:rPr>
                <w:rFonts w:ascii="Arial" w:hAnsi="Arial" w:cs="Arial"/>
                <w:sz w:val="20"/>
                <w:szCs w:val="20"/>
                <w:highlight w:val="none"/>
                <w:shd w:fill="auto" w:val="clear"/>
                <w:lang w:val="id-ID"/>
              </w:rPr>
            </w:pPr>
            <w:r>
              <w:rPr>
                <w:rFonts w:cs="Arial" w:ascii="Arial" w:hAnsi="Arial"/>
                <w:sz w:val="20"/>
                <w:szCs w:val="20"/>
                <w:shd w:fill="auto" w:val="clear"/>
                <w:lang w:val="id-ID"/>
              </w:rPr>
              <w:t>1.</w:t>
            </w:r>
          </w:p>
        </w:tc>
        <w:tc>
          <w:tcPr>
            <w:tcW w:w="7667" w:type="dxa"/>
            <w:tcBorders/>
          </w:tcPr>
          <w:p>
            <w:pPr>
              <w:pStyle w:val="Normal"/>
              <w:widowControl w:val="false"/>
              <w:tabs>
                <w:tab w:val="clear" w:pos="720"/>
                <w:tab w:val="left" w:pos="5245" w:leader="none"/>
                <w:tab w:val="left" w:pos="6663" w:leader="none"/>
              </w:tabs>
              <w:spacing w:lineRule="auto" w:line="276" w:before="0" w:after="0"/>
              <w:ind w:left="46" w:right="59" w:hanging="0"/>
              <w:jc w:val="both"/>
              <w:rPr>
                <w:rFonts w:ascii="Arial" w:hAnsi="Arial" w:cs="Arial"/>
                <w:sz w:val="20"/>
                <w:szCs w:val="20"/>
                <w:highlight w:val="none"/>
                <w:shd w:fill="auto" w:val="clear"/>
                <w:lang w:val="id-ID"/>
              </w:rPr>
            </w:pPr>
            <w:r>
              <w:rPr>
                <w:rFonts w:cs="Arial" w:ascii="Arial" w:hAnsi="Arial"/>
                <w:sz w:val="20"/>
                <w:szCs w:val="20"/>
                <w:shd w:fill="auto" w:val="clear"/>
                <w:lang w:val="id-ID"/>
              </w:rPr>
              <w:t>Undang Undang Nomor 5 Tahun 2014 Tentang Aparatur Sipil Negara;</w:t>
            </w:r>
          </w:p>
        </w:tc>
      </w:tr>
      <w:tr>
        <w:trPr/>
        <w:tc>
          <w:tcPr>
            <w:tcW w:w="1694" w:type="dxa"/>
            <w:tcBorders/>
          </w:tcPr>
          <w:p>
            <w:pPr>
              <w:pStyle w:val="Normal"/>
              <w:widowControl w:val="false"/>
              <w:tabs>
                <w:tab w:val="clear" w:pos="720"/>
                <w:tab w:val="left" w:pos="1134" w:leader="none"/>
                <w:tab w:val="left" w:pos="5245" w:leader="none"/>
                <w:tab w:val="left" w:pos="6663" w:leader="none"/>
              </w:tabs>
              <w:spacing w:lineRule="auto" w:line="276" w:before="0" w:after="0"/>
              <w:rPr>
                <w:rFonts w:ascii="Arial" w:hAnsi="Arial" w:cs="Arial"/>
                <w:sz w:val="20"/>
                <w:szCs w:val="20"/>
                <w:highlight w:val="none"/>
                <w:shd w:fill="auto" w:val="clear"/>
                <w:lang w:val="id-ID"/>
              </w:rPr>
            </w:pPr>
            <w:r>
              <w:rPr>
                <w:rFonts w:cs="Arial" w:ascii="Arial" w:hAnsi="Arial"/>
                <w:sz w:val="20"/>
                <w:szCs w:val="20"/>
                <w:shd w:fill="auto" w:val="clear"/>
                <w:lang w:val="id-ID"/>
              </w:rPr>
            </w:r>
          </w:p>
        </w:tc>
        <w:tc>
          <w:tcPr>
            <w:tcW w:w="83" w:type="dxa"/>
            <w:tcBorders/>
          </w:tcPr>
          <w:p>
            <w:pPr>
              <w:pStyle w:val="Normal"/>
              <w:widowControl w:val="false"/>
              <w:tabs>
                <w:tab w:val="clear" w:pos="720"/>
                <w:tab w:val="left" w:pos="1134" w:leader="none"/>
                <w:tab w:val="left" w:pos="5245" w:leader="none"/>
                <w:tab w:val="left" w:pos="6663" w:leader="none"/>
              </w:tabs>
              <w:spacing w:lineRule="auto" w:line="276" w:before="0" w:after="0"/>
              <w:jc w:val="center"/>
              <w:rPr>
                <w:rFonts w:ascii="Arial" w:hAnsi="Arial" w:cs="Arial"/>
                <w:sz w:val="20"/>
                <w:szCs w:val="20"/>
                <w:highlight w:val="none"/>
                <w:shd w:fill="auto" w:val="clear"/>
                <w:lang w:val="id-ID"/>
              </w:rPr>
            </w:pPr>
            <w:r>
              <w:rPr>
                <w:rFonts w:cs="Arial" w:ascii="Arial" w:hAnsi="Arial"/>
                <w:sz w:val="20"/>
                <w:szCs w:val="20"/>
                <w:shd w:fill="auto" w:val="clear"/>
                <w:lang w:val="id-ID"/>
              </w:rPr>
            </w:r>
          </w:p>
        </w:tc>
        <w:tc>
          <w:tcPr>
            <w:tcW w:w="484" w:type="dxa"/>
            <w:tcBorders/>
          </w:tcPr>
          <w:p>
            <w:pPr>
              <w:pStyle w:val="Normal"/>
              <w:widowControl w:val="false"/>
              <w:tabs>
                <w:tab w:val="clear" w:pos="720"/>
                <w:tab w:val="left" w:pos="1134" w:leader="none"/>
                <w:tab w:val="left" w:pos="5245" w:leader="none"/>
                <w:tab w:val="left" w:pos="6663" w:leader="none"/>
              </w:tabs>
              <w:spacing w:lineRule="auto" w:line="276" w:before="0" w:after="0"/>
              <w:jc w:val="center"/>
              <w:rPr>
                <w:rFonts w:ascii="Arial" w:hAnsi="Arial" w:cs="Arial"/>
                <w:sz w:val="20"/>
                <w:szCs w:val="20"/>
                <w:highlight w:val="none"/>
                <w:shd w:fill="auto" w:val="clear"/>
                <w:lang w:val="id-ID"/>
              </w:rPr>
            </w:pPr>
            <w:r>
              <w:rPr>
                <w:rFonts w:cs="Arial" w:ascii="Arial" w:hAnsi="Arial"/>
                <w:sz w:val="20"/>
                <w:szCs w:val="20"/>
                <w:shd w:fill="auto" w:val="clear"/>
                <w:lang w:val="id-ID"/>
              </w:rPr>
              <w:t>2.</w:t>
            </w:r>
          </w:p>
        </w:tc>
        <w:tc>
          <w:tcPr>
            <w:tcW w:w="7667" w:type="dxa"/>
            <w:tcBorders/>
          </w:tcPr>
          <w:p>
            <w:pPr>
              <w:pStyle w:val="Normal"/>
              <w:widowControl w:val="false"/>
              <w:tabs>
                <w:tab w:val="clear" w:pos="720"/>
                <w:tab w:val="left" w:pos="5245" w:leader="none"/>
                <w:tab w:val="left" w:pos="6663" w:leader="none"/>
              </w:tabs>
              <w:spacing w:lineRule="auto" w:line="276" w:before="0" w:after="0"/>
              <w:ind w:left="46" w:right="59" w:hanging="0"/>
              <w:jc w:val="both"/>
              <w:rPr>
                <w:rFonts w:ascii="Arial" w:hAnsi="Arial" w:cs="Arial"/>
                <w:sz w:val="20"/>
                <w:szCs w:val="20"/>
                <w:highlight w:val="none"/>
                <w:shd w:fill="auto" w:val="clear"/>
                <w:lang w:val="id-ID"/>
              </w:rPr>
            </w:pPr>
            <w:r>
              <w:rPr>
                <w:rFonts w:cs="Arial" w:ascii="Arial" w:hAnsi="Arial"/>
                <w:sz w:val="20"/>
                <w:szCs w:val="20"/>
                <w:shd w:fill="auto" w:val="clear"/>
                <w:lang w:val="id-ID"/>
              </w:rPr>
              <w:t>Peraturan Presiden Nomor 16 tahun 2018 Tentang Pengadaan Barang/Jasa Pemerintah sebagaimana telah diubah dengan Perpres Nomor 12 Tahun 2021;</w:t>
            </w:r>
          </w:p>
        </w:tc>
      </w:tr>
      <w:tr>
        <w:trPr/>
        <w:tc>
          <w:tcPr>
            <w:tcW w:w="1694" w:type="dxa"/>
            <w:tcBorders/>
          </w:tcPr>
          <w:p>
            <w:pPr>
              <w:pStyle w:val="Normal"/>
              <w:widowControl w:val="false"/>
              <w:tabs>
                <w:tab w:val="clear" w:pos="720"/>
                <w:tab w:val="left" w:pos="1134" w:leader="none"/>
                <w:tab w:val="left" w:pos="5245" w:leader="none"/>
                <w:tab w:val="left" w:pos="6663" w:leader="none"/>
              </w:tabs>
              <w:spacing w:lineRule="auto" w:line="276" w:before="0" w:after="0"/>
              <w:rPr>
                <w:rFonts w:ascii="Arial" w:hAnsi="Arial" w:cs="Arial"/>
                <w:sz w:val="20"/>
                <w:szCs w:val="20"/>
                <w:highlight w:val="none"/>
                <w:shd w:fill="auto" w:val="clear"/>
                <w:lang w:val="id-ID"/>
              </w:rPr>
            </w:pPr>
            <w:r>
              <w:rPr>
                <w:rFonts w:cs="Arial" w:ascii="Arial" w:hAnsi="Arial"/>
                <w:sz w:val="20"/>
                <w:szCs w:val="20"/>
                <w:shd w:fill="auto" w:val="clear"/>
                <w:lang w:val="id-ID"/>
              </w:rPr>
            </w:r>
          </w:p>
        </w:tc>
        <w:tc>
          <w:tcPr>
            <w:tcW w:w="83" w:type="dxa"/>
            <w:tcBorders/>
          </w:tcPr>
          <w:p>
            <w:pPr>
              <w:pStyle w:val="Normal"/>
              <w:widowControl w:val="false"/>
              <w:tabs>
                <w:tab w:val="clear" w:pos="720"/>
                <w:tab w:val="left" w:pos="1134" w:leader="none"/>
                <w:tab w:val="left" w:pos="5245" w:leader="none"/>
                <w:tab w:val="left" w:pos="6663" w:leader="none"/>
              </w:tabs>
              <w:spacing w:lineRule="auto" w:line="276" w:before="0" w:after="0"/>
              <w:jc w:val="center"/>
              <w:rPr>
                <w:rFonts w:ascii="Arial" w:hAnsi="Arial" w:cs="Arial"/>
                <w:sz w:val="20"/>
                <w:szCs w:val="20"/>
                <w:highlight w:val="none"/>
                <w:shd w:fill="auto" w:val="clear"/>
                <w:lang w:val="id-ID"/>
              </w:rPr>
            </w:pPr>
            <w:r>
              <w:rPr>
                <w:rFonts w:cs="Arial" w:ascii="Arial" w:hAnsi="Arial"/>
                <w:sz w:val="20"/>
                <w:szCs w:val="20"/>
                <w:shd w:fill="auto" w:val="clear"/>
                <w:lang w:val="id-ID"/>
              </w:rPr>
            </w:r>
          </w:p>
        </w:tc>
        <w:tc>
          <w:tcPr>
            <w:tcW w:w="484" w:type="dxa"/>
            <w:tcBorders/>
          </w:tcPr>
          <w:p>
            <w:pPr>
              <w:pStyle w:val="Normal"/>
              <w:widowControl w:val="false"/>
              <w:tabs>
                <w:tab w:val="clear" w:pos="720"/>
                <w:tab w:val="left" w:pos="1134" w:leader="none"/>
                <w:tab w:val="left" w:pos="5245" w:leader="none"/>
                <w:tab w:val="left" w:pos="6663" w:leader="none"/>
              </w:tabs>
              <w:spacing w:lineRule="auto" w:line="276" w:before="0" w:after="0"/>
              <w:jc w:val="center"/>
              <w:rPr>
                <w:rFonts w:ascii="Arial" w:hAnsi="Arial" w:cs="Arial"/>
                <w:sz w:val="20"/>
                <w:szCs w:val="20"/>
                <w:highlight w:val="none"/>
                <w:shd w:fill="auto" w:val="clear"/>
                <w:lang w:val="id-ID"/>
              </w:rPr>
            </w:pPr>
            <w:r>
              <w:rPr>
                <w:rFonts w:cs="Arial" w:ascii="Arial" w:hAnsi="Arial"/>
                <w:sz w:val="20"/>
                <w:szCs w:val="20"/>
                <w:shd w:fill="auto" w:val="clear"/>
                <w:lang w:val="id-ID"/>
              </w:rPr>
              <w:t>3.</w:t>
            </w:r>
          </w:p>
        </w:tc>
        <w:tc>
          <w:tcPr>
            <w:tcW w:w="7667" w:type="dxa"/>
            <w:tcBorders/>
          </w:tcPr>
          <w:p>
            <w:pPr>
              <w:pStyle w:val="Normal"/>
              <w:widowControl w:val="false"/>
              <w:tabs>
                <w:tab w:val="clear" w:pos="720"/>
                <w:tab w:val="left" w:pos="5245" w:leader="none"/>
                <w:tab w:val="left" w:pos="6663" w:leader="none"/>
              </w:tabs>
              <w:spacing w:lineRule="auto" w:line="276" w:before="0" w:after="0"/>
              <w:ind w:left="46" w:right="59" w:hanging="0"/>
              <w:jc w:val="both"/>
              <w:rPr>
                <w:rFonts w:ascii="Arial" w:hAnsi="Arial" w:cs="Arial"/>
                <w:sz w:val="20"/>
                <w:szCs w:val="20"/>
                <w:highlight w:val="none"/>
                <w:shd w:fill="auto" w:val="clear"/>
                <w:lang w:val="id-ID"/>
              </w:rPr>
            </w:pPr>
            <w:r>
              <w:rPr>
                <w:rFonts w:cs="Arial" w:ascii="Arial" w:hAnsi="Arial"/>
                <w:sz w:val="20"/>
                <w:szCs w:val="20"/>
                <w:shd w:fill="auto" w:val="clear"/>
                <w:lang w:val="id-ID"/>
              </w:rPr>
              <w:t>Peraturan Menteri Agama Republik Indonesia Nomor 42 Tahun 2016 Tentang Organisasi dan Tata Kerja Kementerian Agama;</w:t>
            </w:r>
          </w:p>
        </w:tc>
      </w:tr>
      <w:tr>
        <w:trPr/>
        <w:tc>
          <w:tcPr>
            <w:tcW w:w="1694" w:type="dxa"/>
            <w:tcBorders/>
          </w:tcPr>
          <w:p>
            <w:pPr>
              <w:pStyle w:val="Normal"/>
              <w:widowControl w:val="false"/>
              <w:tabs>
                <w:tab w:val="clear" w:pos="720"/>
                <w:tab w:val="left" w:pos="1134" w:leader="none"/>
                <w:tab w:val="left" w:pos="5245" w:leader="none"/>
                <w:tab w:val="left" w:pos="6663" w:leader="none"/>
              </w:tabs>
              <w:spacing w:lineRule="auto" w:line="276" w:before="0" w:after="0"/>
              <w:rPr>
                <w:rFonts w:ascii="Arial" w:hAnsi="Arial" w:cs="Arial"/>
                <w:sz w:val="20"/>
                <w:szCs w:val="20"/>
                <w:highlight w:val="none"/>
                <w:shd w:fill="auto" w:val="clear"/>
                <w:lang w:val="id-ID"/>
              </w:rPr>
            </w:pPr>
            <w:r>
              <w:rPr>
                <w:rFonts w:cs="Arial" w:ascii="Arial" w:hAnsi="Arial"/>
                <w:sz w:val="20"/>
                <w:szCs w:val="20"/>
                <w:shd w:fill="auto" w:val="clear"/>
                <w:lang w:val="id-ID"/>
              </w:rPr>
            </w:r>
          </w:p>
        </w:tc>
        <w:tc>
          <w:tcPr>
            <w:tcW w:w="83" w:type="dxa"/>
            <w:tcBorders/>
          </w:tcPr>
          <w:p>
            <w:pPr>
              <w:pStyle w:val="Normal"/>
              <w:widowControl w:val="false"/>
              <w:tabs>
                <w:tab w:val="clear" w:pos="720"/>
                <w:tab w:val="left" w:pos="1134" w:leader="none"/>
                <w:tab w:val="left" w:pos="5245" w:leader="none"/>
                <w:tab w:val="left" w:pos="6663" w:leader="none"/>
              </w:tabs>
              <w:spacing w:lineRule="auto" w:line="276" w:before="0" w:after="0"/>
              <w:jc w:val="center"/>
              <w:rPr>
                <w:rFonts w:ascii="Arial" w:hAnsi="Arial" w:cs="Arial"/>
                <w:sz w:val="20"/>
                <w:szCs w:val="20"/>
                <w:highlight w:val="none"/>
                <w:shd w:fill="auto" w:val="clear"/>
                <w:lang w:val="id-ID"/>
              </w:rPr>
            </w:pPr>
            <w:r>
              <w:rPr>
                <w:rFonts w:cs="Arial" w:ascii="Arial" w:hAnsi="Arial"/>
                <w:sz w:val="20"/>
                <w:szCs w:val="20"/>
                <w:shd w:fill="auto" w:val="clear"/>
                <w:lang w:val="id-ID"/>
              </w:rPr>
            </w:r>
          </w:p>
        </w:tc>
        <w:tc>
          <w:tcPr>
            <w:tcW w:w="484" w:type="dxa"/>
            <w:tcBorders/>
          </w:tcPr>
          <w:p>
            <w:pPr>
              <w:pStyle w:val="Normal"/>
              <w:widowControl w:val="false"/>
              <w:tabs>
                <w:tab w:val="clear" w:pos="720"/>
                <w:tab w:val="left" w:pos="1134" w:leader="none"/>
                <w:tab w:val="left" w:pos="5245" w:leader="none"/>
                <w:tab w:val="left" w:pos="6663" w:leader="none"/>
              </w:tabs>
              <w:spacing w:lineRule="auto" w:line="276" w:before="0" w:after="0"/>
              <w:jc w:val="center"/>
              <w:rPr>
                <w:rFonts w:ascii="Arial" w:hAnsi="Arial" w:cs="Arial"/>
                <w:sz w:val="20"/>
                <w:szCs w:val="20"/>
                <w:highlight w:val="none"/>
                <w:shd w:fill="auto" w:val="clear"/>
                <w:lang w:val="id-ID"/>
              </w:rPr>
            </w:pPr>
            <w:r>
              <w:rPr>
                <w:rFonts w:cs="Arial" w:ascii="Arial" w:hAnsi="Arial"/>
                <w:sz w:val="20"/>
                <w:szCs w:val="20"/>
                <w:shd w:fill="auto" w:val="clear"/>
                <w:lang w:val="id-ID"/>
              </w:rPr>
              <w:t>4.</w:t>
            </w:r>
          </w:p>
        </w:tc>
        <w:tc>
          <w:tcPr>
            <w:tcW w:w="7667" w:type="dxa"/>
            <w:tcBorders/>
          </w:tcPr>
          <w:p>
            <w:pPr>
              <w:pStyle w:val="Normal"/>
              <w:widowControl w:val="false"/>
              <w:tabs>
                <w:tab w:val="clear" w:pos="720"/>
                <w:tab w:val="left" w:pos="5245" w:leader="none"/>
                <w:tab w:val="left" w:pos="6663" w:leader="none"/>
              </w:tabs>
              <w:spacing w:lineRule="auto" w:line="276" w:before="0" w:after="0"/>
              <w:ind w:left="46" w:right="59" w:hanging="0"/>
              <w:jc w:val="both"/>
              <w:rPr>
                <w:rFonts w:ascii="Arial" w:hAnsi="Arial" w:cs="Arial"/>
                <w:sz w:val="20"/>
                <w:szCs w:val="20"/>
                <w:highlight w:val="none"/>
                <w:shd w:fill="auto" w:val="clear"/>
                <w:lang w:val="id-ID"/>
              </w:rPr>
            </w:pPr>
            <w:r>
              <w:rPr>
                <w:rFonts w:cs="Arial" w:ascii="Arial" w:hAnsi="Arial"/>
                <w:sz w:val="20"/>
                <w:szCs w:val="20"/>
                <w:shd w:fill="auto" w:val="clear"/>
                <w:lang w:val="id-ID"/>
              </w:rPr>
              <w:t>Peraturan Menteri Agama Nomor 19 Tahun 2019 Tentang Organisasi dan Tata Kerja Instansi Vertikal Kementerian Agama;</w:t>
            </w:r>
          </w:p>
        </w:tc>
      </w:tr>
      <w:tr>
        <w:trPr/>
        <w:tc>
          <w:tcPr>
            <w:tcW w:w="1694" w:type="dxa"/>
            <w:tcBorders/>
          </w:tcPr>
          <w:p>
            <w:pPr>
              <w:pStyle w:val="Normal"/>
              <w:widowControl w:val="false"/>
              <w:tabs>
                <w:tab w:val="clear" w:pos="720"/>
                <w:tab w:val="left" w:pos="1134" w:leader="none"/>
                <w:tab w:val="left" w:pos="5245" w:leader="none"/>
                <w:tab w:val="left" w:pos="6663" w:leader="none"/>
              </w:tabs>
              <w:spacing w:lineRule="auto" w:line="276" w:before="0" w:after="0"/>
              <w:rPr>
                <w:rFonts w:ascii="Arial" w:hAnsi="Arial" w:cs="Arial"/>
                <w:sz w:val="20"/>
                <w:szCs w:val="20"/>
                <w:highlight w:val="none"/>
                <w:shd w:fill="auto" w:val="clear"/>
                <w:lang w:val="id-ID"/>
              </w:rPr>
            </w:pPr>
            <w:r>
              <w:rPr>
                <w:rFonts w:cs="Arial" w:ascii="Arial" w:hAnsi="Arial"/>
                <w:sz w:val="20"/>
                <w:szCs w:val="20"/>
                <w:shd w:fill="auto" w:val="clear"/>
                <w:lang w:val="id-ID"/>
              </w:rPr>
            </w:r>
          </w:p>
        </w:tc>
        <w:tc>
          <w:tcPr>
            <w:tcW w:w="83" w:type="dxa"/>
            <w:tcBorders/>
          </w:tcPr>
          <w:p>
            <w:pPr>
              <w:pStyle w:val="Normal"/>
              <w:widowControl w:val="false"/>
              <w:tabs>
                <w:tab w:val="clear" w:pos="720"/>
                <w:tab w:val="left" w:pos="1134" w:leader="none"/>
                <w:tab w:val="left" w:pos="5245" w:leader="none"/>
                <w:tab w:val="left" w:pos="6663" w:leader="none"/>
              </w:tabs>
              <w:spacing w:lineRule="auto" w:line="276" w:before="0" w:after="0"/>
              <w:jc w:val="center"/>
              <w:rPr>
                <w:rFonts w:ascii="Arial" w:hAnsi="Arial" w:cs="Arial"/>
                <w:sz w:val="20"/>
                <w:szCs w:val="20"/>
                <w:highlight w:val="none"/>
                <w:shd w:fill="auto" w:val="clear"/>
                <w:lang w:val="id-ID"/>
              </w:rPr>
            </w:pPr>
            <w:r>
              <w:rPr>
                <w:rFonts w:cs="Arial" w:ascii="Arial" w:hAnsi="Arial"/>
                <w:sz w:val="20"/>
                <w:szCs w:val="20"/>
                <w:shd w:fill="auto" w:val="clear"/>
                <w:lang w:val="id-ID"/>
              </w:rPr>
            </w:r>
          </w:p>
        </w:tc>
        <w:tc>
          <w:tcPr>
            <w:tcW w:w="484" w:type="dxa"/>
            <w:tcBorders/>
          </w:tcPr>
          <w:p>
            <w:pPr>
              <w:pStyle w:val="Normal"/>
              <w:widowControl w:val="false"/>
              <w:tabs>
                <w:tab w:val="clear" w:pos="720"/>
                <w:tab w:val="left" w:pos="1134" w:leader="none"/>
                <w:tab w:val="left" w:pos="5245" w:leader="none"/>
                <w:tab w:val="left" w:pos="6663" w:leader="none"/>
              </w:tabs>
              <w:spacing w:lineRule="auto" w:line="276" w:before="0" w:after="0"/>
              <w:jc w:val="center"/>
              <w:rPr>
                <w:rFonts w:ascii="Arial" w:hAnsi="Arial" w:cs="Arial"/>
                <w:sz w:val="20"/>
                <w:szCs w:val="20"/>
                <w:highlight w:val="none"/>
                <w:shd w:fill="auto" w:val="clear"/>
                <w:lang w:val="id-ID"/>
              </w:rPr>
            </w:pPr>
            <w:r>
              <w:rPr>
                <w:rFonts w:cs="Arial" w:ascii="Arial" w:hAnsi="Arial"/>
                <w:sz w:val="20"/>
                <w:szCs w:val="20"/>
                <w:shd w:fill="auto" w:val="clear"/>
                <w:lang w:val="id-ID"/>
              </w:rPr>
              <w:t>5.</w:t>
            </w:r>
          </w:p>
        </w:tc>
        <w:tc>
          <w:tcPr>
            <w:tcW w:w="7667" w:type="dxa"/>
            <w:tcBorders/>
          </w:tcPr>
          <w:p>
            <w:pPr>
              <w:pStyle w:val="Normal"/>
              <w:widowControl w:val="false"/>
              <w:tabs>
                <w:tab w:val="clear" w:pos="720"/>
                <w:tab w:val="left" w:pos="5245" w:leader="none"/>
                <w:tab w:val="left" w:pos="6663" w:leader="none"/>
              </w:tabs>
              <w:spacing w:lineRule="auto" w:line="276" w:before="0" w:after="0"/>
              <w:ind w:left="46" w:right="59" w:hanging="0"/>
              <w:jc w:val="both"/>
              <w:rPr>
                <w:rFonts w:ascii="Arial" w:hAnsi="Arial" w:cs="Arial"/>
                <w:sz w:val="20"/>
                <w:szCs w:val="20"/>
                <w:highlight w:val="none"/>
                <w:shd w:fill="auto" w:val="clear"/>
                <w:lang w:val="id-ID"/>
              </w:rPr>
            </w:pPr>
            <w:r>
              <w:rPr>
                <w:rFonts w:cs="Arial" w:ascii="Arial" w:hAnsi="Arial"/>
                <w:sz w:val="20"/>
                <w:szCs w:val="20"/>
                <w:shd w:fill="auto" w:val="clear"/>
                <w:lang w:val="id-ID"/>
              </w:rPr>
              <w:t>Peraturan Menteri Keuangan Nomor 113/PMK.05/2012 Tentang Perjalanan Dinas dalam Negeri bagi Pejabat Negara, Pegawai Negeri Sipil, dan Pegawai Tidak tetap;</w:t>
            </w:r>
          </w:p>
        </w:tc>
      </w:tr>
      <w:tr>
        <w:trPr/>
        <w:tc>
          <w:tcPr>
            <w:tcW w:w="1694" w:type="dxa"/>
            <w:tcBorders/>
          </w:tcPr>
          <w:p>
            <w:pPr>
              <w:pStyle w:val="Normal"/>
              <w:widowControl w:val="false"/>
              <w:tabs>
                <w:tab w:val="clear" w:pos="720"/>
                <w:tab w:val="left" w:pos="1134" w:leader="none"/>
                <w:tab w:val="left" w:pos="5245" w:leader="none"/>
                <w:tab w:val="left" w:pos="6663" w:leader="none"/>
              </w:tabs>
              <w:spacing w:lineRule="auto" w:line="276" w:before="0" w:after="0"/>
              <w:rPr>
                <w:rFonts w:ascii="Arial" w:hAnsi="Arial" w:cs="Arial"/>
                <w:sz w:val="20"/>
                <w:szCs w:val="20"/>
                <w:highlight w:val="none"/>
                <w:shd w:fill="auto" w:val="clear"/>
                <w:lang w:val="id-ID"/>
              </w:rPr>
            </w:pPr>
            <w:r>
              <w:rPr>
                <w:rFonts w:cs="Arial" w:ascii="Arial" w:hAnsi="Arial"/>
                <w:sz w:val="20"/>
                <w:szCs w:val="20"/>
                <w:shd w:fill="auto" w:val="clear"/>
                <w:lang w:val="id-ID"/>
              </w:rPr>
            </w:r>
          </w:p>
        </w:tc>
        <w:tc>
          <w:tcPr>
            <w:tcW w:w="83" w:type="dxa"/>
            <w:tcBorders/>
          </w:tcPr>
          <w:p>
            <w:pPr>
              <w:pStyle w:val="Normal"/>
              <w:widowControl w:val="false"/>
              <w:tabs>
                <w:tab w:val="clear" w:pos="720"/>
                <w:tab w:val="left" w:pos="1134" w:leader="none"/>
                <w:tab w:val="left" w:pos="5245" w:leader="none"/>
                <w:tab w:val="left" w:pos="6663" w:leader="none"/>
              </w:tabs>
              <w:spacing w:lineRule="auto" w:line="276" w:before="0" w:after="0"/>
              <w:jc w:val="center"/>
              <w:rPr>
                <w:rFonts w:ascii="Arial" w:hAnsi="Arial" w:cs="Arial"/>
                <w:sz w:val="20"/>
                <w:szCs w:val="20"/>
                <w:highlight w:val="none"/>
                <w:shd w:fill="auto" w:val="clear"/>
                <w:lang w:val="id-ID"/>
              </w:rPr>
            </w:pPr>
            <w:r>
              <w:rPr>
                <w:rFonts w:cs="Arial" w:ascii="Arial" w:hAnsi="Arial"/>
                <w:sz w:val="20"/>
                <w:szCs w:val="20"/>
                <w:shd w:fill="auto" w:val="clear"/>
                <w:lang w:val="id-ID"/>
              </w:rPr>
            </w:r>
          </w:p>
        </w:tc>
        <w:tc>
          <w:tcPr>
            <w:tcW w:w="484" w:type="dxa"/>
            <w:tcBorders/>
          </w:tcPr>
          <w:p>
            <w:pPr>
              <w:pStyle w:val="Normal"/>
              <w:widowControl w:val="false"/>
              <w:tabs>
                <w:tab w:val="clear" w:pos="720"/>
                <w:tab w:val="left" w:pos="1134" w:leader="none"/>
                <w:tab w:val="left" w:pos="5245" w:leader="none"/>
                <w:tab w:val="left" w:pos="6663" w:leader="none"/>
              </w:tabs>
              <w:spacing w:lineRule="auto" w:line="276" w:before="0" w:after="0"/>
              <w:jc w:val="center"/>
              <w:rPr>
                <w:rFonts w:ascii="Arial" w:hAnsi="Arial" w:cs="Arial"/>
                <w:sz w:val="20"/>
                <w:szCs w:val="20"/>
                <w:highlight w:val="none"/>
                <w:shd w:fill="auto" w:val="clear"/>
                <w:lang w:val="id-ID"/>
              </w:rPr>
            </w:pPr>
            <w:r>
              <w:rPr>
                <w:rFonts w:cs="Arial" w:ascii="Arial" w:hAnsi="Arial"/>
                <w:sz w:val="20"/>
                <w:szCs w:val="20"/>
                <w:shd w:fill="auto" w:val="clear"/>
                <w:lang w:val="id-ID"/>
              </w:rPr>
              <w:t>6.</w:t>
            </w:r>
          </w:p>
        </w:tc>
        <w:tc>
          <w:tcPr>
            <w:tcW w:w="7667" w:type="dxa"/>
            <w:tcBorders/>
          </w:tcPr>
          <w:p>
            <w:pPr>
              <w:pStyle w:val="Normal"/>
              <w:widowControl w:val="false"/>
              <w:tabs>
                <w:tab w:val="clear" w:pos="720"/>
                <w:tab w:val="left" w:pos="5245" w:leader="none"/>
                <w:tab w:val="left" w:pos="6663" w:leader="none"/>
              </w:tabs>
              <w:spacing w:lineRule="auto" w:line="276" w:before="0" w:after="0"/>
              <w:ind w:left="46" w:right="59" w:hanging="0"/>
              <w:jc w:val="both"/>
              <w:rPr>
                <w:rFonts w:ascii="Arial" w:hAnsi="Arial" w:cs="Arial"/>
                <w:sz w:val="20"/>
                <w:szCs w:val="20"/>
                <w:highlight w:val="none"/>
                <w:shd w:fill="auto" w:val="clear"/>
                <w:lang w:val="id-ID"/>
              </w:rPr>
            </w:pPr>
            <w:r>
              <w:rPr>
                <w:rFonts w:cs="Arial" w:ascii="Arial" w:hAnsi="Arial"/>
                <w:sz w:val="20"/>
                <w:szCs w:val="20"/>
                <w:shd w:fill="auto" w:val="clear"/>
                <w:lang w:val="id-ID"/>
              </w:rPr>
              <w:t>Peraturan Lembaga Kebijakan Pengadaan Barang/Jasa Pemerintah Nomor 12 Tahun 2021 Tentang Pedoman Pelaksanaan Pengadaan Barang/Jasa Pemerintah melalui Penyedia;</w:t>
            </w:r>
          </w:p>
        </w:tc>
      </w:tr>
      <w:tr>
        <w:trPr/>
        <w:tc>
          <w:tcPr>
            <w:tcW w:w="1694" w:type="dxa"/>
            <w:tcBorders/>
          </w:tcPr>
          <w:p>
            <w:pPr>
              <w:pStyle w:val="Normal"/>
              <w:widowControl w:val="false"/>
              <w:tabs>
                <w:tab w:val="clear" w:pos="720"/>
                <w:tab w:val="left" w:pos="1134" w:leader="none"/>
                <w:tab w:val="left" w:pos="5245" w:leader="none"/>
                <w:tab w:val="left" w:pos="6663" w:leader="none"/>
              </w:tabs>
              <w:spacing w:lineRule="auto" w:line="276" w:before="0" w:after="0"/>
              <w:rPr>
                <w:rFonts w:ascii="Arial" w:hAnsi="Arial" w:cs="Arial"/>
                <w:sz w:val="20"/>
                <w:szCs w:val="20"/>
                <w:highlight w:val="none"/>
                <w:shd w:fill="auto" w:val="clear"/>
                <w:lang w:val="id-ID"/>
              </w:rPr>
            </w:pPr>
            <w:r>
              <w:rPr>
                <w:rFonts w:cs="Arial" w:ascii="Arial" w:hAnsi="Arial"/>
                <w:sz w:val="20"/>
                <w:szCs w:val="20"/>
                <w:shd w:fill="auto" w:val="clear"/>
                <w:lang w:val="id-ID"/>
              </w:rPr>
            </w:r>
          </w:p>
        </w:tc>
        <w:tc>
          <w:tcPr>
            <w:tcW w:w="83" w:type="dxa"/>
            <w:tcBorders/>
          </w:tcPr>
          <w:p>
            <w:pPr>
              <w:pStyle w:val="Normal"/>
              <w:widowControl w:val="false"/>
              <w:tabs>
                <w:tab w:val="clear" w:pos="720"/>
                <w:tab w:val="left" w:pos="1134" w:leader="none"/>
                <w:tab w:val="left" w:pos="5245" w:leader="none"/>
                <w:tab w:val="left" w:pos="6663" w:leader="none"/>
              </w:tabs>
              <w:spacing w:lineRule="auto" w:line="276" w:before="0" w:after="0"/>
              <w:jc w:val="center"/>
              <w:rPr>
                <w:rFonts w:ascii="Arial" w:hAnsi="Arial" w:cs="Arial"/>
                <w:sz w:val="20"/>
                <w:szCs w:val="20"/>
                <w:highlight w:val="none"/>
                <w:shd w:fill="auto" w:val="clear"/>
                <w:lang w:val="id-ID"/>
              </w:rPr>
            </w:pPr>
            <w:r>
              <w:rPr>
                <w:rFonts w:cs="Arial" w:ascii="Arial" w:hAnsi="Arial"/>
                <w:sz w:val="20"/>
                <w:szCs w:val="20"/>
                <w:shd w:fill="auto" w:val="clear"/>
                <w:lang w:val="id-ID"/>
              </w:rPr>
            </w:r>
          </w:p>
        </w:tc>
        <w:tc>
          <w:tcPr>
            <w:tcW w:w="484" w:type="dxa"/>
            <w:tcBorders/>
          </w:tcPr>
          <w:p>
            <w:pPr>
              <w:pStyle w:val="Normal"/>
              <w:widowControl w:val="false"/>
              <w:tabs>
                <w:tab w:val="clear" w:pos="720"/>
                <w:tab w:val="left" w:pos="1134" w:leader="none"/>
                <w:tab w:val="left" w:pos="5245" w:leader="none"/>
                <w:tab w:val="left" w:pos="6663" w:leader="none"/>
              </w:tabs>
              <w:spacing w:lineRule="auto" w:line="276" w:before="0" w:after="0"/>
              <w:jc w:val="center"/>
              <w:rPr>
                <w:rFonts w:ascii="Arial" w:hAnsi="Arial" w:cs="Arial"/>
                <w:sz w:val="20"/>
                <w:szCs w:val="20"/>
                <w:highlight w:val="none"/>
                <w:shd w:fill="auto" w:val="clear"/>
                <w:lang w:val="id-ID"/>
              </w:rPr>
            </w:pPr>
            <w:r>
              <w:rPr>
                <w:rFonts w:cs="Arial" w:ascii="Arial" w:hAnsi="Arial"/>
                <w:sz w:val="20"/>
                <w:szCs w:val="20"/>
                <w:shd w:fill="auto" w:val="clear"/>
                <w:lang w:val="id-ID"/>
              </w:rPr>
              <w:t>7.</w:t>
            </w:r>
          </w:p>
        </w:tc>
        <w:tc>
          <w:tcPr>
            <w:tcW w:w="7667" w:type="dxa"/>
            <w:tcBorders/>
          </w:tcPr>
          <w:p>
            <w:pPr>
              <w:pStyle w:val="Normal"/>
              <w:widowControl w:val="false"/>
              <w:tabs>
                <w:tab w:val="clear" w:pos="720"/>
                <w:tab w:val="left" w:pos="5245" w:leader="none"/>
                <w:tab w:val="left" w:pos="6663" w:leader="none"/>
              </w:tabs>
              <w:spacing w:lineRule="auto" w:line="276" w:before="0" w:after="0"/>
              <w:ind w:left="46" w:right="59" w:hanging="0"/>
              <w:jc w:val="both"/>
              <w:rPr>
                <w:rFonts w:ascii="Arial" w:hAnsi="Arial" w:cs="Arial"/>
                <w:sz w:val="20"/>
                <w:szCs w:val="20"/>
                <w:highlight w:val="none"/>
                <w:shd w:fill="auto" w:val="clear"/>
                <w:lang w:val="id-ID"/>
              </w:rPr>
            </w:pPr>
            <w:r>
              <w:rPr>
                <w:rFonts w:cs="Arial" w:ascii="Arial" w:hAnsi="Arial"/>
                <w:sz w:val="20"/>
                <w:szCs w:val="20"/>
                <w:shd w:fill="auto" w:val="clear"/>
                <w:lang w:val="id-ID"/>
              </w:rPr>
              <w:t>Surat Keputusan Kepala UKPBJ Kementerian Agama Nomor 1104 Tahun 2021 Tentang Penugasan Pokja Pemilihan Seleksi Perencanaan Gedung Kuliah Terpadu Fakultas Ekonomi Bisnis Islam dan Program Pascasarjana IAIN Salatiga Tahun Anggaran 2022;</w:t>
            </w:r>
          </w:p>
        </w:tc>
      </w:tr>
      <w:tr>
        <w:trPr/>
        <w:tc>
          <w:tcPr>
            <w:tcW w:w="1694" w:type="dxa"/>
            <w:tcBorders/>
          </w:tcPr>
          <w:p>
            <w:pPr>
              <w:pStyle w:val="Normal"/>
              <w:widowControl w:val="false"/>
              <w:tabs>
                <w:tab w:val="clear" w:pos="720"/>
                <w:tab w:val="left" w:pos="1134" w:leader="none"/>
                <w:tab w:val="left" w:pos="5245" w:leader="none"/>
                <w:tab w:val="left" w:pos="6663" w:leader="none"/>
              </w:tabs>
              <w:spacing w:lineRule="auto" w:line="276" w:before="0" w:after="0"/>
              <w:rPr>
                <w:rFonts w:ascii="Arial" w:hAnsi="Arial" w:cs="Arial"/>
                <w:sz w:val="20"/>
                <w:szCs w:val="20"/>
                <w:highlight w:val="none"/>
                <w:shd w:fill="auto" w:val="clear"/>
                <w:lang w:val="id-ID"/>
              </w:rPr>
            </w:pPr>
            <w:r>
              <w:rPr>
                <w:rFonts w:cs="Arial" w:ascii="Arial" w:hAnsi="Arial"/>
                <w:sz w:val="20"/>
                <w:szCs w:val="20"/>
                <w:shd w:fill="auto" w:val="clear"/>
                <w:lang w:val="id-ID"/>
              </w:rPr>
            </w:r>
          </w:p>
        </w:tc>
        <w:tc>
          <w:tcPr>
            <w:tcW w:w="83" w:type="dxa"/>
            <w:tcBorders/>
          </w:tcPr>
          <w:p>
            <w:pPr>
              <w:pStyle w:val="Normal"/>
              <w:widowControl w:val="false"/>
              <w:tabs>
                <w:tab w:val="clear" w:pos="720"/>
                <w:tab w:val="left" w:pos="1134" w:leader="none"/>
                <w:tab w:val="left" w:pos="5245" w:leader="none"/>
                <w:tab w:val="left" w:pos="6663" w:leader="none"/>
              </w:tabs>
              <w:spacing w:lineRule="auto" w:line="276" w:before="0" w:after="0"/>
              <w:jc w:val="center"/>
              <w:rPr>
                <w:rFonts w:ascii="Arial" w:hAnsi="Arial" w:cs="Arial"/>
                <w:sz w:val="20"/>
                <w:szCs w:val="20"/>
                <w:highlight w:val="none"/>
                <w:shd w:fill="auto" w:val="clear"/>
                <w:lang w:val="id-ID"/>
              </w:rPr>
            </w:pPr>
            <w:r>
              <w:rPr>
                <w:rFonts w:cs="Arial" w:ascii="Arial" w:hAnsi="Arial"/>
                <w:sz w:val="20"/>
                <w:szCs w:val="20"/>
                <w:shd w:fill="auto" w:val="clear"/>
                <w:lang w:val="id-ID"/>
              </w:rPr>
            </w:r>
          </w:p>
        </w:tc>
        <w:tc>
          <w:tcPr>
            <w:tcW w:w="484" w:type="dxa"/>
            <w:tcBorders/>
          </w:tcPr>
          <w:p>
            <w:pPr>
              <w:pStyle w:val="Normal"/>
              <w:widowControl w:val="false"/>
              <w:tabs>
                <w:tab w:val="clear" w:pos="720"/>
                <w:tab w:val="left" w:pos="1134" w:leader="none"/>
                <w:tab w:val="left" w:pos="5245" w:leader="none"/>
                <w:tab w:val="left" w:pos="6663" w:leader="none"/>
              </w:tabs>
              <w:spacing w:lineRule="auto" w:line="276" w:before="0" w:after="0"/>
              <w:jc w:val="center"/>
              <w:rPr>
                <w:rFonts w:ascii="Arial" w:hAnsi="Arial" w:cs="Arial"/>
                <w:sz w:val="20"/>
                <w:szCs w:val="20"/>
                <w:highlight w:val="none"/>
                <w:shd w:fill="auto" w:val="clear"/>
                <w:lang w:val="id-ID"/>
              </w:rPr>
            </w:pPr>
            <w:r>
              <w:rPr>
                <w:rFonts w:cs="Arial" w:ascii="Arial" w:hAnsi="Arial"/>
                <w:sz w:val="20"/>
                <w:szCs w:val="20"/>
                <w:shd w:fill="auto" w:val="clear"/>
                <w:lang w:val="id-ID"/>
              </w:rPr>
              <w:t>8.</w:t>
            </w:r>
          </w:p>
        </w:tc>
        <w:tc>
          <w:tcPr>
            <w:tcW w:w="7667" w:type="dxa"/>
            <w:tcBorders/>
          </w:tcPr>
          <w:p>
            <w:pPr>
              <w:pStyle w:val="Normal"/>
              <w:widowControl w:val="false"/>
              <w:tabs>
                <w:tab w:val="clear" w:pos="720"/>
                <w:tab w:val="left" w:pos="5245" w:leader="none"/>
                <w:tab w:val="left" w:pos="6663" w:leader="none"/>
              </w:tabs>
              <w:spacing w:lineRule="auto" w:line="276" w:before="0" w:after="0"/>
              <w:ind w:left="46" w:right="59" w:hanging="0"/>
              <w:jc w:val="both"/>
              <w:rPr>
                <w:rFonts w:ascii="Arial" w:hAnsi="Arial" w:cs="Arial"/>
                <w:sz w:val="20"/>
                <w:szCs w:val="20"/>
                <w:highlight w:val="none"/>
                <w:shd w:fill="auto" w:val="clear"/>
                <w:lang w:val="id-ID"/>
              </w:rPr>
            </w:pPr>
            <w:r>
              <w:rPr>
                <w:rFonts w:cs="Arial" w:ascii="Arial" w:hAnsi="Arial"/>
                <w:sz w:val="20"/>
                <w:szCs w:val="20"/>
                <w:shd w:fill="auto" w:val="clear"/>
                <w:lang w:val="id-ID"/>
              </w:rPr>
              <w:t>Surat Keputusan Kepala UKPBJ Kementerian Agama Nomor 1103 Tahun 2021 Tentang Penugasan Pokja Pemilihan Seleksi Manajemen Konstruksi Gedung Kuliah Terpadu Fakultas Ekonomi Bisnis Islam dan Program Pascasarjana IAIN Salatiga Tahun Anggaran 2022.</w:t>
            </w:r>
          </w:p>
        </w:tc>
      </w:tr>
    </w:tbl>
    <w:p>
      <w:pPr>
        <w:pStyle w:val="Normal"/>
        <w:spacing w:before="0" w:after="0"/>
        <w:rPr>
          <w:highlight w:val="none"/>
          <w:shd w:fill="auto" w:val="clear"/>
        </w:rPr>
      </w:pPr>
      <w:r>
        <w:rPr>
          <w:shd w:fill="auto" w:val="clear"/>
        </w:rPr>
      </w:r>
    </w:p>
    <w:tbl>
      <w:tblPr>
        <w:tblW w:w="5000" w:type="pct"/>
        <w:jc w:val="center"/>
        <w:tblInd w:w="0" w:type="dxa"/>
        <w:tblLayout w:type="fixed"/>
        <w:tblCellMar>
          <w:top w:w="0" w:type="dxa"/>
          <w:left w:w="10" w:type="dxa"/>
          <w:bottom w:w="0" w:type="dxa"/>
          <w:right w:w="10" w:type="dxa"/>
        </w:tblCellMar>
      </w:tblPr>
      <w:tblGrid>
        <w:gridCol w:w="9638"/>
      </w:tblGrid>
      <w:tr>
        <w:trPr/>
        <w:tc>
          <w:tcPr>
            <w:tcW w:w="9638" w:type="dxa"/>
            <w:tcBorders/>
          </w:tcPr>
          <w:p>
            <w:pPr>
              <w:pStyle w:val="Normal"/>
              <w:widowControl w:val="false"/>
              <w:tabs>
                <w:tab w:val="clear" w:pos="720"/>
                <w:tab w:val="left" w:pos="1134" w:leader="none"/>
                <w:tab w:val="left" w:pos="5245" w:leader="none"/>
                <w:tab w:val="left" w:pos="6663" w:leader="none"/>
              </w:tabs>
              <w:spacing w:lineRule="auto" w:line="276" w:before="0" w:after="0"/>
              <w:ind w:left="1276" w:right="0" w:hanging="1276"/>
              <w:jc w:val="center"/>
              <w:rPr>
                <w:rFonts w:ascii="Arial" w:hAnsi="Arial" w:cs="Arial"/>
                <w:b/>
                <w:b/>
                <w:bCs/>
                <w:caps/>
                <w:sz w:val="20"/>
                <w:szCs w:val="20"/>
                <w:highlight w:val="none"/>
                <w:shd w:fill="auto" w:val="clear"/>
                <w:lang w:val="id-ID"/>
              </w:rPr>
            </w:pPr>
            <w:r>
              <w:rPr>
                <w:rFonts w:cs="Arial" w:ascii="Arial" w:hAnsi="Arial"/>
                <w:b/>
                <w:bCs/>
                <w:caps/>
                <w:sz w:val="20"/>
                <w:szCs w:val="20"/>
                <w:shd w:fill="auto" w:val="clear"/>
                <w:lang w:val="id-ID"/>
              </w:rPr>
              <w:t>Memberi Tugas :</w:t>
            </w:r>
          </w:p>
        </w:tc>
      </w:tr>
    </w:tbl>
    <w:p>
      <w:pPr>
        <w:pStyle w:val="Normal"/>
        <w:spacing w:before="0" w:after="0"/>
        <w:rPr>
          <w:highlight w:val="none"/>
          <w:shd w:fill="auto" w:val="clear"/>
        </w:rPr>
      </w:pPr>
      <w:r>
        <w:rPr>
          <w:shd w:fill="auto" w:val="clear"/>
        </w:rPr>
      </w:r>
    </w:p>
    <w:tbl>
      <w:tblPr>
        <w:tblW w:w="9808" w:type="dxa"/>
        <w:jc w:val="left"/>
        <w:tblInd w:w="0" w:type="dxa"/>
        <w:tblLayout w:type="fixed"/>
        <w:tblCellMar>
          <w:top w:w="0" w:type="dxa"/>
          <w:left w:w="0" w:type="dxa"/>
          <w:bottom w:w="0" w:type="dxa"/>
          <w:right w:w="0" w:type="dxa"/>
        </w:tblCellMar>
      </w:tblPr>
      <w:tblGrid>
        <w:gridCol w:w="1413"/>
        <w:gridCol w:w="282"/>
        <w:gridCol w:w="8113"/>
      </w:tblGrid>
      <w:tr>
        <w:trPr/>
        <w:tc>
          <w:tcPr>
            <w:tcW w:w="1413" w:type="dxa"/>
            <w:tcBorders/>
          </w:tcPr>
          <w:p>
            <w:pPr>
              <w:pStyle w:val="Normal"/>
              <w:widowControl w:val="false"/>
              <w:spacing w:lineRule="auto" w:line="240" w:before="0" w:after="0"/>
              <w:jc w:val="left"/>
              <w:rPr>
                <w:rFonts w:ascii="Arial" w:hAnsi="Arial" w:cs="Arial"/>
                <w:caps/>
                <w:kern w:val="0"/>
                <w:sz w:val="20"/>
                <w:szCs w:val="20"/>
                <w:highlight w:val="none"/>
                <w:shd w:fill="auto" w:val="clear"/>
                <w:lang w:val="id-ID" w:eastAsia="en-US" w:bidi="ar-SA"/>
              </w:rPr>
            </w:pPr>
            <w:r>
              <w:rPr>
                <w:rFonts w:cs="Arial" w:ascii="Arial" w:hAnsi="Arial"/>
                <w:caps/>
                <w:kern w:val="0"/>
                <w:sz w:val="20"/>
                <w:szCs w:val="20"/>
                <w:shd w:fill="auto" w:val="clear"/>
                <w:lang w:val="id-ID" w:eastAsia="en-US" w:bidi="ar-SA"/>
              </w:rPr>
              <w:t>Kepada</w:t>
            </w:r>
          </w:p>
        </w:tc>
        <w:tc>
          <w:tcPr>
            <w:tcW w:w="282" w:type="dxa"/>
            <w:tcBorders/>
          </w:tcPr>
          <w:p>
            <w:pPr>
              <w:pStyle w:val="Normal"/>
              <w:widowControl w:val="false"/>
              <w:tabs>
                <w:tab w:val="clear" w:pos="720"/>
                <w:tab w:val="left" w:pos="1134" w:leader="none"/>
                <w:tab w:val="left" w:pos="5245" w:leader="none"/>
                <w:tab w:val="left" w:pos="6663" w:leader="none"/>
              </w:tabs>
              <w:spacing w:lineRule="auto" w:line="276" w:before="0" w:after="0"/>
              <w:jc w:val="center"/>
              <w:rPr>
                <w:rFonts w:ascii="Arial" w:hAnsi="Arial" w:cs="Arial"/>
                <w:kern w:val="0"/>
                <w:sz w:val="20"/>
                <w:szCs w:val="20"/>
                <w:highlight w:val="none"/>
                <w:shd w:fill="auto" w:val="clear"/>
                <w:lang w:val="id-ID" w:eastAsia="en-US" w:bidi="ar-SA"/>
              </w:rPr>
            </w:pPr>
            <w:r>
              <w:rPr>
                <w:rFonts w:cs="Arial" w:ascii="Arial" w:hAnsi="Arial"/>
                <w:kern w:val="0"/>
                <w:sz w:val="20"/>
                <w:szCs w:val="20"/>
                <w:shd w:fill="auto" w:val="clear"/>
                <w:lang w:val="id-ID" w:eastAsia="en-US" w:bidi="ar-SA"/>
              </w:rPr>
              <w:t>:</w:t>
            </w:r>
          </w:p>
        </w:tc>
        <w:tc>
          <w:tcPr>
            <w:tcW w:w="8113" w:type="dxa"/>
            <w:tcBorders/>
          </w:tcPr>
          <w:tbl>
            <w:tblPr>
              <w:tblW w:w="8280" w:type="dxa"/>
              <w:jc w:val="left"/>
              <w:tblInd w:w="0" w:type="dxa"/>
              <w:tblLayout w:type="fixed"/>
              <w:tblCellMar>
                <w:top w:w="55" w:type="dxa"/>
                <w:left w:w="55" w:type="dxa"/>
                <w:bottom w:w="55" w:type="dxa"/>
                <w:right w:w="55" w:type="dxa"/>
              </w:tblCellMar>
            </w:tblPr>
            <w:tblGrid>
              <w:gridCol w:w="509"/>
              <w:gridCol w:w="2610"/>
              <w:gridCol w:w="3062"/>
              <w:gridCol w:w="2098"/>
            </w:tblGrid>
            <w:tr>
              <w:trPr>
                <w:trHeight w:val="363" w:hRule="atLeast"/>
              </w:trPr>
              <w:tc>
                <w:tcPr>
                  <w:tcW w:w="509" w:type="dxa"/>
                  <w:tcBorders>
                    <w:top w:val="single" w:sz="2" w:space="0" w:color="000000"/>
                    <w:left w:val="single" w:sz="2" w:space="0" w:color="000000"/>
                    <w:bottom w:val="single" w:sz="2" w:space="0" w:color="000000"/>
                  </w:tcBorders>
                  <w:vAlign w:val="center"/>
                </w:tcPr>
                <w:p>
                  <w:pPr>
                    <w:pStyle w:val="TableContents"/>
                    <w:widowControl w:val="false"/>
                    <w:spacing w:before="0" w:after="160"/>
                    <w:jc w:val="center"/>
                    <w:rPr>
                      <w:b/>
                      <w:b/>
                      <w:bCs/>
                      <w:highlight w:val="none"/>
                      <w:shd w:fill="auto" w:val="clear"/>
                    </w:rPr>
                  </w:pPr>
                  <w:r>
                    <w:rPr>
                      <w:b/>
                      <w:bCs/>
                      <w:shd w:fill="auto" w:val="clear"/>
                    </w:rPr>
                    <w:t>No</w:t>
                  </w:r>
                </w:p>
              </w:tc>
              <w:tc>
                <w:tcPr>
                  <w:tcW w:w="2610" w:type="dxa"/>
                  <w:tcBorders>
                    <w:top w:val="single" w:sz="2" w:space="0" w:color="000000"/>
                    <w:left w:val="single" w:sz="2" w:space="0" w:color="000000"/>
                    <w:bottom w:val="single" w:sz="2" w:space="0" w:color="000000"/>
                  </w:tcBorders>
                  <w:vAlign w:val="center"/>
                </w:tcPr>
                <w:p>
                  <w:pPr>
                    <w:pStyle w:val="TableContents"/>
                    <w:widowControl w:val="false"/>
                    <w:spacing w:before="0" w:after="160"/>
                    <w:jc w:val="center"/>
                    <w:rPr>
                      <w:b/>
                      <w:b/>
                      <w:bCs/>
                      <w:highlight w:val="none"/>
                      <w:shd w:fill="auto" w:val="clear"/>
                    </w:rPr>
                  </w:pPr>
                  <w:r>
                    <w:rPr>
                      <w:b/>
                      <w:bCs/>
                      <w:shd w:fill="auto" w:val="clear"/>
                    </w:rPr>
                    <w:t>Nama</w:t>
                  </w:r>
                </w:p>
              </w:tc>
              <w:tc>
                <w:tcPr>
                  <w:tcW w:w="3062" w:type="dxa"/>
                  <w:tcBorders>
                    <w:top w:val="single" w:sz="2" w:space="0" w:color="000000"/>
                    <w:left w:val="single" w:sz="2" w:space="0" w:color="000000"/>
                    <w:bottom w:val="single" w:sz="2" w:space="0" w:color="000000"/>
                  </w:tcBorders>
                  <w:vAlign w:val="center"/>
                </w:tcPr>
                <w:p>
                  <w:pPr>
                    <w:pStyle w:val="TableContents"/>
                    <w:widowControl w:val="false"/>
                    <w:spacing w:before="0" w:after="160"/>
                    <w:jc w:val="center"/>
                    <w:rPr>
                      <w:b/>
                      <w:b/>
                      <w:bCs/>
                      <w:highlight w:val="none"/>
                      <w:shd w:fill="auto" w:val="clear"/>
                    </w:rPr>
                  </w:pPr>
                  <w:r>
                    <w:rPr>
                      <w:b/>
                      <w:bCs/>
                      <w:shd w:fill="auto" w:val="clear"/>
                    </w:rPr>
                    <w:t>Jabatan Pokmil</w:t>
                  </w:r>
                </w:p>
              </w:tc>
              <w:tc>
                <w:tcPr>
                  <w:tcW w:w="2098"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before="0" w:after="160"/>
                    <w:jc w:val="center"/>
                    <w:rPr>
                      <w:b/>
                      <w:b/>
                      <w:bCs/>
                      <w:highlight w:val="none"/>
                      <w:shd w:fill="auto" w:val="clear"/>
                    </w:rPr>
                  </w:pPr>
                  <w:r>
                    <w:rPr>
                      <w:b/>
                      <w:bCs/>
                      <w:shd w:fill="auto" w:val="clear"/>
                    </w:rPr>
                    <w:t>Waktu</w:t>
                  </w:r>
                </w:p>
              </w:tc>
            </w:tr>
            <w:tr>
              <w:trPr>
                <w:trHeight w:val="1" w:hRule="atLeast"/>
              </w:trPr>
              <w:tc>
                <w:tcPr>
                  <w:tcW w:w="509" w:type="dxa"/>
                  <w:tcBorders>
                    <w:left w:val="single" w:sz="2" w:space="0" w:color="000000"/>
                    <w:bottom w:val="single" w:sz="2" w:space="0" w:color="000000"/>
                  </w:tcBorders>
                </w:tcPr>
                <w:p>
                  <w:pPr>
                    <w:pStyle w:val="Normal"/>
                    <w:widowControl w:val="false"/>
                    <w:tabs>
                      <w:tab w:val="clear" w:pos="720"/>
                      <w:tab w:val="left" w:pos="1134" w:leader="none"/>
                      <w:tab w:val="left" w:pos="5245" w:leader="none"/>
                      <w:tab w:val="left" w:pos="6663" w:leader="none"/>
                    </w:tabs>
                    <w:spacing w:lineRule="auto" w:line="276" w:before="0" w:after="0"/>
                    <w:jc w:val="center"/>
                    <w:rPr>
                      <w:rFonts w:ascii="Arial" w:hAnsi="Arial" w:cs="Arial"/>
                      <w:kern w:val="0"/>
                      <w:sz w:val="20"/>
                      <w:szCs w:val="20"/>
                      <w:highlight w:val="none"/>
                      <w:shd w:fill="auto" w:val="clear"/>
                      <w:lang w:eastAsia="en-US" w:bidi="ar-SA"/>
                    </w:rPr>
                  </w:pPr>
                  <w:r>
                    <w:rPr>
                      <w:rFonts w:cs="Arial" w:ascii="Arial" w:hAnsi="Arial"/>
                      <w:kern w:val="0"/>
                      <w:sz w:val="20"/>
                      <w:szCs w:val="20"/>
                      <w:shd w:fill="auto" w:val="clear"/>
                      <w:lang w:eastAsia="en-US" w:bidi="ar-SA"/>
                    </w:rPr>
                    <w:t>{#pokja}{no}</w:t>
                  </w:r>
                </w:p>
              </w:tc>
              <w:tc>
                <w:tcPr>
                  <w:tcW w:w="2610" w:type="dxa"/>
                  <w:tcBorders>
                    <w:left w:val="single" w:sz="2" w:space="0" w:color="000000"/>
                    <w:bottom w:val="single" w:sz="2" w:space="0" w:color="000000"/>
                  </w:tcBorders>
                </w:tcPr>
                <w:p>
                  <w:pPr>
                    <w:pStyle w:val="Normal"/>
                    <w:widowControl w:val="false"/>
                    <w:suppressLineNumbers/>
                    <w:tabs>
                      <w:tab w:val="clear" w:pos="720"/>
                      <w:tab w:val="left" w:pos="5245" w:leader="none"/>
                      <w:tab w:val="left" w:pos="6663" w:leader="none"/>
                    </w:tabs>
                    <w:spacing w:lineRule="auto" w:line="276" w:before="0" w:after="0"/>
                    <w:ind w:left="57" w:hanging="0"/>
                    <w:jc w:val="both"/>
                    <w:rPr>
                      <w:rFonts w:ascii="Arial" w:hAnsi="Arial" w:cs="Arial"/>
                      <w:sz w:val="20"/>
                      <w:szCs w:val="20"/>
                      <w:highlight w:val="none"/>
                      <w:shd w:fill="auto" w:val="clear"/>
                    </w:rPr>
                  </w:pPr>
                  <w:r>
                    <w:rPr>
                      <w:rFonts w:cs="Arial" w:ascii="Arial" w:hAnsi="Arial"/>
                      <w:kern w:val="0"/>
                      <w:sz w:val="20"/>
                      <w:szCs w:val="20"/>
                      <w:shd w:fill="auto" w:val="clear"/>
                      <w:lang w:eastAsia="en-US" w:bidi="ar-SA"/>
                    </w:rPr>
                    <w:t>{nama_pokja}</w:t>
                  </w:r>
                </w:p>
              </w:tc>
              <w:tc>
                <w:tcPr>
                  <w:tcW w:w="3062" w:type="dxa"/>
                  <w:tcBorders>
                    <w:left w:val="single" w:sz="2" w:space="0" w:color="000000"/>
                    <w:bottom w:val="single" w:sz="2" w:space="0" w:color="000000"/>
                  </w:tcBorders>
                </w:tcPr>
                <w:p>
                  <w:pPr>
                    <w:pStyle w:val="Normal"/>
                    <w:widowControl w:val="false"/>
                    <w:suppressLineNumbers/>
                    <w:tabs>
                      <w:tab w:val="clear" w:pos="720"/>
                      <w:tab w:val="left" w:pos="5245" w:leader="none"/>
                      <w:tab w:val="left" w:pos="6663" w:leader="none"/>
                    </w:tabs>
                    <w:spacing w:lineRule="auto" w:line="276" w:before="0" w:after="0"/>
                    <w:ind w:left="57" w:hanging="0"/>
                    <w:jc w:val="both"/>
                    <w:rPr>
                      <w:rFonts w:ascii="Arial" w:hAnsi="Arial" w:cs="Arial"/>
                      <w:sz w:val="20"/>
                      <w:szCs w:val="20"/>
                      <w:highlight w:val="none"/>
                      <w:shd w:fill="auto" w:val="clear"/>
                    </w:rPr>
                  </w:pPr>
                  <w:r>
                    <w:rPr>
                      <w:rFonts w:cs="Arial" w:ascii="Arial" w:hAnsi="Arial"/>
                      <w:kern w:val="0"/>
                      <w:sz w:val="20"/>
                      <w:szCs w:val="20"/>
                      <w:shd w:fill="auto" w:val="clear"/>
                      <w:lang w:eastAsia="en-US" w:bidi="ar-SA"/>
                    </w:rPr>
                    <w:t>{jabatan_pokja</w:t>
                  </w:r>
                  <w:bookmarkStart w:id="0" w:name="_GoBack"/>
                  <w:bookmarkEnd w:id="0"/>
                  <w:r>
                    <w:rPr>
                      <w:rFonts w:cs="Arial" w:ascii="Arial" w:hAnsi="Arial"/>
                      <w:kern w:val="0"/>
                      <w:sz w:val="20"/>
                      <w:szCs w:val="20"/>
                      <w:shd w:fill="auto" w:val="clear"/>
                      <w:lang w:eastAsia="en-US" w:bidi="ar-SA"/>
                    </w:rPr>
                    <w:t>}</w:t>
                  </w:r>
                </w:p>
              </w:tc>
              <w:tc>
                <w:tcPr>
                  <w:tcW w:w="2098"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highlight w:val="none"/>
                      <w:shd w:fill="auto" w:val="clear"/>
                    </w:rPr>
                  </w:pPr>
                  <w:r>
                    <w:rPr>
                      <w:shd w:fill="auto" w:val="clear"/>
                    </w:rPr>
                    <w:t>{durasi_tugas}{/pokja}</w:t>
                  </w:r>
                </w:p>
              </w:tc>
            </w:tr>
          </w:tbl>
          <w:p>
            <w:pPr>
              <w:pStyle w:val="Normal"/>
              <w:widowControl w:val="false"/>
              <w:spacing w:before="0" w:after="160"/>
              <w:rPr>
                <w:highlight w:val="none"/>
                <w:shd w:fill="auto" w:val="clear"/>
              </w:rPr>
            </w:pPr>
            <w:r>
              <w:rPr>
                <w:shd w:fill="auto" w:val="clear"/>
              </w:rPr>
            </w:r>
          </w:p>
        </w:tc>
      </w:tr>
    </w:tbl>
    <w:p>
      <w:pPr>
        <w:pStyle w:val="Normal"/>
        <w:rPr>
          <w:highlight w:val="none"/>
          <w:shd w:fill="auto" w:val="clear"/>
        </w:rPr>
      </w:pPr>
      <w:r>
        <w:rPr>
          <w:shd w:fill="auto" w:val="clear"/>
        </w:rPr>
      </w:r>
    </w:p>
    <w:tbl>
      <w:tblPr>
        <w:tblW w:w="5000" w:type="pct"/>
        <w:jc w:val="center"/>
        <w:tblInd w:w="0" w:type="dxa"/>
        <w:tblLayout w:type="fixed"/>
        <w:tblCellMar>
          <w:top w:w="0" w:type="dxa"/>
          <w:left w:w="10" w:type="dxa"/>
          <w:bottom w:w="0" w:type="dxa"/>
          <w:right w:w="10" w:type="dxa"/>
        </w:tblCellMar>
      </w:tblPr>
      <w:tblGrid>
        <w:gridCol w:w="1357"/>
        <w:gridCol w:w="255"/>
        <w:gridCol w:w="2967"/>
        <w:gridCol w:w="5059"/>
      </w:tblGrid>
      <w:tr>
        <w:trPr/>
        <w:tc>
          <w:tcPr>
            <w:tcW w:w="1357" w:type="dxa"/>
            <w:tcBorders/>
          </w:tcPr>
          <w:p>
            <w:pPr>
              <w:pStyle w:val="Normal"/>
              <w:widowControl w:val="false"/>
              <w:tabs>
                <w:tab w:val="clear" w:pos="720"/>
                <w:tab w:val="left" w:pos="1134" w:leader="none"/>
                <w:tab w:val="left" w:pos="5245" w:leader="none"/>
                <w:tab w:val="left" w:pos="6663" w:leader="none"/>
              </w:tabs>
              <w:spacing w:lineRule="auto" w:line="276" w:before="0" w:after="0"/>
              <w:rPr>
                <w:rFonts w:ascii="Arial" w:hAnsi="Arial" w:cs="Arial"/>
                <w:sz w:val="20"/>
                <w:szCs w:val="20"/>
                <w:highlight w:val="none"/>
                <w:shd w:fill="auto" w:val="clear"/>
                <w:lang w:val="id-ID"/>
              </w:rPr>
            </w:pPr>
            <w:r>
              <w:rPr>
                <w:rFonts w:cs="Arial" w:ascii="Arial" w:hAnsi="Arial"/>
                <w:sz w:val="20"/>
                <w:szCs w:val="20"/>
                <w:shd w:fill="auto" w:val="clear"/>
                <w:lang w:val="id-ID"/>
              </w:rPr>
              <w:t>UNTUK</w:t>
            </w:r>
          </w:p>
        </w:tc>
        <w:tc>
          <w:tcPr>
            <w:tcW w:w="255" w:type="dxa"/>
            <w:tcBorders/>
          </w:tcPr>
          <w:p>
            <w:pPr>
              <w:pStyle w:val="Normal"/>
              <w:widowControl w:val="false"/>
              <w:tabs>
                <w:tab w:val="clear" w:pos="720"/>
                <w:tab w:val="left" w:pos="1134" w:leader="none"/>
                <w:tab w:val="left" w:pos="5245" w:leader="none"/>
                <w:tab w:val="left" w:pos="6663" w:leader="none"/>
              </w:tabs>
              <w:spacing w:lineRule="auto" w:line="276" w:before="0" w:after="0"/>
              <w:jc w:val="center"/>
              <w:rPr>
                <w:rFonts w:ascii="Arial" w:hAnsi="Arial" w:cs="Arial"/>
                <w:sz w:val="20"/>
                <w:szCs w:val="20"/>
                <w:highlight w:val="none"/>
                <w:shd w:fill="auto" w:val="clear"/>
                <w:lang w:val="id-ID"/>
              </w:rPr>
            </w:pPr>
            <w:r>
              <w:rPr>
                <w:rFonts w:cs="Arial" w:ascii="Arial" w:hAnsi="Arial"/>
                <w:sz w:val="20"/>
                <w:szCs w:val="20"/>
                <w:shd w:fill="auto" w:val="clear"/>
                <w:lang w:val="id-ID"/>
              </w:rPr>
              <w:t>:</w:t>
            </w:r>
          </w:p>
        </w:tc>
        <w:tc>
          <w:tcPr>
            <w:tcW w:w="8026" w:type="dxa"/>
            <w:gridSpan w:val="2"/>
            <w:tcBorders/>
          </w:tcPr>
          <w:p>
            <w:pPr>
              <w:pStyle w:val="Normal"/>
              <w:widowControl w:val="false"/>
              <w:tabs>
                <w:tab w:val="clear" w:pos="720"/>
                <w:tab w:val="left" w:pos="5245" w:leader="none"/>
                <w:tab w:val="left" w:pos="6663" w:leader="none"/>
              </w:tabs>
              <w:spacing w:lineRule="auto" w:line="276" w:before="0" w:after="0"/>
              <w:ind w:left="57" w:right="0" w:hanging="0"/>
              <w:jc w:val="both"/>
              <w:rPr>
                <w:rFonts w:ascii="Arial" w:hAnsi="Arial" w:cs="Arial"/>
                <w:sz w:val="20"/>
                <w:szCs w:val="20"/>
                <w:highlight w:val="none"/>
                <w:shd w:fill="auto" w:val="clear"/>
              </w:rPr>
            </w:pPr>
            <w:r>
              <w:rPr>
                <w:rFonts w:cs="Arial" w:ascii="Arial" w:hAnsi="Arial"/>
                <w:sz w:val="20"/>
                <w:szCs w:val="20"/>
                <w:shd w:fill="auto" w:val="clear"/>
                <w:lang w:val="id-ID"/>
              </w:rPr>
              <w:t xml:space="preserve">Melaksanakan kegiatan evaluasi dokumen kualifikasi,  pembuktian dokumen kualifikasi dan penetapan daftar pendek penyedia pada </w:t>
            </w:r>
            <w:r>
              <w:rPr>
                <w:rFonts w:cs="Arial" w:ascii="Arial" w:hAnsi="Arial"/>
                <w:sz w:val="20"/>
                <w:szCs w:val="20"/>
                <w:shd w:fill="auto" w:val="clear"/>
              </w:rPr>
              <w:t>{paket_pengadaan}</w:t>
            </w:r>
            <w:r>
              <w:rPr>
                <w:rFonts w:cs="Arial" w:ascii="Arial" w:hAnsi="Arial"/>
                <w:sz w:val="20"/>
                <w:szCs w:val="20"/>
                <w:shd w:fill="auto" w:val="clear"/>
                <w:lang w:val="id-ID"/>
              </w:rPr>
              <w:t xml:space="preserve"> Tahun Anggaran </w:t>
            </w:r>
            <w:r>
              <w:rPr>
                <w:rFonts w:cs="Arial" w:ascii="Arial" w:hAnsi="Arial"/>
                <w:sz w:val="20"/>
                <w:szCs w:val="20"/>
                <w:shd w:fill="auto" w:val="clear"/>
              </w:rPr>
              <w:t>{tahun}</w:t>
            </w:r>
            <w:r>
              <w:rPr>
                <w:rFonts w:cs="Arial" w:ascii="Arial" w:hAnsi="Arial"/>
                <w:sz w:val="20"/>
                <w:szCs w:val="20"/>
                <w:shd w:fill="auto" w:val="clear"/>
                <w:lang w:val="id-ID"/>
              </w:rPr>
              <w:t xml:space="preserve">, yang dilaksanakan pada tanggal </w:t>
            </w:r>
            <w:r>
              <w:rPr>
                <w:rFonts w:cs="Arial" w:ascii="Arial" w:hAnsi="Arial"/>
                <w:sz w:val="20"/>
                <w:szCs w:val="20"/>
                <w:shd w:fill="auto" w:val="clear"/>
              </w:rPr>
              <w:t>{tanggal_awal}</w:t>
            </w:r>
            <w:r>
              <w:rPr>
                <w:rFonts w:cs="Arial" w:ascii="Arial" w:hAnsi="Arial"/>
                <w:sz w:val="20"/>
                <w:szCs w:val="20"/>
                <w:shd w:fill="auto" w:val="clear"/>
                <w:lang w:val="id-ID"/>
              </w:rPr>
              <w:t xml:space="preserve"> s.d </w:t>
            </w:r>
            <w:r>
              <w:rPr>
                <w:rFonts w:cs="Arial" w:ascii="Arial" w:hAnsi="Arial"/>
                <w:sz w:val="20"/>
                <w:szCs w:val="20"/>
                <w:shd w:fill="auto" w:val="clear"/>
              </w:rPr>
              <w:t>{tanggal_akhir}</w:t>
            </w:r>
            <w:r>
              <w:rPr>
                <w:rFonts w:cs="Arial" w:ascii="Arial" w:hAnsi="Arial"/>
                <w:sz w:val="20"/>
                <w:szCs w:val="20"/>
                <w:shd w:fill="auto" w:val="clear"/>
                <w:lang w:val="id-ID"/>
              </w:rPr>
              <w:t xml:space="preserve"> di </w:t>
            </w:r>
            <w:r>
              <w:rPr>
                <w:rFonts w:cs="Arial" w:ascii="Arial" w:hAnsi="Arial"/>
                <w:sz w:val="20"/>
                <w:szCs w:val="20"/>
                <w:shd w:fill="auto" w:val="clear"/>
              </w:rPr>
              <w:t>{nama_kota}</w:t>
            </w:r>
            <w:r>
              <w:rPr>
                <w:rFonts w:cs="Arial" w:ascii="Arial" w:hAnsi="Arial"/>
                <w:sz w:val="20"/>
                <w:szCs w:val="20"/>
                <w:shd w:fill="auto" w:val="clear"/>
                <w:lang w:val="id-ID"/>
              </w:rPr>
              <w:t xml:space="preserve"> </w:t>
            </w:r>
            <w:r>
              <w:rPr>
                <w:rFonts w:cs="Arial" w:ascii="Arial" w:hAnsi="Arial"/>
                <w:sz w:val="20"/>
                <w:szCs w:val="20"/>
                <w:shd w:fill="auto" w:val="clear"/>
              </w:rPr>
              <w:t>{nama_provinsi}</w:t>
            </w:r>
            <w:r>
              <w:rPr>
                <w:rFonts w:cs="Arial" w:ascii="Arial" w:hAnsi="Arial"/>
                <w:sz w:val="20"/>
                <w:szCs w:val="20"/>
                <w:shd w:fill="auto" w:val="clear"/>
                <w:lang w:val="id-ID"/>
              </w:rPr>
              <w:t>.</w:t>
            </w:r>
          </w:p>
        </w:tc>
      </w:tr>
      <w:tr>
        <w:trPr/>
        <w:tc>
          <w:tcPr>
            <w:tcW w:w="9638" w:type="dxa"/>
            <w:gridSpan w:val="4"/>
            <w:tcBorders/>
          </w:tcPr>
          <w:p>
            <w:pPr>
              <w:pStyle w:val="Normal"/>
              <w:widowControl w:val="false"/>
              <w:tabs>
                <w:tab w:val="clear" w:pos="720"/>
                <w:tab w:val="left" w:pos="5245" w:leader="none"/>
                <w:tab w:val="left" w:pos="6663" w:leader="none"/>
              </w:tabs>
              <w:spacing w:lineRule="auto" w:line="276" w:before="0" w:after="0"/>
              <w:ind w:left="57" w:right="0" w:hanging="0"/>
              <w:jc w:val="both"/>
              <w:rPr>
                <w:rFonts w:ascii="Arial" w:hAnsi="Arial" w:cs="Arial"/>
                <w:sz w:val="20"/>
                <w:szCs w:val="20"/>
                <w:highlight w:val="none"/>
                <w:shd w:fill="auto" w:val="clear"/>
                <w:lang w:val="id-ID"/>
              </w:rPr>
            </w:pPr>
            <w:r>
              <w:rPr>
                <w:rFonts w:cs="Arial" w:ascii="Arial" w:hAnsi="Arial"/>
                <w:sz w:val="20"/>
                <w:szCs w:val="20"/>
                <w:shd w:fill="auto" w:val="clear"/>
                <w:lang w:val="id-ID"/>
              </w:rPr>
            </w:r>
          </w:p>
        </w:tc>
      </w:tr>
      <w:tr>
        <w:trPr/>
        <w:tc>
          <w:tcPr>
            <w:tcW w:w="9638" w:type="dxa"/>
            <w:gridSpan w:val="4"/>
            <w:tcBorders/>
          </w:tcPr>
          <w:p>
            <w:pPr>
              <w:pStyle w:val="Normal"/>
              <w:widowControl w:val="false"/>
              <w:tabs>
                <w:tab w:val="clear" w:pos="720"/>
                <w:tab w:val="left" w:pos="5245" w:leader="none"/>
                <w:tab w:val="left" w:pos="6663" w:leader="none"/>
              </w:tabs>
              <w:spacing w:lineRule="auto" w:line="276" w:before="0" w:after="0"/>
              <w:ind w:left="57" w:right="0" w:hanging="0"/>
              <w:jc w:val="both"/>
              <w:rPr>
                <w:rFonts w:ascii="Arial" w:hAnsi="Arial" w:cs="Arial"/>
                <w:sz w:val="20"/>
                <w:szCs w:val="20"/>
                <w:highlight w:val="none"/>
                <w:shd w:fill="auto" w:val="clear"/>
                <w:lang w:val="id-ID"/>
              </w:rPr>
            </w:pPr>
            <w:r>
              <w:rPr>
                <w:rFonts w:cs="Arial" w:ascii="Arial" w:hAnsi="Arial"/>
                <w:sz w:val="20"/>
                <w:szCs w:val="20"/>
                <w:shd w:fill="auto" w:val="clear"/>
                <w:lang w:val="id-ID"/>
              </w:rPr>
              <w:t>Demikian Surat Tugas ini dibuat, agar dilaksanakan sebagaimana mestinya.</w:t>
            </w:r>
          </w:p>
        </w:tc>
      </w:tr>
      <w:tr>
        <w:trPr/>
        <w:tc>
          <w:tcPr>
            <w:tcW w:w="4579" w:type="dxa"/>
            <w:gridSpan w:val="3"/>
            <w:tcBorders/>
          </w:tcPr>
          <w:p>
            <w:pPr>
              <w:pStyle w:val="Normal"/>
              <w:widowControl w:val="false"/>
              <w:tabs>
                <w:tab w:val="clear" w:pos="720"/>
                <w:tab w:val="left" w:pos="5245" w:leader="none"/>
                <w:tab w:val="left" w:pos="6663" w:leader="none"/>
              </w:tabs>
              <w:spacing w:lineRule="auto" w:line="276" w:before="0" w:after="0"/>
              <w:ind w:left="57" w:right="0" w:hanging="0"/>
              <w:jc w:val="center"/>
              <w:rPr>
                <w:rFonts w:ascii="Arial" w:hAnsi="Arial" w:cs="Arial"/>
                <w:sz w:val="20"/>
                <w:szCs w:val="20"/>
                <w:highlight w:val="none"/>
                <w:shd w:fill="auto" w:val="clear"/>
                <w:lang w:val="id-ID"/>
              </w:rPr>
            </w:pPr>
            <w:r>
              <w:rPr>
                <w:rFonts w:cs="Arial" w:ascii="Arial" w:hAnsi="Arial"/>
                <w:sz w:val="20"/>
                <w:szCs w:val="20"/>
                <w:shd w:fill="auto" w:val="clear"/>
                <w:lang w:val="id-ID"/>
              </w:rPr>
            </w:r>
          </w:p>
        </w:tc>
        <w:tc>
          <w:tcPr>
            <w:tcW w:w="5059" w:type="dxa"/>
            <w:tcBorders/>
          </w:tcPr>
          <w:p>
            <w:pPr>
              <w:pStyle w:val="Normal"/>
              <w:widowControl w:val="false"/>
              <w:tabs>
                <w:tab w:val="clear" w:pos="720"/>
                <w:tab w:val="left" w:pos="5245" w:leader="none"/>
                <w:tab w:val="left" w:pos="6663" w:leader="none"/>
              </w:tabs>
              <w:spacing w:lineRule="auto" w:line="276" w:before="0" w:after="0"/>
              <w:ind w:left="57" w:right="0" w:hanging="0"/>
              <w:jc w:val="both"/>
              <w:rPr>
                <w:rFonts w:ascii="Arial" w:hAnsi="Arial" w:cs="Arial"/>
                <w:sz w:val="20"/>
                <w:szCs w:val="20"/>
                <w:highlight w:val="none"/>
                <w:shd w:fill="auto" w:val="clear"/>
                <w:lang w:val="id-ID"/>
              </w:rPr>
            </w:pPr>
            <w:r>
              <w:rPr>
                <w:rFonts w:cs="Arial" w:ascii="Arial" w:hAnsi="Arial"/>
                <w:sz w:val="20"/>
                <w:szCs w:val="20"/>
                <w:shd w:fill="auto" w:val="clear"/>
                <w:lang w:val="id-ID"/>
              </w:rPr>
            </w:r>
          </w:p>
        </w:tc>
      </w:tr>
    </w:tbl>
    <w:p>
      <w:pPr>
        <w:pStyle w:val="Normal"/>
        <w:spacing w:before="0" w:after="0"/>
        <w:rPr>
          <w:highlight w:val="none"/>
          <w:shd w:fill="auto" w:val="clear"/>
        </w:rPr>
      </w:pPr>
      <w:r>
        <w:rPr>
          <w:shd w:fill="auto" w:val="clear"/>
        </w:rPr>
      </w:r>
    </w:p>
    <w:tbl>
      <w:tblPr>
        <w:tblW w:w="5000" w:type="pct"/>
        <w:jc w:val="center"/>
        <w:tblInd w:w="0" w:type="dxa"/>
        <w:tblLayout w:type="fixed"/>
        <w:tblCellMar>
          <w:top w:w="0" w:type="dxa"/>
          <w:left w:w="10" w:type="dxa"/>
          <w:bottom w:w="0" w:type="dxa"/>
          <w:right w:w="10" w:type="dxa"/>
        </w:tblCellMar>
      </w:tblPr>
      <w:tblGrid>
        <w:gridCol w:w="4584"/>
        <w:gridCol w:w="5053"/>
      </w:tblGrid>
      <w:tr>
        <w:trPr/>
        <w:tc>
          <w:tcPr>
            <w:tcW w:w="4584" w:type="dxa"/>
            <w:tcBorders/>
          </w:tcPr>
          <w:p>
            <w:pPr>
              <w:pStyle w:val="Normal"/>
              <w:widowControl w:val="false"/>
              <w:tabs>
                <w:tab w:val="clear" w:pos="720"/>
                <w:tab w:val="left" w:pos="5245" w:leader="none"/>
                <w:tab w:val="left" w:pos="6663" w:leader="none"/>
              </w:tabs>
              <w:spacing w:lineRule="auto" w:line="276" w:before="0" w:after="0"/>
              <w:ind w:left="57" w:right="0" w:hanging="0"/>
              <w:jc w:val="center"/>
              <w:rPr>
                <w:rFonts w:ascii="Arial" w:hAnsi="Arial" w:cs="Arial"/>
                <w:sz w:val="20"/>
                <w:szCs w:val="20"/>
                <w:highlight w:val="none"/>
                <w:shd w:fill="auto" w:val="clear"/>
                <w:lang w:val="id-ID"/>
              </w:rPr>
            </w:pPr>
            <w:r>
              <w:rPr>
                <w:rFonts w:cs="Arial" w:ascii="Arial" w:hAnsi="Arial"/>
                <w:sz w:val="20"/>
                <w:szCs w:val="20"/>
                <w:shd w:fill="auto" w:val="clear"/>
                <w:lang w:val="id-ID"/>
              </w:rPr>
            </w:r>
          </w:p>
        </w:tc>
        <w:tc>
          <w:tcPr>
            <w:tcW w:w="5053" w:type="dxa"/>
            <w:tcBorders/>
          </w:tcPr>
          <w:p>
            <w:pPr>
              <w:pStyle w:val="Normal"/>
              <w:widowControl w:val="false"/>
              <w:tabs>
                <w:tab w:val="clear" w:pos="720"/>
                <w:tab w:val="left" w:pos="5245" w:leader="none"/>
                <w:tab w:val="left" w:pos="6663" w:leader="none"/>
              </w:tabs>
              <w:spacing w:lineRule="auto" w:line="276" w:before="0" w:after="0"/>
              <w:ind w:left="57" w:right="0" w:hanging="0"/>
              <w:jc w:val="both"/>
              <w:rPr>
                <w:rFonts w:ascii="Arial" w:hAnsi="Arial" w:cs="Arial"/>
                <w:sz w:val="20"/>
                <w:szCs w:val="20"/>
                <w:highlight w:val="none"/>
                <w:shd w:fill="auto" w:val="clear"/>
              </w:rPr>
            </w:pPr>
            <w:r>
              <w:rPr>
                <w:rFonts w:cs="Arial" w:ascii="Arial" w:hAnsi="Arial"/>
                <w:sz w:val="20"/>
                <w:szCs w:val="20"/>
                <w:shd w:fill="auto" w:val="clear"/>
              </w:rPr>
              <w:t>{lokasi_surat}</w:t>
            </w:r>
            <w:r>
              <w:rPr>
                <w:rFonts w:cs="Arial" w:ascii="Arial" w:hAnsi="Arial"/>
                <w:sz w:val="20"/>
                <w:szCs w:val="20"/>
                <w:shd w:fill="auto" w:val="clear"/>
              </w:rPr>
              <w:t xml:space="preserve">, </w:t>
            </w:r>
            <w:r>
              <w:rPr>
                <w:rFonts w:cs="Arial" w:ascii="Arial" w:hAnsi="Arial"/>
                <w:sz w:val="20"/>
                <w:szCs w:val="20"/>
                <w:shd w:fill="auto" w:val="clear"/>
              </w:rPr>
              <w:t>{tanggal_surat}</w:t>
            </w:r>
          </w:p>
        </w:tc>
      </w:tr>
      <w:tr>
        <w:trPr/>
        <w:tc>
          <w:tcPr>
            <w:tcW w:w="4584" w:type="dxa"/>
            <w:tcBorders/>
          </w:tcPr>
          <w:p>
            <w:pPr>
              <w:pStyle w:val="Normal"/>
              <w:widowControl w:val="false"/>
              <w:tabs>
                <w:tab w:val="clear" w:pos="720"/>
                <w:tab w:val="left" w:pos="5245" w:leader="none"/>
                <w:tab w:val="left" w:pos="6663" w:leader="none"/>
              </w:tabs>
              <w:spacing w:lineRule="auto" w:line="276" w:before="0" w:after="0"/>
              <w:ind w:left="57" w:right="0" w:hanging="0"/>
              <w:jc w:val="center"/>
              <w:rPr>
                <w:rFonts w:ascii="Arial" w:hAnsi="Arial" w:cs="Arial"/>
                <w:sz w:val="20"/>
                <w:szCs w:val="20"/>
                <w:highlight w:val="none"/>
                <w:shd w:fill="auto" w:val="clear"/>
                <w:lang w:val="id-ID"/>
              </w:rPr>
            </w:pPr>
            <w:r>
              <w:rPr>
                <w:rFonts w:cs="Arial" w:ascii="Arial" w:hAnsi="Arial"/>
                <w:sz w:val="20"/>
                <w:szCs w:val="20"/>
                <w:shd w:fill="auto" w:val="clear"/>
                <w:lang w:val="id-ID"/>
              </w:rPr>
            </w:r>
          </w:p>
        </w:tc>
        <w:tc>
          <w:tcPr>
            <w:tcW w:w="5053" w:type="dxa"/>
            <w:tcBorders/>
          </w:tcPr>
          <w:p>
            <w:pPr>
              <w:pStyle w:val="Normal"/>
              <w:widowControl w:val="false"/>
              <w:tabs>
                <w:tab w:val="clear" w:pos="720"/>
                <w:tab w:val="left" w:pos="5245" w:leader="none"/>
                <w:tab w:val="left" w:pos="6663" w:leader="none"/>
              </w:tabs>
              <w:spacing w:lineRule="auto" w:line="276" w:before="0" w:after="0"/>
              <w:ind w:left="57" w:right="0" w:hanging="0"/>
              <w:jc w:val="both"/>
              <w:rPr>
                <w:rFonts w:ascii="Arial" w:hAnsi="Arial" w:cs="Arial"/>
                <w:sz w:val="20"/>
                <w:szCs w:val="20"/>
                <w:highlight w:val="none"/>
                <w:shd w:fill="auto" w:val="clear"/>
                <w:lang w:val="id-ID"/>
              </w:rPr>
            </w:pPr>
            <w:r>
              <w:rPr>
                <w:rFonts w:cs="Arial" w:ascii="Arial" w:hAnsi="Arial"/>
                <w:sz w:val="20"/>
                <w:szCs w:val="20"/>
                <w:shd w:fill="auto" w:val="clear"/>
                <w:lang w:val="id-ID"/>
              </w:rPr>
            </w:r>
          </w:p>
        </w:tc>
      </w:tr>
      <w:tr>
        <w:trPr/>
        <w:tc>
          <w:tcPr>
            <w:tcW w:w="4584" w:type="dxa"/>
            <w:tcBorders/>
          </w:tcPr>
          <w:p>
            <w:pPr>
              <w:pStyle w:val="Normal"/>
              <w:widowControl w:val="false"/>
              <w:tabs>
                <w:tab w:val="clear" w:pos="720"/>
                <w:tab w:val="left" w:pos="5245" w:leader="none"/>
                <w:tab w:val="left" w:pos="6663" w:leader="none"/>
              </w:tabs>
              <w:spacing w:lineRule="auto" w:line="276" w:before="0" w:after="0"/>
              <w:ind w:left="57" w:right="0" w:hanging="0"/>
              <w:jc w:val="center"/>
              <w:rPr>
                <w:rFonts w:ascii="Arial" w:hAnsi="Arial" w:cs="Arial"/>
                <w:sz w:val="20"/>
                <w:szCs w:val="20"/>
                <w:highlight w:val="none"/>
                <w:shd w:fill="auto" w:val="clear"/>
                <w:lang w:val="id-ID"/>
              </w:rPr>
            </w:pPr>
            <w:r>
              <w:rPr>
                <w:rFonts w:cs="Arial" w:ascii="Arial" w:hAnsi="Arial"/>
                <w:sz w:val="20"/>
                <w:szCs w:val="20"/>
                <w:shd w:fill="auto" w:val="clear"/>
                <w:lang w:val="id-ID"/>
              </w:rPr>
            </w:r>
          </w:p>
        </w:tc>
        <w:tc>
          <w:tcPr>
            <w:tcW w:w="5053" w:type="dxa"/>
            <w:tcBorders/>
          </w:tcPr>
          <w:p>
            <w:pPr>
              <w:pStyle w:val="Normal"/>
              <w:widowControl w:val="false"/>
              <w:tabs>
                <w:tab w:val="clear" w:pos="720"/>
                <w:tab w:val="left" w:pos="5245" w:leader="none"/>
                <w:tab w:val="left" w:pos="6663" w:leader="none"/>
              </w:tabs>
              <w:spacing w:lineRule="auto" w:line="276" w:before="0" w:after="0"/>
              <w:ind w:left="57" w:right="0" w:hanging="0"/>
              <w:jc w:val="both"/>
              <w:rPr>
                <w:rFonts w:ascii="Arial" w:hAnsi="Arial" w:cs="Arial"/>
                <w:sz w:val="20"/>
                <w:szCs w:val="20"/>
                <w:highlight w:val="none"/>
                <w:shd w:fill="auto" w:val="clear"/>
              </w:rPr>
            </w:pPr>
            <w:r>
              <w:rPr>
                <w:rFonts w:cs="Arial" w:ascii="Arial" w:hAnsi="Arial"/>
                <w:sz w:val="20"/>
                <w:szCs w:val="20"/>
                <w:shd w:fill="auto" w:val="clear"/>
              </w:rPr>
              <w:t>{jabatan_penandatangan}</w:t>
            </w:r>
          </w:p>
        </w:tc>
      </w:tr>
      <w:tr>
        <w:trPr/>
        <w:tc>
          <w:tcPr>
            <w:tcW w:w="4584" w:type="dxa"/>
            <w:tcBorders/>
          </w:tcPr>
          <w:p>
            <w:pPr>
              <w:pStyle w:val="Normal"/>
              <w:widowControl w:val="false"/>
              <w:tabs>
                <w:tab w:val="clear" w:pos="720"/>
                <w:tab w:val="left" w:pos="5245" w:leader="none"/>
                <w:tab w:val="left" w:pos="6663" w:leader="none"/>
              </w:tabs>
              <w:spacing w:lineRule="auto" w:line="276" w:before="0" w:after="0"/>
              <w:ind w:left="57" w:right="0" w:hanging="0"/>
              <w:jc w:val="center"/>
              <w:rPr>
                <w:rFonts w:ascii="Arial" w:hAnsi="Arial" w:cs="Arial"/>
                <w:sz w:val="20"/>
                <w:szCs w:val="20"/>
                <w:highlight w:val="none"/>
                <w:shd w:fill="auto" w:val="clear"/>
                <w:lang w:val="id-ID"/>
              </w:rPr>
            </w:pPr>
            <w:r>
              <w:rPr>
                <w:rFonts w:cs="Arial" w:ascii="Arial" w:hAnsi="Arial"/>
                <w:sz w:val="20"/>
                <w:szCs w:val="20"/>
                <w:shd w:fill="auto" w:val="clear"/>
                <w:lang w:val="id-ID"/>
              </w:rPr>
            </w:r>
          </w:p>
        </w:tc>
        <w:tc>
          <w:tcPr>
            <w:tcW w:w="5053" w:type="dxa"/>
            <w:tcBorders/>
          </w:tcPr>
          <w:p>
            <w:pPr>
              <w:pStyle w:val="Normal"/>
              <w:widowControl w:val="false"/>
              <w:tabs>
                <w:tab w:val="clear" w:pos="720"/>
                <w:tab w:val="left" w:pos="5245" w:leader="none"/>
                <w:tab w:val="left" w:pos="6663" w:leader="none"/>
              </w:tabs>
              <w:spacing w:lineRule="auto" w:line="276" w:before="0" w:after="0"/>
              <w:ind w:left="57" w:right="0" w:hanging="0"/>
              <w:jc w:val="both"/>
              <w:rPr>
                <w:rFonts w:ascii="Arial" w:hAnsi="Arial" w:cs="Arial"/>
                <w:sz w:val="20"/>
                <w:szCs w:val="20"/>
                <w:highlight w:val="none"/>
                <w:shd w:fill="auto" w:val="clear"/>
              </w:rPr>
            </w:pPr>
            <w:r>
              <w:rPr>
                <w:rFonts w:cs="Arial" w:ascii="Arial" w:hAnsi="Arial"/>
                <w:sz w:val="20"/>
                <w:szCs w:val="20"/>
                <w:shd w:fill="auto" w:val="clear"/>
              </w:rPr>
            </w:r>
          </w:p>
          <w:p>
            <w:pPr>
              <w:pStyle w:val="Normal"/>
              <w:widowControl w:val="false"/>
              <w:tabs>
                <w:tab w:val="clear" w:pos="720"/>
                <w:tab w:val="left" w:pos="5245" w:leader="none"/>
                <w:tab w:val="left" w:pos="6663" w:leader="none"/>
              </w:tabs>
              <w:spacing w:lineRule="auto" w:line="276" w:before="0" w:after="0"/>
              <w:ind w:left="57" w:right="0" w:hanging="0"/>
              <w:jc w:val="both"/>
              <w:rPr>
                <w:rFonts w:ascii="Arial" w:hAnsi="Arial" w:cs="Arial"/>
                <w:sz w:val="20"/>
                <w:szCs w:val="20"/>
                <w:highlight w:val="none"/>
                <w:shd w:fill="auto" w:val="clear"/>
              </w:rPr>
            </w:pPr>
            <w:r>
              <w:rPr>
                <w:rFonts w:cs="Arial" w:ascii="Arial" w:hAnsi="Arial"/>
                <w:sz w:val="20"/>
                <w:szCs w:val="20"/>
                <w:shd w:fill="auto" w:val="clear"/>
              </w:rPr>
            </w:r>
          </w:p>
          <w:p>
            <w:pPr>
              <w:pStyle w:val="Normal"/>
              <w:widowControl w:val="false"/>
              <w:tabs>
                <w:tab w:val="clear" w:pos="720"/>
                <w:tab w:val="left" w:pos="5245" w:leader="none"/>
                <w:tab w:val="left" w:pos="6663" w:leader="none"/>
              </w:tabs>
              <w:spacing w:lineRule="auto" w:line="276" w:before="0" w:after="0"/>
              <w:ind w:left="57" w:right="0" w:hanging="0"/>
              <w:jc w:val="both"/>
              <w:rPr>
                <w:rFonts w:ascii="Arial" w:hAnsi="Arial" w:cs="Arial"/>
                <w:sz w:val="20"/>
                <w:szCs w:val="20"/>
                <w:highlight w:val="none"/>
                <w:shd w:fill="auto" w:val="clear"/>
              </w:rPr>
            </w:pPr>
            <w:r>
              <w:rPr>
                <w:rFonts w:cs="Arial" w:ascii="Arial" w:hAnsi="Arial"/>
                <w:sz w:val="20"/>
                <w:szCs w:val="20"/>
                <w:shd w:fill="auto" w:val="clear"/>
              </w:rPr>
            </w:r>
          </w:p>
          <w:p>
            <w:pPr>
              <w:pStyle w:val="Normal"/>
              <w:widowControl w:val="false"/>
              <w:tabs>
                <w:tab w:val="clear" w:pos="720"/>
                <w:tab w:val="left" w:pos="5245" w:leader="none"/>
                <w:tab w:val="left" w:pos="6663" w:leader="none"/>
              </w:tabs>
              <w:spacing w:lineRule="auto" w:line="276" w:before="0" w:after="0"/>
              <w:ind w:left="57" w:right="0" w:hanging="0"/>
              <w:jc w:val="both"/>
              <w:rPr>
                <w:rFonts w:ascii="Arial" w:hAnsi="Arial" w:cs="Arial"/>
                <w:sz w:val="20"/>
                <w:szCs w:val="20"/>
                <w:highlight w:val="none"/>
                <w:shd w:fill="auto" w:val="clear"/>
              </w:rPr>
            </w:pPr>
            <w:r>
              <w:rPr>
                <w:rFonts w:cs="Arial" w:ascii="Arial" w:hAnsi="Arial"/>
                <w:sz w:val="20"/>
                <w:szCs w:val="20"/>
                <w:shd w:fill="auto" w:val="clear"/>
              </w:rPr>
            </w:r>
          </w:p>
          <w:p>
            <w:pPr>
              <w:pStyle w:val="Normal"/>
              <w:widowControl w:val="false"/>
              <w:tabs>
                <w:tab w:val="clear" w:pos="720"/>
                <w:tab w:val="left" w:pos="5245" w:leader="none"/>
                <w:tab w:val="left" w:pos="6663" w:leader="none"/>
              </w:tabs>
              <w:spacing w:lineRule="auto" w:line="276" w:before="0" w:after="0"/>
              <w:ind w:left="57" w:right="0" w:hanging="0"/>
              <w:jc w:val="both"/>
              <w:rPr>
                <w:rFonts w:ascii="Arial" w:hAnsi="Arial" w:cs="Arial"/>
                <w:sz w:val="20"/>
                <w:szCs w:val="20"/>
                <w:highlight w:val="none"/>
                <w:shd w:fill="auto" w:val="clear"/>
              </w:rPr>
            </w:pPr>
            <w:r>
              <w:rPr>
                <w:rFonts w:cs="Arial" w:ascii="Arial" w:hAnsi="Arial"/>
                <w:sz w:val="20"/>
                <w:szCs w:val="20"/>
                <w:shd w:fill="auto" w:val="clear"/>
              </w:rPr>
            </w:r>
          </w:p>
          <w:p>
            <w:pPr>
              <w:pStyle w:val="Normal"/>
              <w:widowControl w:val="false"/>
              <w:tabs>
                <w:tab w:val="clear" w:pos="720"/>
                <w:tab w:val="left" w:pos="5245" w:leader="none"/>
                <w:tab w:val="left" w:pos="6663" w:leader="none"/>
              </w:tabs>
              <w:spacing w:lineRule="auto" w:line="276" w:before="0" w:after="0"/>
              <w:ind w:left="57" w:right="0" w:hanging="0"/>
              <w:jc w:val="both"/>
              <w:rPr>
                <w:rFonts w:ascii="Arial" w:hAnsi="Arial" w:cs="Arial"/>
                <w:sz w:val="20"/>
                <w:szCs w:val="20"/>
                <w:highlight w:val="none"/>
                <w:shd w:fill="auto" w:val="clear"/>
              </w:rPr>
            </w:pPr>
            <w:r>
              <w:rPr>
                <w:rFonts w:cs="Arial" w:ascii="Arial" w:hAnsi="Arial"/>
                <w:sz w:val="20"/>
                <w:szCs w:val="20"/>
                <w:shd w:fill="auto" w:val="clear"/>
              </w:rPr>
              <w:t>{penandatangan}</w:t>
            </w:r>
          </w:p>
        </w:tc>
      </w:tr>
    </w:tbl>
    <w:p>
      <w:pPr>
        <w:pStyle w:val="Normal"/>
        <w:rPr>
          <w:highlight w:val="none"/>
          <w:shd w:fill="auto" w:val="clear"/>
        </w:rPr>
      </w:pPr>
      <w:r>
        <w:rPr>
          <w:shd w:fill="auto" w:val="clear"/>
        </w:rPr>
      </w:r>
    </w:p>
    <w:tbl>
      <w:tblPr>
        <w:tblW w:w="5000" w:type="pct"/>
        <w:jc w:val="center"/>
        <w:tblInd w:w="0" w:type="dxa"/>
        <w:tblLayout w:type="fixed"/>
        <w:tblCellMar>
          <w:top w:w="0" w:type="dxa"/>
          <w:left w:w="10" w:type="dxa"/>
          <w:bottom w:w="0" w:type="dxa"/>
          <w:right w:w="10" w:type="dxa"/>
        </w:tblCellMar>
      </w:tblPr>
      <w:tblGrid>
        <w:gridCol w:w="1360"/>
        <w:gridCol w:w="256"/>
        <w:gridCol w:w="8022"/>
      </w:tblGrid>
      <w:tr>
        <w:trPr/>
        <w:tc>
          <w:tcPr>
            <w:tcW w:w="1360" w:type="dxa"/>
            <w:tcBorders/>
          </w:tcPr>
          <w:p>
            <w:pPr>
              <w:pStyle w:val="Normal"/>
              <w:widowControl w:val="false"/>
              <w:tabs>
                <w:tab w:val="clear" w:pos="720"/>
                <w:tab w:val="left" w:pos="1134" w:leader="none"/>
                <w:tab w:val="left" w:pos="5245" w:leader="none"/>
                <w:tab w:val="left" w:pos="6663" w:leader="none"/>
              </w:tabs>
              <w:spacing w:lineRule="auto" w:line="276" w:before="0" w:after="0"/>
              <w:rPr>
                <w:rFonts w:ascii="Arial" w:hAnsi="Arial" w:cs="Arial"/>
                <w:sz w:val="20"/>
                <w:szCs w:val="20"/>
                <w:highlight w:val="none"/>
                <w:shd w:fill="auto" w:val="clear"/>
              </w:rPr>
            </w:pPr>
            <w:r>
              <w:rPr>
                <w:rFonts w:cs="Arial" w:ascii="Arial" w:hAnsi="Arial"/>
                <w:sz w:val="20"/>
                <w:szCs w:val="20"/>
                <w:shd w:fill="auto" w:val="clear"/>
              </w:rPr>
              <w:t>Tembusan</w:t>
            </w:r>
          </w:p>
        </w:tc>
        <w:tc>
          <w:tcPr>
            <w:tcW w:w="256" w:type="dxa"/>
            <w:tcBorders/>
          </w:tcPr>
          <w:p>
            <w:pPr>
              <w:pStyle w:val="Normal"/>
              <w:widowControl w:val="false"/>
              <w:tabs>
                <w:tab w:val="clear" w:pos="720"/>
                <w:tab w:val="left" w:pos="1134" w:leader="none"/>
                <w:tab w:val="left" w:pos="5245" w:leader="none"/>
                <w:tab w:val="left" w:pos="6663" w:leader="none"/>
              </w:tabs>
              <w:spacing w:lineRule="auto" w:line="276" w:before="0" w:after="0"/>
              <w:jc w:val="center"/>
              <w:rPr>
                <w:rFonts w:ascii="Arial" w:hAnsi="Arial" w:cs="Arial"/>
                <w:sz w:val="20"/>
                <w:szCs w:val="20"/>
                <w:highlight w:val="none"/>
                <w:shd w:fill="auto" w:val="clear"/>
              </w:rPr>
            </w:pPr>
            <w:r>
              <w:rPr>
                <w:rFonts w:cs="Arial" w:ascii="Arial" w:hAnsi="Arial"/>
                <w:sz w:val="20"/>
                <w:szCs w:val="20"/>
                <w:shd w:fill="auto" w:val="clear"/>
              </w:rPr>
              <w:t>:</w:t>
            </w:r>
          </w:p>
        </w:tc>
        <w:tc>
          <w:tcPr>
            <w:tcW w:w="8022" w:type="dxa"/>
            <w:tcBorders/>
          </w:tcPr>
          <w:p>
            <w:pPr>
              <w:pStyle w:val="Normal"/>
              <w:widowControl w:val="false"/>
              <w:tabs>
                <w:tab w:val="clear" w:pos="720"/>
                <w:tab w:val="left" w:pos="5245" w:leader="none"/>
                <w:tab w:val="left" w:pos="6663" w:leader="none"/>
              </w:tabs>
              <w:spacing w:lineRule="auto" w:line="276" w:before="0" w:after="0"/>
              <w:ind w:left="57" w:right="0" w:hanging="0"/>
              <w:jc w:val="both"/>
              <w:rPr>
                <w:rFonts w:ascii="Arial" w:hAnsi="Arial" w:cs="Arial"/>
                <w:caps/>
                <w:sz w:val="20"/>
                <w:szCs w:val="20"/>
                <w:highlight w:val="none"/>
                <w:shd w:fill="auto" w:val="clear"/>
                <w:lang w:val="id-ID"/>
              </w:rPr>
            </w:pPr>
            <w:r>
              <w:rPr>
                <w:rFonts w:cs="Arial" w:ascii="Arial" w:hAnsi="Arial"/>
                <w:caps/>
                <w:sz w:val="20"/>
                <w:szCs w:val="20"/>
                <w:shd w:fill="auto" w:val="clear"/>
                <w:lang w:val="id-ID"/>
              </w:rPr>
            </w:r>
          </w:p>
        </w:tc>
      </w:tr>
      <w:tr>
        <w:trPr/>
        <w:tc>
          <w:tcPr>
            <w:tcW w:w="9638" w:type="dxa"/>
            <w:gridSpan w:val="3"/>
            <w:tcBorders/>
          </w:tcPr>
          <w:p>
            <w:pPr>
              <w:pStyle w:val="Normal"/>
              <w:widowControl w:val="false"/>
              <w:tabs>
                <w:tab w:val="clear" w:pos="720"/>
                <w:tab w:val="left" w:pos="5245" w:leader="none"/>
                <w:tab w:val="left" w:pos="6663" w:leader="none"/>
              </w:tabs>
              <w:spacing w:lineRule="auto" w:line="276" w:before="0" w:after="0"/>
              <w:jc w:val="both"/>
              <w:rPr>
                <w:rFonts w:ascii="Arial" w:hAnsi="Arial" w:cs="Arial"/>
                <w:sz w:val="20"/>
                <w:szCs w:val="20"/>
                <w:highlight w:val="none"/>
                <w:shd w:fill="auto" w:val="clear"/>
              </w:rPr>
            </w:pPr>
            <w:r>
              <w:rPr>
                <w:rFonts w:cs="Arial" w:ascii="Arial" w:hAnsi="Arial"/>
                <w:sz w:val="20"/>
                <w:szCs w:val="20"/>
                <w:shd w:fill="auto" w:val="clear"/>
              </w:rPr>
              <w:t>{#tembusan}</w:t>
            </w:r>
          </w:p>
        </w:tc>
      </w:tr>
      <w:tr>
        <w:trPr/>
        <w:tc>
          <w:tcPr>
            <w:tcW w:w="9638" w:type="dxa"/>
            <w:gridSpan w:val="3"/>
            <w:tcBorders/>
          </w:tcPr>
          <w:p>
            <w:pPr>
              <w:pStyle w:val="Normal"/>
              <w:widowControl w:val="false"/>
              <w:tabs>
                <w:tab w:val="clear" w:pos="720"/>
                <w:tab w:val="left" w:pos="5245" w:leader="none"/>
                <w:tab w:val="left" w:pos="6663" w:leader="none"/>
              </w:tabs>
              <w:spacing w:lineRule="auto" w:line="276" w:before="0" w:after="0"/>
              <w:jc w:val="both"/>
              <w:rPr>
                <w:rFonts w:ascii="Arial" w:hAnsi="Arial" w:cs="Arial"/>
                <w:sz w:val="20"/>
                <w:szCs w:val="20"/>
                <w:highlight w:val="none"/>
                <w:shd w:fill="auto" w:val="clear"/>
              </w:rPr>
            </w:pPr>
            <w:r>
              <w:rPr>
                <w:rFonts w:cs="Arial" w:ascii="Arial" w:hAnsi="Arial"/>
                <w:sz w:val="20"/>
                <w:szCs w:val="20"/>
                <w:shd w:fill="auto" w:val="clear"/>
              </w:rPr>
              <w:t xml:space="preserve">{no}. {nama_tembusan} </w:t>
            </w:r>
            <w:r>
              <w:rPr>
                <w:rFonts w:cs="Arial" w:ascii="Arial" w:hAnsi="Arial"/>
                <w:sz w:val="20"/>
                <w:szCs w:val="20"/>
                <w:shd w:fill="auto" w:val="clear"/>
              </w:rPr>
              <w:t>{/tembusan}</w:t>
            </w:r>
          </w:p>
        </w:tc>
      </w:tr>
    </w:tbl>
    <w:p>
      <w:pPr>
        <w:pStyle w:val="Normal"/>
        <w:tabs>
          <w:tab w:val="clear" w:pos="720"/>
          <w:tab w:val="left" w:pos="1134" w:leader="none"/>
          <w:tab w:val="left" w:pos="5245" w:leader="none"/>
          <w:tab w:val="left" w:pos="6663" w:leader="none"/>
        </w:tabs>
        <w:spacing w:lineRule="auto" w:line="276" w:before="0" w:after="0"/>
        <w:rPr>
          <w:rFonts w:ascii="Arial" w:hAnsi="Arial" w:cs="Arial"/>
          <w:highlight w:val="none"/>
          <w:shd w:fill="auto" w:val="clear"/>
          <w:lang w:val="id-ID"/>
        </w:rPr>
      </w:pPr>
      <w:r>
        <w:rPr>
          <w:rFonts w:cs="Arial" w:ascii="Arial" w:hAnsi="Arial"/>
          <w:shd w:fill="auto" w:val="clear"/>
          <w:lang w:val="id-ID"/>
        </w:rPr>
      </w:r>
    </w:p>
    <w:p>
      <w:pPr>
        <w:pStyle w:val="Normal"/>
        <w:rPr>
          <w:highlight w:val="none"/>
          <w:shd w:fill="auto" w:val="clear"/>
        </w:rPr>
      </w:pPr>
      <w:r>
        <w:rPr>
          <w:shd w:fill="auto" w:val="clear"/>
        </w:rPr>
      </w:r>
    </w:p>
    <w:p>
      <w:pPr>
        <w:pStyle w:val="Normal"/>
        <w:widowControl/>
        <w:bidi w:val="0"/>
        <w:spacing w:lineRule="auto" w:line="259" w:before="0" w:after="160"/>
        <w:jc w:val="left"/>
        <w:rPr>
          <w:highlight w:val="none"/>
          <w:shd w:fill="auto" w:val="clear"/>
        </w:rPr>
      </w:pPr>
      <w:r>
        <w:rPr>
          <w:shd w:fill="auto" w:val="clear"/>
        </w:rPr>
      </w:r>
    </w:p>
    <w:sectPr>
      <w:type w:val="nextPage"/>
      <w:pgSz w:w="11906" w:h="16838"/>
      <w:pgMar w:left="1134" w:right="1134" w:gutter="0" w:header="0" w:top="851"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ID"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Tahoma"/>
      <w:color w:val="auto"/>
      <w:kern w:val="0"/>
      <w:sz w:val="22"/>
      <w:szCs w:val="22"/>
      <w:lang w:val="en-US" w:eastAsia="en-US" w:bidi="ar-SA"/>
    </w:rPr>
  </w:style>
  <w:style w:type="character" w:styleId="DefaultParagraphFont">
    <w:name w:val="Default Paragraph Font"/>
    <w:qFormat/>
    <w:rPr/>
  </w:style>
  <w:style w:type="character" w:styleId="ListParagraphChar">
    <w:name w:val="List Paragraph Char"/>
    <w:qFormat/>
    <w:rPr>
      <w:rFonts w:eastAsia="Calibri"/>
      <w:lang w:val="en-US"/>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qFormat/>
    <w:pPr>
      <w:spacing w:before="0" w:after="160"/>
      <w:ind w:left="720" w:right="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kemenag.go.id/"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3618</TotalTime>
  <Application>LibreOffice/7.2.4.1$MacOSX_AARCH64 LibreOffice_project/27d75539669ac387bb498e35313b970b7fe9c4f9</Application>
  <AppVersion>15.0000</AppVersion>
  <Pages>2</Pages>
  <Words>334</Words>
  <Characters>2392</Characters>
  <CharactersWithSpaces>2673</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2021-12-29T09:17:00Z</dcterms:created>
  <dc:creator>Fernando Ramadhan</dc:creator>
  <dc:description/>
  <dc:language>en-ID</dc:language>
  <cp:lastModifiedBy/>
  <dcterms:modified xsi:type="dcterms:W3CDTF">2022-01-12T12:42:50Z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