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D246" w14:textId="19A91CFC" w:rsidR="5C2E7A74" w:rsidRPr="00395072" w:rsidRDefault="5C2E7A74" w:rsidP="0065378E">
      <w:pPr>
        <w:spacing w:line="257" w:lineRule="auto"/>
        <w:ind w:left="2124" w:firstLine="708"/>
      </w:pPr>
      <w:r w:rsidRPr="00395072">
        <w:rPr>
          <w:rFonts w:ascii="Calibri" w:eastAsia="Calibri" w:hAnsi="Calibri" w:cs="Calibri"/>
          <w:b/>
          <w:bCs/>
          <w:sz w:val="21"/>
          <w:szCs w:val="21"/>
        </w:rPr>
        <w:t>“MOBİL UYGULAMA”</w:t>
      </w:r>
    </w:p>
    <w:p w14:paraId="47F5F0B0" w14:textId="2A6C1AB8" w:rsidR="5C2E7A74" w:rsidRPr="00395072" w:rsidRDefault="0065378E" w:rsidP="0065378E">
      <w:pPr>
        <w:spacing w:line="257" w:lineRule="auto"/>
        <w:ind w:left="2832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 xml:space="preserve">    </w:t>
      </w:r>
      <w:r w:rsidR="5C2E7A74" w:rsidRPr="00395072">
        <w:rPr>
          <w:rFonts w:ascii="Calibri" w:eastAsia="Calibri" w:hAnsi="Calibri" w:cs="Calibri"/>
          <w:b/>
          <w:bCs/>
          <w:sz w:val="21"/>
          <w:szCs w:val="21"/>
        </w:rPr>
        <w:t>MALİYET ANALİZİ</w:t>
      </w:r>
    </w:p>
    <w:p w14:paraId="520EC874" w14:textId="28141D48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</w:p>
    <w:p w14:paraId="2A6D84DC" w14:textId="1AFA9400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395072">
        <w:rPr>
          <w:rFonts w:ascii="Calibri" w:eastAsia="Calibri" w:hAnsi="Calibri" w:cs="Calibri"/>
          <w:b/>
          <w:bCs/>
          <w:sz w:val="21"/>
          <w:szCs w:val="21"/>
        </w:rPr>
        <w:t>1.Uygulama Geliştirme</w:t>
      </w:r>
      <w:r w:rsidRPr="00395072">
        <w:tab/>
      </w:r>
      <w:r w:rsidRPr="00395072">
        <w:rPr>
          <w:rFonts w:ascii="Calibri" w:eastAsia="Calibri" w:hAnsi="Calibri" w:cs="Calibri"/>
          <w:b/>
          <w:bCs/>
          <w:sz w:val="21"/>
          <w:szCs w:val="21"/>
        </w:rPr>
        <w:t>(70 GÜN) X 35    2450 TL</w:t>
      </w:r>
    </w:p>
    <w:p w14:paraId="2591A35F" w14:textId="06F8A731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395072">
        <w:rPr>
          <w:rFonts w:ascii="Calibri" w:eastAsia="Calibri" w:hAnsi="Calibri" w:cs="Calibri"/>
          <w:b/>
          <w:bCs/>
          <w:sz w:val="21"/>
          <w:szCs w:val="21"/>
        </w:rPr>
        <w:t xml:space="preserve">2.Ortam Giderleri </w:t>
      </w:r>
      <w:r w:rsidRPr="00395072">
        <w:tab/>
      </w:r>
      <w:r w:rsidRPr="00395072">
        <w:tab/>
      </w:r>
      <w:r w:rsidRPr="00395072">
        <w:tab/>
      </w:r>
      <w:r w:rsidRPr="00395072">
        <w:rPr>
          <w:rFonts w:ascii="Calibri" w:eastAsia="Calibri" w:hAnsi="Calibri" w:cs="Calibri"/>
          <w:b/>
          <w:bCs/>
          <w:sz w:val="21"/>
          <w:szCs w:val="21"/>
        </w:rPr>
        <w:t>100 TL</w:t>
      </w:r>
    </w:p>
    <w:p w14:paraId="50258019" w14:textId="18855225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395072">
        <w:rPr>
          <w:rFonts w:ascii="Calibri" w:eastAsia="Calibri" w:hAnsi="Calibri" w:cs="Calibri"/>
          <w:b/>
          <w:bCs/>
          <w:sz w:val="21"/>
          <w:szCs w:val="21"/>
        </w:rPr>
        <w:t xml:space="preserve">TOPLAM </w:t>
      </w:r>
      <w:r w:rsidRPr="00395072">
        <w:tab/>
      </w:r>
      <w:r w:rsidRPr="00395072">
        <w:rPr>
          <w:rFonts w:ascii="Calibri" w:eastAsia="Calibri" w:hAnsi="Calibri" w:cs="Calibri"/>
          <w:b/>
          <w:bCs/>
          <w:sz w:val="21"/>
          <w:szCs w:val="21"/>
        </w:rPr>
        <w:t>2550 TL</w:t>
      </w:r>
    </w:p>
    <w:p w14:paraId="02ED6248" w14:textId="65E83BFD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</w:p>
    <w:p w14:paraId="17AE5C40" w14:textId="7FB84719" w:rsidR="5C2E7A74" w:rsidRPr="00395072" w:rsidRDefault="5C2E7A74" w:rsidP="5C2E7A74">
      <w:pPr>
        <w:spacing w:line="257" w:lineRule="auto"/>
        <w:ind w:firstLine="708"/>
        <w:rPr>
          <w:rFonts w:ascii="Calibri" w:eastAsia="Calibri" w:hAnsi="Calibri" w:cs="Calibri"/>
          <w:b/>
          <w:bCs/>
          <w:sz w:val="21"/>
          <w:szCs w:val="21"/>
        </w:rPr>
      </w:pPr>
      <w:r w:rsidRPr="00395072">
        <w:rPr>
          <w:rFonts w:ascii="Calibri" w:eastAsia="Calibri" w:hAnsi="Calibri" w:cs="Calibri"/>
          <w:b/>
          <w:bCs/>
          <w:sz w:val="21"/>
          <w:szCs w:val="21"/>
        </w:rPr>
        <w:t>Uygulamanın yayın giderleri ve gerekli tüm işlemler müşteriye aittir.</w:t>
      </w:r>
    </w:p>
    <w:sectPr w:rsidR="5C2E7A74" w:rsidRPr="00395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68805"/>
    <w:rsid w:val="00395072"/>
    <w:rsid w:val="0065378E"/>
    <w:rsid w:val="58668805"/>
    <w:rsid w:val="5C2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8805"/>
  <w15:chartTrackingRefBased/>
  <w15:docId w15:val="{B5B6620D-4463-421E-8D68-6509D1A3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Ziya Sürücü</dc:creator>
  <cp:keywords/>
  <dc:description/>
  <cp:lastModifiedBy>Mehmet Ziya Sürücü</cp:lastModifiedBy>
  <cp:revision>3</cp:revision>
  <dcterms:created xsi:type="dcterms:W3CDTF">2021-03-15T11:46:00Z</dcterms:created>
  <dcterms:modified xsi:type="dcterms:W3CDTF">2021-03-15T13:02:00Z</dcterms:modified>
</cp:coreProperties>
</file>