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22855" w14:textId="673CC4CB" w:rsidR="00187D08" w:rsidRDefault="3C95125A" w:rsidP="00187D08">
      <w:pPr>
        <w:rPr>
          <w:rFonts w:ascii="Calibri" w:eastAsia="Times New Roman" w:hAnsi="Calibri" w:cs="Calibri"/>
          <w:b/>
          <w:bCs/>
          <w:sz w:val="21"/>
          <w:szCs w:val="21"/>
        </w:rPr>
      </w:pPr>
      <w:r w:rsidRPr="00187D08">
        <w:rPr>
          <w:rStyle w:val="KonuBalChar"/>
          <w:rFonts w:ascii="Calibri" w:eastAsia="Times New Roman" w:hAnsi="Calibri" w:cs="Calibri"/>
          <w:b/>
          <w:bCs/>
          <w:sz w:val="21"/>
          <w:szCs w:val="21"/>
        </w:rPr>
        <w:t xml:space="preserve">YAZILIM GELİŞTİRME SÖZLEŞMESİ </w:t>
      </w:r>
      <w:r w:rsidRPr="00187D08">
        <w:rPr>
          <w:rFonts w:ascii="Calibri" w:hAnsi="Calibri" w:cs="Calibri"/>
          <w:b/>
          <w:bCs/>
          <w:sz w:val="21"/>
          <w:szCs w:val="21"/>
        </w:rPr>
        <w:br/>
      </w:r>
      <w:r w:rsidRPr="00187D08">
        <w:rPr>
          <w:rFonts w:ascii="Calibri" w:hAnsi="Calibri" w:cs="Calibri"/>
          <w:b/>
          <w:bCs/>
          <w:sz w:val="21"/>
          <w:szCs w:val="21"/>
        </w:rPr>
        <w:br/>
      </w:r>
      <w:r w:rsidRPr="00187D08">
        <w:rPr>
          <w:rFonts w:ascii="Calibri" w:eastAsia="Times New Roman" w:hAnsi="Calibri" w:cs="Calibri"/>
          <w:b/>
          <w:bCs/>
          <w:sz w:val="21"/>
          <w:szCs w:val="21"/>
        </w:rPr>
        <w:t>Madde 1 – TARAFLAR Bir tarafta MEHMET ZİYA SÜRÜCÜ ile (Kısaca YAZILIMCI olarak anılacaktır) diğer tarafta MÜŞTERİ (Kısaca MÜŞTERİ olarak anılacaktır) arasında aşağıda belirtilen şekil ve şartlarda tam bir anlaşmaya varılmıştır.</w:t>
      </w:r>
      <w:r w:rsidRPr="00187D08">
        <w:rPr>
          <w:rFonts w:ascii="Calibri" w:hAnsi="Calibri" w:cs="Calibri"/>
          <w:b/>
          <w:bCs/>
          <w:sz w:val="21"/>
          <w:szCs w:val="21"/>
        </w:rPr>
        <w:br/>
      </w:r>
      <w:r w:rsidRPr="00187D08">
        <w:rPr>
          <w:rFonts w:ascii="Calibri" w:eastAsia="Times New Roman" w:hAnsi="Calibri" w:cs="Calibri"/>
          <w:b/>
          <w:bCs/>
          <w:sz w:val="21"/>
          <w:szCs w:val="21"/>
        </w:rPr>
        <w:t xml:space="preserve"> </w:t>
      </w:r>
      <w:r w:rsidRPr="00187D08">
        <w:rPr>
          <w:rFonts w:ascii="Calibri" w:hAnsi="Calibri" w:cs="Calibri"/>
          <w:b/>
          <w:bCs/>
          <w:sz w:val="21"/>
          <w:szCs w:val="21"/>
        </w:rPr>
        <w:br/>
      </w:r>
      <w:r w:rsidRPr="00187D08">
        <w:rPr>
          <w:rFonts w:ascii="Calibri" w:eastAsia="Times New Roman" w:hAnsi="Calibri" w:cs="Calibri"/>
          <w:b/>
          <w:bCs/>
          <w:sz w:val="21"/>
          <w:szCs w:val="21"/>
        </w:rPr>
        <w:t xml:space="preserve">Madde 2 – KONU İşbu sözleşme MÜŞTERİ’nin mobil uygulama hizmetlerini yürütebilmek amacıyla ihtiyaç duyduğu tasarımların YAZILIMCI tarafından hazırlanması hizmetini kapsamaktadır. </w:t>
      </w:r>
      <w:r w:rsidRPr="00187D08">
        <w:rPr>
          <w:rFonts w:ascii="Calibri" w:hAnsi="Calibri" w:cs="Calibri"/>
          <w:b/>
          <w:bCs/>
          <w:sz w:val="21"/>
          <w:szCs w:val="21"/>
        </w:rPr>
        <w:br/>
      </w:r>
      <w:r w:rsidRPr="00187D08">
        <w:rPr>
          <w:rFonts w:ascii="Calibri" w:hAnsi="Calibri" w:cs="Calibri"/>
          <w:b/>
          <w:bCs/>
          <w:sz w:val="21"/>
          <w:szCs w:val="21"/>
        </w:rPr>
        <w:br/>
      </w:r>
      <w:r w:rsidRPr="00187D08">
        <w:rPr>
          <w:rFonts w:ascii="Calibri" w:eastAsia="Times New Roman" w:hAnsi="Calibri" w:cs="Calibri"/>
          <w:b/>
          <w:bCs/>
          <w:sz w:val="21"/>
          <w:szCs w:val="21"/>
        </w:rPr>
        <w:t xml:space="preserve">Madde 3 – MÜŞTERİ’NİN YÜKÜMLÜLÜKLERİ </w:t>
      </w:r>
      <w:r w:rsidRPr="00187D08">
        <w:rPr>
          <w:rFonts w:ascii="Calibri" w:hAnsi="Calibri" w:cs="Calibri"/>
          <w:b/>
          <w:bCs/>
          <w:sz w:val="21"/>
          <w:szCs w:val="21"/>
        </w:rPr>
        <w:br/>
      </w:r>
      <w:r w:rsidRPr="00187D08">
        <w:rPr>
          <w:rFonts w:ascii="Calibri" w:hAnsi="Calibri" w:cs="Calibri"/>
          <w:b/>
          <w:bCs/>
          <w:sz w:val="21"/>
          <w:szCs w:val="21"/>
        </w:rPr>
        <w:br/>
      </w:r>
      <w:r w:rsidRPr="00187D08">
        <w:rPr>
          <w:rFonts w:ascii="Calibri" w:eastAsia="Times New Roman" w:hAnsi="Calibri" w:cs="Calibri"/>
          <w:b/>
          <w:bCs/>
          <w:sz w:val="21"/>
          <w:szCs w:val="21"/>
        </w:rPr>
        <w:t xml:space="preserve">3.1 MÜŞTERİ, bahsi geçen tüm işlerin düzenlenmesi ve tasarlanması için gerekli resim ve yazı bazlı dökümanları dijital ortamda kendisi tedarik etmekle yükümlüdür. </w:t>
      </w:r>
      <w:r w:rsidRPr="00187D08">
        <w:rPr>
          <w:rFonts w:ascii="Calibri" w:hAnsi="Calibri" w:cs="Calibri"/>
          <w:b/>
          <w:bCs/>
          <w:sz w:val="21"/>
          <w:szCs w:val="21"/>
        </w:rPr>
        <w:br/>
      </w:r>
      <w:r w:rsidRPr="00187D08">
        <w:rPr>
          <w:rFonts w:ascii="Calibri" w:hAnsi="Calibri" w:cs="Calibri"/>
          <w:b/>
          <w:bCs/>
          <w:sz w:val="21"/>
          <w:szCs w:val="21"/>
        </w:rPr>
        <w:br/>
      </w:r>
      <w:r w:rsidRPr="00187D08">
        <w:rPr>
          <w:rFonts w:ascii="Calibri" w:eastAsia="Times New Roman" w:hAnsi="Calibri" w:cs="Calibri"/>
          <w:b/>
          <w:bCs/>
          <w:sz w:val="21"/>
          <w:szCs w:val="21"/>
        </w:rPr>
        <w:t xml:space="preserve">3.2 MÜŞTERİ, YAZILIMCI tarafından üretilen yazılımlarda kullanılan özel yazılım tekniklerinin telif hakkının YAZILIMCI ‘a ait olduğunu, bu yazılımların hiçbir şekilde çoğaltıp, dağıtılmayacağını kabul ve beyan eder. </w:t>
      </w:r>
      <w:r w:rsidRPr="00187D08">
        <w:rPr>
          <w:rFonts w:ascii="Calibri" w:hAnsi="Calibri" w:cs="Calibri"/>
          <w:b/>
          <w:bCs/>
          <w:sz w:val="21"/>
          <w:szCs w:val="21"/>
        </w:rPr>
        <w:br/>
      </w:r>
      <w:r w:rsidRPr="00187D08">
        <w:rPr>
          <w:rFonts w:ascii="Calibri" w:hAnsi="Calibri" w:cs="Calibri"/>
          <w:b/>
          <w:bCs/>
          <w:sz w:val="21"/>
          <w:szCs w:val="21"/>
        </w:rPr>
        <w:br/>
      </w:r>
      <w:r w:rsidRPr="00187D08">
        <w:rPr>
          <w:rFonts w:ascii="Calibri" w:eastAsia="Times New Roman" w:hAnsi="Calibri" w:cs="Calibri"/>
          <w:b/>
          <w:bCs/>
          <w:sz w:val="21"/>
          <w:szCs w:val="21"/>
        </w:rPr>
        <w:t xml:space="preserve">3.3 MÜŞTERİ, dile getirdiği tüm fikir, düşünce, ifade, yorum ve yazıların kendisine ait olduğunu, YAZILIMCI’in hiçbir şekilde sorumlu olmadığını kabul ve beyan eder. </w:t>
      </w:r>
      <w:r w:rsidRPr="00187D08">
        <w:rPr>
          <w:rFonts w:ascii="Calibri" w:hAnsi="Calibri" w:cs="Calibri"/>
          <w:b/>
          <w:bCs/>
          <w:sz w:val="21"/>
          <w:szCs w:val="21"/>
        </w:rPr>
        <w:br/>
      </w:r>
      <w:r w:rsidRPr="00187D08">
        <w:rPr>
          <w:rFonts w:ascii="Calibri" w:hAnsi="Calibri" w:cs="Calibri"/>
          <w:b/>
          <w:bCs/>
          <w:sz w:val="21"/>
          <w:szCs w:val="21"/>
        </w:rPr>
        <w:br/>
      </w:r>
      <w:r w:rsidRPr="00187D08">
        <w:rPr>
          <w:rFonts w:ascii="Calibri" w:eastAsia="Times New Roman" w:hAnsi="Calibri" w:cs="Calibri"/>
          <w:b/>
          <w:bCs/>
          <w:sz w:val="21"/>
          <w:szCs w:val="21"/>
        </w:rPr>
        <w:t xml:space="preserve">Madde 4 – YAZILIMCI’IN YÜKÜMLÜLÜKLERİ </w:t>
      </w:r>
      <w:r w:rsidRPr="00187D08">
        <w:rPr>
          <w:rFonts w:ascii="Calibri" w:hAnsi="Calibri" w:cs="Calibri"/>
          <w:b/>
          <w:bCs/>
          <w:sz w:val="21"/>
          <w:szCs w:val="21"/>
        </w:rPr>
        <w:br/>
      </w:r>
      <w:r w:rsidRPr="00187D08">
        <w:rPr>
          <w:rFonts w:ascii="Calibri" w:hAnsi="Calibri" w:cs="Calibri"/>
          <w:b/>
          <w:bCs/>
          <w:sz w:val="21"/>
          <w:szCs w:val="21"/>
        </w:rPr>
        <w:br/>
      </w:r>
      <w:r w:rsidRPr="00187D08">
        <w:rPr>
          <w:rFonts w:ascii="Calibri" w:eastAsia="Times New Roman" w:hAnsi="Calibri" w:cs="Calibri"/>
          <w:b/>
          <w:bCs/>
          <w:sz w:val="21"/>
          <w:szCs w:val="21"/>
        </w:rPr>
        <w:t xml:space="preserve">4.1 YAZILIMCI, MÜŞTERİ’nin mobil uygulaması için ihtiyaç duyduğu tasarımı ve yazılımı (Android &amp; İOS) hizmetini vermekle yükümlüdür. </w:t>
      </w:r>
      <w:r w:rsidRPr="00187D08">
        <w:rPr>
          <w:rFonts w:ascii="Calibri" w:hAnsi="Calibri" w:cs="Calibri"/>
          <w:b/>
          <w:bCs/>
          <w:sz w:val="21"/>
          <w:szCs w:val="21"/>
        </w:rPr>
        <w:br/>
      </w:r>
      <w:r w:rsidRPr="00187D08">
        <w:rPr>
          <w:rFonts w:ascii="Calibri" w:hAnsi="Calibri" w:cs="Calibri"/>
          <w:b/>
          <w:bCs/>
          <w:sz w:val="21"/>
          <w:szCs w:val="21"/>
        </w:rPr>
        <w:br/>
      </w:r>
      <w:r w:rsidRPr="00187D08">
        <w:rPr>
          <w:rFonts w:ascii="Calibri" w:eastAsia="Times New Roman" w:hAnsi="Calibri" w:cs="Calibri"/>
          <w:b/>
          <w:bCs/>
          <w:sz w:val="21"/>
          <w:szCs w:val="21"/>
        </w:rPr>
        <w:t xml:space="preserve">4.2 YAZILIMCI, MÜŞTERİ’ye sağlanmakta olan hizmetlerle ilgili oluşabilecek hataları ve sorunları 24 saat içerisinde düzeltmekle yükümlüdür. </w:t>
      </w:r>
      <w:r w:rsidRPr="00187D08">
        <w:rPr>
          <w:rFonts w:ascii="Calibri" w:hAnsi="Calibri" w:cs="Calibri"/>
          <w:b/>
          <w:bCs/>
          <w:sz w:val="21"/>
          <w:szCs w:val="21"/>
        </w:rPr>
        <w:br/>
      </w:r>
      <w:r w:rsidRPr="00187D08">
        <w:rPr>
          <w:rFonts w:ascii="Calibri" w:hAnsi="Calibri" w:cs="Calibri"/>
          <w:b/>
          <w:bCs/>
          <w:sz w:val="21"/>
          <w:szCs w:val="21"/>
        </w:rPr>
        <w:br/>
      </w:r>
      <w:r w:rsidRPr="00187D08">
        <w:rPr>
          <w:rFonts w:ascii="Calibri" w:eastAsia="Times New Roman" w:hAnsi="Calibri" w:cs="Calibri"/>
          <w:b/>
          <w:bCs/>
          <w:sz w:val="21"/>
          <w:szCs w:val="21"/>
        </w:rPr>
        <w:t xml:space="preserve">4.3 YAZILIMCI, MÜŞTERİ için hazırlanmış tasarımdaki mevcut bölümlerdeki değişiklikler (komple tasarım değişikliği gerektirmeyen düzeltmeler tasarım aşamasındayken) için, gerekli etüdü tamamlandıktan sonra belirleyeceği en kısa sure içinde gerekli düzenleme ve ilaveleri sisteme ekstra ücreti karşılığında anlaşılırsa entegre edeceğini beyan eder. </w:t>
      </w:r>
      <w:r w:rsidRPr="00187D08">
        <w:rPr>
          <w:rFonts w:ascii="Calibri" w:hAnsi="Calibri" w:cs="Calibri"/>
          <w:b/>
          <w:bCs/>
          <w:sz w:val="21"/>
          <w:szCs w:val="21"/>
        </w:rPr>
        <w:br/>
      </w:r>
      <w:r w:rsidRPr="00187D08">
        <w:rPr>
          <w:rFonts w:ascii="Calibri" w:eastAsia="Times New Roman" w:hAnsi="Calibri" w:cs="Calibri"/>
          <w:b/>
          <w:bCs/>
          <w:sz w:val="21"/>
          <w:szCs w:val="21"/>
        </w:rPr>
        <w:t xml:space="preserve"> </w:t>
      </w:r>
      <w:r w:rsidRPr="00187D08">
        <w:rPr>
          <w:rFonts w:ascii="Calibri" w:hAnsi="Calibri" w:cs="Calibri"/>
          <w:b/>
          <w:bCs/>
          <w:sz w:val="21"/>
          <w:szCs w:val="21"/>
        </w:rPr>
        <w:br/>
      </w:r>
      <w:r w:rsidRPr="00187D08">
        <w:rPr>
          <w:rFonts w:ascii="Calibri" w:eastAsia="Times New Roman" w:hAnsi="Calibri" w:cs="Calibri"/>
          <w:b/>
          <w:bCs/>
          <w:sz w:val="21"/>
          <w:szCs w:val="21"/>
        </w:rPr>
        <w:t xml:space="preserve">Madde 5 – HİZMET SÜRESİ VE BEDELİ </w:t>
      </w:r>
      <w:r w:rsidRPr="00187D08">
        <w:rPr>
          <w:rFonts w:ascii="Calibri" w:hAnsi="Calibri" w:cs="Calibri"/>
          <w:b/>
          <w:bCs/>
          <w:sz w:val="21"/>
          <w:szCs w:val="21"/>
        </w:rPr>
        <w:br/>
      </w:r>
      <w:r w:rsidRPr="00187D08">
        <w:rPr>
          <w:rFonts w:ascii="Calibri" w:hAnsi="Calibri" w:cs="Calibri"/>
          <w:b/>
          <w:bCs/>
          <w:sz w:val="21"/>
          <w:szCs w:val="21"/>
        </w:rPr>
        <w:br/>
      </w:r>
      <w:r w:rsidRPr="00187D08">
        <w:rPr>
          <w:rFonts w:ascii="Calibri" w:eastAsia="Times New Roman" w:hAnsi="Calibri" w:cs="Calibri"/>
          <w:b/>
          <w:bCs/>
          <w:sz w:val="21"/>
          <w:szCs w:val="21"/>
        </w:rPr>
        <w:t xml:space="preserve">5.1 İşbu sözleşme ile taahhüt edilen hizmetin süresi 10 Hafta (70) gün olarak belirlenmiştir, bu süre, gerekli dökümanların hazırlanıp verilmesi ile başlamaktadır. Süre bitiminde her iki tarafın mutabakatı sonucu hizmet süresi ücreti mukabilinde uzatılabilir. </w:t>
      </w:r>
      <w:r w:rsidRPr="00187D08">
        <w:rPr>
          <w:rFonts w:ascii="Calibri" w:hAnsi="Calibri" w:cs="Calibri"/>
          <w:b/>
          <w:bCs/>
          <w:sz w:val="21"/>
          <w:szCs w:val="21"/>
        </w:rPr>
        <w:br/>
      </w:r>
      <w:r w:rsidRPr="00187D08">
        <w:rPr>
          <w:rFonts w:ascii="Calibri" w:hAnsi="Calibri" w:cs="Calibri"/>
          <w:b/>
          <w:bCs/>
          <w:sz w:val="21"/>
          <w:szCs w:val="21"/>
        </w:rPr>
        <w:br/>
      </w:r>
      <w:r w:rsidRPr="00187D08">
        <w:rPr>
          <w:rFonts w:ascii="Calibri" w:eastAsia="Times New Roman" w:hAnsi="Calibri" w:cs="Calibri"/>
          <w:b/>
          <w:bCs/>
          <w:sz w:val="21"/>
          <w:szCs w:val="21"/>
        </w:rPr>
        <w:t xml:space="preserve">5.2 Hizmet bedeli YAZILIMCI tarafından </w:t>
      </w:r>
      <w:r w:rsidR="009A0588">
        <w:rPr>
          <w:rFonts w:ascii="Calibri" w:eastAsia="Times New Roman" w:hAnsi="Calibri" w:cs="Calibri"/>
          <w:b/>
          <w:bCs/>
          <w:sz w:val="21"/>
          <w:szCs w:val="21"/>
        </w:rPr>
        <w:t>2550</w:t>
      </w:r>
      <w:r w:rsidRPr="00187D08">
        <w:rPr>
          <w:rFonts w:ascii="Calibri" w:eastAsia="Times New Roman" w:hAnsi="Calibri" w:cs="Calibri"/>
          <w:b/>
          <w:bCs/>
          <w:sz w:val="21"/>
          <w:szCs w:val="21"/>
        </w:rPr>
        <w:t xml:space="preserve"> TL. (</w:t>
      </w:r>
      <w:r w:rsidR="009E67EC">
        <w:rPr>
          <w:rFonts w:ascii="Calibri" w:eastAsia="Times New Roman" w:hAnsi="Calibri" w:cs="Calibri"/>
          <w:b/>
          <w:bCs/>
          <w:sz w:val="21"/>
          <w:szCs w:val="21"/>
        </w:rPr>
        <w:t>İki bin</w:t>
      </w:r>
      <w:r w:rsidRPr="00187D08">
        <w:rPr>
          <w:rFonts w:ascii="Calibri" w:eastAsia="Times New Roman" w:hAnsi="Calibri" w:cs="Calibri"/>
          <w:b/>
          <w:bCs/>
          <w:sz w:val="21"/>
          <w:szCs w:val="21"/>
        </w:rPr>
        <w:t xml:space="preserve"> beş yüz</w:t>
      </w:r>
      <w:r w:rsidR="009E67EC">
        <w:rPr>
          <w:rFonts w:ascii="Calibri" w:eastAsia="Times New Roman" w:hAnsi="Calibri" w:cs="Calibri"/>
          <w:b/>
          <w:bCs/>
          <w:sz w:val="21"/>
          <w:szCs w:val="21"/>
        </w:rPr>
        <w:t xml:space="preserve"> elli</w:t>
      </w:r>
      <w:r w:rsidRPr="00187D08">
        <w:rPr>
          <w:rFonts w:ascii="Calibri" w:eastAsia="Times New Roman" w:hAnsi="Calibri" w:cs="Calibri"/>
          <w:b/>
          <w:bCs/>
          <w:sz w:val="21"/>
          <w:szCs w:val="21"/>
        </w:rPr>
        <w:t xml:space="preserve"> Türk Lirası)  olarak belirlenmiştir. </w:t>
      </w:r>
      <w:r w:rsidRPr="00187D08">
        <w:rPr>
          <w:rFonts w:ascii="Calibri" w:hAnsi="Calibri" w:cs="Calibri"/>
          <w:b/>
          <w:bCs/>
          <w:sz w:val="21"/>
          <w:szCs w:val="21"/>
        </w:rPr>
        <w:br/>
      </w:r>
      <w:r w:rsidRPr="00187D08">
        <w:rPr>
          <w:rFonts w:ascii="Calibri" w:hAnsi="Calibri" w:cs="Calibri"/>
          <w:b/>
          <w:bCs/>
          <w:sz w:val="21"/>
          <w:szCs w:val="21"/>
        </w:rPr>
        <w:br/>
      </w:r>
      <w:r w:rsidRPr="00187D08">
        <w:rPr>
          <w:rFonts w:ascii="Calibri" w:eastAsia="Times New Roman" w:hAnsi="Calibri" w:cs="Calibri"/>
          <w:b/>
          <w:bCs/>
          <w:sz w:val="21"/>
          <w:szCs w:val="21"/>
        </w:rPr>
        <w:t xml:space="preserve">5.3 Hizmet bedeli’nin %50’si iş başlangıcında peşin, kalan %50’si tasarım sürecinin bitiminde MÜŞTERİ tarafından YAZILIMCI Kişisel Banka hesabına yatırılacaktır.  </w:t>
      </w:r>
      <w:r w:rsidRPr="00187D08">
        <w:rPr>
          <w:rFonts w:ascii="Calibri" w:hAnsi="Calibri" w:cs="Calibri"/>
          <w:b/>
          <w:bCs/>
          <w:sz w:val="21"/>
          <w:szCs w:val="21"/>
        </w:rPr>
        <w:br/>
      </w:r>
      <w:r w:rsidRPr="00187D08">
        <w:rPr>
          <w:rFonts w:ascii="Calibri" w:hAnsi="Calibri" w:cs="Calibri"/>
          <w:b/>
          <w:bCs/>
          <w:sz w:val="21"/>
          <w:szCs w:val="21"/>
        </w:rPr>
        <w:br/>
      </w:r>
      <w:r w:rsidRPr="00187D08">
        <w:rPr>
          <w:rFonts w:ascii="Calibri" w:eastAsia="Times New Roman" w:hAnsi="Calibri" w:cs="Calibri"/>
          <w:b/>
          <w:bCs/>
          <w:sz w:val="21"/>
          <w:szCs w:val="21"/>
        </w:rPr>
        <w:t xml:space="preserve">5.4 Ödemelerin yapılmaması durumunda, YAZILIMCI taahhüt ettiği hizmeti ertelemek, durdurmak veya iptal etmek hakkına sahiptir. </w:t>
      </w:r>
      <w:r w:rsidRPr="00187D08">
        <w:rPr>
          <w:rFonts w:ascii="Calibri" w:hAnsi="Calibri" w:cs="Calibri"/>
          <w:b/>
          <w:bCs/>
          <w:sz w:val="21"/>
          <w:szCs w:val="21"/>
        </w:rPr>
        <w:br/>
      </w:r>
      <w:r w:rsidRPr="00187D08">
        <w:rPr>
          <w:rFonts w:ascii="Calibri" w:hAnsi="Calibri" w:cs="Calibri"/>
          <w:b/>
          <w:bCs/>
          <w:sz w:val="21"/>
          <w:szCs w:val="21"/>
        </w:rPr>
        <w:br/>
      </w:r>
    </w:p>
    <w:p w14:paraId="45576BBE" w14:textId="01B9C333" w:rsidR="3C95125A" w:rsidRPr="00187D08" w:rsidRDefault="3C95125A" w:rsidP="00187D08">
      <w:pPr>
        <w:rPr>
          <w:rFonts w:ascii="Calibri" w:eastAsia="Times New Roman" w:hAnsi="Calibri" w:cs="Calibri"/>
          <w:b/>
          <w:bCs/>
          <w:sz w:val="21"/>
          <w:szCs w:val="21"/>
        </w:rPr>
      </w:pPr>
      <w:r w:rsidRPr="00187D08">
        <w:rPr>
          <w:rFonts w:ascii="Calibri" w:eastAsia="Times New Roman" w:hAnsi="Calibri" w:cs="Calibri"/>
          <w:b/>
          <w:bCs/>
          <w:sz w:val="21"/>
          <w:szCs w:val="21"/>
        </w:rPr>
        <w:lastRenderedPageBreak/>
        <w:t xml:space="preserve">Madde 6 – YETKİLİ MAHKEME VE İCRA DAİRELERİ İşbu sözleşmenin uygulanmasından doğabilecek her türlü uyuşmazlıkların çözümünde Mahkeme ve İcra Daireleri yetkilidir. 6(altı) maddeden ve 1(bir) sayfadan oluşan işbu sözleşme 15 / 03 / 2021 tarihinde 2(iki) nüsha olarak düzenlenmiştir. </w:t>
      </w:r>
    </w:p>
    <w:p w14:paraId="647C2ABC" w14:textId="43AF1D11" w:rsidR="3C95125A" w:rsidRPr="00187D08" w:rsidRDefault="3C95125A" w:rsidP="3C95125A">
      <w:pPr>
        <w:rPr>
          <w:rFonts w:ascii="Calibri" w:eastAsia="Times New Roman" w:hAnsi="Calibri" w:cs="Calibri"/>
          <w:b/>
          <w:bCs/>
          <w:sz w:val="21"/>
          <w:szCs w:val="21"/>
        </w:rPr>
      </w:pPr>
    </w:p>
    <w:p w14:paraId="46D23FA1" w14:textId="204E4168" w:rsidR="3C95125A" w:rsidRPr="00187D08" w:rsidRDefault="3C95125A" w:rsidP="3C95125A">
      <w:pPr>
        <w:rPr>
          <w:rFonts w:ascii="Calibri" w:eastAsia="Times New Roman" w:hAnsi="Calibri" w:cs="Calibri"/>
          <w:b/>
          <w:bCs/>
          <w:sz w:val="21"/>
          <w:szCs w:val="21"/>
        </w:rPr>
      </w:pPr>
      <w:r w:rsidRPr="00187D08">
        <w:rPr>
          <w:rFonts w:ascii="Calibri" w:eastAsia="Times New Roman" w:hAnsi="Calibri" w:cs="Calibri"/>
          <w:b/>
          <w:bCs/>
          <w:sz w:val="21"/>
          <w:szCs w:val="21"/>
        </w:rPr>
        <w:t>BİLGİSAYAR MÜHENDİSİ</w:t>
      </w:r>
      <w:r w:rsidRPr="00187D08">
        <w:rPr>
          <w:rFonts w:ascii="Calibri" w:hAnsi="Calibri" w:cs="Calibri"/>
          <w:b/>
          <w:bCs/>
          <w:sz w:val="21"/>
          <w:szCs w:val="21"/>
        </w:rPr>
        <w:tab/>
      </w:r>
      <w:r w:rsidRPr="00187D08">
        <w:rPr>
          <w:rFonts w:ascii="Calibri" w:hAnsi="Calibri" w:cs="Calibri"/>
          <w:b/>
          <w:bCs/>
          <w:sz w:val="21"/>
          <w:szCs w:val="21"/>
        </w:rPr>
        <w:tab/>
      </w:r>
      <w:r w:rsidRPr="00187D08">
        <w:rPr>
          <w:rFonts w:ascii="Calibri" w:hAnsi="Calibri" w:cs="Calibri"/>
          <w:b/>
          <w:bCs/>
          <w:sz w:val="21"/>
          <w:szCs w:val="21"/>
        </w:rPr>
        <w:tab/>
      </w:r>
      <w:r w:rsidRPr="00187D08">
        <w:rPr>
          <w:rFonts w:ascii="Calibri" w:hAnsi="Calibri" w:cs="Calibri"/>
          <w:b/>
          <w:bCs/>
          <w:sz w:val="21"/>
          <w:szCs w:val="21"/>
        </w:rPr>
        <w:tab/>
      </w:r>
      <w:r w:rsidRPr="00187D08">
        <w:rPr>
          <w:rFonts w:ascii="Calibri" w:hAnsi="Calibri" w:cs="Calibri"/>
          <w:b/>
          <w:bCs/>
          <w:sz w:val="21"/>
          <w:szCs w:val="21"/>
        </w:rPr>
        <w:tab/>
      </w:r>
      <w:r w:rsidRPr="00187D08">
        <w:rPr>
          <w:rFonts w:ascii="Calibri" w:hAnsi="Calibri" w:cs="Calibri"/>
          <w:b/>
          <w:bCs/>
          <w:sz w:val="21"/>
          <w:szCs w:val="21"/>
        </w:rPr>
        <w:tab/>
      </w:r>
      <w:r w:rsidRPr="00187D08">
        <w:rPr>
          <w:rFonts w:ascii="Calibri" w:eastAsia="Times New Roman" w:hAnsi="Calibri" w:cs="Calibri"/>
          <w:b/>
          <w:bCs/>
          <w:sz w:val="21"/>
          <w:szCs w:val="21"/>
        </w:rPr>
        <w:t>MÜŞTERİ</w:t>
      </w:r>
    </w:p>
    <w:p w14:paraId="58873E3C" w14:textId="210BEADD" w:rsidR="3C95125A" w:rsidRPr="00187D08" w:rsidRDefault="3C95125A" w:rsidP="3C95125A">
      <w:pPr>
        <w:ind w:firstLine="708"/>
        <w:rPr>
          <w:rFonts w:ascii="Calibri" w:eastAsia="Times New Roman" w:hAnsi="Calibri" w:cs="Calibri"/>
          <w:b/>
          <w:bCs/>
          <w:sz w:val="21"/>
          <w:szCs w:val="21"/>
        </w:rPr>
      </w:pPr>
      <w:r w:rsidRPr="00187D08">
        <w:rPr>
          <w:rFonts w:ascii="Calibri" w:eastAsia="Times New Roman" w:hAnsi="Calibri" w:cs="Calibri"/>
          <w:b/>
          <w:bCs/>
          <w:sz w:val="21"/>
          <w:szCs w:val="21"/>
        </w:rPr>
        <w:t>MEHMET ZİYA SÜRÜCÜ</w:t>
      </w:r>
      <w:r w:rsidRPr="00187D08">
        <w:rPr>
          <w:rFonts w:ascii="Calibri" w:hAnsi="Calibri" w:cs="Calibri"/>
          <w:b/>
          <w:bCs/>
          <w:sz w:val="21"/>
          <w:szCs w:val="21"/>
        </w:rPr>
        <w:tab/>
      </w:r>
      <w:r w:rsidRPr="00187D08">
        <w:rPr>
          <w:rFonts w:ascii="Calibri" w:hAnsi="Calibri" w:cs="Calibri"/>
          <w:b/>
          <w:bCs/>
          <w:sz w:val="21"/>
          <w:szCs w:val="21"/>
        </w:rPr>
        <w:tab/>
      </w:r>
      <w:r w:rsidRPr="00187D08">
        <w:rPr>
          <w:rFonts w:ascii="Calibri" w:hAnsi="Calibri" w:cs="Calibri"/>
          <w:b/>
          <w:bCs/>
          <w:sz w:val="21"/>
          <w:szCs w:val="21"/>
        </w:rPr>
        <w:tab/>
      </w:r>
      <w:r w:rsidRPr="00187D08">
        <w:rPr>
          <w:rFonts w:ascii="Calibri" w:hAnsi="Calibri" w:cs="Calibri"/>
          <w:b/>
          <w:bCs/>
          <w:sz w:val="21"/>
          <w:szCs w:val="21"/>
        </w:rPr>
        <w:tab/>
      </w:r>
      <w:r w:rsidRPr="00187D08">
        <w:rPr>
          <w:rFonts w:ascii="Calibri" w:hAnsi="Calibri" w:cs="Calibri"/>
          <w:b/>
          <w:bCs/>
          <w:sz w:val="21"/>
          <w:szCs w:val="21"/>
        </w:rPr>
        <w:tab/>
      </w:r>
      <w:r w:rsidRPr="00187D08">
        <w:rPr>
          <w:rFonts w:ascii="Calibri" w:hAnsi="Calibri" w:cs="Calibri"/>
          <w:b/>
          <w:bCs/>
          <w:sz w:val="21"/>
          <w:szCs w:val="21"/>
        </w:rPr>
        <w:tab/>
      </w:r>
      <w:r w:rsidRPr="00187D08">
        <w:rPr>
          <w:rFonts w:ascii="Calibri" w:eastAsia="Times New Roman" w:hAnsi="Calibri" w:cs="Calibri"/>
          <w:b/>
          <w:bCs/>
          <w:sz w:val="21"/>
          <w:szCs w:val="21"/>
        </w:rPr>
        <w:t>MÜŞTERİ</w:t>
      </w:r>
    </w:p>
    <w:p w14:paraId="2C25B934" w14:textId="40750D11" w:rsidR="3C95125A" w:rsidRPr="00187D08" w:rsidRDefault="3C95125A" w:rsidP="3C95125A">
      <w:pPr>
        <w:rPr>
          <w:rFonts w:ascii="Calibri" w:eastAsia="Times New Roman" w:hAnsi="Calibri" w:cs="Calibri"/>
          <w:b/>
          <w:bCs/>
          <w:sz w:val="21"/>
          <w:szCs w:val="21"/>
        </w:rPr>
      </w:pPr>
    </w:p>
    <w:sectPr w:rsidR="3C95125A" w:rsidRPr="00187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4A3EFA"/>
    <w:rsid w:val="00187D08"/>
    <w:rsid w:val="009A0588"/>
    <w:rsid w:val="009E67EC"/>
    <w:rsid w:val="3C95125A"/>
    <w:rsid w:val="6D4A3EF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BC87"/>
  <w15:chartTrackingRefBased/>
  <w15:docId w15:val="{224431F8-69D5-4938-8673-68989759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Ziya Sürücü</dc:creator>
  <cp:keywords/>
  <dc:description/>
  <cp:lastModifiedBy>Mehmet Ziya Sürücü</cp:lastModifiedBy>
  <cp:revision>4</cp:revision>
  <dcterms:created xsi:type="dcterms:W3CDTF">2021-03-15T10:17:00Z</dcterms:created>
  <dcterms:modified xsi:type="dcterms:W3CDTF">2021-03-17T10:54:00Z</dcterms:modified>
</cp:coreProperties>
</file>