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BACBB" w14:textId="1C0E846B" w:rsidR="00856878" w:rsidRDefault="00856878" w:rsidP="0085687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根据题意，A的报文先与B发出，故B需要排队而A不需要</w:t>
      </w:r>
    </w:p>
    <w:p w14:paraId="73FAAE9F" w14:textId="4FC7B011" w:rsidR="00856878" w:rsidRDefault="00856878" w:rsidP="00856878">
      <w:pPr>
        <w:pStyle w:val="MTDisplayEquation"/>
        <w:jc w:val="center"/>
      </w:pPr>
      <w:r w:rsidRPr="00856878">
        <w:rPr>
          <w:position w:val="-12"/>
        </w:rPr>
        <w:object w:dxaOrig="3340" w:dyaOrig="360" w14:anchorId="53BFC7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7.25pt;height:18.15pt" o:ole="">
            <v:imagedata r:id="rId5" o:title=""/>
          </v:shape>
          <o:OLEObject Type="Embed" ProgID="Equation.DSMT4" ShapeID="_x0000_i1025" DrawAspect="Content" ObjectID="_1662137208" r:id="rId6"/>
        </w:object>
      </w:r>
    </w:p>
    <w:p w14:paraId="3ABA6D9E" w14:textId="55792545" w:rsidR="00856878" w:rsidRDefault="00856878" w:rsidP="00856878">
      <w:r>
        <w:rPr>
          <w:rFonts w:hint="eastAsia"/>
        </w:rPr>
        <w:t>对于B而言</w:t>
      </w:r>
    </w:p>
    <w:p w14:paraId="2397BA1C" w14:textId="76212762" w:rsidR="00856878" w:rsidRPr="00856878" w:rsidRDefault="00856878" w:rsidP="00856878">
      <w:pPr>
        <w:pStyle w:val="MTDisplayEquation"/>
      </w:pPr>
      <w:r>
        <w:tab/>
      </w:r>
      <w:r w:rsidRPr="00856878">
        <w:rPr>
          <w:position w:val="-14"/>
        </w:rPr>
        <w:object w:dxaOrig="1980" w:dyaOrig="380" w14:anchorId="6EC6E55C">
          <v:shape id="_x0000_i1026" type="#_x0000_t75" style="width:98.75pt;height:18.8pt" o:ole="">
            <v:imagedata r:id="rId7" o:title=""/>
          </v:shape>
          <o:OLEObject Type="Embed" ProgID="Equation.DSMT4" ShapeID="_x0000_i1026" DrawAspect="Content" ObjectID="_1662137209" r:id="rId8"/>
        </w:object>
      </w:r>
    </w:p>
    <w:p w14:paraId="76FA9980" w14:textId="16302352" w:rsidR="00856878" w:rsidRPr="00856878" w:rsidRDefault="00856878" w:rsidP="00856878">
      <w:pPr>
        <w:pStyle w:val="MTDisplayEquation"/>
      </w:pPr>
      <w:r>
        <w:tab/>
      </w:r>
      <w:r w:rsidRPr="00856878">
        <w:rPr>
          <w:position w:val="-14"/>
        </w:rPr>
        <w:object w:dxaOrig="3900" w:dyaOrig="380" w14:anchorId="4AD5416E">
          <v:shape id="_x0000_i1027" type="#_x0000_t75" style="width:195.3pt;height:18.8pt" o:ole="">
            <v:imagedata r:id="rId9" o:title=""/>
          </v:shape>
          <o:OLEObject Type="Embed" ProgID="Equation.DSMT4" ShapeID="_x0000_i1027" DrawAspect="Content" ObjectID="_1662137210" r:id="rId10"/>
        </w:object>
      </w:r>
    </w:p>
    <w:p w14:paraId="27125940" w14:textId="77777777" w:rsidR="00685657" w:rsidRDefault="00685657" w:rsidP="00856878">
      <w:pPr>
        <w:pStyle w:val="a3"/>
        <w:numPr>
          <w:ilvl w:val="0"/>
          <w:numId w:val="1"/>
        </w:numPr>
        <w:ind w:firstLineChars="0"/>
      </w:pPr>
    </w:p>
    <w:p w14:paraId="4B2315F7" w14:textId="43D39545" w:rsidR="00856878" w:rsidRDefault="00693D36" w:rsidP="00685657">
      <w:r>
        <w:rPr>
          <w:rFonts w:hint="eastAsia"/>
        </w:rPr>
        <w:t>首先，在B开始发送之前，A独占链路；在B开始发送后，A与B共享中间的一部分链路</w:t>
      </w:r>
      <w:r w:rsidR="009C4E19">
        <w:rPr>
          <w:rFonts w:hint="eastAsia"/>
        </w:rPr>
        <w:t>。A共有2</w:t>
      </w:r>
      <w:r w:rsidR="009C4E19">
        <w:t>000</w:t>
      </w:r>
      <w:r w:rsidR="009C4E19">
        <w:rPr>
          <w:rFonts w:hint="eastAsia"/>
        </w:rPr>
        <w:t>个分组，B共有1</w:t>
      </w:r>
      <w:r w:rsidR="009C4E19">
        <w:t>000</w:t>
      </w:r>
      <w:r w:rsidR="009C4E19">
        <w:rPr>
          <w:rFonts w:hint="eastAsia"/>
        </w:rPr>
        <w:t>个分组。</w:t>
      </w:r>
    </w:p>
    <w:p w14:paraId="1F814F2E" w14:textId="77777777" w:rsidR="009C4E19" w:rsidRDefault="009C4E19" w:rsidP="009C4E19">
      <w:pPr>
        <w:pStyle w:val="a3"/>
        <w:ind w:left="360" w:firstLineChars="0" w:firstLine="0"/>
      </w:pPr>
    </w:p>
    <w:p w14:paraId="6287403A" w14:textId="463ADC93" w:rsidR="009C4E19" w:rsidRDefault="009C4E19" w:rsidP="00685657">
      <w:r>
        <w:rPr>
          <w:rFonts w:hint="eastAsia"/>
        </w:rPr>
        <w:t>对于A：</w:t>
      </w:r>
    </w:p>
    <w:p w14:paraId="5B2CC5F9" w14:textId="4E5EB287" w:rsidR="009C4E19" w:rsidRDefault="009C4E19" w:rsidP="00685657">
      <w:r>
        <w:rPr>
          <w:rFonts w:hint="eastAsia"/>
        </w:rPr>
        <w:t>前1</w:t>
      </w:r>
      <w:r>
        <w:t>000</w:t>
      </w:r>
      <w:r>
        <w:rPr>
          <w:rFonts w:hint="eastAsia"/>
        </w:rPr>
        <w:t>个分组享有的带宽为</w:t>
      </w:r>
      <w:r w:rsidRPr="009C4E19">
        <w:t>10Mbps，20Mbps，10Mbps</w:t>
      </w:r>
    </w:p>
    <w:p w14:paraId="1F759ED8" w14:textId="515B6E3F" w:rsidR="009C4E19" w:rsidRPr="009C4E19" w:rsidRDefault="009C4E19" w:rsidP="00685657">
      <w:r>
        <w:rPr>
          <w:rFonts w:hint="eastAsia"/>
        </w:rPr>
        <w:t>与B共享中间链路时，可视为各自占有1</w:t>
      </w:r>
      <w:r>
        <w:t>0</w:t>
      </w:r>
      <w:r>
        <w:rPr>
          <w:rFonts w:hint="eastAsia"/>
        </w:rPr>
        <w:t>Mbps带宽，故后1</w:t>
      </w:r>
      <w:r>
        <w:t>000</w:t>
      </w:r>
      <w:r>
        <w:rPr>
          <w:rFonts w:hint="eastAsia"/>
        </w:rPr>
        <w:t>个分组享有的带宽全程为1</w:t>
      </w:r>
      <w:r>
        <w:t>0</w:t>
      </w:r>
      <w:r>
        <w:rPr>
          <w:rFonts w:hint="eastAsia"/>
        </w:rPr>
        <w:t>Mbps</w:t>
      </w:r>
    </w:p>
    <w:p w14:paraId="341B5276" w14:textId="7D8E8DDD" w:rsidR="00693D36" w:rsidRDefault="00685657" w:rsidP="00685657">
      <w:pPr>
        <w:pStyle w:val="MTDisplayEquation"/>
        <w:jc w:val="center"/>
      </w:pPr>
      <w:r w:rsidRPr="00685657">
        <w:rPr>
          <w:position w:val="-14"/>
        </w:rPr>
        <w:object w:dxaOrig="7020" w:dyaOrig="380" w14:anchorId="72F36C11">
          <v:shape id="_x0000_i1028" type="#_x0000_t75" style="width:351.1pt;height:18.8pt" o:ole="">
            <v:imagedata r:id="rId11" o:title=""/>
          </v:shape>
          <o:OLEObject Type="Embed" ProgID="Equation.DSMT4" ShapeID="_x0000_i1028" DrawAspect="Content" ObjectID="_1662137211" r:id="rId12"/>
        </w:object>
      </w:r>
    </w:p>
    <w:p w14:paraId="60E5558A" w14:textId="518FA215" w:rsidR="00CA244B" w:rsidRDefault="00CA244B" w:rsidP="00CA244B">
      <w:r>
        <w:rPr>
          <w:rFonts w:hint="eastAsia"/>
        </w:rPr>
        <w:t>对于B：</w:t>
      </w:r>
    </w:p>
    <w:p w14:paraId="0E49F199" w14:textId="6B90B64D" w:rsidR="00CA244B" w:rsidRDefault="00CA244B" w:rsidP="00CA244B">
      <w:r>
        <w:rPr>
          <w:rFonts w:hint="eastAsia"/>
        </w:rPr>
        <w:t>1</w:t>
      </w:r>
      <w:r>
        <w:t>000</w:t>
      </w:r>
      <w:r>
        <w:rPr>
          <w:rFonts w:hint="eastAsia"/>
        </w:rPr>
        <w:t>个分组享有的带宽全程为1</w:t>
      </w:r>
      <w:r>
        <w:t>0</w:t>
      </w:r>
      <w:r>
        <w:rPr>
          <w:rFonts w:hint="eastAsia"/>
        </w:rPr>
        <w:t>Mbps</w:t>
      </w:r>
    </w:p>
    <w:p w14:paraId="29AE9213" w14:textId="5169CBDE" w:rsidR="00CA244B" w:rsidRPr="00CA244B" w:rsidRDefault="00CA244B" w:rsidP="00CA244B">
      <w:pPr>
        <w:pStyle w:val="MTDisplayEquation"/>
      </w:pPr>
      <w:r>
        <w:tab/>
      </w:r>
      <w:r w:rsidR="00C81F8E" w:rsidRPr="00C81F8E">
        <w:rPr>
          <w:position w:val="-14"/>
        </w:rPr>
        <w:object w:dxaOrig="7000" w:dyaOrig="380" w14:anchorId="18756B7C">
          <v:shape id="_x0000_i1029" type="#_x0000_t75" style="width:350.1pt;height:18.8pt" o:ole="">
            <v:imagedata r:id="rId13" o:title=""/>
          </v:shape>
          <o:OLEObject Type="Embed" ProgID="Equation.DSMT4" ShapeID="_x0000_i1029" DrawAspect="Content" ObjectID="_1662137212" r:id="rId14"/>
        </w:object>
      </w:r>
    </w:p>
    <w:p w14:paraId="13D0E5F4" w14:textId="77777777" w:rsidR="00685657" w:rsidRPr="00685657" w:rsidRDefault="00685657" w:rsidP="00685657"/>
    <w:p w14:paraId="477FD66A" w14:textId="782C502B" w:rsidR="00C81F8E" w:rsidRDefault="00C81F8E" w:rsidP="00C81F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分析前面2个问题的答案可知，A的数据量是B的2倍，分组交换时它们的用时比例更接近</w:t>
      </w:r>
      <w:r w:rsidR="00E41580">
        <w:t>2:1</w:t>
      </w:r>
      <w:bookmarkStart w:id="0" w:name="_GoBack"/>
      <w:bookmarkEnd w:id="0"/>
      <w:r>
        <w:rPr>
          <w:rFonts w:hint="eastAsia"/>
        </w:rPr>
        <w:t>，故分组交换更公平。</w:t>
      </w:r>
    </w:p>
    <w:sectPr w:rsidR="00C81F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E29AF"/>
    <w:multiLevelType w:val="hybridMultilevel"/>
    <w:tmpl w:val="67602796"/>
    <w:lvl w:ilvl="0" w:tplc="224E7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D8B"/>
    <w:rsid w:val="00685657"/>
    <w:rsid w:val="00693D36"/>
    <w:rsid w:val="00856878"/>
    <w:rsid w:val="00974D8B"/>
    <w:rsid w:val="009C4E19"/>
    <w:rsid w:val="00C81F8E"/>
    <w:rsid w:val="00CA244B"/>
    <w:rsid w:val="00D33DB9"/>
    <w:rsid w:val="00E4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F00C"/>
  <w15:chartTrackingRefBased/>
  <w15:docId w15:val="{EF180135-65ED-459C-9977-D190FBB5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856878"/>
    <w:pPr>
      <w:ind w:firstLineChars="200" w:firstLine="420"/>
    </w:pPr>
  </w:style>
  <w:style w:type="paragraph" w:customStyle="1" w:styleId="MTDisplayEquation">
    <w:name w:val="MTDisplayEquation"/>
    <w:basedOn w:val="a3"/>
    <w:next w:val="a"/>
    <w:link w:val="MTDisplayEquation0"/>
    <w:rsid w:val="00856878"/>
    <w:pPr>
      <w:tabs>
        <w:tab w:val="center" w:pos="4320"/>
        <w:tab w:val="right" w:pos="8300"/>
      </w:tabs>
      <w:ind w:left="360" w:firstLineChars="0" w:firstLine="0"/>
    </w:pPr>
  </w:style>
  <w:style w:type="character" w:customStyle="1" w:styleId="a4">
    <w:name w:val="列表段落 字符"/>
    <w:basedOn w:val="a0"/>
    <w:link w:val="a3"/>
    <w:uiPriority w:val="34"/>
    <w:rsid w:val="00856878"/>
  </w:style>
  <w:style w:type="character" w:customStyle="1" w:styleId="MTDisplayEquation0">
    <w:name w:val="MTDisplayEquation 字符"/>
    <w:basedOn w:val="a4"/>
    <w:link w:val="MTDisplayEquation"/>
    <w:rsid w:val="00856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梅 智敏</dc:creator>
  <cp:keywords/>
  <dc:description/>
  <cp:lastModifiedBy>梅 智敏</cp:lastModifiedBy>
  <cp:revision>5</cp:revision>
  <dcterms:created xsi:type="dcterms:W3CDTF">2020-09-20T10:02:00Z</dcterms:created>
  <dcterms:modified xsi:type="dcterms:W3CDTF">2020-09-20T12:00:00Z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