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F2CBB" w14:textId="407FE98C" w:rsidR="00A272F6" w:rsidRDefault="009965EB">
      <w:pPr>
        <w:rPr>
          <w:sz w:val="24"/>
          <w:szCs w:val="24"/>
        </w:rPr>
      </w:pPr>
      <w:r w:rsidRPr="009965EB">
        <w:rPr>
          <w:rFonts w:hint="eastAsia"/>
          <w:sz w:val="24"/>
          <w:szCs w:val="24"/>
        </w:rPr>
        <w:t>（1）</w:t>
      </w:r>
    </w:p>
    <w:p w14:paraId="062F72BC" w14:textId="37768C9C" w:rsidR="009965EB" w:rsidRDefault="00D92CB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已知RTT=</w:t>
      </w:r>
      <w:r>
        <w:rPr>
          <w:sz w:val="24"/>
          <w:szCs w:val="24"/>
        </w:rPr>
        <w:t>0.15</w:t>
      </w:r>
      <w:r>
        <w:rPr>
          <w:rFonts w:hint="eastAsia"/>
          <w:sz w:val="24"/>
          <w:szCs w:val="24"/>
        </w:rPr>
        <w:t>，</w:t>
      </w:r>
      <w:r w:rsidR="00375D8E" w:rsidRPr="00375D8E">
        <w:rPr>
          <w:rFonts w:hint="eastAsia"/>
          <w:sz w:val="24"/>
          <w:szCs w:val="24"/>
        </w:rPr>
        <w:t>窗口大小为一个</w:t>
      </w:r>
      <w:r w:rsidR="00375D8E" w:rsidRPr="00375D8E">
        <w:rPr>
          <w:sz w:val="24"/>
          <w:szCs w:val="24"/>
        </w:rPr>
        <w:t>RTT内发送的MSS数量</w:t>
      </w:r>
      <w:r w:rsidR="00375D8E">
        <w:rPr>
          <w:rFonts w:hint="eastAsia"/>
          <w:sz w:val="24"/>
          <w:szCs w:val="24"/>
        </w:rPr>
        <w:t>，</w:t>
      </w:r>
      <w:r w:rsidR="00356F12">
        <w:rPr>
          <w:rFonts w:hint="eastAsia"/>
          <w:sz w:val="24"/>
          <w:szCs w:val="24"/>
        </w:rPr>
        <w:t>设最大窗口大小为W，则</w:t>
      </w:r>
    </w:p>
    <w:p w14:paraId="73C8ABFB" w14:textId="6B3AB86F" w:rsidR="00356F12" w:rsidRDefault="00356F12" w:rsidP="00356F12">
      <w:pPr>
        <w:pStyle w:val="MTDisplayEquation"/>
      </w:pPr>
      <w:r>
        <w:tab/>
      </w:r>
      <w:r w:rsidRPr="00356F12">
        <w:rPr>
          <w:position w:val="-24"/>
        </w:rPr>
        <w:object w:dxaOrig="1820" w:dyaOrig="620" w14:anchorId="2C22AF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9pt;height:30.9pt" o:ole="">
            <v:imagedata r:id="rId4" o:title=""/>
          </v:shape>
          <o:OLEObject Type="Embed" ProgID="Equation.DSMT4" ShapeID="_x0000_i1025" DrawAspect="Content" ObjectID="_1664550712" r:id="rId5"/>
        </w:object>
      </w:r>
    </w:p>
    <w:p w14:paraId="017C596A" w14:textId="064178D3" w:rsidR="00356F12" w:rsidRPr="009965EB" w:rsidRDefault="00356F1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解得：W=</w:t>
      </w:r>
      <w:r>
        <w:rPr>
          <w:sz w:val="24"/>
          <w:szCs w:val="24"/>
        </w:rPr>
        <w:t>100</w:t>
      </w:r>
    </w:p>
    <w:p w14:paraId="03E3E900" w14:textId="655145B9" w:rsidR="009965EB" w:rsidRDefault="009965EB">
      <w:pPr>
        <w:rPr>
          <w:sz w:val="24"/>
          <w:szCs w:val="24"/>
        </w:rPr>
      </w:pPr>
      <w:r w:rsidRPr="009965EB">
        <w:rPr>
          <w:rFonts w:hint="eastAsia"/>
          <w:sz w:val="24"/>
          <w:szCs w:val="24"/>
        </w:rPr>
        <w:t>（2）</w:t>
      </w:r>
    </w:p>
    <w:p w14:paraId="79ECC995" w14:textId="7A5B6601" w:rsidR="009965EB" w:rsidRDefault="00375D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拥塞窗口大小</w:t>
      </w:r>
      <w:r w:rsidR="001058A1">
        <w:rPr>
          <w:rFonts w:hint="eastAsia"/>
          <w:sz w:val="24"/>
          <w:szCs w:val="24"/>
        </w:rPr>
        <w:t>从0</w:t>
      </w:r>
      <w:r w:rsidR="001058A1">
        <w:rPr>
          <w:sz w:val="24"/>
          <w:szCs w:val="24"/>
        </w:rPr>
        <w:t>.5</w:t>
      </w:r>
      <w:r w:rsidR="001058A1">
        <w:rPr>
          <w:rFonts w:hint="eastAsia"/>
          <w:sz w:val="24"/>
          <w:szCs w:val="24"/>
        </w:rPr>
        <w:t>W线性变化到W，</w:t>
      </w:r>
      <w:proofErr w:type="gramStart"/>
      <w:r w:rsidR="001058A1">
        <w:rPr>
          <w:rFonts w:hint="eastAsia"/>
          <w:sz w:val="24"/>
          <w:szCs w:val="24"/>
        </w:rPr>
        <w:t>故平均</w:t>
      </w:r>
      <w:proofErr w:type="gramEnd"/>
      <w:r w:rsidR="001058A1">
        <w:rPr>
          <w:rFonts w:hint="eastAsia"/>
          <w:sz w:val="24"/>
          <w:szCs w:val="24"/>
        </w:rPr>
        <w:t>窗口大小为</w:t>
      </w:r>
    </w:p>
    <w:p w14:paraId="57CA5175" w14:textId="77777777" w:rsidR="001058A1" w:rsidRDefault="001058A1" w:rsidP="001058A1">
      <w:pPr>
        <w:pStyle w:val="MTDisplayEquation"/>
      </w:pPr>
      <w:r>
        <w:tab/>
      </w:r>
      <w:r w:rsidRPr="001058A1">
        <w:rPr>
          <w:position w:val="-14"/>
        </w:rPr>
        <w:object w:dxaOrig="2640" w:dyaOrig="380" w14:anchorId="58A8D686">
          <v:shape id="_x0000_i1026" type="#_x0000_t75" style="width:132pt;height:18.9pt" o:ole="">
            <v:imagedata r:id="rId6" o:title=""/>
          </v:shape>
          <o:OLEObject Type="Embed" ProgID="Equation.DSMT4" ShapeID="_x0000_i1026" DrawAspect="Content" ObjectID="_1664550713" r:id="rId7"/>
        </w:object>
      </w:r>
    </w:p>
    <w:p w14:paraId="0CECFE9E" w14:textId="51984EFD" w:rsidR="001058A1" w:rsidRDefault="001058A1" w:rsidP="001058A1">
      <w:pPr>
        <w:pStyle w:val="MTDisplayEquation"/>
      </w:pPr>
      <w:r>
        <w:rPr>
          <w:rFonts w:hint="eastAsia"/>
        </w:rPr>
        <w:t>平均吞吐量：</w:t>
      </w:r>
      <w:r w:rsidR="00214394">
        <w:t xml:space="preserve"> </w:t>
      </w:r>
    </w:p>
    <w:p w14:paraId="43075B5A" w14:textId="21875E8A" w:rsidR="00214394" w:rsidRPr="00214394" w:rsidRDefault="00214394" w:rsidP="00214394">
      <w:pPr>
        <w:pStyle w:val="MTDisplayEquation"/>
        <w:rPr>
          <w:rFonts w:hint="eastAsia"/>
        </w:rPr>
      </w:pPr>
      <w:r>
        <w:tab/>
      </w:r>
      <w:r w:rsidRPr="00214394">
        <w:rPr>
          <w:position w:val="-24"/>
        </w:rPr>
        <w:object w:dxaOrig="5300" w:dyaOrig="639" w14:anchorId="53A4F4B3">
          <v:shape id="_x0000_i1043" type="#_x0000_t75" style="width:264.9pt;height:31.85pt" o:ole="">
            <v:imagedata r:id="rId8" o:title=""/>
          </v:shape>
          <o:OLEObject Type="Embed" ProgID="Equation.DSMT4" ShapeID="_x0000_i1043" DrawAspect="Content" ObjectID="_1664550714" r:id="rId9"/>
        </w:object>
      </w:r>
      <w:bookmarkStart w:id="0" w:name="_GoBack"/>
      <w:bookmarkEnd w:id="0"/>
    </w:p>
    <w:p w14:paraId="42F70DD0" w14:textId="40C8470D" w:rsidR="00005863" w:rsidRDefault="009965EB" w:rsidP="00B13E8E">
      <w:pPr>
        <w:pStyle w:val="MTDisplayEquation"/>
      </w:pPr>
      <w:r w:rsidRPr="009965EB">
        <w:rPr>
          <w:rFonts w:hint="eastAsia"/>
        </w:rPr>
        <w:t>（3）</w:t>
      </w:r>
    </w:p>
    <w:p w14:paraId="094752CF" w14:textId="77777777" w:rsidR="00B13E8E" w:rsidRDefault="00B13E8E" w:rsidP="00B13E8E">
      <w:pPr>
        <w:rPr>
          <w:sz w:val="24"/>
          <w:szCs w:val="24"/>
        </w:rPr>
      </w:pPr>
      <w:r w:rsidRPr="00B13E8E">
        <w:rPr>
          <w:rFonts w:hint="eastAsia"/>
          <w:sz w:val="24"/>
          <w:szCs w:val="24"/>
        </w:rPr>
        <w:t>发生丢包后，</w:t>
      </w:r>
      <w:r w:rsidRPr="00B13E8E">
        <w:rPr>
          <w:sz w:val="24"/>
          <w:szCs w:val="24"/>
        </w:rPr>
        <w:t>TCP拥塞窗口</w:t>
      </w:r>
      <w:r>
        <w:rPr>
          <w:rFonts w:hint="eastAsia"/>
          <w:sz w:val="24"/>
          <w:szCs w:val="24"/>
        </w:rPr>
        <w:t>大小W</w:t>
      </w:r>
      <w:r w:rsidRPr="00B13E8E">
        <w:rPr>
          <w:sz w:val="24"/>
          <w:szCs w:val="24"/>
        </w:rPr>
        <w:t>会变为原先的</w:t>
      </w:r>
      <w:r>
        <w:rPr>
          <w:rFonts w:hint="eastAsia"/>
          <w:sz w:val="24"/>
          <w:szCs w:val="24"/>
        </w:rPr>
        <w:t>一半，即</w:t>
      </w:r>
    </w:p>
    <w:p w14:paraId="14D9846C" w14:textId="77785B9C" w:rsidR="00B13E8E" w:rsidRDefault="00B13E8E" w:rsidP="00B13E8E">
      <w:pPr>
        <w:pStyle w:val="MTDisplayEquation"/>
      </w:pPr>
      <w:r>
        <w:tab/>
      </w:r>
      <w:r w:rsidRPr="00B13E8E">
        <w:rPr>
          <w:position w:val="-6"/>
        </w:rPr>
        <w:object w:dxaOrig="1560" w:dyaOrig="279" w14:anchorId="7983B269">
          <v:shape id="_x0000_i1033" type="#_x0000_t75" style="width:78pt;height:13.85pt" o:ole="">
            <v:imagedata r:id="rId10" o:title=""/>
          </v:shape>
          <o:OLEObject Type="Embed" ProgID="Equation.DSMT4" ShapeID="_x0000_i1033" DrawAspect="Content" ObjectID="_1664550715" r:id="rId11"/>
        </w:object>
      </w:r>
    </w:p>
    <w:p w14:paraId="1DB3AC48" w14:textId="10407BC9" w:rsidR="00B13E8E" w:rsidRPr="00B13E8E" w:rsidRDefault="00B13E8E" w:rsidP="00B13E8E">
      <w:pPr>
        <w:rPr>
          <w:rFonts w:hint="eastAsia"/>
          <w:sz w:val="24"/>
          <w:szCs w:val="24"/>
        </w:rPr>
      </w:pPr>
      <w:r w:rsidRPr="00B13E8E">
        <w:rPr>
          <w:position w:val="-4"/>
        </w:rPr>
        <w:object w:dxaOrig="180" w:dyaOrig="279" w14:anchorId="6E3BD0B8">
          <v:shape id="_x0000_i1029" type="#_x0000_t75" style="width:9.25pt;height:13.85pt" o:ole="">
            <v:imagedata r:id="rId12" o:title=""/>
          </v:shape>
          <o:OLEObject Type="Embed" ProgID="Equation.DSMT4" ShapeID="_x0000_i1029" DrawAspect="Content" ObjectID="_1664550716" r:id="rId13"/>
        </w:object>
      </w:r>
    </w:p>
    <w:p w14:paraId="5E5AA74C" w14:textId="770750A0" w:rsidR="00B13E8E" w:rsidRDefault="00B13E8E" w:rsidP="00B13E8E">
      <w:pPr>
        <w:rPr>
          <w:rFonts w:hint="eastAsia"/>
          <w:sz w:val="24"/>
          <w:szCs w:val="24"/>
        </w:rPr>
      </w:pPr>
      <w:r w:rsidRPr="00B13E8E">
        <w:rPr>
          <w:sz w:val="24"/>
          <w:szCs w:val="24"/>
        </w:rPr>
        <w:t>因为忽略慢启动，则只能线性增长，</w:t>
      </w:r>
      <w:r w:rsidR="00DE4FB3">
        <w:rPr>
          <w:rFonts w:hint="eastAsia"/>
          <w:sz w:val="24"/>
          <w:szCs w:val="24"/>
        </w:rPr>
        <w:t>每</w:t>
      </w:r>
      <w:r>
        <w:rPr>
          <w:rFonts w:hint="eastAsia"/>
          <w:sz w:val="24"/>
          <w:szCs w:val="24"/>
        </w:rPr>
        <w:t>经过1</w:t>
      </w:r>
      <w:r w:rsidR="00DE4FB3">
        <w:rPr>
          <w:rFonts w:hint="eastAsia"/>
          <w:sz w:val="24"/>
          <w:szCs w:val="24"/>
        </w:rPr>
        <w:t>个</w:t>
      </w:r>
      <w:r w:rsidRPr="00B13E8E">
        <w:rPr>
          <w:sz w:val="24"/>
          <w:szCs w:val="24"/>
        </w:rPr>
        <w:t>RTT拥塞窗口</w:t>
      </w:r>
      <w:r>
        <w:rPr>
          <w:rFonts w:hint="eastAsia"/>
          <w:sz w:val="24"/>
          <w:szCs w:val="24"/>
        </w:rPr>
        <w:t>大小增加</w:t>
      </w:r>
      <w:r w:rsidRPr="00B13E8E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MSS，故</w:t>
      </w:r>
    </w:p>
    <w:p w14:paraId="5BC86D80" w14:textId="0C9347A7" w:rsidR="00B13E8E" w:rsidRDefault="00B13E8E" w:rsidP="00B13E8E">
      <w:pPr>
        <w:pStyle w:val="MTDisplayEquation"/>
        <w:rPr>
          <w:rFonts w:hint="eastAsia"/>
        </w:rPr>
      </w:pPr>
      <w:r>
        <w:tab/>
      </w:r>
      <w:r w:rsidR="00D92CBD" w:rsidRPr="00D92CBD">
        <w:rPr>
          <w:position w:val="-10"/>
        </w:rPr>
        <w:object w:dxaOrig="2880" w:dyaOrig="320" w14:anchorId="3591EE27">
          <v:shape id="_x0000_i1040" type="#_x0000_t75" style="width:2in;height:16.15pt" o:ole="">
            <v:imagedata r:id="rId14" o:title=""/>
          </v:shape>
          <o:OLEObject Type="Embed" ProgID="Equation.DSMT4" ShapeID="_x0000_i1040" DrawAspect="Content" ObjectID="_1664550717" r:id="rId15"/>
        </w:object>
      </w:r>
    </w:p>
    <w:p w14:paraId="12AC5951" w14:textId="77777777" w:rsidR="00B13E8E" w:rsidRPr="00B13E8E" w:rsidRDefault="00B13E8E" w:rsidP="00B13E8E">
      <w:pPr>
        <w:rPr>
          <w:rFonts w:hint="eastAsia"/>
          <w:sz w:val="24"/>
          <w:szCs w:val="24"/>
        </w:rPr>
      </w:pPr>
    </w:p>
    <w:sectPr w:rsidR="00B13E8E" w:rsidRPr="00B13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E2D"/>
    <w:rsid w:val="00005863"/>
    <w:rsid w:val="001058A1"/>
    <w:rsid w:val="00214394"/>
    <w:rsid w:val="00356F12"/>
    <w:rsid w:val="00375D8E"/>
    <w:rsid w:val="009965EB"/>
    <w:rsid w:val="00A272F6"/>
    <w:rsid w:val="00B13E8E"/>
    <w:rsid w:val="00B33E2D"/>
    <w:rsid w:val="00D92CBD"/>
    <w:rsid w:val="00DE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0F3AF"/>
  <w15:chartTrackingRefBased/>
  <w15:docId w15:val="{80069013-B164-4B56-8712-BEA1499E0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356F12"/>
    <w:pPr>
      <w:tabs>
        <w:tab w:val="center" w:pos="4160"/>
        <w:tab w:val="right" w:pos="8300"/>
      </w:tabs>
    </w:pPr>
    <w:rPr>
      <w:sz w:val="24"/>
      <w:szCs w:val="24"/>
    </w:rPr>
  </w:style>
  <w:style w:type="character" w:customStyle="1" w:styleId="MTDisplayEquation0">
    <w:name w:val="MTDisplayEquation 字符"/>
    <w:basedOn w:val="a0"/>
    <w:link w:val="MTDisplayEquation"/>
    <w:rsid w:val="00356F1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 智敏</dc:creator>
  <cp:keywords/>
  <dc:description/>
  <cp:lastModifiedBy>梅 智敏</cp:lastModifiedBy>
  <cp:revision>8</cp:revision>
  <dcterms:created xsi:type="dcterms:W3CDTF">2020-10-18T09:53:00Z</dcterms:created>
  <dcterms:modified xsi:type="dcterms:W3CDTF">2020-10-18T10:25:00Z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