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dowolny rozdział — przeskoczysz do niego. „↩ Wróć” na dole (albo Alt+←) przywróci to miejsce.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r>
        <w:t xml:space="preserve">Celem linku może być też obraz — jak w Wordzie (Link → Miejsce w tym dokumencie). Przykład: </w:t>
      </w:r>
      <w:hyperlink w:anchor="_RefRysunek1" w:history="1">
        <w:r>
          <w:rPr>
            <w:rStyle w:val="Hyperlink"/>
          </w:rPr>
          <w:t xml:space="preserve">Rysunek 1</w:t>
        </w:r>
      </w:hyperlink>
      <w:r>
        <w:t xml:space="preserve"> pokazuje ikonę aplikacji, która stoi kilka akapitów niżej.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najedź myszą na „Rysunek 1” w zdaniu wyżej (na telefonie przytrzymaj na nim palec) — obraz pokaże się w okienku, a dokument się nie przesunie. Kliknięcie (stuknięcie) przeniesie do obrazu, „↩ Wróć” wraca tutaj.</w:t>
      </w:r>
    </w:p>
    <w:p>
      <w:r>
        <w:t xml:space="preserve">Obraz w dokumencie zmieniasz w trybie Edycja: kliknięcie obrazu pokazuje kartę z suwakiem szerokości (procent szerokości tekstu), wyrównaniem, tekstem alternatywnym i usuwaniem.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obraz poniżej i przeciągnij suwak — karta stoi w miejscu, obraz zmienia się na żywo, a jeden ↶ cofa całą zmianę.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1800000" cy="1800000"/>
            <wp:docPr id="1" name="Ikona aplikacji" descr="Ikona Documents Workbench: kartka z zagiętym rogiem na niebieskim t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kona aplikacji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201" w:name="_RefRysunek1"/>
      <w:r>
        <w:t xml:space="preserve">Rysunek 1. Ikona aplikacji Documents Workbench</w:t>
      </w:r>
      <w:bookmarkEnd w:id="201"/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miejsca w tym dokumencie: nagłówka lub obrazu (najechanie na link do obrazu pokazuje jego podgląd bez przewijania, na dotyku przytrzymanie palca).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Pogrubienie, kursywę i podkreślenie w treści komentarza robią te same przyciski B I U na pasku (i Ctrl/⌘+B, I, U); wklejony tekst zachowuje takie formatowanie. Komentowany tekst jest podświetlony; gdy kursor w nim stoi, karta pozwala odpowiedzieć, poprawić treść (ołówek przy komentarzu i przy każdej odpowiedzi), oznaczyć jako rozwiązany albo usunąć. Długi komentarz ma na dole „Więcej ↓”, a karta rośnie razem z przybliżeniem dokumentu. Wszystkie komentarze są też w panelu Recenzja.</w:t>
      </w:r>
    </w:p>
    <w:p>
      <w:r>
        <w:t xml:space="preserve">Przycisk „Układ” na pasku (jak karta Układ w Wordzie): marginesy jak w Wordzie (Normalne 2,5 cm, Wąskie, Umiarkowane, Szerokie albo własne w cm), orientacja pionowa/pozioma i rozmiar papieru (A4, A5, Letter…) oraz wyrównanie strony w pionie (np. strona tytułowa na środku).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 i naciśnij Ctrl/⌘+Alt+M; w okienku kliknij B na pasku i dopisz pogrubione słowo, potem „Dodaj komentarz”. Kliknij w podświetlony tekst — ołówkiem poprawisz treść, możesz też odpowiedzieć. Na koniec „Układ” na pasku → „Wąskie”: w Widoku desktopowym kartki od razu mają węższe marginesy (↶ cofa).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r>
        <w:t xml:space="preserve">Skan (zdjęcie strony) — aplikacja zapyta, czy rozpoznać tekst (OCR). Rozpoznany druk staje się zwykłym tekstem, a skan zostaje pod spodem jako tło: kolory, pieczątki i podpisy widać jak w oryginale. Krzywy skan albo kartka włożona bokiem lub do góry nogami jest najpierw prostowana (w dokumencie też). Linie tabel ze skanu stają się prawdziwą tabelą Worda — komórki można edytować.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Zdjęcie dokumentu (JPG, PNG, HEIC z iPhone'a — HEIC odczyta Safari): otwórz je jak zwykły plik, przeciągnij albo użyj przycisku „Zdjęcie dokumentu” w panelu Plik (na telefonie i tablecie od razu otwiera aparat). Aplikacja znajdzie kartkę na zdjęciu, wyprostuje perspektywę, wybieli tło jak skaner i zapyta o rozpoznanie tekstu. Kilka zdjęć wybranych naraz to jeden dokument — każde zdjęcie jest kolejną stroną.</w:t>
      </w:r>
    </w:p>
    <w:p>
      <w:r>
        <w:t xml:space="preserve">Słowa rozpoznane z mniejszą pewnością są zaznaczone na żółto — porównaj je z oryginałem.</w:t>
      </w:r>
    </w:p>
    <w:p>
      <w:r>
        <w:t xml:space="preserve">PDF, w którym tekst jest zapisany jako rysunek (same kształty liter — np. po „zamianie czcionek na krzywe”), też da się rozpoznać: aplikacja o to zapyta, a kształty liter zastąpi zwykłym tekstem.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spacing w:before="60" w:after="180"/>
      <w:ind w:left="240"/>
    </w:pPr>
    <w:rPr>
      <w:color w:val="33415C"/>
      <w:sz w:val="20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paragraph" w:styleId="Caption">
    <w:name w:val="caption"/>
    <w:basedOn w:val="Normal"/>
    <w:pPr>
      <w:spacing w:after="200"/>
    </w:pPr>
    <w:rPr>
      <w:i/>
      <w:color w:val="44546A"/>
      <w:sz w:val="18"/>
    </w:r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Img1" Type="http://schemas.openxmlformats.org/officeDocument/2006/relationships/image" Target="media/image1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