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58" w:rsidRPr="00C968A0" w:rsidRDefault="001A1A19" w:rsidP="005A66B7">
      <w:pPr>
        <w:pStyle w:val="Nagwek1"/>
        <w:spacing w:line="360" w:lineRule="auto"/>
        <w:contextualSpacing/>
        <w:rPr>
          <w:sz w:val="36"/>
        </w:rPr>
      </w:pPr>
      <w:bookmarkStart w:id="0" w:name="_Hlk483940123"/>
      <w:r w:rsidRPr="00C968A0">
        <w:rPr>
          <w:sz w:val="36"/>
        </w:rPr>
        <w:t>Wstęp</w:t>
      </w:r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br w:type="page"/>
      </w:r>
    </w:p>
    <w:p w:rsidR="00753758" w:rsidRPr="00C968A0" w:rsidRDefault="008477EA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 xml:space="preserve">1 </w:t>
      </w:r>
      <w:r w:rsidR="0013241A" w:rsidRPr="00C968A0">
        <w:rPr>
          <w:sz w:val="36"/>
        </w:rPr>
        <w:t>Podstawy teoretyczne</w:t>
      </w:r>
    </w:p>
    <w:p w:rsidR="00753758" w:rsidRDefault="006C1A0E" w:rsidP="005A66B7">
      <w:pPr>
        <w:pStyle w:val="Nagwek2"/>
        <w:numPr>
          <w:ilvl w:val="1"/>
          <w:numId w:val="11"/>
        </w:numPr>
        <w:spacing w:line="360" w:lineRule="auto"/>
        <w:contextualSpacing/>
        <w:rPr>
          <w:sz w:val="28"/>
        </w:rPr>
      </w:pPr>
      <w:r>
        <w:rPr>
          <w:sz w:val="28"/>
        </w:rPr>
        <w:t>Automatyzacja</w:t>
      </w:r>
      <w:r w:rsidR="00753758" w:rsidRPr="00C968A0">
        <w:rPr>
          <w:sz w:val="28"/>
        </w:rPr>
        <w:t xml:space="preserve"> pisania kodu</w:t>
      </w:r>
    </w:p>
    <w:p w:rsidR="001157B5" w:rsidRDefault="001157B5" w:rsidP="005A66B7">
      <w:pPr>
        <w:pStyle w:val="Nagwek3"/>
        <w:numPr>
          <w:ilvl w:val="2"/>
          <w:numId w:val="11"/>
        </w:numPr>
        <w:contextualSpacing/>
      </w:pPr>
      <w:r>
        <w:t>Programowanie automatyczne</w:t>
      </w:r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>
        <w:rPr>
          <w:sz w:val="24"/>
        </w:rPr>
        <w:t>bibliotek z p</w:t>
      </w:r>
      <w:r w:rsidRPr="00F11A97">
        <w:rPr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F11A97">
        <w:rPr>
          <w:i/>
          <w:sz w:val="24"/>
        </w:rPr>
        <w:t>programowania automatycznego</w:t>
      </w:r>
      <w:r w:rsidRPr="00F11A97">
        <w:rPr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5A66B7">
      <w:pPr>
        <w:pStyle w:val="Nagwek3"/>
        <w:numPr>
          <w:ilvl w:val="2"/>
          <w:numId w:val="11"/>
        </w:numPr>
        <w:contextualSpacing/>
      </w:pPr>
      <w:r>
        <w:t xml:space="preserve">Automatyczne </w:t>
      </w:r>
      <w:r w:rsidR="00F021B2">
        <w:t>generowanie kodu źródłowego</w:t>
      </w:r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r>
        <w:lastRenderedPageBreak/>
        <w:t>Generowanie kodu w IDE</w:t>
      </w:r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B03B9">
        <w:rPr>
          <w:noProof/>
        </w:rPr>
        <w:t>1</w:t>
      </w:r>
      <w: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B03B9">
        <w:rPr>
          <w:noProof/>
        </w:rPr>
        <w:t>2</w:t>
      </w:r>
      <w:r>
        <w:fldChar w:fldCharType="end"/>
      </w:r>
      <w:r>
        <w:t xml:space="preserve"> Menu kontekstowe pozwalające na generowanie skrawków kodu w IntelliJ IDEA</w:t>
      </w:r>
    </w:p>
    <w:p w:rsidR="002A5A41" w:rsidRDefault="002A5A41" w:rsidP="002A5A41">
      <w:pPr>
        <w:pStyle w:val="Nagwek3"/>
        <w:numPr>
          <w:ilvl w:val="2"/>
          <w:numId w:val="11"/>
        </w:numPr>
      </w:pPr>
      <w:r>
        <w:t>Ryzyko wynikające z automatyzacji</w:t>
      </w:r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94568E" w:rsidRDefault="0094568E">
      <w:pPr>
        <w:rPr>
          <w:sz w:val="24"/>
        </w:rPr>
      </w:pPr>
      <w:r>
        <w:rPr>
          <w:sz w:val="24"/>
        </w:rPr>
        <w:br w:type="page"/>
      </w:r>
    </w:p>
    <w:p w:rsidR="002A5A41" w:rsidRPr="002A5A41" w:rsidRDefault="002A5A41" w:rsidP="002A5A41">
      <w:pPr>
        <w:spacing w:line="360" w:lineRule="auto"/>
        <w:ind w:firstLine="708"/>
        <w:jc w:val="both"/>
        <w:rPr>
          <w:sz w:val="24"/>
        </w:rPr>
      </w:pPr>
    </w:p>
    <w:p w:rsidR="00753758" w:rsidRDefault="001D79B9" w:rsidP="008B03B9">
      <w:pPr>
        <w:pStyle w:val="Nagwek2"/>
        <w:numPr>
          <w:ilvl w:val="1"/>
          <w:numId w:val="11"/>
        </w:numPr>
        <w:spacing w:line="360" w:lineRule="auto"/>
        <w:contextualSpacing/>
        <w:rPr>
          <w:sz w:val="28"/>
        </w:rPr>
      </w:pPr>
      <w:r w:rsidRPr="00C968A0">
        <w:rPr>
          <w:sz w:val="28"/>
        </w:rPr>
        <w:t>Yeoman</w:t>
      </w:r>
    </w:p>
    <w:p w:rsidR="008B03B9" w:rsidRPr="008B03B9" w:rsidRDefault="00A67CB0" w:rsidP="008B03B9">
      <w:pPr>
        <w:pStyle w:val="Nagwek3"/>
      </w:pPr>
      <w:r>
        <w:t>1.2.1</w:t>
      </w:r>
      <w:r>
        <w:tab/>
      </w:r>
      <w:r w:rsidR="008B03B9">
        <w:t>Historia frameworku</w:t>
      </w:r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FB4814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8B03B9" w:rsidRDefault="008B03B9" w:rsidP="008B03B9">
      <w:pPr>
        <w:spacing w:line="360" w:lineRule="auto"/>
        <w:ind w:firstLine="709"/>
        <w:jc w:val="both"/>
        <w:rPr>
          <w:sz w:val="24"/>
        </w:rPr>
      </w:pPr>
    </w:p>
    <w:p w:rsidR="008B03B9" w:rsidRDefault="00EC3E00" w:rsidP="008B03B9">
      <w:pPr>
        <w:pStyle w:val="Nagwek3"/>
      </w:pPr>
      <w:r>
        <w:lastRenderedPageBreak/>
        <w:t>1.2.2</w:t>
      </w:r>
      <w:r w:rsidR="00A67CB0">
        <w:tab/>
      </w:r>
      <w:r w:rsidR="008B03B9">
        <w:t>Inspiracja i możliwości</w:t>
      </w:r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4814" w:rsidRPr="00321C4E" w:rsidRDefault="00FB4814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FB4814" w:rsidRPr="00321C4E" w:rsidRDefault="00FB4814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r>
        <w:t>1.2.3</w:t>
      </w:r>
      <w:r w:rsidR="00AF1945" w:rsidRPr="00C968A0">
        <w:t xml:space="preserve"> 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r>
        <w:t>1.2.4</w:t>
      </w:r>
      <w:r>
        <w:tab/>
        <w:t>Przypadki użycia generatora</w:t>
      </w:r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r>
        <w:lastRenderedPageBreak/>
        <w:t>1.2.5</w:t>
      </w:r>
      <w:r w:rsidR="001E7E2B" w:rsidRPr="00C968A0">
        <w:t xml:space="preserve"> </w:t>
      </w:r>
      <w:r w:rsidR="00891080" w:rsidRPr="00C968A0">
        <w:t>Przykładowe</w:t>
      </w:r>
      <w:r w:rsidR="001E7E2B" w:rsidRPr="00C968A0">
        <w:t xml:space="preserve"> generatory</w:t>
      </w:r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4814" w:rsidRPr="001F082F" w:rsidRDefault="00FB4814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FB4814" w:rsidRPr="001F082F" w:rsidRDefault="00FB4814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  <w:bookmarkStart w:id="1" w:name="_GoBack"/>
      <w:bookmarkEnd w:id="1"/>
    </w:p>
    <w:p w:rsidR="0013241A" w:rsidRPr="00015978" w:rsidRDefault="00015978" w:rsidP="00015978">
      <w:r>
        <w:br w:type="page"/>
      </w:r>
    </w:p>
    <w:p w:rsidR="000D085B" w:rsidRPr="00C968A0" w:rsidRDefault="00667C0E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 xml:space="preserve">2 Środowisko </w:t>
      </w:r>
      <w:r w:rsidR="00B2774A" w:rsidRPr="00C968A0">
        <w:rPr>
          <w:sz w:val="36"/>
        </w:rPr>
        <w:t>Yeoman</w:t>
      </w:r>
    </w:p>
    <w:p w:rsidR="00B02D0F" w:rsidRPr="00C968A0" w:rsidRDefault="000C4689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Proces instalacji środowiska </w:t>
      </w:r>
      <w:r w:rsidR="00B02D0F" w:rsidRPr="00C968A0">
        <w:rPr>
          <w:sz w:val="24"/>
        </w:rPr>
        <w:t>będąc</w:t>
      </w:r>
      <w:r w:rsidRPr="00C968A0">
        <w:rPr>
          <w:sz w:val="24"/>
        </w:rPr>
        <w:t>ego</w:t>
      </w:r>
      <w:r w:rsidR="00B02D0F" w:rsidRPr="00C968A0">
        <w:rPr>
          <w:sz w:val="24"/>
        </w:rPr>
        <w:t xml:space="preserve"> zespołem narzędzi </w:t>
      </w:r>
      <w:r w:rsidR="00B02D0F" w:rsidRPr="00C968A0">
        <w:rPr>
          <w:i/>
          <w:sz w:val="24"/>
        </w:rPr>
        <w:t>open source</w:t>
      </w:r>
      <w:r w:rsidR="00B02D0F" w:rsidRPr="00C968A0">
        <w:rPr>
          <w:sz w:val="24"/>
        </w:rPr>
        <w:t xml:space="preserve">, którego </w:t>
      </w:r>
      <w:r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Pr="00C968A0">
        <w:rPr>
          <w:sz w:val="24"/>
        </w:rPr>
        <w:t>przyspieszanie i ułatwianie pracy, musiał</w:t>
      </w:r>
      <w:r w:rsidR="00B2774A" w:rsidRPr="00C968A0">
        <w:rPr>
          <w:sz w:val="24"/>
        </w:rPr>
        <w:t xml:space="preserve"> być prosty i jednoznaczny</w:t>
      </w:r>
      <w:r w:rsidRPr="00C968A0">
        <w:rPr>
          <w:sz w:val="24"/>
        </w:rPr>
        <w:t xml:space="preserve">. Oczywistym wyborem docelowej platformy uruchomieniowej </w:t>
      </w:r>
      <w:r w:rsidR="002D0EE4" w:rsidRPr="00C968A0">
        <w:rPr>
          <w:sz w:val="24"/>
        </w:rPr>
        <w:t>stał</w:t>
      </w:r>
      <w:r w:rsidRPr="00C968A0">
        <w:rPr>
          <w:sz w:val="24"/>
        </w:rPr>
        <w:t xml:space="preserve"> się więc realizujący te założenia Node.js, wraz z intuicyjnym menadżerem zarządzania pakietami NPM.</w:t>
      </w:r>
      <w:r w:rsidR="00D662CE" w:rsidRPr="00C968A0">
        <w:rPr>
          <w:sz w:val="24"/>
        </w:rPr>
        <w:t xml:space="preserve"> Łącząc wymienione </w:t>
      </w:r>
      <w:r w:rsidR="008B6331" w:rsidRPr="00C968A0">
        <w:rPr>
          <w:sz w:val="24"/>
        </w:rPr>
        <w:t>narzędzia</w:t>
      </w:r>
      <w:r w:rsidR="00D662CE" w:rsidRPr="00C968A0">
        <w:rPr>
          <w:sz w:val="24"/>
        </w:rPr>
        <w:t xml:space="preserve"> w całość, </w:t>
      </w:r>
      <w:r w:rsidR="008B6331" w:rsidRPr="00C968A0">
        <w:rPr>
          <w:sz w:val="24"/>
        </w:rPr>
        <w:t>zarysowuje</w:t>
      </w:r>
      <w:r w:rsidR="00D662CE" w:rsidRPr="00C968A0">
        <w:rPr>
          <w:sz w:val="24"/>
        </w:rPr>
        <w:t xml:space="preserve"> się wygląd Yeomana jako środowiska kompletnego, oferującego programiście pomoc w </w:t>
      </w:r>
      <w:r w:rsidR="008B6331" w:rsidRPr="00C968A0">
        <w:rPr>
          <w:sz w:val="24"/>
        </w:rPr>
        <w:t>każdym</w:t>
      </w:r>
      <w:r w:rsidR="00D662CE" w:rsidRPr="00C968A0">
        <w:rPr>
          <w:sz w:val="24"/>
        </w:rPr>
        <w:t xml:space="preserve"> aspekcie pracy nad jego projektem. Są to powody, dla którego Yeoman spotkał się z tak dobrym odbiorem, i jest dziś powszechnie używany na </w:t>
      </w:r>
      <w:r w:rsidR="008B6331" w:rsidRPr="00C968A0">
        <w:rPr>
          <w:sz w:val="24"/>
        </w:rPr>
        <w:t>całym</w:t>
      </w:r>
      <w:r w:rsidR="00D662CE" w:rsidRPr="00C968A0">
        <w:rPr>
          <w:sz w:val="24"/>
        </w:rPr>
        <w:t xml:space="preserve"> świecie.</w:t>
      </w:r>
    </w:p>
    <w:p w:rsidR="004A5EC3" w:rsidRPr="00C968A0" w:rsidRDefault="00667C0E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2.1 </w:t>
      </w:r>
      <w:r w:rsidR="00661E4C" w:rsidRPr="00C968A0">
        <w:rPr>
          <w:sz w:val="28"/>
        </w:rPr>
        <w:t>Stosowane technologie</w:t>
      </w:r>
    </w:p>
    <w:p w:rsidR="00661E4C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2.1.1 Node.js</w:t>
      </w:r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B7E2B" w:rsidRPr="00C968A0" w:rsidRDefault="00AB7E2B" w:rsidP="005A66B7">
      <w:pPr>
        <w:pStyle w:val="Legenda"/>
        <w:keepNext/>
        <w:spacing w:after="60" w:line="360" w:lineRule="auto"/>
        <w:contextualSpacing/>
        <w:rPr>
          <w:sz w:val="20"/>
        </w:rPr>
      </w:pPr>
      <w:r w:rsidRPr="00C968A0">
        <w:rPr>
          <w:sz w:val="20"/>
        </w:rPr>
        <w:t>Listing 1 - Przykład asynchronicznej, nieblokującej obsługi otwierania pliku używając modułu fs</w:t>
      </w:r>
    </w:p>
    <w:p w:rsidR="00AB7E2B" w:rsidRPr="00C968A0" w:rsidRDefault="00AB7E2B" w:rsidP="005A66B7">
      <w:pPr>
        <w:spacing w:line="360" w:lineRule="auto"/>
        <w:contextualSpacing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2491740" cy="906780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14" w:rsidRPr="000C4689" w:rsidRDefault="00FB481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FB4814" w:rsidRPr="000C4689" w:rsidRDefault="00FB481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FB4814" w:rsidRPr="000C4689" w:rsidRDefault="00FB481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FB4814" w:rsidRPr="000C4689" w:rsidRDefault="00FB481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FB4814" w:rsidRPr="000C4689" w:rsidRDefault="00FB481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FB4814" w:rsidRDefault="00FB481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FB4814" w:rsidRDefault="00FB4814" w:rsidP="00AB7E2B">
                            <w:pPr>
                              <w:shd w:val="clear" w:color="auto" w:fill="1E1E1E"/>
                              <w:spacing w:after="0" w:line="100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196.2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" stroked="f">
                <v:textbox style="mso-fit-shape-to-text:t">
                  <w:txbxContent>
                    <w:p w:rsidR="00FB4814" w:rsidRPr="000C4689" w:rsidRDefault="00FB481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const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require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'fs'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FB4814" w:rsidRPr="000C4689" w:rsidRDefault="00FB481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readFile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'/file.md'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,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,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)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=&gt;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FB4814" w:rsidRPr="000C4689" w:rsidRDefault="00FB481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if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 {</w:t>
                      </w:r>
                    </w:p>
                    <w:p w:rsidR="00FB4814" w:rsidRPr="000C4689" w:rsidRDefault="00FB481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throw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;</w:t>
                      </w:r>
                    </w:p>
                    <w:p w:rsidR="00FB4814" w:rsidRPr="000C4689" w:rsidRDefault="00FB481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FB4814" w:rsidRDefault="00FB481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FB4814" w:rsidRDefault="00FB4814" w:rsidP="00AB7E2B">
                      <w:pPr>
                        <w:shd w:val="clear" w:color="auto" w:fill="1E1E1E"/>
                        <w:spacing w:after="0" w:line="100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1945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2.1.2 npm</w:t>
      </w:r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dla 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pozwalające </w:t>
      </w:r>
      <w:r w:rsidR="00410087" w:rsidRPr="00C968A0">
        <w:rPr>
          <w:sz w:val="24"/>
        </w:rPr>
        <w:t>na</w:t>
      </w:r>
      <w:r w:rsidR="00A36008" w:rsidRPr="00C968A0">
        <w:rPr>
          <w:sz w:val="24"/>
        </w:rPr>
        <w:t xml:space="preserve"> 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BE3878" w:rsidRPr="00C968A0">
        <w:rPr>
          <w:sz w:val="24"/>
        </w:rPr>
        <w:t xml:space="preserve"> NPM </w:t>
      </w:r>
      <w:r w:rsidR="00BE3878" w:rsidRPr="00C968A0">
        <w:rPr>
          <w:sz w:val="24"/>
        </w:rPr>
        <w:lastRenderedPageBreak/>
        <w:t>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>pobieranie konkretych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 wygenerowaniu projektu.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2.1.3</w:t>
      </w:r>
      <w:r w:rsidR="00B2774A" w:rsidRPr="00C968A0">
        <w:rPr>
          <w:sz w:val="28"/>
        </w:rPr>
        <w:t xml:space="preserve"> Gulp</w:t>
      </w:r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bibliotekami, może znaleźć bardzo dużo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narzedziem elastycznym, 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kompilować jej kod źródłowy, minifikować go i umieszczać w odpowiednich katalogach w zoptymalizowanej formie, przy okazji zapewniając 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2.1.4</w:t>
      </w:r>
      <w:r w:rsidR="00F714D6" w:rsidRPr="00C968A0">
        <w:rPr>
          <w:sz w:val="28"/>
        </w:rPr>
        <w:t xml:space="preserve"> Bower</w:t>
      </w:r>
    </w:p>
    <w:p w:rsidR="00D662CE" w:rsidRPr="00C968A0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umożliwa </w:t>
      </w:r>
      <w:r w:rsidR="00771FD3" w:rsidRPr="00C968A0">
        <w:rPr>
          <w:sz w:val="24"/>
        </w:rPr>
        <w:t>minimalną interakcję z projetem po wygenerowaniu, zarządzając instalacją jego zależności</w:t>
      </w:r>
      <w:r w:rsidR="00D662CE" w:rsidRPr="00C968A0">
        <w:rPr>
          <w:sz w:val="24"/>
        </w:rPr>
        <w:t>.</w:t>
      </w:r>
    </w:p>
    <w:p w:rsidR="00D662CE" w:rsidRPr="00C968A0" w:rsidRDefault="00FB7ECD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2.2 </w:t>
      </w:r>
      <w:r w:rsidR="007511ED" w:rsidRPr="00C968A0">
        <w:rPr>
          <w:sz w:val="28"/>
        </w:rPr>
        <w:t>Sposób</w:t>
      </w:r>
      <w:r w:rsidRPr="00C968A0">
        <w:rPr>
          <w:sz w:val="28"/>
        </w:rPr>
        <w:t xml:space="preserve"> </w:t>
      </w:r>
      <w:r w:rsidR="007511ED" w:rsidRPr="00C968A0">
        <w:rPr>
          <w:sz w:val="28"/>
        </w:rPr>
        <w:t>działania</w:t>
      </w:r>
      <w:r w:rsidRPr="00C968A0">
        <w:rPr>
          <w:sz w:val="28"/>
        </w:rPr>
        <w:t xml:space="preserve"> generatora</w:t>
      </w:r>
      <w:r w:rsidR="007511ED" w:rsidRPr="00C968A0">
        <w:rPr>
          <w:sz w:val="28"/>
        </w:rPr>
        <w:t xml:space="preserve"> Yeoman</w:t>
      </w:r>
    </w:p>
    <w:p w:rsidR="00655023" w:rsidRPr="00C968A0" w:rsidRDefault="00E070CF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2.2.1 Metody jako </w:t>
      </w:r>
      <w:r w:rsidR="001D3675" w:rsidRPr="00C968A0">
        <w:rPr>
          <w:sz w:val="28"/>
        </w:rPr>
        <w:t>elementy bazowe</w:t>
      </w:r>
    </w:p>
    <w:p w:rsidR="007511ED" w:rsidRPr="00C968A0" w:rsidRDefault="007511ED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Programista rozszerzając prototyp Generator dostarczany przez moduł Yeoman, może definiować w jego wnętrzu </w:t>
      </w:r>
      <w:r w:rsidR="002A557C" w:rsidRPr="00C968A0">
        <w:rPr>
          <w:sz w:val="24"/>
        </w:rPr>
        <w:t xml:space="preserve">różne </w:t>
      </w:r>
      <w:r w:rsidRPr="00C968A0">
        <w:rPr>
          <w:sz w:val="24"/>
        </w:rPr>
        <w:t>metody. Każda metoda uważana jest za oddzielne zadan</w:t>
      </w:r>
      <w:r w:rsidR="002A557C" w:rsidRPr="00C968A0">
        <w:rPr>
          <w:sz w:val="24"/>
        </w:rPr>
        <w:t xml:space="preserve">ie do wykonania dla generatora i </w:t>
      </w:r>
      <w:r w:rsidR="004D0278" w:rsidRPr="00C968A0">
        <w:rPr>
          <w:sz w:val="24"/>
        </w:rPr>
        <w:t>uruchamiana</w:t>
      </w:r>
      <w:r w:rsidRPr="00C968A0">
        <w:rPr>
          <w:sz w:val="24"/>
        </w:rPr>
        <w:t xml:space="preserve"> w sekwencji</w:t>
      </w:r>
      <w:r w:rsidR="002A557C" w:rsidRPr="00C968A0">
        <w:rPr>
          <w:sz w:val="24"/>
        </w:rPr>
        <w:t xml:space="preserve">, </w:t>
      </w:r>
      <w:r w:rsidRPr="00C968A0">
        <w:rPr>
          <w:sz w:val="24"/>
        </w:rPr>
        <w:t>pozwalając na poukładanie toku pracy programu w odpowiedni sposób.</w:t>
      </w:r>
      <w:r w:rsidR="00B0713B" w:rsidRPr="00C968A0">
        <w:rPr>
          <w:sz w:val="24"/>
        </w:rPr>
        <w:t xml:space="preserve"> </w:t>
      </w:r>
      <w:r w:rsidRPr="00C968A0">
        <w:rPr>
          <w:sz w:val="24"/>
        </w:rPr>
        <w:br/>
        <w:t xml:space="preserve">Istnieje również możliwość zadeklarowania metod prywatnych, nie wykonywanych </w:t>
      </w:r>
      <w:r w:rsidRPr="00C968A0">
        <w:rPr>
          <w:sz w:val="24"/>
        </w:rPr>
        <w:lastRenderedPageBreak/>
        <w:t>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metody: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07043" cy="632460"/>
                <wp:effectExtent l="0" t="0" r="3175" b="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043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14" w:rsidRPr="002A557C" w:rsidRDefault="00FB4814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FB4814" w:rsidRPr="002A557C" w:rsidRDefault="00FB4814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FB4814" w:rsidRPr="002A557C" w:rsidRDefault="00FB4814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FB4814" w:rsidRDefault="00FB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36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" stroked="f">
                <v:textbox>
                  <w:txbxContent>
                    <w:p w:rsidR="00FB4814" w:rsidRPr="002A557C" w:rsidRDefault="00FB4814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_privateMethod: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FB4814" w:rsidRPr="002A557C" w:rsidRDefault="00FB4814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FB4814" w:rsidRPr="002A557C" w:rsidRDefault="00FB4814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FB4814" w:rsidRDefault="00FB4814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02280" cy="830580"/>
                <wp:effectExtent l="0" t="0" r="7620" b="762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14" w:rsidRPr="00E070CF" w:rsidRDefault="00FB481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FB4814" w:rsidRPr="00E070CF" w:rsidRDefault="00FB481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FB4814" w:rsidRPr="00E070CF" w:rsidRDefault="00FB481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 xml:space="preserve">'This method wont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run automatically'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FB4814" w:rsidRPr="00E070CF" w:rsidRDefault="00FB481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FB4814" w:rsidRPr="00E070CF" w:rsidRDefault="00FB481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FB4814" w:rsidRDefault="00FB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36.4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" stroked="f">
                <v:textbox>
                  <w:txbxContent>
                    <w:p w:rsidR="00FB4814" w:rsidRPr="00E070CF" w:rsidRDefault="00FB481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install: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FB4814" w:rsidRPr="00E070CF" w:rsidRDefault="00FB481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instanceMethod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FB4814" w:rsidRPr="00E070CF" w:rsidRDefault="00FB481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 xml:space="preserve">'This method wont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run automatically'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FB4814" w:rsidRPr="00E070CF" w:rsidRDefault="00FB481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FB4814" w:rsidRPr="00E070CF" w:rsidRDefault="00FB481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FB4814" w:rsidRDefault="00FB4814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25140" cy="769620"/>
                <wp:effectExtent l="0" t="0" r="3810" b="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14" w:rsidRPr="00655023" w:rsidRDefault="00FB481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FB4814" w:rsidRPr="00655023" w:rsidRDefault="00FB481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FB4814" w:rsidRPr="00655023" w:rsidRDefault="00FB481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FB4814" w:rsidRPr="00655023" w:rsidRDefault="00FB481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FB4814" w:rsidRPr="00655023" w:rsidRDefault="00FB481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FB4814" w:rsidRDefault="00FB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38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" stroked="f">
                <v:textbox>
                  <w:txbxContent>
                    <w:p w:rsidR="00FB4814" w:rsidRPr="00655023" w:rsidRDefault="00FB481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class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GenAPI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extends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Generator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FB4814" w:rsidRPr="00655023" w:rsidRDefault="00FB481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helperMethod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FB4814" w:rsidRPr="00655023" w:rsidRDefault="00FB481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FB4814" w:rsidRPr="00655023" w:rsidRDefault="00FB481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FB4814" w:rsidRPr="00655023" w:rsidRDefault="00FB481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</w:t>
                      </w:r>
                    </w:p>
                    <w:p w:rsidR="00FB4814" w:rsidRDefault="00FB4814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zachodzący </w:t>
      </w:r>
      <w:r w:rsidR="00B0713B" w:rsidRPr="00C968A0">
        <w:rPr>
          <w:sz w:val="24"/>
        </w:rPr>
        <w:t>podczas generowania kodu proces.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>, inne za wnioskowanie na podstawie jego odpowiedzi, kolejne zaś za weryfikację 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  <w:r w:rsidR="002A557C" w:rsidRPr="00C968A0">
        <w:rPr>
          <w:sz w:val="24"/>
        </w:rPr>
        <w:br w:type="page"/>
      </w:r>
    </w:p>
    <w:p w:rsidR="002A557C" w:rsidRPr="00C968A0" w:rsidRDefault="002A557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t>2.2.2 Pętla programowa</w:t>
      </w:r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 xml:space="preserve">Wywoływanie metod generatora po kolei sprawdza się w większości przypadków, ale niekiedy aby zapewnić niezawodność, wymaganym jest aby jeszcze dokładniej określić  porządek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6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 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.</w:t>
      </w:r>
    </w:p>
    <w:p w:rsidR="002A557C" w:rsidRPr="00C968A0" w:rsidRDefault="00811170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Priorytetowe nazwy 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  <w:r w:rsidRPr="00C968A0">
        <w:rPr>
          <w:sz w:val="24"/>
        </w:rPr>
        <w:t xml:space="preserve">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rozwiazywane są konflikty na plikach już 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lastRenderedPageBreak/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F11A97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zarezerwawane nazwy metod priorytetowych, pozwala na odpowiednie działanie generatorów w momencie ich zagnieżdzania. Yeoman udostępnia bowiem możliwość uruchamiania jednych generatorów </w:t>
      </w:r>
      <w:r w:rsidR="006573D1" w:rsidRPr="00C968A0">
        <w:rPr>
          <w:sz w:val="24"/>
        </w:rPr>
        <w:t xml:space="preserve">w drugich, przy użyciu mechanizmu kompozycji (ang. </w:t>
      </w:r>
      <w:r w:rsidR="006573D1" w:rsidRPr="00C968A0">
        <w:rPr>
          <w:i/>
          <w:sz w:val="24"/>
        </w:rPr>
        <w:t xml:space="preserve">composability).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6573D1" w:rsidRPr="00C968A0">
        <w:rPr>
          <w:sz w:val="24"/>
        </w:rPr>
        <w:t xml:space="preserve"> ur</w:t>
      </w:r>
      <w:r w:rsidR="00F11A97">
        <w:rPr>
          <w:sz w:val="24"/>
        </w:rPr>
        <w:t>uchamiajacej zależny generator.</w:t>
      </w:r>
    </w:p>
    <w:p w:rsidR="00811170" w:rsidRPr="00C968A0" w:rsidRDefault="006573D1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Możliwe jest przekazanie do generatora dowolonych parametrów potrzebnych w jego pracy (np. nazwa modułu). O ile zachowana została konwencja odpowiedniego nazewnictwa kluczowych metod, framework zadba aby generator wykonał swoją pracę prawidłowo.</w:t>
      </w:r>
      <w:r w:rsidR="00044749" w:rsidRPr="00C968A0">
        <w:rPr>
          <w:sz w:val="24"/>
        </w:rPr>
        <w:br w:type="page"/>
      </w:r>
    </w:p>
    <w:p w:rsidR="000174D2" w:rsidRPr="00C968A0" w:rsidRDefault="000174D2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t>2.2.3 Zdarzenia asynchroniczne</w:t>
      </w:r>
    </w:p>
    <w:p w:rsidR="00044749" w:rsidRPr="00C968A0" w:rsidRDefault="000174D2" w:rsidP="00F11A97">
      <w:pPr>
        <w:spacing w:line="360" w:lineRule="auto"/>
        <w:ind w:firstLine="708"/>
        <w:contextualSpacing/>
        <w:jc w:val="both"/>
        <w:rPr>
          <w:rStyle w:val="apple-converted-space"/>
          <w:rFonts w:cstheme="minorHAnsi"/>
          <w:color w:val="222222"/>
          <w:sz w:val="24"/>
        </w:rPr>
      </w:pPr>
      <w:r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Pr="00C968A0">
        <w:rPr>
          <w:sz w:val="24"/>
        </w:rPr>
        <w:t xml:space="preserve"> generatora </w:t>
      </w:r>
      <w:r w:rsidR="00AD40D7" w:rsidRPr="00C968A0">
        <w:rPr>
          <w:sz w:val="24"/>
        </w:rPr>
        <w:t>czasami potrzebna jest sytuacja, w której trzeba dokonać pauzy w jego działaniu. Jedną z takich sytuacji jest odpytywanie użytkownika w sekwencji o kilka różnych rzeczy. Pytania powinny pojawiać się po kolei, czekając na udzielenie odpowiedzi – nie wszystkie naraz. Odpowiedzi na jedne pytania mogą mieć wpływ na pojawianie s</w:t>
      </w:r>
      <w:r w:rsidR="00044749" w:rsidRPr="00C968A0">
        <w:rPr>
          <w:sz w:val="24"/>
        </w:rPr>
        <w:t>ię innych l</w:t>
      </w:r>
      <w:r w:rsidR="00AD40D7" w:rsidRPr="00C968A0">
        <w:rPr>
          <w:sz w:val="24"/>
        </w:rPr>
        <w:t xml:space="preserve">ub na ich treść. 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7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standardu  </w:t>
      </w:r>
      <w:r w:rsidR="00AD40D7" w:rsidRPr="00C968A0">
        <w:rPr>
          <w:i/>
          <w:sz w:val="24"/>
        </w:rPr>
        <w:t>ECMAScript 2015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 xml:space="preserve"> . </w:t>
      </w:r>
      <w:r w:rsidR="00044749"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działania. Jeśli do wywołania zwracanej funkcji przekazany zostanie parametr błędu, pętla programowa zatrzyma się powodując wyjątek.</w:t>
      </w:r>
    </w:p>
    <w:p w:rsidR="00044749" w:rsidRPr="00C968A0" w:rsidRDefault="00044749" w:rsidP="005A66B7">
      <w:pPr>
        <w:pStyle w:val="Legenda"/>
        <w:keepNext/>
        <w:spacing w:line="360" w:lineRule="auto"/>
        <w:contextualSpacing/>
        <w:jc w:val="both"/>
        <w:rPr>
          <w:sz w:val="20"/>
        </w:rPr>
      </w:pPr>
      <w:r w:rsidRPr="00C968A0">
        <w:rPr>
          <w:sz w:val="20"/>
        </w:rPr>
        <w:t xml:space="preserve">Tabela </w:t>
      </w:r>
      <w:r w:rsidR="00B56AE6" w:rsidRPr="00C968A0">
        <w:rPr>
          <w:sz w:val="20"/>
        </w:rPr>
        <w:fldChar w:fldCharType="begin"/>
      </w:r>
      <w:r w:rsidR="00B56AE6" w:rsidRPr="00C968A0">
        <w:rPr>
          <w:sz w:val="20"/>
        </w:rPr>
        <w:instrText xml:space="preserve"> SEQ Tabela \* ARABIC </w:instrText>
      </w:r>
      <w:r w:rsidR="00B56AE6" w:rsidRPr="00C968A0">
        <w:rPr>
          <w:sz w:val="20"/>
        </w:rPr>
        <w:fldChar w:fldCharType="separate"/>
      </w:r>
      <w:r w:rsidRPr="00C968A0">
        <w:rPr>
          <w:noProof/>
          <w:sz w:val="20"/>
        </w:rPr>
        <w:t>1</w:t>
      </w:r>
      <w:r w:rsidR="00B56AE6" w:rsidRPr="00C968A0">
        <w:rPr>
          <w:noProof/>
          <w:sz w:val="20"/>
        </w:rPr>
        <w:fldChar w:fldCharType="end"/>
      </w:r>
      <w:r w:rsidRPr="00C968A0">
        <w:rPr>
          <w:sz w:val="20"/>
        </w:rPr>
        <w:t xml:space="preserve"> Przykład wywołania synchronicznej operacji w funkcji asynchronicznej</w:t>
      </w:r>
    </w:p>
    <w:p w:rsidR="00044749" w:rsidRPr="00C968A0" w:rsidRDefault="00044749" w:rsidP="005A66B7">
      <w:pPr>
        <w:spacing w:line="360" w:lineRule="auto"/>
        <w:contextualSpacing/>
        <w:jc w:val="both"/>
        <w:rPr>
          <w:rStyle w:val="apple-converted-space"/>
          <w:rFonts w:cstheme="minorHAnsi"/>
          <w:color w:val="222222"/>
          <w:sz w:val="24"/>
        </w:rPr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>
                <wp:extent cx="3337560" cy="601980"/>
                <wp:effectExtent l="0" t="0" r="0" b="762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14" w:rsidRPr="00044749" w:rsidRDefault="00FB4814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FB4814" w:rsidRPr="00044749" w:rsidRDefault="00FB4814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FB4814" w:rsidRPr="00044749" w:rsidRDefault="00FB4814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FB4814" w:rsidRPr="00044749" w:rsidRDefault="00FB4814" w:rsidP="000447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FB4814" w:rsidRDefault="00FB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62.8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" stroked="f">
                <v:textbox>
                  <w:txbxContent>
                    <w:p w:rsidR="00FB4814" w:rsidRPr="00044749" w:rsidRDefault="00FB4814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asynchronousFunction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FB4814" w:rsidRPr="00044749" w:rsidRDefault="00FB4814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var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();</w:t>
                      </w:r>
                    </w:p>
                    <w:p w:rsidR="00FB4814" w:rsidRPr="00044749" w:rsidRDefault="00FB4814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synchronousOperation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FB4814" w:rsidRPr="00044749" w:rsidRDefault="00FB4814" w:rsidP="000447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:rsidR="00FB4814" w:rsidRDefault="00FB4814"/>
                  </w:txbxContent>
                </v:textbox>
                <w10:anchorlock/>
              </v:shape>
            </w:pict>
          </mc:Fallback>
        </mc:AlternateContent>
      </w:r>
    </w:p>
    <w:p w:rsidR="0040492E" w:rsidRPr="00C968A0" w:rsidRDefault="0040492E" w:rsidP="005A66B7">
      <w:pPr>
        <w:pStyle w:val="Nagwek3"/>
        <w:spacing w:line="360" w:lineRule="auto"/>
        <w:contextualSpacing/>
        <w:rPr>
          <w:rStyle w:val="apple-converted-space"/>
          <w:rFonts w:cstheme="minorHAnsi"/>
          <w:color w:val="222222"/>
          <w:sz w:val="28"/>
        </w:rPr>
      </w:pPr>
      <w:r w:rsidRPr="00C968A0">
        <w:rPr>
          <w:rStyle w:val="apple-converted-space"/>
          <w:rFonts w:cstheme="minorHAnsi"/>
          <w:color w:val="222222"/>
          <w:sz w:val="28"/>
        </w:rPr>
        <w:t xml:space="preserve">2.2.4 Z </w:t>
      </w:r>
    </w:p>
    <w:p w:rsidR="00DA2E10" w:rsidRPr="00C968A0" w:rsidRDefault="00DA2E10" w:rsidP="005A66B7">
      <w:pPr>
        <w:spacing w:line="360" w:lineRule="auto"/>
        <w:contextualSpacing/>
        <w:rPr>
          <w:rStyle w:val="apple-converted-space"/>
          <w:rFonts w:asciiTheme="majorHAnsi" w:eastAsiaTheme="majorEastAsia" w:hAnsiTheme="majorHAnsi" w:cstheme="minorHAnsi"/>
          <w:color w:val="222222"/>
          <w:sz w:val="36"/>
          <w:szCs w:val="32"/>
        </w:rPr>
      </w:pPr>
      <w:r w:rsidRPr="00C968A0">
        <w:rPr>
          <w:rStyle w:val="apple-converted-space"/>
          <w:rFonts w:cstheme="minorHAnsi"/>
          <w:color w:val="222222"/>
          <w:sz w:val="24"/>
        </w:rPr>
        <w:br w:type="page"/>
      </w:r>
    </w:p>
    <w:p w:rsidR="00DA2E10" w:rsidRPr="00C968A0" w:rsidRDefault="00DA2E10" w:rsidP="005A66B7">
      <w:pPr>
        <w:pStyle w:val="Nagwek1"/>
        <w:spacing w:line="360" w:lineRule="auto"/>
        <w:contextualSpacing/>
        <w:rPr>
          <w:rStyle w:val="apple-converted-space"/>
          <w:sz w:val="36"/>
        </w:rPr>
      </w:pPr>
      <w:r w:rsidRPr="00C968A0">
        <w:rPr>
          <w:rStyle w:val="apple-converted-space"/>
          <w:sz w:val="36"/>
        </w:rPr>
        <w:lastRenderedPageBreak/>
        <w:t>3 Własna implementacja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3.1 Generator i podgenerator 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3.2 Interakcja z użytkownikiem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3.3 Konfiguracja zmiennych programu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3.4 Zapisywanie plików i rozwiązywanie konfliktów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3.5 Efekt pracy generatora</w:t>
      </w:r>
    </w:p>
    <w:p w:rsidR="001D3675" w:rsidRPr="00C968A0" w:rsidRDefault="001D3675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3.6 Możliwości rozwoju</w:t>
      </w:r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DA2E10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>4 Podsumowanie</w:t>
      </w:r>
    </w:p>
    <w:p w:rsidR="00DA2E10" w:rsidRDefault="006B2193" w:rsidP="006B2193">
      <w:pPr>
        <w:pStyle w:val="Nagwek1"/>
      </w:pPr>
      <w:r>
        <w:t>5 Bibliografia</w:t>
      </w:r>
    </w:p>
    <w:p w:rsidR="006B2193" w:rsidRDefault="006B2193" w:rsidP="006B2193">
      <w:hyperlink r:id="rId12" w:history="1">
        <w:r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C2F" w:rsidRDefault="00CE0C2F" w:rsidP="00805836">
      <w:pPr>
        <w:spacing w:after="0" w:line="240" w:lineRule="auto"/>
      </w:pPr>
      <w:r>
        <w:separator/>
      </w:r>
    </w:p>
  </w:endnote>
  <w:endnote w:type="continuationSeparator" w:id="0">
    <w:p w:rsidR="00CE0C2F" w:rsidRDefault="00CE0C2F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814" w:rsidRDefault="00FB4814">
    <w:pPr>
      <w:pStyle w:val="Stopka"/>
    </w:pPr>
  </w:p>
  <w:p w:rsidR="00FB4814" w:rsidRDefault="00FB48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C2F" w:rsidRDefault="00CE0C2F" w:rsidP="00805836">
      <w:pPr>
        <w:spacing w:after="0" w:line="240" w:lineRule="auto"/>
      </w:pPr>
      <w:r>
        <w:separator/>
      </w:r>
    </w:p>
  </w:footnote>
  <w:footnote w:type="continuationSeparator" w:id="0">
    <w:p w:rsidR="00CE0C2F" w:rsidRDefault="00CE0C2F" w:rsidP="00805836">
      <w:pPr>
        <w:spacing w:after="0" w:line="240" w:lineRule="auto"/>
      </w:pPr>
      <w:r>
        <w:continuationSeparator/>
      </w:r>
    </w:p>
  </w:footnote>
  <w:footnote w:id="1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FB4814" w:rsidRDefault="00FB4814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FB4814" w:rsidRDefault="00FB4814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FB4814" w:rsidRDefault="00FB4814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</w:t>
      </w:r>
      <w:r w:rsidR="00015978">
        <w:t>aplikacja,</w:t>
      </w:r>
      <w:r>
        <w:t xml:space="preserve"> w której cała treść </w:t>
      </w:r>
      <w:r w:rsidR="00FF35A9">
        <w:t>jest dynamicznie ładowana zawarta na jednej stronie</w:t>
      </w:r>
    </w:p>
  </w:footnote>
  <w:footnote w:id="14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FB4814" w:rsidRDefault="00FB4814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 wyjaśnienie różnic pomiędzy blokującym i nieblokującym modelem I/O</w:t>
      </w:r>
    </w:p>
  </w:footnote>
  <w:footnote w:id="16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priorytetyzowanie zadań </w:t>
      </w:r>
      <w:r>
        <w:br/>
      </w:r>
    </w:p>
  </w:footnote>
  <w:footnote w:id="17">
    <w:p w:rsidR="00FB4814" w:rsidRDefault="00FB4814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8">
    <w:p w:rsidR="00FB4814" w:rsidRDefault="00FB481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361B"/>
    <w:rsid w:val="00015978"/>
    <w:rsid w:val="000174D2"/>
    <w:rsid w:val="00027526"/>
    <w:rsid w:val="00042C67"/>
    <w:rsid w:val="00044749"/>
    <w:rsid w:val="00052AD8"/>
    <w:rsid w:val="00065E02"/>
    <w:rsid w:val="00085B6A"/>
    <w:rsid w:val="00092068"/>
    <w:rsid w:val="00094642"/>
    <w:rsid w:val="000953F3"/>
    <w:rsid w:val="000A55CB"/>
    <w:rsid w:val="000C4689"/>
    <w:rsid w:val="000D085B"/>
    <w:rsid w:val="000D10C8"/>
    <w:rsid w:val="000D1BE4"/>
    <w:rsid w:val="000E0E22"/>
    <w:rsid w:val="000E3BC4"/>
    <w:rsid w:val="000F0F6E"/>
    <w:rsid w:val="001157B5"/>
    <w:rsid w:val="0013241A"/>
    <w:rsid w:val="00164F9E"/>
    <w:rsid w:val="0017749B"/>
    <w:rsid w:val="001A1A19"/>
    <w:rsid w:val="001A28BB"/>
    <w:rsid w:val="001C0FA8"/>
    <w:rsid w:val="001C3C29"/>
    <w:rsid w:val="001D3675"/>
    <w:rsid w:val="001D79B9"/>
    <w:rsid w:val="001E3688"/>
    <w:rsid w:val="001E7E2B"/>
    <w:rsid w:val="001F0B86"/>
    <w:rsid w:val="00204D30"/>
    <w:rsid w:val="00226DFC"/>
    <w:rsid w:val="00253147"/>
    <w:rsid w:val="00263FA5"/>
    <w:rsid w:val="00283D3A"/>
    <w:rsid w:val="00295FA6"/>
    <w:rsid w:val="002A1B2E"/>
    <w:rsid w:val="002A557C"/>
    <w:rsid w:val="002A5A41"/>
    <w:rsid w:val="002B1AEB"/>
    <w:rsid w:val="002D0EE4"/>
    <w:rsid w:val="002D4537"/>
    <w:rsid w:val="002F0245"/>
    <w:rsid w:val="0032136E"/>
    <w:rsid w:val="0032488D"/>
    <w:rsid w:val="00325D0D"/>
    <w:rsid w:val="00365BC6"/>
    <w:rsid w:val="003806E7"/>
    <w:rsid w:val="003B706B"/>
    <w:rsid w:val="003C7DD3"/>
    <w:rsid w:val="003E11A3"/>
    <w:rsid w:val="003F2FD5"/>
    <w:rsid w:val="003F7014"/>
    <w:rsid w:val="0040492E"/>
    <w:rsid w:val="00410087"/>
    <w:rsid w:val="00424215"/>
    <w:rsid w:val="0044225E"/>
    <w:rsid w:val="00451AD7"/>
    <w:rsid w:val="00464C98"/>
    <w:rsid w:val="00477B87"/>
    <w:rsid w:val="00481F38"/>
    <w:rsid w:val="004964B2"/>
    <w:rsid w:val="004A5EC3"/>
    <w:rsid w:val="004D0278"/>
    <w:rsid w:val="004D39A7"/>
    <w:rsid w:val="004D5432"/>
    <w:rsid w:val="004E1E04"/>
    <w:rsid w:val="004E222D"/>
    <w:rsid w:val="0050576A"/>
    <w:rsid w:val="00505F79"/>
    <w:rsid w:val="0054442D"/>
    <w:rsid w:val="00557516"/>
    <w:rsid w:val="0056779F"/>
    <w:rsid w:val="0058031A"/>
    <w:rsid w:val="005811B0"/>
    <w:rsid w:val="0058304D"/>
    <w:rsid w:val="005A3E37"/>
    <w:rsid w:val="005A66B7"/>
    <w:rsid w:val="005F0651"/>
    <w:rsid w:val="005F175A"/>
    <w:rsid w:val="00605335"/>
    <w:rsid w:val="00615320"/>
    <w:rsid w:val="006272C1"/>
    <w:rsid w:val="00634577"/>
    <w:rsid w:val="00655023"/>
    <w:rsid w:val="006573D1"/>
    <w:rsid w:val="00661E4C"/>
    <w:rsid w:val="00667171"/>
    <w:rsid w:val="00667C0E"/>
    <w:rsid w:val="00677E97"/>
    <w:rsid w:val="006A7FB6"/>
    <w:rsid w:val="006B2193"/>
    <w:rsid w:val="006C1A0E"/>
    <w:rsid w:val="006D63C1"/>
    <w:rsid w:val="006D6B04"/>
    <w:rsid w:val="00712288"/>
    <w:rsid w:val="00712B66"/>
    <w:rsid w:val="007511ED"/>
    <w:rsid w:val="00753758"/>
    <w:rsid w:val="00771FD3"/>
    <w:rsid w:val="00791ECF"/>
    <w:rsid w:val="007B6B06"/>
    <w:rsid w:val="007F1C85"/>
    <w:rsid w:val="007F4ECD"/>
    <w:rsid w:val="00805560"/>
    <w:rsid w:val="00805836"/>
    <w:rsid w:val="00811170"/>
    <w:rsid w:val="0084004F"/>
    <w:rsid w:val="008477EA"/>
    <w:rsid w:val="00891080"/>
    <w:rsid w:val="0089649C"/>
    <w:rsid w:val="008B03B9"/>
    <w:rsid w:val="008B6331"/>
    <w:rsid w:val="008D2904"/>
    <w:rsid w:val="008D5E18"/>
    <w:rsid w:val="008E0BFD"/>
    <w:rsid w:val="008F339E"/>
    <w:rsid w:val="009060B0"/>
    <w:rsid w:val="0091543A"/>
    <w:rsid w:val="009236E8"/>
    <w:rsid w:val="00925898"/>
    <w:rsid w:val="0094568E"/>
    <w:rsid w:val="00956F55"/>
    <w:rsid w:val="00957A78"/>
    <w:rsid w:val="009645AA"/>
    <w:rsid w:val="00970CB2"/>
    <w:rsid w:val="00977569"/>
    <w:rsid w:val="009C3076"/>
    <w:rsid w:val="009F5D85"/>
    <w:rsid w:val="00A31AE7"/>
    <w:rsid w:val="00A36008"/>
    <w:rsid w:val="00A36274"/>
    <w:rsid w:val="00A4393E"/>
    <w:rsid w:val="00A473B4"/>
    <w:rsid w:val="00A67CB0"/>
    <w:rsid w:val="00A71130"/>
    <w:rsid w:val="00A9677B"/>
    <w:rsid w:val="00AA4167"/>
    <w:rsid w:val="00AB7E2B"/>
    <w:rsid w:val="00AC5158"/>
    <w:rsid w:val="00AD40D7"/>
    <w:rsid w:val="00AE40CB"/>
    <w:rsid w:val="00AF1945"/>
    <w:rsid w:val="00B02D0F"/>
    <w:rsid w:val="00B0569C"/>
    <w:rsid w:val="00B0713B"/>
    <w:rsid w:val="00B11591"/>
    <w:rsid w:val="00B169E0"/>
    <w:rsid w:val="00B25232"/>
    <w:rsid w:val="00B2774A"/>
    <w:rsid w:val="00B30B3B"/>
    <w:rsid w:val="00B32318"/>
    <w:rsid w:val="00B56AE6"/>
    <w:rsid w:val="00B65740"/>
    <w:rsid w:val="00B76592"/>
    <w:rsid w:val="00B82666"/>
    <w:rsid w:val="00B855BD"/>
    <w:rsid w:val="00BC6677"/>
    <w:rsid w:val="00BE3878"/>
    <w:rsid w:val="00BE419A"/>
    <w:rsid w:val="00BF3C82"/>
    <w:rsid w:val="00C04D5C"/>
    <w:rsid w:val="00C35101"/>
    <w:rsid w:val="00C55195"/>
    <w:rsid w:val="00C7721D"/>
    <w:rsid w:val="00C968A0"/>
    <w:rsid w:val="00CD02D9"/>
    <w:rsid w:val="00CE0C2F"/>
    <w:rsid w:val="00CE4554"/>
    <w:rsid w:val="00CF77EC"/>
    <w:rsid w:val="00D662CE"/>
    <w:rsid w:val="00D926FE"/>
    <w:rsid w:val="00DA254B"/>
    <w:rsid w:val="00DA2E10"/>
    <w:rsid w:val="00DE2D9C"/>
    <w:rsid w:val="00E05B6D"/>
    <w:rsid w:val="00E070CF"/>
    <w:rsid w:val="00E16347"/>
    <w:rsid w:val="00E2036E"/>
    <w:rsid w:val="00E206B5"/>
    <w:rsid w:val="00E32504"/>
    <w:rsid w:val="00E3622F"/>
    <w:rsid w:val="00E627D3"/>
    <w:rsid w:val="00E726EC"/>
    <w:rsid w:val="00E830CC"/>
    <w:rsid w:val="00E90952"/>
    <w:rsid w:val="00E94FE6"/>
    <w:rsid w:val="00EC3E00"/>
    <w:rsid w:val="00EC6A87"/>
    <w:rsid w:val="00ED4A98"/>
    <w:rsid w:val="00ED6C19"/>
    <w:rsid w:val="00EE3A6E"/>
    <w:rsid w:val="00EE5B5F"/>
    <w:rsid w:val="00F021B2"/>
    <w:rsid w:val="00F11A97"/>
    <w:rsid w:val="00F423C5"/>
    <w:rsid w:val="00F601AA"/>
    <w:rsid w:val="00F6529B"/>
    <w:rsid w:val="00F714D6"/>
    <w:rsid w:val="00F8128B"/>
    <w:rsid w:val="00FB4814"/>
    <w:rsid w:val="00FB7ECD"/>
    <w:rsid w:val="00FD7A91"/>
    <w:rsid w:val="00F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A1D6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31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31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7ECD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FB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.stanford.edu/class/cs99r/readings/parnas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DB7F-3D65-4048-852F-F0C69B6D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18</Pages>
  <Words>3884</Words>
  <Characters>23304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99</cp:revision>
  <dcterms:created xsi:type="dcterms:W3CDTF">2017-06-03T12:39:00Z</dcterms:created>
  <dcterms:modified xsi:type="dcterms:W3CDTF">2017-06-22T15:21:00Z</dcterms:modified>
</cp:coreProperties>
</file>