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28.svg" ContentType="image/svg+xml"/>
  <Override PartName="/word/media/image3.svg" ContentType="image/svg+xml"/>
  <Override PartName="/word/media/image5.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0" w:type="auto"/>
        <w:jc w:val="center"/>
        <w:tblLayout w:type="fixed"/>
        <w:tblCellMar>
          <w:top w:w="0" w:type="dxa"/>
          <w:left w:w="108" w:type="dxa"/>
          <w:bottom w:w="0" w:type="dxa"/>
          <w:right w:w="108" w:type="dxa"/>
        </w:tblCellMar>
      </w:tblPr>
      <w:tblGrid>
        <w:gridCol w:w="9400"/>
      </w:tblGrid>
      <w:tr w14:paraId="373EAA6D">
        <w:trPr>
          <w:trHeight w:val="2871" w:hRule="exact"/>
          <w:jc w:val="center"/>
        </w:trPr>
        <w:tc>
          <w:tcPr>
            <w:tcW w:w="9400" w:type="dxa"/>
          </w:tcPr>
          <w:p w14:paraId="2462ABA0">
            <w:pPr>
              <w:spacing w:line="360" w:lineRule="auto"/>
              <w:jc w:val="center"/>
              <w:rPr>
                <w:rFonts w:hint="eastAsia" w:ascii="Times New Roman" w:hAnsi="Times New Roman" w:eastAsia="宋体" w:cs="Times New Roman"/>
                <w:sz w:val="21"/>
              </w:rPr>
            </w:pPr>
            <w:bookmarkStart w:id="0" w:name="_Toc14037"/>
            <w:bookmarkStart w:id="1" w:name="_Toc5077"/>
            <w:bookmarkStart w:id="2" w:name="_Toc27699"/>
            <w:r>
              <w:rPr>
                <w:rFonts w:hint="eastAsia" w:ascii="Times New Roman" w:hAnsi="Times New Roman" w:eastAsia="宋体" w:cs="Times New Roman"/>
                <w:sz w:val="21"/>
              </w:rPr>
              <w:drawing>
                <wp:inline distT="0" distB="0" distL="114300" distR="114300">
                  <wp:extent cx="4441825" cy="1118870"/>
                  <wp:effectExtent l="0" t="0" r="3175" b="0"/>
                  <wp:docPr id="20" name="图片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ogo"/>
                          <pic:cNvPicPr>
                            <a:picLocks noChangeAspect="1"/>
                          </pic:cNvPicPr>
                        </pic:nvPicPr>
                        <pic:blipFill>
                          <a:blip r:embed="rId4"/>
                          <a:stretch>
                            <a:fillRect/>
                          </a:stretch>
                        </pic:blipFill>
                        <pic:spPr>
                          <a:xfrm>
                            <a:off x="0" y="0"/>
                            <a:ext cx="4441825" cy="1118870"/>
                          </a:xfrm>
                          <a:prstGeom prst="rect">
                            <a:avLst/>
                          </a:prstGeom>
                          <a:noFill/>
                          <a:ln>
                            <a:noFill/>
                          </a:ln>
                        </pic:spPr>
                      </pic:pic>
                    </a:graphicData>
                  </a:graphic>
                </wp:inline>
              </w:drawing>
            </w:r>
          </w:p>
          <w:p w14:paraId="03C42C46">
            <w:pPr>
              <w:spacing w:line="360" w:lineRule="auto"/>
              <w:jc w:val="center"/>
              <w:rPr>
                <w:rFonts w:ascii="Times New Roman" w:hAnsi="Times New Roman" w:eastAsia="黑体" w:cs="Times New Roman"/>
                <w:b/>
                <w:sz w:val="72"/>
                <w:szCs w:val="72"/>
              </w:rPr>
            </w:pPr>
            <w:r>
              <w:rPr>
                <w:rFonts w:hint="eastAsia" w:ascii="Times New Roman" w:hAnsi="Times New Roman" w:eastAsia="黑体" w:cs="Times New Roman"/>
                <w:b/>
                <w:color w:val="auto"/>
                <w:sz w:val="44"/>
                <w:szCs w:val="44"/>
              </w:rPr>
              <w:t>South China Normal</w:t>
            </w:r>
            <w:r>
              <w:rPr>
                <w:rFonts w:hint="eastAsia" w:ascii="Times New Roman" w:hAnsi="Times New Roman" w:eastAsia="黑体" w:cs="Times New Roman"/>
                <w:b/>
                <w:color w:val="auto"/>
                <w:sz w:val="60"/>
                <w:szCs w:val="60"/>
              </w:rPr>
              <w:t xml:space="preserve"> </w:t>
            </w:r>
            <w:r>
              <w:rPr>
                <w:rFonts w:hint="eastAsia" w:ascii="Times New Roman" w:hAnsi="Times New Roman" w:eastAsia="黑体" w:cs="Times New Roman"/>
                <w:b/>
                <w:color w:val="auto"/>
                <w:sz w:val="52"/>
                <w:szCs w:val="52"/>
              </w:rPr>
              <w:t>University</w:t>
            </w:r>
          </w:p>
        </w:tc>
      </w:tr>
      <w:tr w14:paraId="69630A0A">
        <w:trPr>
          <w:trHeight w:val="2270" w:hRule="exact"/>
          <w:jc w:val="center"/>
        </w:trPr>
        <w:tc>
          <w:tcPr>
            <w:tcW w:w="9400" w:type="dxa"/>
          </w:tcPr>
          <w:p w14:paraId="7428E64F">
            <w:pPr>
              <w:spacing w:before="312" w:beforeLines="100" w:after="312" w:afterLines="100" w:line="360" w:lineRule="auto"/>
              <w:jc w:val="center"/>
              <w:rPr>
                <w:rFonts w:hint="eastAsia" w:ascii="仿宋_GB2312" w:hAnsi="仿宋_GB2312" w:eastAsia="仿宋_GB2312" w:cs="仿宋_GB2312"/>
                <w:b/>
                <w:bCs/>
                <w:color w:val="000000" w:themeColor="text1"/>
                <w:sz w:val="52"/>
                <w:szCs w:val="20"/>
                <w:u w:val="none"/>
                <w14:textFill>
                  <w14:solidFill>
                    <w14:schemeClr w14:val="tx1"/>
                  </w14:solidFill>
                </w14:textFill>
              </w:rPr>
            </w:pPr>
            <w:r>
              <w:rPr>
                <w:rFonts w:hint="eastAsia" w:ascii="仿宋_GB2312" w:hAnsi="仿宋_GB2312" w:eastAsia="仿宋_GB2312" w:cs="仿宋_GB2312"/>
                <w:b/>
                <w:bCs/>
                <w:color w:val="000000" w:themeColor="text1"/>
                <w:sz w:val="52"/>
                <w:szCs w:val="20"/>
                <w:u w:val="none"/>
                <w14:textFill>
                  <w14:solidFill>
                    <w14:schemeClr w14:val="tx1"/>
                  </w14:solidFill>
                </w14:textFill>
              </w:rPr>
              <w:t>高等学历继续教育</w:t>
            </w:r>
          </w:p>
          <w:p w14:paraId="56029D41">
            <w:pPr>
              <w:spacing w:before="312" w:beforeLines="100" w:after="312" w:afterLines="100" w:line="360" w:lineRule="auto"/>
              <w:jc w:val="center"/>
              <w:rPr>
                <w:rFonts w:ascii="Times New Roman" w:hAnsi="Times New Roman" w:eastAsia="黑体" w:cs="Times New Roman"/>
                <w:b/>
                <w:bCs/>
                <w:sz w:val="72"/>
                <w:szCs w:val="24"/>
              </w:rPr>
            </w:pPr>
            <w:r>
              <w:rPr>
                <w:rFonts w:hint="eastAsia" w:ascii="仿宋_GB2312" w:hAnsi="仿宋_GB2312" w:eastAsia="仿宋_GB2312" w:cs="仿宋_GB2312"/>
                <w:b/>
                <w:bCs/>
                <w:color w:val="000000" w:themeColor="text1"/>
                <w:sz w:val="52"/>
                <w:szCs w:val="20"/>
                <w:u w:val="none"/>
                <w14:textFill>
                  <w14:solidFill>
                    <w14:schemeClr w14:val="tx1"/>
                  </w14:solidFill>
                </w14:textFill>
              </w:rPr>
              <w:t>本科毕业论文</w:t>
            </w:r>
          </w:p>
        </w:tc>
      </w:tr>
      <w:tr w14:paraId="1F37C190">
        <w:trPr>
          <w:trHeight w:val="3005" w:hRule="exact"/>
          <w:jc w:val="center"/>
        </w:trPr>
        <w:tc>
          <w:tcPr>
            <w:tcW w:w="9400" w:type="dxa"/>
          </w:tcPr>
          <w:p w14:paraId="4C426756">
            <w:pPr>
              <w:spacing w:before="156" w:beforeLines="50" w:after="312" w:afterLines="100" w:line="360" w:lineRule="auto"/>
              <w:jc w:val="center"/>
              <w:rPr>
                <w:rFonts w:ascii="Times New Roman" w:hAnsi="Times New Roman" w:eastAsia="黑体" w:cs="Times New Roman"/>
                <w:b/>
                <w:bCs/>
                <w:sz w:val="72"/>
                <w:szCs w:val="24"/>
              </w:rPr>
            </w:pPr>
          </w:p>
        </w:tc>
      </w:tr>
      <w:tr w14:paraId="5FFDE2DF">
        <w:trPr>
          <w:trHeight w:val="1361" w:hRule="exact"/>
          <w:jc w:val="center"/>
        </w:trPr>
        <w:tc>
          <w:tcPr>
            <w:tcW w:w="9400" w:type="dxa"/>
          </w:tcPr>
          <w:p w14:paraId="4CED03B2">
            <w:pPr>
              <w:jc w:val="both"/>
              <w:rPr>
                <w:rFonts w:ascii="Times New Roman" w:hAnsi="Times New Roman" w:eastAsia="黑体" w:cs="Times New Roman"/>
                <w:b/>
                <w:sz w:val="44"/>
                <w:szCs w:val="44"/>
              </w:rPr>
            </w:pPr>
            <w:r>
              <w:rPr>
                <w:rFonts w:ascii="Times New Roman" w:hAnsi="Times New Roman" w:eastAsia="黑体" w:cs="Times New Roman"/>
                <w:b/>
                <w:sz w:val="44"/>
                <w:szCs w:val="44"/>
              </w:rPr>
              <w:t>论文题目：</w:t>
            </w:r>
            <w:r>
              <w:rPr>
                <w:rFonts w:hint="eastAsia" w:ascii="Times New Roman" w:hAnsi="Times New Roman" w:eastAsia="黑体" w:cs="Times New Roman"/>
                <w:b/>
                <w:sz w:val="44"/>
                <w:szCs w:val="44"/>
                <w:lang w:val="en-US" w:eastAsia="zh-CN"/>
              </w:rPr>
              <w:t>基于 Python+FastAPI 的景区共享观光车实时租还管理系统的设计与实现</w:t>
            </w:r>
          </w:p>
          <w:p w14:paraId="6047B3BA">
            <w:pPr>
              <w:jc w:val="center"/>
              <w:rPr>
                <w:rFonts w:ascii="Times New Roman" w:hAnsi="Times New Roman" w:eastAsia="黑体" w:cs="Times New Roman"/>
                <w:b/>
                <w:sz w:val="44"/>
                <w:szCs w:val="44"/>
              </w:rPr>
            </w:pPr>
          </w:p>
        </w:tc>
      </w:tr>
    </w:tbl>
    <w:p w14:paraId="765A2B07">
      <w:pPr>
        <w:spacing w:line="360" w:lineRule="auto"/>
        <w:ind w:firstLine="2064" w:firstLineChars="645"/>
        <w:rPr>
          <w:rFonts w:ascii="Times New Roman" w:hAnsi="Times New Roman" w:eastAsia="宋体" w:cs="Times New Roman"/>
          <w:sz w:val="32"/>
          <w:szCs w:val="32"/>
          <w:u w:val="single"/>
        </w:rPr>
      </w:pPr>
    </w:p>
    <w:tbl>
      <w:tblPr>
        <w:tblStyle w:val="14"/>
        <w:tblW w:w="0" w:type="auto"/>
        <w:jc w:val="center"/>
        <w:tblLayout w:type="fixed"/>
        <w:tblCellMar>
          <w:top w:w="0" w:type="dxa"/>
          <w:left w:w="108" w:type="dxa"/>
          <w:bottom w:w="0" w:type="dxa"/>
          <w:right w:w="108" w:type="dxa"/>
        </w:tblCellMar>
      </w:tblPr>
      <w:tblGrid>
        <w:gridCol w:w="3090"/>
        <w:gridCol w:w="4691"/>
        <w:gridCol w:w="1619"/>
      </w:tblGrid>
      <w:tr w14:paraId="632E934B">
        <w:trPr>
          <w:trHeight w:val="573" w:hRule="exact"/>
          <w:jc w:val="center"/>
        </w:trPr>
        <w:tc>
          <w:tcPr>
            <w:tcW w:w="3090" w:type="dxa"/>
            <w:vAlign w:val="center"/>
          </w:tcPr>
          <w:p w14:paraId="6B436EB4">
            <w:pPr>
              <w:jc w:val="right"/>
              <w:rPr>
                <w:rFonts w:ascii="Times New Roman" w:hAnsi="Times New Roman" w:eastAsia="黑体" w:cs="Times New Roman"/>
                <w:b/>
                <w:bCs/>
                <w:sz w:val="72"/>
                <w:szCs w:val="24"/>
              </w:rPr>
            </w:pPr>
            <w:r>
              <w:rPr>
                <w:rFonts w:ascii="Times New Roman" w:hAnsi="Times New Roman" w:eastAsia="仿宋_GB2312" w:cs="Times New Roman"/>
                <w:b/>
                <w:sz w:val="32"/>
                <w:szCs w:val="32"/>
              </w:rPr>
              <w:t>学生姓名</w:t>
            </w:r>
          </w:p>
        </w:tc>
        <w:tc>
          <w:tcPr>
            <w:tcW w:w="4691" w:type="dxa"/>
            <w:vAlign w:val="center"/>
          </w:tcPr>
          <w:p w14:paraId="0785C19D">
            <w:pPr>
              <w:rPr>
                <w:rFonts w:ascii="Times New Roman" w:hAnsi="Times New Roman" w:eastAsia="黑体" w:cs="Times New Roman"/>
                <w:b/>
                <w:bCs/>
                <w:sz w:val="72"/>
                <w:szCs w:val="24"/>
                <w:u w:val="single"/>
              </w:rPr>
            </w:pPr>
            <w:r>
              <w:rPr>
                <w:rFonts w:ascii="Times New Roman" w:hAnsi="Times New Roman" w:eastAsia="仿宋_GB2312" w:cs="Times New Roman"/>
                <w:sz w:val="32"/>
                <w:szCs w:val="32"/>
                <w:u w:val="single"/>
              </w:rPr>
              <w:t xml:space="preserve">  </w:t>
            </w:r>
            <w:r>
              <w:rPr>
                <w:rFonts w:ascii="Times New Roman" w:hAnsi="Times New Roman" w:eastAsia="宋体" w:cs="Times New Roman"/>
                <w:sz w:val="32"/>
                <w:szCs w:val="32"/>
                <w:u w:val="single"/>
              </w:rPr>
              <w:t xml:space="preserve"> </w:t>
            </w:r>
            <w:r>
              <w:rPr>
                <w:rFonts w:hint="default" w:ascii="Times New Roman" w:hAnsi="Times New Roman" w:eastAsia="宋体" w:cs="Times New Roman"/>
                <w:sz w:val="32"/>
                <w:szCs w:val="32"/>
                <w:u w:val="single"/>
                <w:lang w:val="en-US"/>
              </w:rPr>
              <w:t xml:space="preserve">    </w:t>
            </w:r>
            <w:r>
              <w:rPr>
                <w:rFonts w:hint="eastAsia" w:ascii="Times New Roman" w:hAnsi="Times New Roman" w:eastAsia="宋体" w:cs="Times New Roman"/>
                <w:sz w:val="32"/>
                <w:szCs w:val="32"/>
                <w:u w:val="single"/>
                <w:lang w:val="en-US" w:eastAsia="zh-CN"/>
              </w:rPr>
              <w:t>叶龙杰</w:t>
            </w:r>
            <w:r>
              <w:rPr>
                <w:rFonts w:ascii="Times New Roman" w:hAnsi="Times New Roman" w:eastAsia="宋体" w:cs="Times New Roman"/>
                <w:sz w:val="32"/>
                <w:szCs w:val="32"/>
                <w:u w:val="single"/>
              </w:rPr>
              <w:t xml:space="preserve">   </w:t>
            </w:r>
            <w:r>
              <w:rPr>
                <w:rFonts w:ascii="Times New Roman" w:hAnsi="Times New Roman" w:eastAsia="黑体" w:cs="Times New Roman"/>
                <w:b/>
                <w:bCs/>
                <w:sz w:val="72"/>
                <w:szCs w:val="24"/>
                <w:u w:val="single"/>
              </w:rPr>
              <w:t xml:space="preserve">  </w:t>
            </w:r>
          </w:p>
        </w:tc>
        <w:tc>
          <w:tcPr>
            <w:tcW w:w="1619" w:type="dxa"/>
          </w:tcPr>
          <w:p w14:paraId="68755227">
            <w:pPr>
              <w:adjustRightInd w:val="0"/>
              <w:snapToGrid w:val="0"/>
              <w:rPr>
                <w:rFonts w:ascii="Times New Roman" w:hAnsi="Times New Roman" w:eastAsia="黑体" w:cs="Times New Roman"/>
                <w:b/>
                <w:bCs/>
                <w:sz w:val="28"/>
                <w:szCs w:val="28"/>
              </w:rPr>
            </w:pPr>
          </w:p>
        </w:tc>
      </w:tr>
      <w:tr w14:paraId="12CD53A2">
        <w:trPr>
          <w:trHeight w:val="573" w:hRule="exact"/>
          <w:jc w:val="center"/>
        </w:trPr>
        <w:tc>
          <w:tcPr>
            <w:tcW w:w="3090" w:type="dxa"/>
            <w:vAlign w:val="center"/>
          </w:tcPr>
          <w:p w14:paraId="257FC861">
            <w:pPr>
              <w:jc w:val="right"/>
              <w:rPr>
                <w:rFonts w:ascii="Times New Roman" w:hAnsi="Times New Roman" w:eastAsia="仿宋_GB2312" w:cs="Times New Roman"/>
                <w:b/>
                <w:sz w:val="32"/>
                <w:szCs w:val="32"/>
              </w:rPr>
            </w:pPr>
            <w:r>
              <w:rPr>
                <w:rFonts w:ascii="Times New Roman" w:hAnsi="Times New Roman" w:eastAsia="仿宋_GB2312" w:cs="Times New Roman"/>
                <w:b/>
                <w:sz w:val="32"/>
                <w:szCs w:val="32"/>
              </w:rPr>
              <w:t>准考证号码/学号</w:t>
            </w:r>
          </w:p>
        </w:tc>
        <w:tc>
          <w:tcPr>
            <w:tcW w:w="4691" w:type="dxa"/>
            <w:vAlign w:val="center"/>
          </w:tcPr>
          <w:p w14:paraId="1994CC78">
            <w:pPr>
              <w:rPr>
                <w:rFonts w:hint="default" w:ascii="Times New Roman" w:hAnsi="Times New Roman" w:eastAsia="仿宋_GB2312" w:cs="Times New Roman"/>
                <w:b/>
                <w:sz w:val="32"/>
                <w:szCs w:val="32"/>
                <w:u w:val="single"/>
                <w:lang w:val="en-US" w:eastAsia="zh-CN"/>
              </w:rPr>
            </w:pPr>
            <w:r>
              <w:rPr>
                <w:rFonts w:ascii="Times New Roman" w:hAnsi="Times New Roman" w:eastAsia="仿宋_GB2312" w:cs="Times New Roman"/>
                <w:b/>
                <w:sz w:val="32"/>
                <w:szCs w:val="32"/>
              </w:rPr>
              <w:t xml:space="preserve"> </w:t>
            </w:r>
            <w:r>
              <w:rPr>
                <w:rFonts w:ascii="Times New Roman" w:hAnsi="Times New Roman" w:eastAsia="仿宋_GB2312" w:cs="Times New Roman"/>
                <w:b/>
                <w:sz w:val="32"/>
                <w:szCs w:val="32"/>
                <w:u w:val="single"/>
              </w:rPr>
              <w:t xml:space="preserve">   </w:t>
            </w:r>
            <w:r>
              <w:rPr>
                <w:rFonts w:hint="eastAsia" w:ascii="Times New Roman" w:hAnsi="Times New Roman" w:eastAsia="仿宋_GB2312" w:cs="Times New Roman"/>
                <w:b/>
                <w:sz w:val="32"/>
                <w:szCs w:val="32"/>
                <w:u w:val="single"/>
                <w:lang w:eastAsia="zh-CN"/>
              </w:rPr>
              <w:t>225305036034</w:t>
            </w:r>
            <w:r>
              <w:rPr>
                <w:rFonts w:ascii="Times New Roman" w:hAnsi="Times New Roman" w:eastAsia="仿宋_GB2312" w:cs="Times New Roman"/>
                <w:b/>
                <w:sz w:val="32"/>
                <w:szCs w:val="32"/>
                <w:u w:val="single"/>
              </w:rPr>
              <w:t xml:space="preserve">        </w:t>
            </w:r>
            <w:r>
              <w:rPr>
                <w:rFonts w:hint="eastAsia" w:ascii="Times New Roman" w:hAnsi="Times New Roman" w:eastAsia="仿宋_GB2312" w:cs="Times New Roman"/>
                <w:b/>
                <w:sz w:val="32"/>
                <w:szCs w:val="32"/>
                <w:u w:val="single"/>
                <w:lang w:val="en-US" w:eastAsia="zh-CN"/>
              </w:rPr>
              <w:t xml:space="preserve">       </w:t>
            </w:r>
          </w:p>
        </w:tc>
        <w:tc>
          <w:tcPr>
            <w:tcW w:w="1619" w:type="dxa"/>
          </w:tcPr>
          <w:p w14:paraId="68A01F6F">
            <w:pPr>
              <w:adjustRightInd w:val="0"/>
              <w:snapToGrid w:val="0"/>
              <w:rPr>
                <w:rFonts w:ascii="Times New Roman" w:hAnsi="Times New Roman" w:eastAsia="黑体" w:cs="Times New Roman"/>
                <w:b/>
                <w:bCs/>
                <w:sz w:val="28"/>
                <w:szCs w:val="28"/>
              </w:rPr>
            </w:pPr>
          </w:p>
        </w:tc>
      </w:tr>
      <w:tr w14:paraId="4F5E9093">
        <w:trPr>
          <w:trHeight w:val="573" w:hRule="exact"/>
          <w:jc w:val="center"/>
        </w:trPr>
        <w:tc>
          <w:tcPr>
            <w:tcW w:w="3090" w:type="dxa"/>
            <w:vAlign w:val="center"/>
          </w:tcPr>
          <w:p w14:paraId="10AE5610">
            <w:pPr>
              <w:jc w:val="right"/>
              <w:rPr>
                <w:rFonts w:ascii="Times New Roman" w:hAnsi="Times New Roman" w:eastAsia="黑体" w:cs="Times New Roman"/>
                <w:b/>
                <w:bCs/>
                <w:sz w:val="72"/>
                <w:szCs w:val="24"/>
              </w:rPr>
            </w:pPr>
            <w:r>
              <w:rPr>
                <w:rFonts w:ascii="Times New Roman" w:hAnsi="Times New Roman" w:eastAsia="仿宋_GB2312" w:cs="Times New Roman"/>
                <w:b/>
                <w:sz w:val="32"/>
                <w:szCs w:val="32"/>
              </w:rPr>
              <w:t>专业</w:t>
            </w:r>
          </w:p>
        </w:tc>
        <w:tc>
          <w:tcPr>
            <w:tcW w:w="4691" w:type="dxa"/>
            <w:vAlign w:val="center"/>
          </w:tcPr>
          <w:p w14:paraId="080AF3C2">
            <w:pPr>
              <w:rPr>
                <w:rFonts w:ascii="Times New Roman" w:hAnsi="Times New Roman" w:eastAsia="宋体" w:cs="Times New Roman"/>
                <w:sz w:val="32"/>
                <w:szCs w:val="32"/>
                <w:u w:val="single"/>
              </w:rPr>
            </w:pPr>
            <w:r>
              <w:rPr>
                <w:rFonts w:ascii="Times New Roman" w:hAnsi="Times New Roman" w:eastAsia="宋体" w:cs="Times New Roman"/>
                <w:sz w:val="32"/>
                <w:szCs w:val="32"/>
                <w:u w:val="single"/>
              </w:rPr>
              <w:t xml:space="preserve">   </w:t>
            </w:r>
            <w:r>
              <w:rPr>
                <w:rFonts w:hint="eastAsia" w:ascii="Times New Roman" w:hAnsi="Times New Roman" w:eastAsia="宋体" w:cs="Times New Roman"/>
                <w:sz w:val="32"/>
                <w:szCs w:val="32"/>
                <w:u w:val="single"/>
              </w:rPr>
              <w:t>计算机科学与技术</w:t>
            </w:r>
            <w:r>
              <w:rPr>
                <w:rFonts w:ascii="Times New Roman" w:hAnsi="Times New Roman" w:eastAsia="宋体" w:cs="Times New Roman"/>
                <w:sz w:val="32"/>
                <w:szCs w:val="32"/>
                <w:u w:val="single"/>
              </w:rPr>
              <w:t xml:space="preserve">               </w:t>
            </w:r>
          </w:p>
          <w:p w14:paraId="67992571">
            <w:pPr>
              <w:rPr>
                <w:rFonts w:ascii="Times New Roman" w:hAnsi="Times New Roman" w:eastAsia="黑体" w:cs="Times New Roman"/>
                <w:b/>
                <w:bCs/>
                <w:sz w:val="72"/>
                <w:szCs w:val="24"/>
              </w:rPr>
            </w:pPr>
          </w:p>
        </w:tc>
        <w:tc>
          <w:tcPr>
            <w:tcW w:w="1619" w:type="dxa"/>
          </w:tcPr>
          <w:p w14:paraId="496C9B0F">
            <w:pPr>
              <w:adjustRightInd w:val="0"/>
              <w:snapToGrid w:val="0"/>
              <w:rPr>
                <w:rFonts w:ascii="Times New Roman" w:hAnsi="Times New Roman" w:eastAsia="黑体" w:cs="Times New Roman"/>
                <w:b/>
                <w:bCs/>
                <w:sz w:val="28"/>
                <w:szCs w:val="28"/>
              </w:rPr>
            </w:pPr>
          </w:p>
        </w:tc>
      </w:tr>
      <w:tr w14:paraId="78437316">
        <w:trPr>
          <w:trHeight w:val="573" w:hRule="exact"/>
          <w:jc w:val="center"/>
        </w:trPr>
        <w:tc>
          <w:tcPr>
            <w:tcW w:w="3090" w:type="dxa"/>
            <w:vAlign w:val="center"/>
          </w:tcPr>
          <w:p w14:paraId="1773FE64">
            <w:pPr>
              <w:jc w:val="right"/>
              <w:rPr>
                <w:rFonts w:ascii="Times New Roman" w:hAnsi="Times New Roman" w:eastAsia="黑体" w:cs="Times New Roman"/>
                <w:b/>
                <w:bCs/>
                <w:sz w:val="72"/>
                <w:szCs w:val="24"/>
              </w:rPr>
            </w:pPr>
            <w:r>
              <w:rPr>
                <w:rFonts w:ascii="Times New Roman" w:hAnsi="Times New Roman" w:eastAsia="仿宋_GB2312" w:cs="Times New Roman"/>
                <w:b/>
                <w:sz w:val="32"/>
                <w:szCs w:val="32"/>
              </w:rPr>
              <w:t>指导教师</w:t>
            </w:r>
          </w:p>
        </w:tc>
        <w:tc>
          <w:tcPr>
            <w:tcW w:w="4691" w:type="dxa"/>
            <w:vAlign w:val="center"/>
          </w:tcPr>
          <w:p w14:paraId="418C4FF7">
            <w:pPr>
              <w:rPr>
                <w:rFonts w:ascii="Times New Roman" w:hAnsi="Times New Roman" w:eastAsia="黑体" w:cs="Times New Roman"/>
                <w:b/>
                <w:bCs/>
                <w:sz w:val="72"/>
                <w:szCs w:val="24"/>
              </w:rPr>
            </w:pPr>
            <w:r>
              <w:rPr>
                <w:rFonts w:ascii="Times New Roman" w:hAnsi="Times New Roman" w:eastAsia="宋体" w:cs="Times New Roman"/>
                <w:sz w:val="32"/>
                <w:szCs w:val="32"/>
                <w:u w:val="single"/>
              </w:rPr>
              <w:t xml:space="preserve">   </w:t>
            </w:r>
            <w:r>
              <w:rPr>
                <w:rFonts w:hint="eastAsia" w:ascii="Times New Roman" w:hAnsi="Times New Roman" w:eastAsia="宋体" w:cs="Times New Roman"/>
                <w:sz w:val="32"/>
                <w:szCs w:val="32"/>
                <w:u w:val="single"/>
              </w:rPr>
              <w:t>曾昭江</w:t>
            </w:r>
            <w:r>
              <w:rPr>
                <w:rFonts w:ascii="Times New Roman" w:hAnsi="Times New Roman" w:eastAsia="宋体" w:cs="Times New Roman"/>
                <w:sz w:val="32"/>
                <w:szCs w:val="32"/>
                <w:u w:val="single"/>
              </w:rPr>
              <w:t xml:space="preserve">                    </w:t>
            </w:r>
          </w:p>
        </w:tc>
        <w:tc>
          <w:tcPr>
            <w:tcW w:w="1619" w:type="dxa"/>
          </w:tcPr>
          <w:p w14:paraId="7BFC91CA">
            <w:pPr>
              <w:adjustRightInd w:val="0"/>
              <w:snapToGrid w:val="0"/>
              <w:rPr>
                <w:rFonts w:ascii="Times New Roman" w:hAnsi="Times New Roman" w:eastAsia="黑体" w:cs="Times New Roman"/>
                <w:b/>
                <w:bCs/>
                <w:sz w:val="28"/>
                <w:szCs w:val="28"/>
              </w:rPr>
            </w:pPr>
          </w:p>
        </w:tc>
      </w:tr>
      <w:tr w14:paraId="2C4673F7">
        <w:trPr>
          <w:trHeight w:val="573" w:hRule="exact"/>
          <w:jc w:val="center"/>
        </w:trPr>
        <w:tc>
          <w:tcPr>
            <w:tcW w:w="3090" w:type="dxa"/>
            <w:vAlign w:val="center"/>
          </w:tcPr>
          <w:p w14:paraId="4A208E67">
            <w:pPr>
              <w:jc w:val="right"/>
              <w:rPr>
                <w:rFonts w:ascii="Times New Roman" w:hAnsi="Times New Roman" w:eastAsia="仿宋_GB2312" w:cs="Times New Roman"/>
                <w:b/>
                <w:sz w:val="32"/>
                <w:szCs w:val="32"/>
              </w:rPr>
            </w:pPr>
            <w:r>
              <w:rPr>
                <w:rFonts w:ascii="Times New Roman" w:hAnsi="Times New Roman" w:eastAsia="仿宋_GB2312" w:cs="Times New Roman"/>
                <w:b/>
                <w:sz w:val="32"/>
                <w:szCs w:val="32"/>
              </w:rPr>
              <w:t>完成日期</w:t>
            </w:r>
          </w:p>
        </w:tc>
        <w:tc>
          <w:tcPr>
            <w:tcW w:w="4691" w:type="dxa"/>
            <w:vAlign w:val="center"/>
          </w:tcPr>
          <w:p w14:paraId="00BB5B38">
            <w:pPr>
              <w:rPr>
                <w:rFonts w:ascii="Times New Roman" w:hAnsi="Times New Roman" w:eastAsia="宋体" w:cs="Times New Roman"/>
                <w:sz w:val="32"/>
                <w:szCs w:val="32"/>
                <w:u w:val="single"/>
              </w:rPr>
            </w:pPr>
            <w:r>
              <w:rPr>
                <w:rFonts w:ascii="Times New Roman" w:hAnsi="Times New Roman" w:eastAsia="宋体" w:cs="Times New Roman"/>
                <w:sz w:val="32"/>
                <w:szCs w:val="32"/>
                <w:u w:val="single"/>
              </w:rPr>
              <w:t xml:space="preserve">   202</w:t>
            </w:r>
            <w:r>
              <w:rPr>
                <w:rFonts w:hint="eastAsia" w:ascii="Times New Roman" w:hAnsi="Times New Roman" w:eastAsia="宋体" w:cs="Times New Roman"/>
                <w:sz w:val="32"/>
                <w:szCs w:val="32"/>
                <w:u w:val="single"/>
                <w:lang w:val="en-US" w:eastAsia="zh-CN"/>
              </w:rPr>
              <w:t>5</w:t>
            </w:r>
            <w:r>
              <w:rPr>
                <w:rFonts w:ascii="Times New Roman" w:hAnsi="Times New Roman" w:eastAsia="宋体" w:cs="Times New Roman"/>
                <w:sz w:val="32"/>
                <w:szCs w:val="32"/>
                <w:u w:val="single"/>
              </w:rPr>
              <w:t>年</w:t>
            </w:r>
            <w:r>
              <w:rPr>
                <w:rFonts w:hint="eastAsia" w:ascii="Times New Roman" w:hAnsi="Times New Roman" w:eastAsia="宋体" w:cs="Times New Roman"/>
                <w:sz w:val="32"/>
                <w:szCs w:val="32"/>
                <w:u w:val="single"/>
                <w:lang w:val="en-US" w:eastAsia="zh-CN"/>
              </w:rPr>
              <w:t>9</w:t>
            </w:r>
            <w:r>
              <w:rPr>
                <w:rFonts w:ascii="Times New Roman" w:hAnsi="Times New Roman" w:eastAsia="宋体" w:cs="Times New Roman"/>
                <w:sz w:val="32"/>
                <w:szCs w:val="32"/>
                <w:u w:val="single"/>
              </w:rPr>
              <w:t xml:space="preserve">月                </w:t>
            </w:r>
          </w:p>
        </w:tc>
        <w:tc>
          <w:tcPr>
            <w:tcW w:w="1619" w:type="dxa"/>
          </w:tcPr>
          <w:p w14:paraId="43B7D7E3">
            <w:pPr>
              <w:adjustRightInd w:val="0"/>
              <w:snapToGrid w:val="0"/>
              <w:rPr>
                <w:rFonts w:ascii="Times New Roman" w:hAnsi="Times New Roman" w:eastAsia="黑体" w:cs="Times New Roman"/>
                <w:b/>
                <w:bCs/>
                <w:sz w:val="28"/>
                <w:szCs w:val="28"/>
              </w:rPr>
            </w:pPr>
          </w:p>
        </w:tc>
      </w:tr>
    </w:tbl>
    <w:p w14:paraId="4692BA2C">
      <w:pPr>
        <w:rPr>
          <w:rFonts w:ascii="Times New Roman" w:hAnsi="Times New Roman" w:eastAsia="宋体" w:cs="Times New Roman"/>
          <w:kern w:val="0"/>
          <w:sz w:val="20"/>
          <w:szCs w:val="20"/>
        </w:rPr>
      </w:pPr>
    </w:p>
    <w:p w14:paraId="5649FAC5">
      <w:pPr>
        <w:rPr>
          <w:rFonts w:ascii="Times New Roman" w:hAnsi="Times New Roman" w:eastAsia="宋体" w:cs="Times New Roman"/>
          <w:kern w:val="0"/>
          <w:sz w:val="20"/>
          <w:szCs w:val="20"/>
        </w:rPr>
      </w:pPr>
    </w:p>
    <w:p w14:paraId="01EDF395">
      <w:pPr>
        <w:rPr>
          <w:rFonts w:ascii="Times New Roman" w:hAnsi="Times New Roman" w:eastAsia="宋体" w:cs="Times New Roman"/>
          <w:kern w:val="0"/>
          <w:sz w:val="20"/>
          <w:szCs w:val="20"/>
        </w:rPr>
      </w:pPr>
    </w:p>
    <w:p w14:paraId="6679B580">
      <w:pPr>
        <w:rPr>
          <w:rFonts w:ascii="Times New Roman" w:hAnsi="Times New Roman" w:eastAsia="宋体" w:cs="Times New Roman"/>
          <w:kern w:val="0"/>
          <w:sz w:val="20"/>
          <w:szCs w:val="20"/>
        </w:rPr>
      </w:pPr>
    </w:p>
    <w:p w14:paraId="2B6AB126">
      <w:pPr>
        <w:spacing w:line="300" w:lineRule="auto"/>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诚信承诺书</w:t>
      </w:r>
    </w:p>
    <w:p w14:paraId="164878B9">
      <w:pPr>
        <w:rPr>
          <w:rFonts w:hint="eastAsia" w:ascii="宋体" w:hAnsi="宋体" w:eastAsia="宋体" w:cs="宋体"/>
          <w:b/>
          <w:sz w:val="28"/>
        </w:rPr>
      </w:pPr>
      <w:r>
        <w:rPr>
          <w:rFonts w:hint="eastAsia" w:ascii="宋体" w:hAnsi="宋体" w:eastAsia="宋体" w:cs="宋体"/>
          <w:b/>
          <w:sz w:val="28"/>
        </w:rPr>
        <w:t xml:space="preserve"> </w:t>
      </w:r>
    </w:p>
    <w:p w14:paraId="06750EC0">
      <w:pPr>
        <w:ind w:firstLine="560" w:firstLineChars="200"/>
        <w:rPr>
          <w:rFonts w:hint="eastAsia" w:ascii="宋体" w:hAnsi="宋体" w:eastAsia="宋体" w:cs="宋体"/>
          <w:sz w:val="28"/>
        </w:rPr>
      </w:pPr>
      <w:r>
        <w:rPr>
          <w:rFonts w:hint="eastAsia" w:ascii="宋体" w:hAnsi="宋体" w:eastAsia="宋体" w:cs="宋体"/>
          <w:sz w:val="28"/>
        </w:rPr>
        <w:t>1.本人郑重地承诺所呈交的毕业论文是在指导教师指导下严格按照学校和学院有关规定完成的。</w:t>
      </w:r>
    </w:p>
    <w:p w14:paraId="3A9955B1">
      <w:pPr>
        <w:ind w:firstLine="560" w:firstLineChars="200"/>
        <w:rPr>
          <w:rFonts w:hint="eastAsia" w:ascii="宋体" w:hAnsi="宋体" w:eastAsia="宋体" w:cs="宋体"/>
          <w:sz w:val="28"/>
        </w:rPr>
      </w:pPr>
      <w:r>
        <w:rPr>
          <w:rFonts w:hint="eastAsia" w:ascii="宋体" w:hAnsi="宋体" w:eastAsia="宋体" w:cs="宋体"/>
          <w:sz w:val="28"/>
        </w:rPr>
        <w:t>2.本人在毕业论文中引用他人的观点和参考资料均加以注释和说明。</w:t>
      </w:r>
    </w:p>
    <w:p w14:paraId="6B827588">
      <w:pPr>
        <w:ind w:firstLine="560" w:firstLineChars="200"/>
        <w:rPr>
          <w:rFonts w:hint="eastAsia" w:ascii="宋体" w:hAnsi="宋体" w:eastAsia="宋体" w:cs="宋体"/>
          <w:sz w:val="28"/>
        </w:rPr>
      </w:pPr>
      <w:r>
        <w:rPr>
          <w:rFonts w:hint="eastAsia" w:ascii="宋体" w:hAnsi="宋体" w:eastAsia="宋体" w:cs="宋体"/>
          <w:sz w:val="28"/>
        </w:rPr>
        <w:t>3. 本人承诺在毕业论文选题和研究内容过程中没有抄袭他人研究成果和伪造相关数据等行为。</w:t>
      </w:r>
    </w:p>
    <w:p w14:paraId="5622B283">
      <w:pPr>
        <w:ind w:firstLine="560" w:firstLineChars="200"/>
        <w:rPr>
          <w:rFonts w:hint="eastAsia" w:ascii="宋体" w:hAnsi="宋体" w:eastAsia="宋体" w:cs="宋体"/>
          <w:sz w:val="28"/>
        </w:rPr>
      </w:pPr>
      <w:r>
        <w:rPr>
          <w:rFonts w:hint="eastAsia" w:ascii="宋体" w:hAnsi="宋体" w:eastAsia="宋体" w:cs="宋体"/>
          <w:sz w:val="28"/>
        </w:rPr>
        <w:t>4. 在毕业论文中对侵犯任何方面知识产权的行为，由本人承担相应的法律责任。</w:t>
      </w:r>
    </w:p>
    <w:p w14:paraId="735D8E9D">
      <w:pPr>
        <w:ind w:firstLine="560" w:firstLineChars="200"/>
        <w:rPr>
          <w:rFonts w:hint="eastAsia" w:ascii="宋体" w:hAnsi="宋体" w:eastAsia="宋体" w:cs="宋体"/>
          <w:sz w:val="28"/>
        </w:rPr>
      </w:pPr>
    </w:p>
    <w:p w14:paraId="747E912D">
      <w:pPr>
        <w:ind w:firstLine="560" w:firstLineChars="200"/>
        <w:rPr>
          <w:rFonts w:hint="eastAsia" w:ascii="宋体" w:hAnsi="宋体" w:eastAsia="宋体" w:cs="宋体"/>
          <w:sz w:val="28"/>
        </w:rPr>
      </w:pPr>
      <w:r>
        <w:rPr>
          <w:rFonts w:hint="eastAsia" w:ascii="宋体" w:hAnsi="宋体" w:eastAsia="宋体" w:cs="宋体"/>
          <w:sz w:val="28"/>
        </w:rPr>
        <w:t xml:space="preserve"> </w:t>
      </w:r>
    </w:p>
    <w:p w14:paraId="1EF20708">
      <w:pPr>
        <w:ind w:firstLine="1540" w:firstLineChars="550"/>
        <w:rPr>
          <w:rFonts w:hint="eastAsia" w:ascii="宋体" w:hAnsi="宋体" w:eastAsia="宋体" w:cs="宋体"/>
          <w:sz w:val="28"/>
        </w:rPr>
      </w:pPr>
    </w:p>
    <w:p w14:paraId="54337754">
      <w:pPr>
        <w:ind w:firstLine="2940" w:firstLineChars="1050"/>
        <w:rPr>
          <w:rFonts w:hint="eastAsia" w:ascii="宋体" w:hAnsi="宋体" w:eastAsia="宋体" w:cs="宋体"/>
          <w:sz w:val="24"/>
          <w:u w:val="single"/>
        </w:rPr>
      </w:pPr>
      <w:r>
        <w:rPr>
          <w:rFonts w:hint="eastAsia" w:ascii="宋体" w:hAnsi="宋体" w:eastAsia="宋体" w:cs="宋体"/>
          <w:sz w:val="28"/>
        </w:rPr>
        <w:t xml:space="preserve"> 毕业论文作者签名： </w:t>
      </w:r>
      <w:r>
        <w:rPr>
          <w:rFonts w:hint="eastAsia" w:ascii="宋体" w:hAnsi="宋体" w:eastAsia="宋体" w:cs="宋体"/>
          <w:sz w:val="24"/>
          <w:u w:val="single"/>
        </w:rPr>
        <w:t xml:space="preserve">   </w:t>
      </w:r>
      <w:r>
        <w:rPr>
          <w:rFonts w:hint="eastAsia" w:ascii="宋体" w:hAnsi="宋体" w:eastAsia="宋体" w:cs="宋体"/>
          <w:sz w:val="24"/>
          <w:u w:val="single"/>
          <w:lang w:val="en-US" w:eastAsia="zh-CN"/>
        </w:rPr>
        <w:t xml:space="preserve">     叶龙杰 </w:t>
      </w:r>
      <w:r>
        <w:rPr>
          <w:rFonts w:hint="eastAsia" w:ascii="宋体" w:hAnsi="宋体" w:eastAsia="宋体" w:cs="宋体"/>
          <w:sz w:val="24"/>
          <w:u w:val="single"/>
        </w:rPr>
        <w:t xml:space="preserve">           </w:t>
      </w:r>
    </w:p>
    <w:p w14:paraId="0E41752D">
      <w:pPr>
        <w:ind w:firstLine="2040" w:firstLineChars="850"/>
        <w:rPr>
          <w:rFonts w:hint="eastAsia" w:ascii="宋体" w:hAnsi="宋体" w:eastAsia="宋体" w:cs="宋体"/>
          <w:sz w:val="24"/>
          <w:u w:val="single"/>
        </w:rPr>
      </w:pPr>
    </w:p>
    <w:p w14:paraId="102FBED9">
      <w:pPr>
        <w:ind w:firstLine="2380" w:firstLineChars="850"/>
        <w:rPr>
          <w:rFonts w:hint="eastAsia" w:ascii="宋体" w:hAnsi="宋体" w:eastAsia="宋体" w:cs="宋体"/>
          <w:sz w:val="28"/>
        </w:rPr>
      </w:pPr>
      <w:r>
        <w:rPr>
          <w:rFonts w:hint="eastAsia" w:ascii="宋体" w:hAnsi="宋体" w:eastAsia="宋体" w:cs="宋体"/>
          <w:sz w:val="28"/>
        </w:rPr>
        <w:t xml:space="preserve"> </w:t>
      </w:r>
      <w:r>
        <w:rPr>
          <w:rFonts w:hint="eastAsia" w:ascii="宋体" w:hAnsi="宋体" w:eastAsia="宋体" w:cs="宋体"/>
          <w:sz w:val="28"/>
          <w:lang w:val="en-US" w:eastAsia="zh-CN"/>
        </w:rPr>
        <w:t xml:space="preserve">    指导老师</w:t>
      </w:r>
      <w:r>
        <w:rPr>
          <w:rFonts w:hint="eastAsia" w:ascii="宋体" w:hAnsi="宋体" w:eastAsia="宋体" w:cs="宋体"/>
          <w:sz w:val="28"/>
        </w:rPr>
        <w:t xml:space="preserve">签名： </w:t>
      </w:r>
      <w:r>
        <w:rPr>
          <w:rFonts w:hint="eastAsia" w:ascii="宋体" w:hAnsi="宋体" w:eastAsia="宋体" w:cs="宋体"/>
          <w:sz w:val="24"/>
          <w:u w:val="single"/>
        </w:rPr>
        <w:t xml:space="preserve">   </w:t>
      </w:r>
      <w:r>
        <w:rPr>
          <w:rFonts w:hint="eastAsia" w:ascii="宋体" w:hAnsi="宋体" w:eastAsia="宋体" w:cs="宋体"/>
          <w:sz w:val="24"/>
          <w:u w:val="single"/>
          <w:lang w:val="en-US" w:eastAsia="zh-CN"/>
        </w:rPr>
        <w:t xml:space="preserve">      </w:t>
      </w:r>
      <w:r>
        <w:rPr>
          <w:rFonts w:hint="eastAsia" w:ascii="宋体" w:hAnsi="宋体" w:eastAsia="宋体" w:cs="宋体"/>
          <w:sz w:val="24"/>
          <w:u w:val="single"/>
        </w:rPr>
        <w:t xml:space="preserve">           </w:t>
      </w:r>
    </w:p>
    <w:p w14:paraId="387D6FA2">
      <w:pPr>
        <w:ind w:firstLine="2040" w:firstLineChars="850"/>
        <w:rPr>
          <w:rFonts w:hint="eastAsia" w:ascii="宋体" w:hAnsi="宋体" w:eastAsia="宋体" w:cs="宋体"/>
          <w:sz w:val="24"/>
          <w:u w:val="single"/>
        </w:rPr>
      </w:pPr>
    </w:p>
    <w:p w14:paraId="4C209DE4">
      <w:pPr>
        <w:ind w:firstLine="2240" w:firstLineChars="800"/>
        <w:rPr>
          <w:rFonts w:hint="eastAsia" w:ascii="宋体" w:hAnsi="宋体" w:eastAsia="宋体" w:cs="宋体"/>
          <w:sz w:val="28"/>
        </w:rPr>
      </w:pPr>
      <w:r>
        <w:rPr>
          <w:rFonts w:hint="eastAsia" w:ascii="宋体" w:hAnsi="宋体" w:eastAsia="宋体" w:cs="宋体"/>
          <w:sz w:val="28"/>
        </w:rPr>
        <w:t xml:space="preserve">  </w:t>
      </w:r>
    </w:p>
    <w:p w14:paraId="03C5B048">
      <w:pPr>
        <w:ind w:firstLine="560" w:firstLineChars="200"/>
        <w:rPr>
          <w:rFonts w:hint="eastAsia" w:ascii="宋体" w:hAnsi="宋体" w:eastAsia="宋体" w:cs="宋体"/>
          <w:sz w:val="28"/>
        </w:rPr>
      </w:pPr>
      <w:r>
        <w:rPr>
          <w:rFonts w:hint="eastAsia" w:ascii="宋体" w:hAnsi="宋体" w:eastAsia="宋体" w:cs="宋体"/>
          <w:sz w:val="28"/>
        </w:rPr>
        <w:t xml:space="preserve">               </w:t>
      </w:r>
    </w:p>
    <w:p w14:paraId="3FB9E537">
      <w:pPr>
        <w:rPr>
          <w:rFonts w:ascii="Times New Roman" w:hAnsi="Times New Roman" w:eastAsia="宋体" w:cs="Times New Roman"/>
          <w:kern w:val="0"/>
          <w:sz w:val="20"/>
          <w:szCs w:val="20"/>
        </w:rPr>
        <w:sectPr>
          <w:pgSz w:w="11906" w:h="16838"/>
          <w:pgMar w:top="1191" w:right="1361" w:bottom="1191" w:left="1361" w:header="851" w:footer="992" w:gutter="0"/>
          <w:pgNumType w:start="1"/>
          <w:cols w:space="720" w:num="1"/>
          <w:docGrid w:type="linesAndChars" w:linePitch="312" w:charSpace="0"/>
        </w:sectPr>
      </w:pPr>
      <w:r>
        <w:rPr>
          <w:rFonts w:hint="eastAsia" w:ascii="宋体" w:hAnsi="宋体" w:eastAsia="宋体" w:cs="宋体"/>
          <w:sz w:val="28"/>
        </w:rPr>
        <w:t xml:space="preserve">                       </w:t>
      </w:r>
      <w:r>
        <w:rPr>
          <w:rFonts w:hint="eastAsia" w:ascii="宋体" w:hAnsi="宋体" w:eastAsia="宋体" w:cs="宋体"/>
          <w:sz w:val="28"/>
          <w:u w:val="single"/>
        </w:rPr>
        <w:t xml:space="preserve">      </w:t>
      </w:r>
      <w:r>
        <w:rPr>
          <w:rFonts w:hint="eastAsia" w:ascii="宋体" w:hAnsi="宋体" w:eastAsia="宋体" w:cs="宋体"/>
          <w:sz w:val="28"/>
          <w:u w:val="single"/>
          <w:lang w:val="en-US" w:eastAsia="zh-CN"/>
        </w:rPr>
        <w:t>2025</w:t>
      </w:r>
      <w:r>
        <w:rPr>
          <w:rFonts w:hint="eastAsia" w:ascii="宋体" w:hAnsi="宋体" w:eastAsia="宋体" w:cs="宋体"/>
          <w:sz w:val="28"/>
          <w:u w:val="single"/>
        </w:rPr>
        <w:t xml:space="preserve">   </w:t>
      </w:r>
      <w:bookmarkStart w:id="37" w:name="_GoBack"/>
      <w:bookmarkEnd w:id="37"/>
      <w:r>
        <w:rPr>
          <w:rFonts w:hint="eastAsia" w:ascii="宋体" w:hAnsi="宋体" w:eastAsia="宋体" w:cs="宋体"/>
          <w:sz w:val="28"/>
        </w:rPr>
        <w:t>年</w:t>
      </w:r>
      <w:r>
        <w:rPr>
          <w:rFonts w:hint="eastAsia" w:ascii="宋体" w:hAnsi="宋体" w:eastAsia="宋体" w:cs="宋体"/>
          <w:sz w:val="28"/>
          <w:u w:val="single"/>
        </w:rPr>
        <w:t xml:space="preserve">  </w:t>
      </w:r>
      <w:r>
        <w:rPr>
          <w:rFonts w:hint="eastAsia" w:ascii="宋体" w:hAnsi="宋体" w:eastAsia="宋体" w:cs="宋体"/>
          <w:sz w:val="28"/>
          <w:u w:val="single"/>
          <w:lang w:val="en-US" w:eastAsia="zh-CN"/>
        </w:rPr>
        <w:t>9</w:t>
      </w:r>
      <w:r>
        <w:rPr>
          <w:rFonts w:hint="eastAsia" w:ascii="宋体" w:hAnsi="宋体" w:eastAsia="宋体" w:cs="宋体"/>
          <w:sz w:val="28"/>
          <w:u w:val="single"/>
        </w:rPr>
        <w:t xml:space="preserve">     </w:t>
      </w:r>
      <w:r>
        <w:rPr>
          <w:rFonts w:hint="eastAsia" w:ascii="宋体" w:hAnsi="宋体" w:eastAsia="宋体" w:cs="宋体"/>
          <w:sz w:val="28"/>
        </w:rPr>
        <w:t>月</w:t>
      </w:r>
      <w:r>
        <w:rPr>
          <w:rFonts w:hint="eastAsia" w:ascii="宋体" w:hAnsi="宋体" w:eastAsia="宋体" w:cs="宋体"/>
          <w:sz w:val="28"/>
          <w:u w:val="single"/>
        </w:rPr>
        <w:t xml:space="preserve">   </w:t>
      </w:r>
      <w:r>
        <w:rPr>
          <w:rFonts w:hint="eastAsia" w:ascii="宋体" w:hAnsi="宋体" w:eastAsia="宋体" w:cs="宋体"/>
          <w:sz w:val="28"/>
          <w:u w:val="single"/>
          <w:lang w:val="en-US" w:eastAsia="zh-CN"/>
        </w:rPr>
        <w:t>25</w:t>
      </w:r>
      <w:r>
        <w:rPr>
          <w:rFonts w:hint="eastAsia" w:ascii="宋体" w:hAnsi="宋体" w:eastAsia="宋体" w:cs="宋体"/>
          <w:sz w:val="28"/>
          <w:u w:val="single"/>
        </w:rPr>
        <w:t xml:space="preserve"> </w:t>
      </w:r>
    </w:p>
    <w:p w14:paraId="0AFBF85B">
      <w:pPr>
        <w:jc w:val="both"/>
        <w:rPr>
          <w:rFonts w:hint="eastAsia" w:asciiTheme="majorEastAsia" w:hAnsiTheme="majorEastAsia" w:eastAsiaTheme="majorEastAsia" w:cstheme="majorEastAsia"/>
          <w:b/>
          <w:bCs/>
          <w:sz w:val="24"/>
          <w:szCs w:val="24"/>
        </w:rPr>
      </w:pPr>
    </w:p>
    <w:p w14:paraId="71B1450B">
      <w:pPr>
        <w:jc w:val="cente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摘  要</w:t>
      </w:r>
      <w:bookmarkEnd w:id="0"/>
      <w:bookmarkEnd w:id="1"/>
      <w:bookmarkEnd w:id="2"/>
    </w:p>
    <w:p w14:paraId="1C9C256B">
      <w:pPr>
        <w:jc w:val="both"/>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t>国内4A级以上景区年接待量超29亿人次，其中68%的游客反映"景区内部交通步行距离长、排队等车时间长"。传统固定班次摆渡车或人工钥匙租赁模式存在人力成本高、车辆利用率低、游客体验差等痛点。针对上述问题，本文设计并实现了一套基于Python+FastAPI的景区共享观光车实时租还管理系统。系统采用B/S架构，游客端通过H5页面微信扫码即可完成租车、一键还车与在线结算；管理端实时展示车辆电量、位置与订单状态，实现无人值守租还。论文完成了需求分析、架构设计、数据库设计、核心模块实现与系统测试。系统后端采用FastAPI异步框架，前端使用Bootstrap5响应式模板，数据库选用SQLite/MySQL，实时推送采用WebSocket，部署采用Docker容器化方案。测试结果表明，经Locust压力测试验证，系统在200虚拟并发场景下，平均HTTP响应时间为187 ms（P95=310 ms），租还业务成功率达99.8 %（n=1000），租还成功率为99.8%，满足中小型景区分时租赁需求。研究成果为智慧景区内部交通提供了一种低成本、可复制、免小程序的轻量化解决方案。</w:t>
      </w:r>
    </w:p>
    <w:p w14:paraId="3390CDF5">
      <w:pPr>
        <w:jc w:val="both"/>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t>关键词：共享观光车；FastAPI；实时租还；智慧景区；WebSocket</w:t>
      </w:r>
    </w:p>
    <w:p w14:paraId="794B3FCB">
      <w:pPr>
        <w:jc w:val="both"/>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ABSTRACT</w:t>
      </w:r>
    </w:p>
    <w:p w14:paraId="2DCCD5C6">
      <w:pPr>
        <w:jc w:val="both"/>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t>Most scenic spots in China still rely on fixed-schedule shuttle buses or manual vehicle rental, resulting in long walking distances and queues for tourists, as well as high labor costs and low vehicle utilization for operators. To solve these problems, this paper designs and implements a real-time rent-return management system for shared sightseeing carts in scenic areas based on Python+FastAPI. The system adopts B/S architecture; tourists can scan a QR code with WeChat to rent, return and pay online through an H5 page, while the management side monitors battery, location and order status in real time, achieving unattended operation. The paper completes requirement analysis, architecture design, database design, core module implementation and system testing. The back end uses the FastAPI asynchronous framework, the front end uses Bootstrap5 responsive templates, the database adopts SQLite/MySQL, real-time push uses WebSocket, and deployment uses Docker containerization. Test results show that the system achieves an average response time of 187 ms and a rent-return success rate of 99.8% under 200 concurrent users, meeting the needs of small and medium-sized scenic spots. The research provides a low-cost, reproducible and mini-program-free lightweight solution for smart scenic internal transportation.</w:t>
      </w:r>
    </w:p>
    <w:p w14:paraId="018FD503">
      <w:pPr>
        <w:jc w:val="both"/>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t>Key Words：shared sightseeing cart; FastAPI; real-time rent-return; smart scenic spot; WebSocket</w:t>
      </w:r>
    </w:p>
    <w:p w14:paraId="57DA6D5B">
      <w:pPr>
        <w:jc w:val="both"/>
        <w:rPr>
          <w:rFonts w:hint="eastAsia" w:asciiTheme="majorEastAsia" w:hAnsiTheme="majorEastAsia" w:eastAsiaTheme="majorEastAsia" w:cstheme="majorEastAsia"/>
          <w:b w:val="0"/>
          <w:bCs w:val="0"/>
          <w:sz w:val="24"/>
          <w:szCs w:val="24"/>
        </w:rPr>
      </w:pPr>
    </w:p>
    <w:p w14:paraId="0055107B">
      <w:pPr>
        <w:jc w:val="both"/>
        <w:rPr>
          <w:rFonts w:hint="eastAsia" w:asciiTheme="majorEastAsia" w:hAnsiTheme="majorEastAsia" w:eastAsiaTheme="majorEastAsia" w:cstheme="majorEastAsia"/>
          <w:b w:val="0"/>
          <w:bCs w:val="0"/>
          <w:sz w:val="24"/>
          <w:szCs w:val="24"/>
        </w:rPr>
      </w:pPr>
    </w:p>
    <w:p w14:paraId="117DA969">
      <w:pPr>
        <w:jc w:val="both"/>
        <w:rPr>
          <w:rFonts w:hint="eastAsia" w:asciiTheme="majorEastAsia" w:hAnsiTheme="majorEastAsia" w:eastAsiaTheme="majorEastAsia" w:cstheme="majorEastAsia"/>
          <w:b w:val="0"/>
          <w:bCs w:val="0"/>
          <w:sz w:val="24"/>
          <w:szCs w:val="24"/>
        </w:rPr>
      </w:pPr>
    </w:p>
    <w:p w14:paraId="3140839E">
      <w:pPr>
        <w:jc w:val="both"/>
        <w:rPr>
          <w:rFonts w:hint="eastAsia" w:asciiTheme="majorEastAsia" w:hAnsiTheme="majorEastAsia" w:eastAsiaTheme="majorEastAsia" w:cstheme="majorEastAsia"/>
          <w:b w:val="0"/>
          <w:bCs w:val="0"/>
          <w:sz w:val="24"/>
          <w:szCs w:val="24"/>
        </w:rPr>
      </w:pPr>
    </w:p>
    <w:p w14:paraId="02231C87">
      <w:pPr>
        <w:jc w:val="both"/>
        <w:rPr>
          <w:rFonts w:hint="eastAsia" w:asciiTheme="majorEastAsia" w:hAnsiTheme="majorEastAsia" w:eastAsiaTheme="majorEastAsia" w:cstheme="majorEastAsia"/>
          <w:b w:val="0"/>
          <w:bCs w:val="0"/>
          <w:sz w:val="24"/>
          <w:szCs w:val="24"/>
        </w:rPr>
      </w:pPr>
    </w:p>
    <w:p w14:paraId="799BAA64">
      <w:pPr>
        <w:jc w:val="both"/>
        <w:rPr>
          <w:rFonts w:hint="eastAsia" w:asciiTheme="majorEastAsia" w:hAnsiTheme="majorEastAsia" w:eastAsiaTheme="majorEastAsia" w:cstheme="majorEastAsia"/>
          <w:b w:val="0"/>
          <w:bCs w:val="0"/>
          <w:sz w:val="24"/>
          <w:szCs w:val="24"/>
        </w:rPr>
      </w:pPr>
    </w:p>
    <w:p w14:paraId="1AEC2003">
      <w:pPr>
        <w:jc w:val="both"/>
        <w:rPr>
          <w:rFonts w:hint="eastAsia" w:asciiTheme="majorEastAsia" w:hAnsiTheme="majorEastAsia" w:eastAsiaTheme="majorEastAsia" w:cstheme="majorEastAsia"/>
          <w:b w:val="0"/>
          <w:bCs w:val="0"/>
          <w:sz w:val="24"/>
          <w:szCs w:val="24"/>
        </w:rPr>
      </w:pPr>
    </w:p>
    <w:p w14:paraId="67DF2321">
      <w:pPr>
        <w:jc w:val="both"/>
        <w:rPr>
          <w:rFonts w:hint="eastAsia" w:asciiTheme="majorEastAsia" w:hAnsiTheme="majorEastAsia" w:eastAsiaTheme="majorEastAsia" w:cstheme="majorEastAsia"/>
          <w:b w:val="0"/>
          <w:bCs w:val="0"/>
          <w:sz w:val="24"/>
          <w:szCs w:val="24"/>
        </w:rPr>
      </w:pPr>
    </w:p>
    <w:p w14:paraId="631113A9">
      <w:pPr>
        <w:jc w:val="both"/>
        <w:rPr>
          <w:rFonts w:hint="eastAsia" w:asciiTheme="majorEastAsia" w:hAnsiTheme="majorEastAsia" w:eastAsiaTheme="majorEastAsia" w:cstheme="majorEastAsia"/>
          <w:b w:val="0"/>
          <w:bCs w:val="0"/>
          <w:sz w:val="24"/>
          <w:szCs w:val="24"/>
        </w:rPr>
      </w:pPr>
    </w:p>
    <w:sdt>
      <w:sdtPr>
        <w:rPr>
          <w:rFonts w:ascii="宋体" w:hAnsi="宋体" w:eastAsia="宋体" w:cstheme="minorBidi"/>
          <w:kern w:val="2"/>
          <w:sz w:val="21"/>
          <w:szCs w:val="24"/>
          <w:lang w:val="en-US" w:eastAsia="zh-CN" w:bidi="ar-SA"/>
        </w:rPr>
        <w:id w:val="417651665"/>
        <w15:color w:val="DBDBDB"/>
        <w:docPartObj>
          <w:docPartGallery w:val="Table of Contents"/>
          <w:docPartUnique/>
        </w:docPartObj>
      </w:sdtPr>
      <w:sdtEndPr>
        <w:rPr>
          <w:rFonts w:hint="eastAsia" w:asciiTheme="majorEastAsia" w:hAnsiTheme="majorEastAsia" w:eastAsiaTheme="majorEastAsia" w:cstheme="majorEastAsia"/>
          <w:bCs w:val="0"/>
          <w:kern w:val="2"/>
          <w:sz w:val="21"/>
          <w:szCs w:val="24"/>
          <w:lang w:val="en-US" w:eastAsia="zh-CN" w:bidi="ar-SA"/>
        </w:rPr>
      </w:sdtEndPr>
      <w:sdtContent>
        <w:p w14:paraId="1319907C">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C1BF9ED">
          <w:pPr>
            <w:pStyle w:val="10"/>
            <w:tabs>
              <w:tab w:val="right" w:leader="dot" w:pos="8306"/>
            </w:tabs>
          </w:pPr>
          <w:r>
            <w:rPr>
              <w:rFonts w:hint="eastAsia" w:asciiTheme="majorEastAsia" w:hAnsiTheme="majorEastAsia" w:eastAsiaTheme="majorEastAsia" w:cstheme="majorEastAsia"/>
              <w:bCs w:val="0"/>
              <w:kern w:val="2"/>
              <w:sz w:val="21"/>
              <w:szCs w:val="24"/>
              <w:lang w:val="en-US" w:eastAsia="zh-CN" w:bidi="ar-SA"/>
            </w:rPr>
            <w:fldChar w:fldCharType="begin"/>
          </w:r>
          <w:r>
            <w:rPr>
              <w:rFonts w:hint="eastAsia" w:asciiTheme="majorEastAsia" w:hAnsiTheme="majorEastAsia" w:eastAsiaTheme="majorEastAsia" w:cstheme="majorEastAsia"/>
              <w:bCs w:val="0"/>
              <w:kern w:val="2"/>
              <w:sz w:val="21"/>
              <w:szCs w:val="24"/>
              <w:lang w:val="en-US" w:eastAsia="zh-CN" w:bidi="ar-SA"/>
            </w:rPr>
            <w:instrText xml:space="preserve">TOC \o "1-3" \h \u </w:instrText>
          </w:r>
          <w:r>
            <w:rPr>
              <w:rFonts w:hint="eastAsia" w:asciiTheme="majorEastAsia" w:hAnsiTheme="majorEastAsia" w:eastAsiaTheme="majorEastAsia" w:cstheme="majorEastAsia"/>
              <w:bCs w:val="0"/>
              <w:kern w:val="2"/>
              <w:sz w:val="21"/>
              <w:szCs w:val="24"/>
              <w:lang w:val="en-US" w:eastAsia="zh-CN" w:bidi="ar-SA"/>
            </w:rPr>
            <w:fldChar w:fldCharType="separate"/>
          </w: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_Toc1840247943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lang w:val="en-US" w:eastAsia="zh-CN"/>
            </w:rPr>
            <w:t>第一章 绪论</w:t>
          </w:r>
          <w:r>
            <w:tab/>
          </w:r>
          <w:r>
            <w:fldChar w:fldCharType="begin"/>
          </w:r>
          <w:r>
            <w:instrText xml:space="preserve"> PAGEREF _Toc1840247943 \h </w:instrText>
          </w:r>
          <w:r>
            <w:fldChar w:fldCharType="separate"/>
          </w:r>
          <w:r>
            <w:t>5</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58E6E1FD">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_Toc987693907 </w:instrText>
          </w:r>
          <w:r>
            <w:rPr>
              <w:rFonts w:hint="eastAsia" w:asciiTheme="majorEastAsia" w:hAnsiTheme="majorEastAsia" w:eastAsiaTheme="majorEastAsia" w:cstheme="majorEastAsia"/>
              <w:bCs w:val="0"/>
              <w:kern w:val="2"/>
              <w:szCs w:val="24"/>
              <w:lang w:val="en-US" w:eastAsia="zh-CN" w:bidi="ar-SA"/>
            </w:rPr>
            <w:fldChar w:fldCharType="separate"/>
          </w:r>
          <w:r>
            <w:rPr>
              <w:rFonts w:ascii="Times New Roman" w:hAnsi="Times New Roman" w:eastAsia="黑体" w:cs="Times New Roman"/>
              <w:kern w:val="36"/>
              <w:szCs w:val="36"/>
            </w:rPr>
            <w:t>第二章 需求和需求分析</w:t>
          </w:r>
          <w:r>
            <w:tab/>
          </w:r>
          <w:r>
            <w:fldChar w:fldCharType="begin"/>
          </w:r>
          <w:r>
            <w:instrText xml:space="preserve"> PAGEREF _Toc987693907 \h </w:instrText>
          </w:r>
          <w:r>
            <w:fldChar w:fldCharType="separate"/>
          </w:r>
          <w:r>
            <w:t>6</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29C650F4">
          <w:pPr>
            <w:pStyle w:val="11"/>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_Toc122903639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2.1 系统概述</w:t>
          </w:r>
          <w:r>
            <w:tab/>
          </w:r>
          <w:r>
            <w:fldChar w:fldCharType="begin"/>
          </w:r>
          <w:r>
            <w:instrText xml:space="preserve"> PAGEREF _Toc122903639 \h </w:instrText>
          </w:r>
          <w:r>
            <w:fldChar w:fldCharType="separate"/>
          </w:r>
          <w:r>
            <w:t>6</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1C7C1F0D">
          <w:pPr>
            <w:pStyle w:val="11"/>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_Toc1909675906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2.2 功能需求</w:t>
          </w:r>
          <w:r>
            <w:tab/>
          </w:r>
          <w:r>
            <w:fldChar w:fldCharType="begin"/>
          </w:r>
          <w:r>
            <w:instrText xml:space="preserve"> PAGEREF _Toc1909675906 \h </w:instrText>
          </w:r>
          <w:r>
            <w:fldChar w:fldCharType="separate"/>
          </w:r>
          <w:r>
            <w:t>6</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20CCEDB1">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_Toc1779847727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4"/>
              <w:lang w:val="en-US" w:eastAsia="zh-CN"/>
            </w:rPr>
            <w:t>2.2.1 用例模型</w:t>
          </w:r>
          <w:r>
            <w:tab/>
          </w:r>
          <w:r>
            <w:fldChar w:fldCharType="begin"/>
          </w:r>
          <w:r>
            <w:instrText xml:space="preserve"> PAGEREF _Toc1779847727 \h </w:instrText>
          </w:r>
          <w:r>
            <w:fldChar w:fldCharType="separate"/>
          </w:r>
          <w:r>
            <w:t>6</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74A906C4">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_Toc1601028626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bCs/>
              <w:szCs w:val="28"/>
            </w:rPr>
            <w:t>2.2.3 详细用例描述</w:t>
          </w:r>
          <w:r>
            <w:tab/>
          </w:r>
          <w:r>
            <w:fldChar w:fldCharType="begin"/>
          </w:r>
          <w:r>
            <w:instrText xml:space="preserve"> PAGEREF _Toc1601028626 \h </w:instrText>
          </w:r>
          <w:r>
            <w:fldChar w:fldCharType="separate"/>
          </w:r>
          <w:r>
            <w:t>7</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02D8411F">
          <w:pPr>
            <w:pStyle w:val="11"/>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_Toc518020272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2.3 非功能需求</w:t>
          </w:r>
          <w:r>
            <w:tab/>
          </w:r>
          <w:r>
            <w:fldChar w:fldCharType="begin"/>
          </w:r>
          <w:r>
            <w:instrText xml:space="preserve"> PAGEREF _Toc518020272 \h </w:instrText>
          </w:r>
          <w:r>
            <w:fldChar w:fldCharType="separate"/>
          </w:r>
          <w:r>
            <w:t>10</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15E91004">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_Toc1701239448 </w:instrText>
          </w:r>
          <w:r>
            <w:rPr>
              <w:rFonts w:hint="eastAsia" w:asciiTheme="majorEastAsia" w:hAnsiTheme="majorEastAsia" w:eastAsiaTheme="majorEastAsia" w:cstheme="majorEastAsia"/>
              <w:bCs w:val="0"/>
              <w:kern w:val="2"/>
              <w:szCs w:val="24"/>
              <w:lang w:val="en-US" w:eastAsia="zh-CN" w:bidi="ar-SA"/>
            </w:rPr>
            <w:fldChar w:fldCharType="separate"/>
          </w:r>
          <w:r>
            <w:tab/>
          </w:r>
          <w:r>
            <w:fldChar w:fldCharType="begin"/>
          </w:r>
          <w:r>
            <w:instrText xml:space="preserve"> PAGEREF _Toc1701239448 \h </w:instrText>
          </w:r>
          <w:r>
            <w:fldChar w:fldCharType="separate"/>
          </w:r>
          <w:r>
            <w:t>12</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32EBD417">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_Toc1134126378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第三章 系统设计</w:t>
          </w:r>
          <w:r>
            <w:tab/>
          </w:r>
          <w:r>
            <w:fldChar w:fldCharType="begin"/>
          </w:r>
          <w:r>
            <w:instrText xml:space="preserve"> PAGEREF _Toc1134126378 \h </w:instrText>
          </w:r>
          <w:r>
            <w:fldChar w:fldCharType="separate"/>
          </w:r>
          <w:r>
            <w:t>12</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1146509A">
          <w:pPr>
            <w:pStyle w:val="11"/>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_Toc197184274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lang w:val="en-US" w:eastAsia="zh-CN"/>
            </w:rPr>
            <w:t>3.1 软件架构设计</w:t>
          </w:r>
          <w:r>
            <w:tab/>
          </w:r>
          <w:r>
            <w:fldChar w:fldCharType="begin"/>
          </w:r>
          <w:r>
            <w:instrText xml:space="preserve"> PAGEREF _Toc197184274 \h </w:instrText>
          </w:r>
          <w:r>
            <w:fldChar w:fldCharType="separate"/>
          </w:r>
          <w:r>
            <w:t>12</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30060C0F">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_Toc508825797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lang w:val="en-US" w:eastAsia="zh-CN"/>
            </w:rPr>
            <w:t>3.1.1 架构设计目标</w:t>
          </w:r>
          <w:r>
            <w:tab/>
          </w:r>
          <w:r>
            <w:fldChar w:fldCharType="begin"/>
          </w:r>
          <w:r>
            <w:instrText xml:space="preserve"> PAGEREF _Toc508825797 \h </w:instrText>
          </w:r>
          <w:r>
            <w:fldChar w:fldCharType="separate"/>
          </w:r>
          <w:r>
            <w:t>12</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7F353769">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_Toc555287825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lang w:val="en-US" w:eastAsia="zh-CN"/>
            </w:rPr>
            <w:t>3.1.2 软件架构</w:t>
          </w:r>
          <w:r>
            <w:tab/>
          </w:r>
          <w:r>
            <w:fldChar w:fldCharType="begin"/>
          </w:r>
          <w:r>
            <w:instrText xml:space="preserve"> PAGEREF _Toc555287825 \h </w:instrText>
          </w:r>
          <w:r>
            <w:fldChar w:fldCharType="separate"/>
          </w:r>
          <w:r>
            <w:t>12</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4FA32DFB">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_Toc1906028560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lang w:val="en-US" w:eastAsia="zh-CN"/>
            </w:rPr>
            <w:t>3.2 功能模块设计</w:t>
          </w:r>
          <w:r>
            <w:tab/>
          </w:r>
          <w:r>
            <w:fldChar w:fldCharType="begin"/>
          </w:r>
          <w:r>
            <w:instrText xml:space="preserve"> PAGEREF _Toc1906028560 \h </w:instrText>
          </w:r>
          <w:r>
            <w:fldChar w:fldCharType="separate"/>
          </w:r>
          <w:r>
            <w:t>13</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09843054">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_Toc608445621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 xml:space="preserve">（5） </w:t>
          </w:r>
          <w:r>
            <w:rPr>
              <w:rFonts w:hint="eastAsia"/>
              <w:szCs w:val="28"/>
              <w:lang w:val="en-US" w:eastAsia="zh-CN"/>
            </w:rPr>
            <w:t>索引设计、约束说明。</w:t>
          </w:r>
          <w:r>
            <w:tab/>
          </w:r>
          <w:r>
            <w:fldChar w:fldCharType="begin"/>
          </w:r>
          <w:r>
            <w:instrText xml:space="preserve"> PAGEREF _Toc608445621 \h </w:instrText>
          </w:r>
          <w:r>
            <w:fldChar w:fldCharType="separate"/>
          </w:r>
          <w:r>
            <w:t>21</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42552088">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_Toc1975908780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第四章 系统实现</w:t>
          </w:r>
          <w:r>
            <w:tab/>
          </w:r>
          <w:r>
            <w:fldChar w:fldCharType="begin"/>
          </w:r>
          <w:r>
            <w:instrText xml:space="preserve"> PAGEREF _Toc1975908780 \h </w:instrText>
          </w:r>
          <w:r>
            <w:fldChar w:fldCharType="separate"/>
          </w:r>
          <w:r>
            <w:t>22</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76BBA3FF">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_Toc411748252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lang w:val="en-US" w:eastAsia="zh-CN"/>
            </w:rPr>
            <w:t>4.3 实时状态推送实现</w:t>
          </w:r>
          <w:r>
            <w:tab/>
          </w:r>
          <w:r>
            <w:fldChar w:fldCharType="begin"/>
          </w:r>
          <w:r>
            <w:instrText xml:space="preserve"> PAGEREF _Toc411748252 \h </w:instrText>
          </w:r>
          <w:r>
            <w:fldChar w:fldCharType="separate"/>
          </w:r>
          <w:r>
            <w:t>26</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6FC8FC0D">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_Toc1060560730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lang w:val="en-US" w:eastAsia="zh-CN"/>
            </w:rPr>
            <w:t>第五章 系统测试</w:t>
          </w:r>
          <w:r>
            <w:tab/>
          </w:r>
          <w:r>
            <w:fldChar w:fldCharType="begin"/>
          </w:r>
          <w:r>
            <w:instrText xml:space="preserve"> PAGEREF _Toc1060560730 \h </w:instrText>
          </w:r>
          <w:r>
            <w:fldChar w:fldCharType="separate"/>
          </w:r>
          <w:r>
            <w:t>30</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72BD81CB">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_Toc729919010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 xml:space="preserve">第六章 </w:t>
          </w:r>
          <w:r>
            <w:rPr>
              <w:rFonts w:hint="eastAsia"/>
              <w:szCs w:val="28"/>
              <w:lang w:val="en-US" w:eastAsia="zh-CN"/>
            </w:rPr>
            <w:t>结论与展望</w:t>
          </w:r>
          <w:r>
            <w:tab/>
          </w:r>
          <w:r>
            <w:fldChar w:fldCharType="begin"/>
          </w:r>
          <w:r>
            <w:instrText xml:space="preserve"> PAGEREF _Toc729919010 \h </w:instrText>
          </w:r>
          <w:r>
            <w:fldChar w:fldCharType="separate"/>
          </w:r>
          <w:r>
            <w:t>33</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084F8205">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_Toc1322209406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lang w:val="en-US" w:eastAsia="zh-CN"/>
            </w:rPr>
            <w:t>6.1 结论</w:t>
          </w:r>
          <w:r>
            <w:tab/>
          </w:r>
          <w:r>
            <w:fldChar w:fldCharType="begin"/>
          </w:r>
          <w:r>
            <w:instrText xml:space="preserve"> PAGEREF _Toc1322209406 \h </w:instrText>
          </w:r>
          <w:r>
            <w:fldChar w:fldCharType="separate"/>
          </w:r>
          <w:r>
            <w:t>33</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0628ACF1">
          <w:pPr>
            <w:pStyle w:val="7"/>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_Toc212707486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asciiTheme="minorEastAsia" w:hAnsiTheme="minorEastAsia" w:eastAsiaTheme="minorEastAsia" w:cstheme="minorEastAsia"/>
              <w:szCs w:val="28"/>
              <w:lang w:val="en-US" w:eastAsia="zh-CN"/>
            </w:rPr>
            <w:t>6.2 展望</w:t>
          </w:r>
          <w:r>
            <w:tab/>
          </w:r>
          <w:r>
            <w:fldChar w:fldCharType="begin"/>
          </w:r>
          <w:r>
            <w:instrText xml:space="preserve"> PAGEREF _Toc212707486 \h </w:instrText>
          </w:r>
          <w:r>
            <w:fldChar w:fldCharType="separate"/>
          </w:r>
          <w:r>
            <w:t>34</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55A6FEBA">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_Toc1561928594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参考文献</w:t>
          </w:r>
          <w:r>
            <w:tab/>
          </w:r>
          <w:r>
            <w:fldChar w:fldCharType="begin"/>
          </w:r>
          <w:r>
            <w:instrText xml:space="preserve"> PAGEREF _Toc1561928594 \h </w:instrText>
          </w:r>
          <w:r>
            <w:fldChar w:fldCharType="separate"/>
          </w:r>
          <w:r>
            <w:t>34</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7E5A1E5C">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_Toc493778430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附录</w:t>
          </w:r>
          <w:r>
            <w:tab/>
          </w:r>
          <w:r>
            <w:fldChar w:fldCharType="begin"/>
          </w:r>
          <w:r>
            <w:instrText xml:space="preserve"> PAGEREF _Toc493778430 \h </w:instrText>
          </w:r>
          <w:r>
            <w:fldChar w:fldCharType="separate"/>
          </w:r>
          <w:r>
            <w:t>35</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731622CD">
          <w:pPr>
            <w:pStyle w:val="11"/>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_Toc1057261002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附录A 数据库初始化脚本</w:t>
          </w:r>
          <w:r>
            <w:tab/>
          </w:r>
          <w:r>
            <w:fldChar w:fldCharType="begin"/>
          </w:r>
          <w:r>
            <w:instrText xml:space="preserve"> PAGEREF _Toc1057261002 \h </w:instrText>
          </w:r>
          <w:r>
            <w:fldChar w:fldCharType="separate"/>
          </w:r>
          <w:r>
            <w:t>35</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330AB766">
          <w:pPr>
            <w:pStyle w:val="11"/>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_Toc1105965336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附录B Locust压测脚本</w:t>
          </w:r>
          <w:r>
            <w:tab/>
          </w:r>
          <w:r>
            <w:fldChar w:fldCharType="begin"/>
          </w:r>
          <w:r>
            <w:instrText xml:space="preserve"> PAGEREF _Toc1105965336 \h </w:instrText>
          </w:r>
          <w:r>
            <w:fldChar w:fldCharType="separate"/>
          </w:r>
          <w:r>
            <w:t>37</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6D83C743">
          <w:pPr>
            <w:pStyle w:val="11"/>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_Toc1488437367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附录C业务核心代码</w:t>
          </w:r>
          <w:r>
            <w:tab/>
          </w:r>
          <w:r>
            <w:fldChar w:fldCharType="begin"/>
          </w:r>
          <w:r>
            <w:instrText xml:space="preserve"> PAGEREF _Toc1488437367 \h </w:instrText>
          </w:r>
          <w:r>
            <w:fldChar w:fldCharType="separate"/>
          </w:r>
          <w:r>
            <w:t>40</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02837BD6">
          <w:pPr>
            <w:pStyle w:val="10"/>
            <w:tabs>
              <w:tab w:val="right" w:leader="dot" w:pos="8306"/>
            </w:tabs>
          </w:pPr>
          <w:r>
            <w:rPr>
              <w:rFonts w:hint="eastAsia" w:asciiTheme="majorEastAsia" w:hAnsiTheme="majorEastAsia" w:eastAsiaTheme="majorEastAsia" w:cstheme="majorEastAsia"/>
              <w:bCs w:val="0"/>
              <w:kern w:val="2"/>
              <w:szCs w:val="24"/>
              <w:lang w:val="en-US" w:eastAsia="zh-CN" w:bidi="ar-SA"/>
            </w:rPr>
            <w:fldChar w:fldCharType="begin"/>
          </w:r>
          <w:r>
            <w:rPr>
              <w:rFonts w:hint="eastAsia" w:asciiTheme="majorEastAsia" w:hAnsiTheme="majorEastAsia" w:eastAsiaTheme="majorEastAsia" w:cstheme="majorEastAsia"/>
              <w:bCs w:val="0"/>
              <w:kern w:val="2"/>
              <w:szCs w:val="24"/>
              <w:lang w:val="en-US" w:eastAsia="zh-CN" w:bidi="ar-SA"/>
            </w:rPr>
            <w:instrText xml:space="preserve"> HYPERLINK \l _Toc129823266 </w:instrText>
          </w:r>
          <w:r>
            <w:rPr>
              <w:rFonts w:hint="eastAsia" w:asciiTheme="majorEastAsia" w:hAnsiTheme="majorEastAsia" w:eastAsiaTheme="majorEastAsia" w:cstheme="majorEastAsia"/>
              <w:bCs w:val="0"/>
              <w:kern w:val="2"/>
              <w:szCs w:val="24"/>
              <w:lang w:val="en-US" w:eastAsia="zh-CN" w:bidi="ar-SA"/>
            </w:rPr>
            <w:fldChar w:fldCharType="separate"/>
          </w:r>
          <w:r>
            <w:rPr>
              <w:rFonts w:hint="eastAsia"/>
              <w:szCs w:val="28"/>
              <w:lang w:val="en-US" w:eastAsia="zh-CN"/>
            </w:rPr>
            <w:t>致 谢</w:t>
          </w:r>
          <w:r>
            <w:tab/>
          </w:r>
          <w:r>
            <w:fldChar w:fldCharType="begin"/>
          </w:r>
          <w:r>
            <w:instrText xml:space="preserve"> PAGEREF _Toc129823266 \h </w:instrText>
          </w:r>
          <w:r>
            <w:fldChar w:fldCharType="separate"/>
          </w:r>
          <w:r>
            <w:t>42</w:t>
          </w:r>
          <w:r>
            <w:fldChar w:fldCharType="end"/>
          </w:r>
          <w:r>
            <w:rPr>
              <w:rFonts w:hint="eastAsia" w:asciiTheme="majorEastAsia" w:hAnsiTheme="majorEastAsia" w:eastAsiaTheme="majorEastAsia" w:cstheme="majorEastAsia"/>
              <w:bCs w:val="0"/>
              <w:kern w:val="2"/>
              <w:szCs w:val="24"/>
              <w:lang w:val="en-US" w:eastAsia="zh-CN" w:bidi="ar-SA"/>
            </w:rPr>
            <w:fldChar w:fldCharType="end"/>
          </w:r>
        </w:p>
        <w:p w14:paraId="45DDB627">
          <w:pPr>
            <w:jc w:val="both"/>
            <w:rPr>
              <w:rFonts w:hint="eastAsia" w:asciiTheme="majorEastAsia" w:hAnsiTheme="majorEastAsia" w:eastAsiaTheme="majorEastAsia" w:cstheme="majorEastAsia"/>
              <w:bCs w:val="0"/>
              <w:kern w:val="2"/>
              <w:sz w:val="21"/>
              <w:szCs w:val="24"/>
              <w:lang w:val="en-US" w:eastAsia="zh-CN" w:bidi="ar-SA"/>
            </w:rPr>
          </w:pPr>
          <w:r>
            <w:rPr>
              <w:rFonts w:hint="eastAsia" w:asciiTheme="majorEastAsia" w:hAnsiTheme="majorEastAsia" w:eastAsiaTheme="majorEastAsia" w:cstheme="majorEastAsia"/>
              <w:bCs w:val="0"/>
              <w:kern w:val="2"/>
              <w:szCs w:val="24"/>
              <w:lang w:val="en-US" w:eastAsia="zh-CN" w:bidi="ar-SA"/>
            </w:rPr>
            <w:fldChar w:fldCharType="end"/>
          </w:r>
        </w:p>
      </w:sdtContent>
    </w:sdt>
    <w:p w14:paraId="78CB34F1">
      <w:pPr>
        <w:jc w:val="both"/>
        <w:rPr>
          <w:rFonts w:hint="eastAsia" w:asciiTheme="majorEastAsia" w:hAnsiTheme="majorEastAsia" w:eastAsiaTheme="majorEastAsia" w:cstheme="majorEastAsia"/>
          <w:bCs w:val="0"/>
          <w:kern w:val="2"/>
          <w:sz w:val="21"/>
          <w:szCs w:val="24"/>
          <w:lang w:val="en-US" w:eastAsia="zh-CN" w:bidi="ar-SA"/>
        </w:rPr>
      </w:pPr>
    </w:p>
    <w:p w14:paraId="263B6D11">
      <w:pPr>
        <w:jc w:val="both"/>
        <w:rPr>
          <w:rFonts w:hint="eastAsia" w:asciiTheme="majorEastAsia" w:hAnsiTheme="majorEastAsia" w:eastAsiaTheme="majorEastAsia" w:cstheme="majorEastAsia"/>
          <w:b w:val="0"/>
          <w:bCs w:val="0"/>
          <w:sz w:val="24"/>
          <w:szCs w:val="24"/>
        </w:rPr>
      </w:pPr>
    </w:p>
    <w:p w14:paraId="3A5B52D1">
      <w:pPr>
        <w:pStyle w:val="2"/>
        <w:bidi w:val="0"/>
        <w:jc w:val="center"/>
        <w:rPr>
          <w:rFonts w:hint="eastAsia"/>
          <w:lang w:val="en-US" w:eastAsia="zh-CN"/>
        </w:rPr>
      </w:pPr>
      <w:bookmarkStart w:id="3" w:name="_Toc1840247943"/>
      <w:r>
        <w:rPr>
          <w:rFonts w:hint="eastAsia"/>
          <w:lang w:val="en-US" w:eastAsia="zh-CN"/>
        </w:rPr>
        <w:t>第一章 绪论</w:t>
      </w:r>
      <w:bookmarkEnd w:id="3"/>
    </w:p>
    <w:p w14:paraId="7552292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1.1 研究背景和意义</w:t>
      </w:r>
    </w:p>
    <w:p w14:paraId="770DCA0C">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1.1.1 研究背景</w:t>
      </w:r>
    </w:p>
    <w:p w14:paraId="03209DF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近年来，我国旅游业快速发展，根据国家文化和旅游部统计数据，2024年国内4A级以上景区年接待游客总量达到29.3亿人次，同比增长12.5%。然而，随着游客数量的激增，景区内部交通问题日益突出。据统计，约68%的游客反映景区内部交通步行距离过长，排队等待摆渡车时间过长，严重影响游览体验。传统景区内部交通主要采用固定班次的摆渡车或人工管理的车辆租赁模式，存在以下问题：</w:t>
      </w:r>
    </w:p>
    <w:p w14:paraId="63C3441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（1）游客体验差：固定班次导致游客集中等待，高峰期排队时间超过30分钟； （2）运营成本高：人工登记、钥匙管理需要大量现场工作人员； （3）车辆利用率低：无法根据实时需求动态调度，空驶率高达40%； （4）管理效率低：缺乏实时监控系统，车辆状态、电量、位置信息不透明。</w:t>
      </w:r>
    </w:p>
    <w:p w14:paraId="52E5C55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共享经济的兴起为景区内部交通提供了新的解决方案。共享观光车采用"随借随还、计时收费"的模式，能够有效解决上述问题。然而，现有共享观光车系统多聚焦于车辆硬件（电池、GPS）或自动驾驶技术，对于"轻量化、免小程序、纯Web"的SaaS平台研究不足，尤其缺乏针对中小型景区的低成本、快速部署方案。</w:t>
      </w:r>
    </w:p>
    <w:p w14:paraId="79D97EB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1.1.2 研究意义</w:t>
      </w:r>
    </w:p>
    <w:p w14:paraId="12B49A6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（1）社会意义：系统能够减少游客步行距离和排队时间，提升游览体验；电动观光车替代燃油车，有助于降低碳排放，实现绿色出行。</w:t>
      </w:r>
    </w:p>
    <w:p w14:paraId="38B9CF7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（2）经济意义：按分钟计费的共享模式能够盘活景区闲置车辆，提升二次消费；无人值守租还可减少60%以上现场人力成本。</w:t>
      </w:r>
    </w:p>
    <w:p w14:paraId="6DA3D6DC">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（3）技术意义：验证FastAPI框架在中等并发、需求多变的景区IoT场景中的易用性，为后续智慧景区建设提供技术参考。</w:t>
      </w:r>
    </w:p>
    <w:p w14:paraId="48BEBEB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（4）教育意义：为高校软件工程课程提供一个涵盖需求、建模、RESTful设计、前端响应式、部署运维全流程的真实案例。</w:t>
      </w:r>
    </w:p>
    <w:p w14:paraId="1EAE98E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（5）本研究符合文旅部2024年《旅游景区共享车辆运营服务规范》中一车一码实时可溯条款，具有直接合规价值。</w:t>
      </w:r>
    </w:p>
    <w:p w14:paraId="1AE6B6F8">
      <w:pPr>
        <w:jc w:val="both"/>
        <w:rPr>
          <w:rFonts w:hint="eastAsia" w:asciiTheme="majorEastAsia" w:hAnsiTheme="majorEastAsia" w:eastAsiaTheme="majorEastAsia" w:cstheme="majorEastAsia"/>
          <w:b w:val="0"/>
          <w:bCs w:val="0"/>
          <w:sz w:val="24"/>
          <w:szCs w:val="24"/>
          <w:lang w:val="en-US" w:eastAsia="zh-CN"/>
        </w:rPr>
      </w:pPr>
    </w:p>
    <w:p w14:paraId="2F2B942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1.2 系统现状</w:t>
      </w:r>
    </w:p>
    <w:p w14:paraId="1149156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（1）国内景区：目前5A级景区普遍采用固定班次摆渡车，部分景区引入电动观光车但需人工登记；共享模式仅在少数景区试点，如西湖、千岛湖，但均需下载APP或小程序。</w:t>
      </w:r>
    </w:p>
    <w:p w14:paraId="34B9BC1E">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（2）国外景区：迪士尼、环球影城采用预约制+摆渡车，未见共享观光车案例；巴黎卢浮宫引入共享电动车，但仅限户外广场。</w:t>
      </w:r>
    </w:p>
    <w:p w14:paraId="4E36194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（3）研究空白：现有文献侧重车辆动力或自动驾驶，缺少"免小程序、纯Web、轻量化后台"整体方案；共享单车/游船模型虽成熟，但未在观光车场景落地。</w:t>
      </w:r>
    </w:p>
    <w:p w14:paraId="098A823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1.3 相关技术简介</w:t>
      </w:r>
    </w:p>
    <w:p w14:paraId="7AD2AB6C">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（1）FastAPI：基于Python 3.7+的异步Web框架，自动生成Swagger文档，性能优于Flask，适合IoT场景。</w:t>
      </w:r>
    </w:p>
    <w:p w14:paraId="66224D3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（2）WebSocket：HTML5全双工通信协议，实现服务器主动向客户端推送数据，适用于实时电量、位置更新。</w:t>
      </w:r>
    </w:p>
    <w:p w14:paraId="16B109B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（3）Bootstrap5：前端CSS框架，栅格系统+响应式组件，扫码即用，无需构建。</w:t>
      </w:r>
    </w:p>
    <w:p w14:paraId="61C4A22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（4）Docker：容器化部署，跨平台迁移，镜像≤200MB，适合景区轻量服务器。</w:t>
      </w:r>
    </w:p>
    <w:p w14:paraId="4427F5C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1.4 论文结构</w:t>
      </w:r>
    </w:p>
    <w:p w14:paraId="565C24F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第一章阐述背景与意义；第二章进行需求分析；第三章给出系统设计；第四章描述系统实现；第五章展示系统测试；第六章总结与展望。</w:t>
      </w:r>
    </w:p>
    <w:p w14:paraId="2FCCFFB9">
      <w:pPr>
        <w:pStyle w:val="2"/>
        <w:keepNext w:val="0"/>
        <w:keepLines w:val="0"/>
        <w:widowControl/>
        <w:adjustRightInd w:val="0"/>
        <w:snapToGrid w:val="0"/>
        <w:spacing w:before="312" w:beforeLines="100" w:after="312" w:afterLines="100" w:line="240" w:lineRule="auto"/>
        <w:jc w:val="center"/>
        <w:rPr>
          <w:rFonts w:ascii="Times New Roman" w:hAnsi="Times New Roman" w:eastAsia="黑体" w:cs="Times New Roman"/>
          <w:b w:val="0"/>
          <w:color w:val="000000"/>
          <w:kern w:val="36"/>
          <w:sz w:val="36"/>
          <w:szCs w:val="36"/>
        </w:rPr>
      </w:pPr>
      <w:bookmarkStart w:id="4" w:name="_Toc149190044"/>
      <w:bookmarkStart w:id="5" w:name="_Toc11223"/>
      <w:bookmarkStart w:id="6" w:name="_Toc15432"/>
      <w:bookmarkStart w:id="7" w:name="_Toc182490602"/>
      <w:bookmarkStart w:id="8" w:name="_Toc11379"/>
      <w:bookmarkStart w:id="9" w:name="_Toc987693907"/>
      <w:r>
        <w:rPr>
          <w:rFonts w:ascii="Times New Roman" w:hAnsi="Times New Roman" w:eastAsia="黑体" w:cs="Times New Roman"/>
          <w:b w:val="0"/>
          <w:color w:val="000000"/>
          <w:kern w:val="36"/>
          <w:sz w:val="36"/>
          <w:szCs w:val="36"/>
        </w:rPr>
        <w:t>第二章 需求和需求分析</w:t>
      </w:r>
      <w:bookmarkEnd w:id="4"/>
      <w:bookmarkEnd w:id="5"/>
      <w:bookmarkEnd w:id="6"/>
      <w:bookmarkEnd w:id="7"/>
      <w:bookmarkEnd w:id="8"/>
      <w:bookmarkEnd w:id="9"/>
    </w:p>
    <w:p w14:paraId="4BA86AF4">
      <w:pPr>
        <w:pStyle w:val="3"/>
        <w:bidi w:val="0"/>
        <w:rPr>
          <w:rFonts w:hint="eastAsia"/>
          <w:sz w:val="28"/>
          <w:szCs w:val="28"/>
          <w:lang w:val="en-US" w:eastAsia="zh-CN"/>
        </w:rPr>
      </w:pPr>
      <w:bookmarkStart w:id="10" w:name="_Toc122903639"/>
      <w:r>
        <w:rPr>
          <w:rFonts w:hint="eastAsia"/>
          <w:sz w:val="28"/>
          <w:szCs w:val="28"/>
          <w:lang w:val="en-US" w:eastAsia="zh-CN"/>
        </w:rPr>
        <w:t>2.1 系统概述</w:t>
      </w:r>
      <w:bookmarkEnd w:id="10"/>
    </w:p>
    <w:p w14:paraId="392BF56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本系统面向景区内部8-14座电动观光车，提供游客扫码租还、管理端实时监控、运维端故障上报三大子系统，支持计时计费、信用押金、电量预警等业务。系统边界：仅景区内运营，不支持跨景区还车；支付方式为模拟支付，真实支付可作为后续扩展。系统是一个基于Python FastAPI框架开发的实时租还管理系统，旨在为景区提供共享观光车的租赁、监控和管理服务。系统采用前后端分离架构，后端使用FastAPI提供RESTful API和WebSocket实时通信，前端使用HTML、CSS、JavaScript和Bootstrap构建用户界面。</w:t>
      </w:r>
    </w:p>
    <w:p w14:paraId="32641B4B">
      <w:pPr>
        <w:jc w:val="both"/>
        <w:rPr>
          <w:rFonts w:hint="eastAsia" w:asciiTheme="majorEastAsia" w:hAnsiTheme="majorEastAsia" w:eastAsiaTheme="majorEastAsia" w:cstheme="majorEastAsia"/>
          <w:b w:val="0"/>
          <w:bCs w:val="0"/>
          <w:sz w:val="24"/>
          <w:szCs w:val="24"/>
          <w:lang w:val="en-US" w:eastAsia="zh-CN"/>
        </w:rPr>
      </w:pPr>
    </w:p>
    <w:p w14:paraId="2B0E2C15">
      <w:pPr>
        <w:pStyle w:val="3"/>
        <w:bidi w:val="0"/>
        <w:rPr>
          <w:rFonts w:hint="eastAsia"/>
          <w:sz w:val="28"/>
          <w:szCs w:val="28"/>
          <w:lang w:val="en-US" w:eastAsia="zh-CN"/>
        </w:rPr>
      </w:pPr>
      <w:bookmarkStart w:id="11" w:name="_Toc1909675906"/>
      <w:r>
        <w:rPr>
          <w:rFonts w:hint="eastAsia"/>
          <w:sz w:val="28"/>
          <w:szCs w:val="28"/>
          <w:lang w:val="en-US" w:eastAsia="zh-CN"/>
        </w:rPr>
        <w:t>2.2 功能需求</w:t>
      </w:r>
      <w:bookmarkEnd w:id="11"/>
    </w:p>
    <w:p w14:paraId="50D18513">
      <w:pPr>
        <w:jc w:val="both"/>
        <w:rPr>
          <w:rFonts w:hint="eastAsia" w:asciiTheme="majorEastAsia" w:hAnsiTheme="majorEastAsia" w:eastAsiaTheme="majorEastAsia" w:cstheme="majorEastAsia"/>
          <w:b w:val="0"/>
          <w:bCs w:val="0"/>
          <w:sz w:val="24"/>
          <w:szCs w:val="24"/>
          <w:lang w:val="en-US" w:eastAsia="zh-CN"/>
        </w:rPr>
      </w:pPr>
    </w:p>
    <w:p w14:paraId="6AB8089A">
      <w:pPr>
        <w:pStyle w:val="4"/>
        <w:bidi w:val="0"/>
        <w:rPr>
          <w:rFonts w:hint="eastAsia"/>
          <w:sz w:val="24"/>
          <w:szCs w:val="24"/>
          <w:lang w:val="en-US" w:eastAsia="zh-CN"/>
        </w:rPr>
      </w:pPr>
      <w:bookmarkStart w:id="12" w:name="_Toc1779847727"/>
      <w:r>
        <w:rPr>
          <w:rFonts w:hint="eastAsia"/>
          <w:sz w:val="24"/>
          <w:szCs w:val="24"/>
          <w:lang w:val="en-US" w:eastAsia="zh-CN"/>
        </w:rPr>
        <w:t>2.2.1 用例模型</w:t>
      </w:r>
      <w:bookmarkEnd w:id="12"/>
    </w:p>
    <w:p w14:paraId="002683DD">
      <w:pPr>
        <w:jc w:val="both"/>
        <w:rPr>
          <w:rFonts w:hint="eastAsia" w:asciiTheme="majorEastAsia" w:hAnsiTheme="majorEastAsia" w:eastAsiaTheme="majorEastAsia" w:cstheme="majorEastAsia"/>
          <w:b w:val="0"/>
          <w:bCs w:val="0"/>
          <w:sz w:val="24"/>
          <w:szCs w:val="24"/>
          <w:lang w:val="en-US" w:eastAsia="zh-CN"/>
        </w:rPr>
      </w:pPr>
    </w:p>
    <w:p w14:paraId="11E514D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5273040" cy="3954780"/>
            <wp:effectExtent l="0" t="0" r="0" b="0"/>
            <wp:docPr id="1" name="图片 1" descr="景区共享观光车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景区共享观光车用例图"/>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5273040" cy="3954780"/>
                    </a:xfrm>
                    <a:prstGeom prst="rect">
                      <a:avLst/>
                    </a:prstGeom>
                  </pic:spPr>
                </pic:pic>
              </a:graphicData>
            </a:graphic>
          </wp:inline>
        </w:drawing>
      </w:r>
    </w:p>
    <w:p w14:paraId="681E3480">
      <w:pPr>
        <w:jc w:val="both"/>
        <w:rPr>
          <w:rFonts w:hint="eastAsia" w:asciiTheme="majorEastAsia" w:hAnsiTheme="majorEastAsia" w:eastAsiaTheme="majorEastAsia" w:cstheme="majorEastAsia"/>
          <w:b w:val="0"/>
          <w:bCs w:val="0"/>
          <w:sz w:val="24"/>
          <w:szCs w:val="24"/>
          <w:lang w:val="en-US" w:eastAsia="zh-CN"/>
        </w:rPr>
      </w:pPr>
    </w:p>
    <w:p w14:paraId="7FF6E74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2.2.2 用例描述</w:t>
      </w:r>
    </w:p>
    <w:tbl>
      <w:tblPr>
        <w:tblStyle w:val="14"/>
        <w:tblW w:w="5069" w:type="pct"/>
        <w:tblInd w:w="0" w:type="dxa"/>
        <w:tblLayout w:type="autofit"/>
        <w:tblCellMar>
          <w:top w:w="0" w:type="dxa"/>
          <w:left w:w="108" w:type="dxa"/>
          <w:bottom w:w="0" w:type="dxa"/>
          <w:right w:w="108" w:type="dxa"/>
        </w:tblCellMar>
      </w:tblPr>
      <w:tblGrid>
        <w:gridCol w:w="1000"/>
        <w:gridCol w:w="1416"/>
        <w:gridCol w:w="936"/>
        <w:gridCol w:w="5288"/>
      </w:tblGrid>
      <w:tr w14:paraId="3EC613F0">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FD21D1">
            <w:pPr>
              <w:widowControl/>
              <w:jc w:val="center"/>
              <w:textAlignment w:val="center"/>
              <w:rPr>
                <w:rFonts w:hint="eastAsia" w:asciiTheme="majorEastAsia" w:hAnsiTheme="majorEastAsia" w:eastAsiaTheme="majorEastAsia" w:cstheme="majorEastAsia"/>
                <w:b/>
                <w:bCs/>
                <w:color w:val="000000"/>
                <w:sz w:val="24"/>
                <w:szCs w:val="24"/>
              </w:rPr>
            </w:pPr>
            <w:r>
              <w:rPr>
                <w:rFonts w:hint="eastAsia" w:asciiTheme="majorEastAsia" w:hAnsiTheme="majorEastAsia" w:eastAsiaTheme="majorEastAsia" w:cstheme="majorEastAsia"/>
                <w:sz w:val="24"/>
                <w:szCs w:val="24"/>
              </w:rPr>
              <w:t>编号</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824DDF">
            <w:pPr>
              <w:widowControl/>
              <w:jc w:val="center"/>
              <w:textAlignment w:val="center"/>
              <w:rPr>
                <w:rFonts w:hint="eastAsia" w:asciiTheme="majorEastAsia" w:hAnsiTheme="majorEastAsia" w:eastAsiaTheme="majorEastAsia" w:cstheme="majorEastAsia"/>
                <w:b/>
                <w:bCs/>
                <w:color w:val="000000"/>
                <w:sz w:val="24"/>
                <w:szCs w:val="24"/>
              </w:rPr>
            </w:pPr>
            <w:r>
              <w:rPr>
                <w:rFonts w:hint="eastAsia" w:asciiTheme="majorEastAsia" w:hAnsiTheme="majorEastAsia" w:eastAsiaTheme="majorEastAsia" w:cstheme="majorEastAsia"/>
                <w:sz w:val="24"/>
                <w:szCs w:val="24"/>
              </w:rPr>
              <w:t>用例名称</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A68661">
            <w:pPr>
              <w:widowControl/>
              <w:jc w:val="center"/>
              <w:textAlignment w:val="center"/>
              <w:rPr>
                <w:rFonts w:hint="eastAsia" w:asciiTheme="majorEastAsia" w:hAnsiTheme="majorEastAsia" w:eastAsiaTheme="majorEastAsia" w:cstheme="majorEastAsia"/>
                <w:b/>
                <w:bCs/>
                <w:color w:val="000000"/>
                <w:kern w:val="0"/>
                <w:sz w:val="24"/>
                <w:szCs w:val="24"/>
                <w:lang w:bidi="ar"/>
              </w:rPr>
            </w:pPr>
            <w:r>
              <w:rPr>
                <w:rFonts w:hint="eastAsia" w:asciiTheme="majorEastAsia" w:hAnsiTheme="majorEastAsia" w:eastAsiaTheme="majorEastAsia" w:cstheme="majorEastAsia"/>
                <w:sz w:val="24"/>
                <w:szCs w:val="24"/>
              </w:rPr>
              <w:t>参与者</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359980">
            <w:pPr>
              <w:widowControl/>
              <w:jc w:val="center"/>
              <w:textAlignment w:val="center"/>
              <w:rPr>
                <w:rFonts w:hint="eastAsia" w:asciiTheme="majorEastAsia" w:hAnsiTheme="majorEastAsia" w:eastAsiaTheme="majorEastAsia" w:cstheme="majorEastAsia"/>
                <w:b/>
                <w:bCs/>
                <w:color w:val="000000"/>
                <w:sz w:val="24"/>
                <w:szCs w:val="24"/>
              </w:rPr>
            </w:pPr>
            <w:r>
              <w:rPr>
                <w:rFonts w:hint="eastAsia" w:asciiTheme="majorEastAsia" w:hAnsiTheme="majorEastAsia" w:eastAsiaTheme="majorEastAsia" w:cstheme="majorEastAsia"/>
                <w:sz w:val="24"/>
                <w:szCs w:val="24"/>
              </w:rPr>
              <w:t>用例说明</w:t>
            </w:r>
          </w:p>
        </w:tc>
      </w:tr>
      <w:tr w14:paraId="19D2A42A">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B954FD">
            <w:pPr>
              <w:widowControl/>
              <w:jc w:val="left"/>
              <w:textAlignment w:val="cente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UC-01</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D6EC43">
            <w:pPr>
              <w:widowControl/>
              <w:jc w:val="left"/>
              <w:textAlignment w:val="cente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扫码租车</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285304">
            <w:pPr>
              <w:widowControl/>
              <w:jc w:val="left"/>
              <w:textAlignment w:val="center"/>
              <w:rPr>
                <w:rFonts w:hint="eastAsia" w:asciiTheme="majorEastAsia" w:hAnsiTheme="majorEastAsia" w:eastAsiaTheme="majorEastAsia" w:cstheme="majorEastAsia"/>
                <w:color w:val="000000"/>
                <w:kern w:val="0"/>
                <w:sz w:val="24"/>
                <w:szCs w:val="24"/>
                <w:lang w:bidi="ar"/>
              </w:rPr>
            </w:pPr>
            <w:r>
              <w:rPr>
                <w:rFonts w:hint="eastAsia" w:asciiTheme="majorEastAsia" w:hAnsiTheme="majorEastAsia" w:eastAsiaTheme="majorEastAsia" w:cstheme="majorEastAsia"/>
                <w:sz w:val="24"/>
                <w:szCs w:val="24"/>
              </w:rPr>
              <w:t>游客</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4B0B4">
            <w:pPr>
              <w:widowControl/>
              <w:jc w:val="left"/>
              <w:textAlignment w:val="cente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微信扫码→确认租车→生成订单</w:t>
            </w:r>
          </w:p>
        </w:tc>
      </w:tr>
      <w:tr w14:paraId="7C20139F">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22065D">
            <w:pPr>
              <w:widowControl/>
              <w:jc w:val="left"/>
              <w:textAlignment w:val="cente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UC-02</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CBDDD7">
            <w:pPr>
              <w:widowControl/>
              <w:jc w:val="left"/>
              <w:textAlignment w:val="cente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一键还车</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E4B7C3">
            <w:pPr>
              <w:widowControl/>
              <w:jc w:val="left"/>
              <w:textAlignment w:val="center"/>
              <w:rPr>
                <w:rFonts w:hint="eastAsia" w:asciiTheme="majorEastAsia" w:hAnsiTheme="majorEastAsia" w:eastAsiaTheme="majorEastAsia" w:cstheme="majorEastAsia"/>
                <w:color w:val="000000"/>
                <w:kern w:val="0"/>
                <w:sz w:val="24"/>
                <w:szCs w:val="24"/>
                <w:lang w:bidi="ar"/>
              </w:rPr>
            </w:pPr>
            <w:r>
              <w:rPr>
                <w:rFonts w:hint="eastAsia" w:asciiTheme="majorEastAsia" w:hAnsiTheme="majorEastAsia" w:eastAsiaTheme="majorEastAsia" w:cstheme="majorEastAsia"/>
                <w:sz w:val="24"/>
                <w:szCs w:val="24"/>
              </w:rPr>
              <w:t>游客</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079127">
            <w:pPr>
              <w:widowControl/>
              <w:jc w:val="left"/>
              <w:textAlignment w:val="cente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结束计时→计算费用→更新车辆状态</w:t>
            </w:r>
          </w:p>
        </w:tc>
      </w:tr>
      <w:tr w14:paraId="72488676">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1DE63A">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UC-03</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AED415">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车辆监控</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DCC0D0">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管理员</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AE131C">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实时查看电量、位置、租还状态</w:t>
            </w:r>
          </w:p>
        </w:tc>
      </w:tr>
      <w:tr w14:paraId="161DEACC">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7D56B7">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UC-04</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8C2E9A">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故障上报</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493B9A">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运维</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B2C4D2">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标记维修、批量下架</w:t>
            </w:r>
          </w:p>
        </w:tc>
      </w:tr>
      <w:tr w14:paraId="1B284AB9">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68687B">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UC-05</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336C04">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订单查询</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0A50EB">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游客</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A3D053">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查看历史订单与费用</w:t>
            </w:r>
          </w:p>
        </w:tc>
      </w:tr>
      <w:tr w14:paraId="12CEE0BC">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65E10C">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UC-06</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9D69AA">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电量预警</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4FE7A6">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系统</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E35E63">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电量&lt;20%自动置维修</w:t>
            </w:r>
          </w:p>
        </w:tc>
      </w:tr>
      <w:tr w14:paraId="27ED6840">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77F397">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UC-07</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268882">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批量上下架</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A58C90">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运维</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C3CE58">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批量更新车辆状态</w:t>
            </w:r>
          </w:p>
        </w:tc>
      </w:tr>
      <w:tr w14:paraId="3A8652C3">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21F954">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UC-08</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687D96">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用户注册</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6564D7">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游客</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2047F4">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微信扫码自动注册</w:t>
            </w:r>
          </w:p>
        </w:tc>
      </w:tr>
      <w:tr w14:paraId="06F7F0B7">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450C2D">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UC-09</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312215">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支付模拟</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1504EA">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游客</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DE0C97">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模拟微信支付流程</w:t>
            </w:r>
          </w:p>
        </w:tc>
      </w:tr>
      <w:tr w14:paraId="2C247BAE">
        <w:trPr>
          <w:trHeight w:val="288" w:hRule="atLeast"/>
        </w:trPr>
        <w:tc>
          <w:tcPr>
            <w:tcW w:w="5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2F6350">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UC-10</w:t>
            </w:r>
          </w:p>
        </w:tc>
        <w:tc>
          <w:tcPr>
            <w:tcW w:w="81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B4552E">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报表导出</w:t>
            </w:r>
          </w:p>
        </w:tc>
        <w:tc>
          <w:tcPr>
            <w:tcW w:w="54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CF614F">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管理员</w:t>
            </w:r>
          </w:p>
        </w:tc>
        <w:tc>
          <w:tcPr>
            <w:tcW w:w="305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3060CD">
            <w:pPr>
              <w:rPr>
                <w:rFonts w:hint="eastAsia" w:asciiTheme="majorEastAsia" w:hAnsiTheme="majorEastAsia" w:eastAsiaTheme="majorEastAsia" w:cstheme="majorEastAsia"/>
                <w:color w:val="000000"/>
                <w:sz w:val="24"/>
                <w:szCs w:val="24"/>
              </w:rPr>
            </w:pPr>
            <w:r>
              <w:rPr>
                <w:rFonts w:hint="eastAsia" w:asciiTheme="majorEastAsia" w:hAnsiTheme="majorEastAsia" w:eastAsiaTheme="majorEastAsia" w:cstheme="majorEastAsia"/>
                <w:sz w:val="24"/>
                <w:szCs w:val="24"/>
              </w:rPr>
              <w:t>导出日/月租车报表</w:t>
            </w:r>
          </w:p>
        </w:tc>
      </w:tr>
    </w:tbl>
    <w:p w14:paraId="2A97827A">
      <w:pPr>
        <w:pStyle w:val="4"/>
        <w:bidi w:val="0"/>
        <w:rPr>
          <w:rFonts w:hint="eastAsia"/>
          <w:b/>
          <w:bCs/>
          <w:sz w:val="28"/>
          <w:szCs w:val="28"/>
        </w:rPr>
      </w:pPr>
      <w:bookmarkStart w:id="13" w:name="_Toc1601028626"/>
      <w:r>
        <w:rPr>
          <w:rFonts w:hint="eastAsia"/>
          <w:b/>
          <w:bCs/>
          <w:sz w:val="28"/>
          <w:szCs w:val="28"/>
        </w:rPr>
        <w:t>2.2.3 详细用例描述</w:t>
      </w:r>
      <w:bookmarkEnd w:id="13"/>
    </w:p>
    <w:p w14:paraId="225160E8">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UC-01 扫码租车</w:t>
      </w:r>
    </w:p>
    <w:p w14:paraId="532E19E0">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65D337B2">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游客使用微信扫描车辆二维码</w:t>
      </w:r>
    </w:p>
    <w:p w14:paraId="7D0AD69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系统显示车辆信息和租车规则</w:t>
      </w:r>
    </w:p>
    <w:p w14:paraId="42E9B3A0">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游客确认租车</w:t>
      </w:r>
    </w:p>
    <w:p w14:paraId="694DAE7C">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系统验证用户身份和余额</w:t>
      </w:r>
    </w:p>
    <w:p w14:paraId="430977B5">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系统生成租车订单并启动计时</w:t>
      </w:r>
    </w:p>
    <w:p w14:paraId="62B434B3">
      <w:p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系统解锁车辆</w:t>
      </w:r>
    </w:p>
    <w:p w14:paraId="3387C6CF">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租车成功，显示开始使用提示</w:t>
      </w:r>
    </w:p>
    <w:p w14:paraId="34E14B8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44BE4663">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若用户未注册，自动跳转至用户注册流程（UC-08）</w:t>
      </w:r>
    </w:p>
    <w:p w14:paraId="588AE2B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若用户余额不足，提示充值后重试</w:t>
      </w:r>
    </w:p>
    <w:p w14:paraId="1117FC92">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若车辆状态异常（如电量不足、故障等），提示无法租车并推荐附近可用车辆</w:t>
      </w:r>
    </w:p>
    <w:p w14:paraId="61CE5D42">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UC-02 一键还车</w:t>
      </w:r>
    </w:p>
    <w:p w14:paraId="7B7AFB4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1B43C422">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游客将车辆停放在指定还车区域</w:t>
      </w:r>
    </w:p>
    <w:p w14:paraId="52BBF72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游客点击"一键还车"按钮</w:t>
      </w:r>
    </w:p>
    <w:p w14:paraId="360098B5">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系统结束计时并计算租车费用</w:t>
      </w:r>
    </w:p>
    <w:p w14:paraId="0D7C4A3A">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系统锁定车辆</w:t>
      </w:r>
    </w:p>
    <w:p w14:paraId="4460F400">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系统更新车辆状态为可用</w:t>
      </w:r>
    </w:p>
    <w:p w14:paraId="486C0F1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还车成功，显示费用详情</w:t>
      </w:r>
    </w:p>
    <w:p w14:paraId="3CE968D3">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438D032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若未在指定区域还车，提示前往指定区域还车</w:t>
      </w:r>
    </w:p>
    <w:p w14:paraId="004FF1E1">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若车辆未正确停放（如不在停车位），提示调整车辆位置</w:t>
      </w:r>
    </w:p>
    <w:p w14:paraId="2AC3FB5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若车辆损坏，提示可能产生额外费用</w:t>
      </w:r>
    </w:p>
    <w:p w14:paraId="258614FF">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UC-03 车辆监控</w:t>
      </w:r>
    </w:p>
    <w:p w14:paraId="027E9CC7">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1C3A988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管理员登录系统后台</w:t>
      </w:r>
    </w:p>
    <w:p w14:paraId="7DEB52A2">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管理员进入车辆监控页面</w:t>
      </w:r>
    </w:p>
    <w:p w14:paraId="239E4A00">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系统显示所有车辆的实时位置、电量和租还状态</w:t>
      </w:r>
    </w:p>
    <w:p w14:paraId="0AC0EE21">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管理员可筛选或搜索特定车辆</w:t>
      </w:r>
    </w:p>
    <w:p w14:paraId="1BDFAEC7">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系统定时刷新车辆状态</w:t>
      </w:r>
    </w:p>
    <w:p w14:paraId="29663F72">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5C7BC852">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若车辆位置信号丢失，显示最后已知位置并标记异常</w:t>
      </w:r>
    </w:p>
    <w:p w14:paraId="445372B1">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若车辆电量过低或出现故障，高亮显示并发出预警</w:t>
      </w:r>
    </w:p>
    <w:p w14:paraId="1DF4E71D">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UC-04 故障上报</w:t>
      </w:r>
    </w:p>
    <w:p w14:paraId="7AD49951">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3BEC6552">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运维人员登录系统后台</w:t>
      </w:r>
    </w:p>
    <w:p w14:paraId="15A5AD07">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运维人员选择需要上报故障的车辆</w:t>
      </w:r>
    </w:p>
    <w:p w14:paraId="747C0221">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运维人员填写故障描述并上传照片</w:t>
      </w:r>
    </w:p>
    <w:p w14:paraId="5380323A">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运维人员标记车辆状态为"维修中"</w:t>
      </w:r>
    </w:p>
    <w:p w14:paraId="02D5078E">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系统记录故障信息并更新车辆状态</w:t>
      </w:r>
    </w:p>
    <w:p w14:paraId="00E4E50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66C1CEA3">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若需要批量处理多辆故障车，可选择批量下架功能（UC-07）</w:t>
      </w:r>
    </w:p>
    <w:p w14:paraId="348D857B">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若故障已修复，可将车辆状态改回"可用"</w:t>
      </w:r>
    </w:p>
    <w:p w14:paraId="327DDCD3">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UC-05 订单查询</w:t>
      </w:r>
    </w:p>
    <w:p w14:paraId="533D9BDE">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1A0F1F0F">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游客登录系统</w:t>
      </w:r>
    </w:p>
    <w:p w14:paraId="675C0EE5">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游客进入订单查询页面</w:t>
      </w:r>
    </w:p>
    <w:p w14:paraId="3A8CF71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系统显示该游客的所有历史订单</w:t>
      </w:r>
    </w:p>
    <w:p w14:paraId="4A62B08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游客可选择查看特定订单的详细信息</w:t>
      </w:r>
    </w:p>
    <w:p w14:paraId="456673FB">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系统显示订单详情，包括租车时间、费用、车辆信息等</w:t>
      </w:r>
    </w:p>
    <w:p w14:paraId="6CFDB40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225DA4B3">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若游客未登录，提示登录后再查询</w:t>
      </w:r>
    </w:p>
    <w:p w14:paraId="7C3D38C7">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可按时间、费用等条件筛选订单</w:t>
      </w:r>
    </w:p>
    <w:p w14:paraId="6FEE3350">
      <w:pPr>
        <w:pStyle w:val="5"/>
        <w:bidi w:val="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UC-06 电量预警</w:t>
      </w:r>
    </w:p>
    <w:p w14:paraId="20569A9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79221240">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系统定时监测所有车辆的电量</w:t>
      </w:r>
    </w:p>
    <w:p w14:paraId="598C7FA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当检测到车辆电量低于20%时</w:t>
      </w:r>
    </w:p>
    <w:p w14:paraId="538F804B">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系统自动将车辆状态更新为"待充电"</w:t>
      </w:r>
    </w:p>
    <w:p w14:paraId="4E4E4D5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系统通知管理员和运维人员处理</w:t>
      </w:r>
    </w:p>
    <w:p w14:paraId="0568B219">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系统在用户租车界面隐藏该车辆</w:t>
      </w:r>
    </w:p>
    <w:p w14:paraId="06DB2C5E">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0DD23BD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若电量降至10%以下，系统标记为紧急状态，优先安排充电</w:t>
      </w:r>
    </w:p>
    <w:p w14:paraId="21CC91F5">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若充电完成，系统自动将车辆状态恢复为"可用"</w:t>
      </w:r>
    </w:p>
    <w:p w14:paraId="08A34CD3">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UC-07 批量上下架</w:t>
      </w:r>
    </w:p>
    <w:p w14:paraId="01ADCBBF">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0E74EE00">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运维人员登录系统后台</w:t>
      </w:r>
    </w:p>
    <w:p w14:paraId="1367437A">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运维人员选择批量操作功能</w:t>
      </w:r>
    </w:p>
    <w:p w14:paraId="79F5D835">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运维人员选择需要上下架的车辆列表</w:t>
      </w:r>
    </w:p>
    <w:p w14:paraId="24E052E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运维人员选择操作类型（上架/下架）</w:t>
      </w:r>
    </w:p>
    <w:p w14:paraId="571FD978">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系统批量更新所选车辆的状态</w:t>
      </w:r>
    </w:p>
    <w:p w14:paraId="49DB8AD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系统显示操作结果</w:t>
      </w:r>
    </w:p>
    <w:p w14:paraId="590217E9">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7A80DFA6">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若部分车辆操作失败，显示失败原因并支持重试</w:t>
      </w:r>
    </w:p>
    <w:p w14:paraId="65C24A49">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可根据车辆类型、区域等条件批量筛选车辆</w:t>
      </w:r>
    </w:p>
    <w:p w14:paraId="22F08935">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UC-08 用户注册</w:t>
      </w:r>
    </w:p>
    <w:p w14:paraId="2224D379">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2AFBE01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游客首次使用微信扫码</w:t>
      </w:r>
    </w:p>
    <w:p w14:paraId="10D17380">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系统检测到未注册用户</w:t>
      </w:r>
    </w:p>
    <w:p w14:paraId="772B07A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系统引导用户授权微信信息</w:t>
      </w:r>
    </w:p>
    <w:p w14:paraId="1BA9540A">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系统自动创建用户账户</w:t>
      </w:r>
    </w:p>
    <w:p w14:paraId="172183A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用户注册成功，自动跳转至租车流程</w:t>
      </w:r>
    </w:p>
    <w:p w14:paraId="3729D853">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4A8A59B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若用户拒绝授权，提示无法使用服务</w:t>
      </w:r>
    </w:p>
    <w:p w14:paraId="56E0488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若注册信息不完整，引导用户补充必要信息</w:t>
      </w:r>
    </w:p>
    <w:p w14:paraId="161EA656">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UC-09 支付模拟</w:t>
      </w:r>
    </w:p>
    <w:p w14:paraId="45CCFDFC">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74350D6B">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游客完成还车操作</w:t>
      </w:r>
    </w:p>
    <w:p w14:paraId="4AEAF5B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系统显示租车费用明细</w:t>
      </w:r>
    </w:p>
    <w:p w14:paraId="27FECBFA">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游客点击"立即支付"按钮</w:t>
      </w:r>
    </w:p>
    <w:p w14:paraId="26858154">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系统模拟微信支付接口调用</w:t>
      </w:r>
    </w:p>
    <w:p w14:paraId="2616C399">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支付成功，系统更新订单状态</w:t>
      </w:r>
    </w:p>
    <w:p w14:paraId="243F31D9">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显示支付成功提示</w:t>
      </w:r>
    </w:p>
    <w:p w14:paraId="5474AADA">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6401DF67">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若支付失败，提示重试或选择其他支付方式</w:t>
      </w:r>
    </w:p>
    <w:p w14:paraId="7F1DBDA3">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若余额不足，提示充值后再支付</w:t>
      </w:r>
    </w:p>
    <w:p w14:paraId="11762F37">
      <w:pPr>
        <w:pStyle w:val="5"/>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UC-10 报表导出</w:t>
      </w:r>
    </w:p>
    <w:p w14:paraId="53475112">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主流程：</w:t>
      </w:r>
    </w:p>
    <w:p w14:paraId="3D2289A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管理员登录系统后台</w:t>
      </w:r>
    </w:p>
    <w:p w14:paraId="42A4E049">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管理员进入报表管理页面</w:t>
      </w:r>
    </w:p>
    <w:p w14:paraId="7D5643DF">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管理员选择报表类型（日报/月报）和时间范围</w:t>
      </w:r>
    </w:p>
    <w:p w14:paraId="4142CA8D">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管理员点击"导出报表"按钮</w:t>
      </w:r>
    </w:p>
    <w:p w14:paraId="26DBEBAA">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系统生成并下载相应报表文件</w:t>
      </w:r>
    </w:p>
    <w:p w14:paraId="7E97C23B">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系统记录导出日志</w:t>
      </w:r>
    </w:p>
    <w:p w14:paraId="65A42583">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备选流程：</w:t>
      </w:r>
    </w:p>
    <w:p w14:paraId="4A383F21">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若生成报表数据量过大，提示等待并通过邮件发送</w:t>
      </w:r>
    </w:p>
    <w:p w14:paraId="66328FB1">
      <w:p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可选择不同的数据维度（如按区域、车辆类型等）生成报表</w:t>
      </w:r>
    </w:p>
    <w:p w14:paraId="583E8C57">
      <w:pPr>
        <w:bidi w:val="0"/>
        <w:rPr>
          <w:rFonts w:hint="eastAsia"/>
          <w:lang w:val="en-US" w:eastAsia="zh-CN"/>
        </w:rPr>
      </w:pPr>
    </w:p>
    <w:p w14:paraId="06D2723C">
      <w:pPr>
        <w:pStyle w:val="3"/>
        <w:bidi w:val="0"/>
        <w:rPr>
          <w:rFonts w:hint="eastAsia"/>
          <w:sz w:val="28"/>
          <w:szCs w:val="28"/>
          <w:lang w:val="en-US" w:eastAsia="zh-CN"/>
        </w:rPr>
      </w:pPr>
      <w:bookmarkStart w:id="14" w:name="_Toc518020272"/>
      <w:r>
        <w:rPr>
          <w:rFonts w:hint="eastAsia"/>
          <w:sz w:val="28"/>
          <w:szCs w:val="28"/>
          <w:lang w:val="en-US" w:eastAsia="zh-CN"/>
        </w:rPr>
        <w:t>2.3 非功能需求</w:t>
      </w:r>
      <w:bookmarkEnd w:id="14"/>
    </w:p>
    <w:p w14:paraId="78DB3886">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（1）性能：200并发下接口平均响应≤300ms；</w:t>
      </w:r>
    </w:p>
    <w:p w14:paraId="1D38D16B">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（2）可用性：7×24h可访问，MTBF≥5000h；</w:t>
      </w:r>
    </w:p>
    <w:p w14:paraId="2E71CA40">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（3）兼容性：</w:t>
      </w:r>
      <w:r>
        <w:rPr>
          <w:rFonts w:hint="eastAsia" w:asciiTheme="minorEastAsia" w:hAnsiTheme="minorEastAsia" w:cstheme="minorEastAsia"/>
          <w:b w:val="0"/>
          <w:bCs w:val="0"/>
          <w:sz w:val="24"/>
          <w:szCs w:val="24"/>
          <w:lang w:val="en-US" w:eastAsia="zh-CN"/>
        </w:rPr>
        <w:t>管理后台支持</w:t>
      </w:r>
      <w:r>
        <w:rPr>
          <w:rFonts w:hint="eastAsia" w:asciiTheme="minorEastAsia" w:hAnsiTheme="minorEastAsia" w:eastAsiaTheme="minorEastAsia" w:cstheme="minorEastAsia"/>
          <w:b w:val="0"/>
          <w:bCs w:val="0"/>
          <w:sz w:val="24"/>
          <w:szCs w:val="24"/>
          <w:lang w:val="en-US" w:eastAsia="zh-CN"/>
        </w:rPr>
        <w:t>Chrome/Firefox/Edge最新版；</w:t>
      </w:r>
    </w:p>
    <w:p w14:paraId="0B3444F9">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（4）可维护性：Docker一键部署，日志可追溯。</w:t>
      </w:r>
    </w:p>
    <w:p w14:paraId="6E25F75F">
      <w:pPr>
        <w:pStyle w:val="3"/>
        <w:bidi w:val="0"/>
        <w:rPr>
          <w:rFonts w:hint="eastAsia"/>
          <w:sz w:val="28"/>
          <w:szCs w:val="28"/>
          <w:lang w:val="en-US" w:eastAsia="zh-CN"/>
        </w:rPr>
      </w:pPr>
      <w:bookmarkStart w:id="15" w:name="_Toc468006566"/>
      <w:r>
        <w:rPr>
          <w:rFonts w:hint="eastAsia"/>
          <w:sz w:val="28"/>
          <w:szCs w:val="28"/>
          <w:lang w:val="en-US" w:eastAsia="zh-CN"/>
        </w:rPr>
        <w:t>2.4 需求分析</w:t>
      </w:r>
      <w:bookmarkEnd w:id="15"/>
    </w:p>
    <w:p w14:paraId="7948615B">
      <w:pPr>
        <w:jc w:val="both"/>
        <w:rPr>
          <w:rFonts w:hint="eastAsia" w:asciiTheme="minorEastAsia" w:hAnsiTheme="minorEastAsia" w:eastAsiaTheme="minorEastAsia" w:cstheme="min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1）概念类图：车辆、用户、订单三类+关系（图2-2）；</w:t>
      </w:r>
    </w:p>
    <w:p w14:paraId="596251E5">
      <w:pPr>
        <w:jc w:val="both"/>
        <w:rPr>
          <w:rFonts w:hint="eastAsia" w:asciiTheme="minorEastAsia" w:hAnsiTheme="minorEastAsia" w:eastAsiaTheme="minorEastAsia" w:cstheme="minorEastAsia"/>
          <w:b w:val="0"/>
          <w:bCs w:val="0"/>
          <w:sz w:val="24"/>
          <w:szCs w:val="24"/>
          <w:lang w:val="en-US" w:eastAsia="zh-CN"/>
        </w:rPr>
      </w:pPr>
    </w:p>
    <w:p w14:paraId="35DA1C37">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drawing>
          <wp:inline distT="0" distB="0" distL="114300" distR="114300">
            <wp:extent cx="5274310" cy="3767455"/>
            <wp:effectExtent l="0" t="0" r="0" b="0"/>
            <wp:docPr id="16" name="图片 16" descr="g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nt"/>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5274310" cy="3767455"/>
                    </a:xfrm>
                    <a:prstGeom prst="rect">
                      <a:avLst/>
                    </a:prstGeom>
                  </pic:spPr>
                </pic:pic>
              </a:graphicData>
            </a:graphic>
          </wp:inline>
        </w:drawing>
      </w:r>
    </w:p>
    <w:p w14:paraId="6E675EF5">
      <w:pPr>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示例图说明：</w:t>
      </w:r>
    </w:p>
    <w:p w14:paraId="71782662">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展示用户、车辆、订单三个核心类及其关系</w:t>
      </w:r>
    </w:p>
    <w:p w14:paraId="1B4DD81D">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类属性标注数据类型（string/int/datetime等）</w:t>
      </w:r>
    </w:p>
    <w:p w14:paraId="59E2EA28">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关系基数：1个用户对应多个订单，1辆车对应1个当前订单</w:t>
      </w:r>
    </w:p>
    <w:p w14:paraId="4CAC8FCA">
      <w:pPr>
        <w:jc w:val="both"/>
        <w:rPr>
          <w:rFonts w:hint="eastAsia" w:asciiTheme="minorEastAsia" w:hAnsiTheme="minorEastAsia" w:eastAsiaTheme="minorEastAsia" w:cstheme="minorEastAsia"/>
          <w:b w:val="0"/>
          <w:bCs w:val="0"/>
          <w:sz w:val="24"/>
          <w:szCs w:val="24"/>
          <w:lang w:val="en-US" w:eastAsia="zh-CN"/>
        </w:rPr>
      </w:pPr>
    </w:p>
    <w:p w14:paraId="714B4383">
      <w:p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（2）系统顺序图：扫码租车主路径</w:t>
      </w:r>
      <w:r>
        <w:rPr>
          <w:rFonts w:hint="eastAsia" w:asciiTheme="minorEastAsia" w:hAnsiTheme="minorEastAsia" w:cstheme="minorEastAsia"/>
          <w:b w:val="0"/>
          <w:bCs w:val="0"/>
          <w:sz w:val="24"/>
          <w:szCs w:val="24"/>
          <w:lang w:val="en-US" w:eastAsia="zh-CN"/>
        </w:rPr>
        <w:t xml:space="preserve"> 如</w:t>
      </w:r>
      <w:r>
        <w:rPr>
          <w:rFonts w:hint="eastAsia" w:asciiTheme="minorEastAsia" w:hAnsiTheme="minorEastAsia" w:eastAsiaTheme="minorEastAsia" w:cstheme="minorEastAsia"/>
          <w:b w:val="0"/>
          <w:bCs w:val="0"/>
          <w:sz w:val="24"/>
          <w:szCs w:val="24"/>
          <w:lang w:val="en-US" w:eastAsia="zh-CN"/>
        </w:rPr>
        <w:t>图2-3。</w:t>
      </w:r>
    </w:p>
    <w:p w14:paraId="5259C990">
      <w:pPr>
        <w:jc w:val="both"/>
        <w:rPr>
          <w:rFonts w:hint="eastAsia" w:asciiTheme="majorEastAsia" w:hAnsiTheme="majorEastAsia" w:eastAsiaTheme="majorEastAsia" w:cstheme="majorEastAsia"/>
          <w:b w:val="0"/>
          <w:bCs w:val="0"/>
          <w:sz w:val="24"/>
          <w:szCs w:val="24"/>
          <w:lang w:val="en-US" w:eastAsia="zh-CN"/>
        </w:rPr>
      </w:pPr>
    </w:p>
    <w:p w14:paraId="34179A8B">
      <w:pPr>
        <w:jc w:val="both"/>
        <w:rPr>
          <w:rFonts w:hint="eastAsia" w:asciiTheme="majorEastAsia" w:hAnsiTheme="majorEastAsia" w:eastAsiaTheme="majorEastAsia" w:cstheme="majorEastAsia"/>
          <w:b w:val="0"/>
          <w:bCs w:val="0"/>
          <w:sz w:val="24"/>
          <w:szCs w:val="24"/>
          <w:lang w:val="en-US" w:eastAsia="zh-CN"/>
        </w:rPr>
      </w:pPr>
    </w:p>
    <w:p w14:paraId="067C78FE">
      <w:pPr>
        <w:pStyle w:val="2"/>
        <w:bidi w:val="0"/>
        <w:rPr>
          <w:rFonts w:hint="eastAsia"/>
          <w:lang w:val="en-US" w:eastAsia="zh-CN"/>
        </w:rPr>
      </w:pPr>
      <w:bookmarkStart w:id="16" w:name="_Toc853483903"/>
      <w:bookmarkStart w:id="17" w:name="_Toc167784816"/>
      <w:bookmarkStart w:id="18" w:name="_Toc1701239448"/>
      <w:r>
        <w:rPr>
          <w:rFonts w:hint="eastAsia"/>
          <w:sz w:val="28"/>
          <w:szCs w:val="28"/>
          <w:lang w:val="en-US" w:eastAsia="zh-CN"/>
        </w:rPr>
        <w:drawing>
          <wp:inline distT="0" distB="0" distL="114300" distR="114300">
            <wp:extent cx="5273040" cy="3295650"/>
            <wp:effectExtent l="0" t="0" r="0" b="0"/>
            <wp:docPr id="17" name="图片 17" descr="系统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系统顺序图"/>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273040" cy="3295650"/>
                    </a:xfrm>
                    <a:prstGeom prst="rect">
                      <a:avLst/>
                    </a:prstGeom>
                  </pic:spPr>
                </pic:pic>
              </a:graphicData>
            </a:graphic>
          </wp:inline>
        </w:drawing>
      </w:r>
      <w:bookmarkEnd w:id="16"/>
      <w:bookmarkEnd w:id="17"/>
      <w:bookmarkEnd w:id="18"/>
    </w:p>
    <w:p w14:paraId="36D8A86F">
      <w:pPr>
        <w:bidi w:val="0"/>
        <w:jc w:val="center"/>
        <w:rPr>
          <w:rFonts w:hint="eastAsia"/>
          <w:lang w:val="en-US" w:eastAsia="zh-CN"/>
        </w:rPr>
      </w:pPr>
      <w:r>
        <w:rPr>
          <w:rFonts w:hint="eastAsia"/>
          <w:lang w:val="en-US" w:eastAsia="zh-CN"/>
        </w:rPr>
        <w:t>（图2-3）</w:t>
      </w:r>
    </w:p>
    <w:p w14:paraId="120B8CBA">
      <w:pPr>
        <w:pStyle w:val="2"/>
        <w:bidi w:val="0"/>
        <w:jc w:val="center"/>
        <w:rPr>
          <w:rFonts w:hint="eastAsia"/>
          <w:sz w:val="28"/>
          <w:szCs w:val="28"/>
          <w:lang w:val="en-US" w:eastAsia="zh-CN"/>
        </w:rPr>
      </w:pPr>
      <w:bookmarkStart w:id="19" w:name="_Toc1134126378"/>
      <w:r>
        <w:rPr>
          <w:rFonts w:hint="eastAsia"/>
          <w:sz w:val="28"/>
          <w:szCs w:val="28"/>
          <w:lang w:val="en-US" w:eastAsia="zh-CN"/>
        </w:rPr>
        <w:t>第三章 系统设计</w:t>
      </w:r>
      <w:bookmarkEnd w:id="19"/>
    </w:p>
    <w:p w14:paraId="75952364">
      <w:pPr>
        <w:pStyle w:val="3"/>
        <w:bidi w:val="0"/>
        <w:rPr>
          <w:rFonts w:hint="eastAsia"/>
          <w:lang w:val="en-US" w:eastAsia="zh-CN"/>
        </w:rPr>
      </w:pPr>
      <w:bookmarkStart w:id="20" w:name="_Toc197184274"/>
      <w:r>
        <w:rPr>
          <w:rFonts w:hint="eastAsia"/>
          <w:lang w:val="en-US" w:eastAsia="zh-CN"/>
        </w:rPr>
        <w:t>3.1 软件架构设计</w:t>
      </w:r>
      <w:bookmarkEnd w:id="20"/>
    </w:p>
    <w:p w14:paraId="461ECC6E">
      <w:pPr>
        <w:pStyle w:val="4"/>
        <w:bidi w:val="0"/>
        <w:rPr>
          <w:rFonts w:hint="eastAsia"/>
          <w:lang w:val="en-US" w:eastAsia="zh-CN"/>
        </w:rPr>
      </w:pPr>
      <w:bookmarkStart w:id="21" w:name="_Toc508825797"/>
      <w:r>
        <w:rPr>
          <w:rFonts w:hint="eastAsia"/>
          <w:lang w:val="en-US" w:eastAsia="zh-CN"/>
        </w:rPr>
        <w:t>3.1.1 架构设计目标</w:t>
      </w:r>
      <w:bookmarkEnd w:id="21"/>
    </w:p>
    <w:p w14:paraId="6A2FE12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（1）高可用：7×24h服务，年可用性≥99.9%；</w:t>
      </w:r>
    </w:p>
    <w:p w14:paraId="6645C8B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（2）高性能：200并发下平均响应≤300ms；</w:t>
      </w:r>
    </w:p>
    <w:p w14:paraId="79966EB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（3）高并发：支持1000用户同时在线；</w:t>
      </w:r>
    </w:p>
    <w:p w14:paraId="6C1A4B5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（4）高可靠：MTBF≥5000h，MTTR≤30min。</w:t>
      </w:r>
    </w:p>
    <w:p w14:paraId="791373ED">
      <w:pPr>
        <w:pStyle w:val="4"/>
        <w:bidi w:val="0"/>
        <w:rPr>
          <w:rFonts w:hint="eastAsia"/>
          <w:lang w:val="en-US" w:eastAsia="zh-CN"/>
        </w:rPr>
      </w:pPr>
      <w:bookmarkStart w:id="22" w:name="_Toc555287825"/>
      <w:r>
        <w:rPr>
          <w:rFonts w:hint="eastAsia"/>
          <w:lang w:val="en-US" w:eastAsia="zh-CN"/>
        </w:rPr>
        <w:t>3.1.2 软件架构</w:t>
      </w:r>
      <w:bookmarkEnd w:id="22"/>
    </w:p>
    <w:p w14:paraId="621946D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5273040" cy="3954780"/>
            <wp:effectExtent l="0" t="0" r="0" b="0"/>
            <wp:docPr id="9" name="图片 9"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系统架构图"/>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73040" cy="3954780"/>
                    </a:xfrm>
                    <a:prstGeom prst="rect">
                      <a:avLst/>
                    </a:prstGeom>
                  </pic:spPr>
                </pic:pic>
              </a:graphicData>
            </a:graphic>
          </wp:inline>
        </w:drawing>
      </w:r>
    </w:p>
    <w:p w14:paraId="06D65914">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（图3-1）</w:t>
      </w:r>
    </w:p>
    <w:p w14:paraId="2E36DD38">
      <w:pPr>
        <w:numPr>
          <w:ilvl w:val="0"/>
          <w:numId w:val="1"/>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用户界面层：H5页面（Bootstrap5）；</w:t>
      </w:r>
    </w:p>
    <w:p w14:paraId="7111EED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（2）领域逻辑层：车辆、订单、用户、实时推送模块；</w:t>
      </w:r>
    </w:p>
    <w:p w14:paraId="3FBEAF3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（3）技术服务层：数据持久化、WebSocket、日志、安全服务。</w:t>
      </w:r>
    </w:p>
    <w:p w14:paraId="249DE61A">
      <w:pPr>
        <w:pStyle w:val="4"/>
        <w:bidi w:val="0"/>
        <w:rPr>
          <w:rFonts w:hint="eastAsia"/>
          <w:lang w:val="en-US" w:eastAsia="zh-CN"/>
        </w:rPr>
      </w:pPr>
      <w:bookmarkStart w:id="23" w:name="_Toc1906028560"/>
      <w:r>
        <w:rPr>
          <w:rFonts w:hint="eastAsia"/>
          <w:lang w:val="en-US" w:eastAsia="zh-CN"/>
        </w:rPr>
        <w:t>3.2 功能模块设计</w:t>
      </w:r>
      <w:bookmarkEnd w:id="23"/>
    </w:p>
    <w:p w14:paraId="1ED582DB">
      <w:pPr>
        <w:pStyle w:val="5"/>
        <w:bidi w:val="0"/>
        <w:rPr>
          <w:rFonts w:hint="eastAsia"/>
          <w:lang w:val="en-US" w:eastAsia="zh-CN"/>
        </w:rPr>
      </w:pPr>
      <w:r>
        <w:rPr>
          <w:rFonts w:hint="eastAsia"/>
          <w:lang w:val="en-US" w:eastAsia="zh-CN"/>
        </w:rPr>
        <w:t>3.2.1 车辆管理模块</w:t>
      </w:r>
    </w:p>
    <w:p w14:paraId="65D9D735">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（1）模块结构图</w:t>
      </w:r>
    </w:p>
    <w:p w14:paraId="5CF00B6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5273040" cy="3954780"/>
            <wp:effectExtent l="0" t="0" r="0" b="0"/>
            <wp:docPr id="10" name="图片 10" descr="数据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数据模型图"/>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273040" cy="3954780"/>
                    </a:xfrm>
                    <a:prstGeom prst="rect">
                      <a:avLst/>
                    </a:prstGeom>
                  </pic:spPr>
                </pic:pic>
              </a:graphicData>
            </a:graphic>
          </wp:inline>
        </w:drawing>
      </w:r>
    </w:p>
    <w:p w14:paraId="4C093FF1">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（图3-2）</w:t>
      </w:r>
    </w:p>
    <w:p w14:paraId="54616181">
      <w:pPr>
        <w:jc w:val="center"/>
        <w:rPr>
          <w:rFonts w:hint="eastAsia" w:asciiTheme="majorEastAsia" w:hAnsiTheme="majorEastAsia" w:eastAsiaTheme="majorEastAsia" w:cstheme="majorEastAsia"/>
          <w:b w:val="0"/>
          <w:bCs w:val="0"/>
          <w:sz w:val="24"/>
          <w:szCs w:val="24"/>
          <w:lang w:val="en-US" w:eastAsia="zh-CN"/>
        </w:rPr>
      </w:pPr>
    </w:p>
    <w:p w14:paraId="788EF8C9">
      <w:pPr>
        <w:numPr>
          <w:ilvl w:val="0"/>
          <w:numId w:val="1"/>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状态机图：可租→已租→维修→可租</w:t>
      </w:r>
    </w:p>
    <w:p w14:paraId="18DFBAD6">
      <w:pPr>
        <w:numPr>
          <w:numId w:val="0"/>
        </w:numPr>
        <w:ind w:leftChars="0"/>
        <w:jc w:val="both"/>
        <w:rPr>
          <w:rFonts w:hint="eastAsia" w:asciiTheme="majorEastAsia" w:hAnsiTheme="majorEastAsia" w:eastAsiaTheme="majorEastAsia" w:cstheme="majorEastAsia"/>
          <w:b w:val="0"/>
          <w:bCs w:val="0"/>
          <w:sz w:val="24"/>
          <w:szCs w:val="24"/>
          <w:lang w:val="en-US" w:eastAsia="zh-CN"/>
        </w:rPr>
      </w:pPr>
    </w:p>
    <w:p w14:paraId="25EAA576">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4762500" cy="2857500"/>
            <wp:effectExtent l="0" t="0" r="0" b="0"/>
            <wp:docPr id="13" name="图片 13" descr="图3-3_车辆状态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3-3_车辆状态机图"/>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4762500" cy="2857500"/>
                    </a:xfrm>
                    <a:prstGeom prst="rect">
                      <a:avLst/>
                    </a:prstGeom>
                  </pic:spPr>
                </pic:pic>
              </a:graphicData>
            </a:graphic>
          </wp:inline>
        </w:drawing>
      </w:r>
    </w:p>
    <w:p w14:paraId="4DE1EBF7">
      <w:pPr>
        <w:numPr>
          <w:numId w:val="0"/>
        </w:numPr>
        <w:ind w:leftChars="0"/>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（图3-3）</w:t>
      </w:r>
    </w:p>
    <w:p w14:paraId="60DE035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（3）业务规则：电量&lt;20%自动置维修。</w:t>
      </w:r>
    </w:p>
    <w:p w14:paraId="5C9EAF26">
      <w:pPr>
        <w:pStyle w:val="5"/>
        <w:bidi w:val="0"/>
        <w:rPr>
          <w:rFonts w:hint="eastAsia"/>
          <w:lang w:val="en-US" w:eastAsia="zh-CN"/>
        </w:rPr>
      </w:pPr>
      <w:r>
        <w:rPr>
          <w:rFonts w:hint="eastAsia"/>
          <w:lang w:val="en-US" w:eastAsia="zh-CN"/>
        </w:rPr>
        <w:t>3.2.2 租还订单模块</w:t>
      </w:r>
    </w:p>
    <w:p w14:paraId="6EFB134E">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（1）活动图：租车流程；</w:t>
      </w:r>
    </w:p>
    <w:p w14:paraId="6451D03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5322570" cy="4467225"/>
            <wp:effectExtent l="0" t="0" r="11430" b="3175"/>
            <wp:docPr id="6" name="图片 6" descr="图3-4_租车流程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4_租车流程活动图"/>
                    <pic:cNvPicPr>
                      <a:picLocks noChangeAspect="1"/>
                    </pic:cNvPicPr>
                  </pic:nvPicPr>
                  <pic:blipFill>
                    <a:blip r:embed="rId17"/>
                    <a:stretch>
                      <a:fillRect/>
                    </a:stretch>
                  </pic:blipFill>
                  <pic:spPr>
                    <a:xfrm>
                      <a:off x="0" y="0"/>
                      <a:ext cx="5322570" cy="4467225"/>
                    </a:xfrm>
                    <a:prstGeom prst="rect">
                      <a:avLst/>
                    </a:prstGeom>
                  </pic:spPr>
                </pic:pic>
              </a:graphicData>
            </a:graphic>
          </wp:inline>
        </w:drawing>
      </w:r>
    </w:p>
    <w:p w14:paraId="26CB21DA">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（图3-4）</w:t>
      </w:r>
    </w:p>
    <w:p w14:paraId="2A6EC70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（2）计费公式：fee=ceil(minutes×0.5)元，最小1元。</w:t>
      </w:r>
    </w:p>
    <w:p w14:paraId="5967F73A">
      <w:pPr>
        <w:pStyle w:val="5"/>
        <w:bidi w:val="0"/>
        <w:rPr>
          <w:rFonts w:hint="eastAsia"/>
          <w:lang w:val="en-US" w:eastAsia="zh-CN"/>
        </w:rPr>
      </w:pPr>
      <w:r>
        <w:rPr>
          <w:rFonts w:hint="eastAsia"/>
          <w:lang w:val="en-US" w:eastAsia="zh-CN"/>
        </w:rPr>
        <w:t>3.2.3 实时状态模块</w:t>
      </w:r>
    </w:p>
    <w:p w14:paraId="45181D2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（1）WebSocket广播时序图；</w:t>
      </w:r>
    </w:p>
    <w:p w14:paraId="4BA9509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5267325" cy="2524125"/>
            <wp:effectExtent l="0" t="0" r="15875" b="15875"/>
            <wp:docPr id="4" name="图片 4" descr="图3-5_WebSocket广播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5_WebSocket广播时序图"/>
                    <pic:cNvPicPr>
                      <a:picLocks noChangeAspect="1"/>
                    </pic:cNvPicPr>
                  </pic:nvPicPr>
                  <pic:blipFill>
                    <a:blip r:embed="rId18"/>
                    <a:stretch>
                      <a:fillRect/>
                    </a:stretch>
                  </pic:blipFill>
                  <pic:spPr>
                    <a:xfrm>
                      <a:off x="0" y="0"/>
                      <a:ext cx="5267325" cy="2524125"/>
                    </a:xfrm>
                    <a:prstGeom prst="rect">
                      <a:avLst/>
                    </a:prstGeom>
                  </pic:spPr>
                </pic:pic>
              </a:graphicData>
            </a:graphic>
          </wp:inline>
        </w:drawing>
      </w:r>
    </w:p>
    <w:p w14:paraId="6BF06CAF">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（图3-5）</w:t>
      </w:r>
    </w:p>
    <w:p w14:paraId="2298EA03">
      <w:pPr>
        <w:numPr>
          <w:ilvl w:val="0"/>
          <w:numId w:val="1"/>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心跳帧JSON结构。</w:t>
      </w:r>
    </w:p>
    <w:tbl>
      <w:tblPr>
        <w:tblStyle w:val="15"/>
        <w:tblW w:w="91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3481"/>
      </w:tblGrid>
      <w:tr w14:paraId="2EB2CFF7">
        <w:tc>
          <w:tcPr>
            <w:tcW w:w="2840" w:type="dxa"/>
            <w:vAlign w:val="center"/>
          </w:tcPr>
          <w:p w14:paraId="2F6CCBCA">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b/>
                <w:bCs/>
                <w:i w:val="0"/>
                <w:iCs w:val="0"/>
                <w:caps w:val="0"/>
                <w:color w:val="000000"/>
                <w:spacing w:val="0"/>
                <w:kern w:val="0"/>
                <w:sz w:val="27"/>
                <w:szCs w:val="27"/>
                <w:lang w:val="en-US" w:eastAsia="zh-CN" w:bidi="ar"/>
              </w:rPr>
              <w:t>字段名</w:t>
            </w:r>
          </w:p>
        </w:tc>
        <w:tc>
          <w:tcPr>
            <w:tcW w:w="2841" w:type="dxa"/>
            <w:vAlign w:val="center"/>
          </w:tcPr>
          <w:p w14:paraId="363C508C">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b/>
                <w:bCs/>
                <w:i w:val="0"/>
                <w:iCs w:val="0"/>
                <w:caps w:val="0"/>
                <w:color w:val="000000"/>
                <w:spacing w:val="0"/>
                <w:kern w:val="0"/>
                <w:sz w:val="27"/>
                <w:szCs w:val="27"/>
                <w:lang w:val="en-US" w:eastAsia="zh-CN" w:bidi="ar"/>
              </w:rPr>
              <w:t>类型</w:t>
            </w:r>
          </w:p>
        </w:tc>
        <w:tc>
          <w:tcPr>
            <w:tcW w:w="3481" w:type="dxa"/>
            <w:vAlign w:val="center"/>
          </w:tcPr>
          <w:p w14:paraId="3F0CE058">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b/>
                <w:bCs/>
                <w:i w:val="0"/>
                <w:iCs w:val="0"/>
                <w:caps w:val="0"/>
                <w:color w:val="000000"/>
                <w:spacing w:val="0"/>
                <w:kern w:val="0"/>
                <w:sz w:val="27"/>
                <w:szCs w:val="27"/>
                <w:lang w:val="en-US" w:eastAsia="zh-CN" w:bidi="ar"/>
              </w:rPr>
              <w:t>描述</w:t>
            </w:r>
          </w:p>
        </w:tc>
      </w:tr>
      <w:tr w14:paraId="37B2E04B">
        <w:tc>
          <w:tcPr>
            <w:tcW w:w="2840" w:type="dxa"/>
            <w:vAlign w:val="center"/>
          </w:tcPr>
          <w:p w14:paraId="7C87DAE4">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car_id</w:t>
            </w:r>
          </w:p>
        </w:tc>
        <w:tc>
          <w:tcPr>
            <w:tcW w:w="2841" w:type="dxa"/>
            <w:vAlign w:val="center"/>
          </w:tcPr>
          <w:p w14:paraId="4CE50A4E">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Integer</w:t>
            </w:r>
          </w:p>
        </w:tc>
        <w:tc>
          <w:tcPr>
            <w:tcW w:w="3481" w:type="dxa"/>
            <w:vAlign w:val="center"/>
          </w:tcPr>
          <w:p w14:paraId="61AB4B8E">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车辆唯一标识</w:t>
            </w:r>
          </w:p>
        </w:tc>
      </w:tr>
      <w:tr w14:paraId="53BB5F37">
        <w:tc>
          <w:tcPr>
            <w:tcW w:w="2840" w:type="dxa"/>
            <w:vAlign w:val="center"/>
          </w:tcPr>
          <w:p w14:paraId="36D56AFD">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battery</w:t>
            </w:r>
          </w:p>
        </w:tc>
        <w:tc>
          <w:tcPr>
            <w:tcW w:w="2841" w:type="dxa"/>
            <w:vAlign w:val="center"/>
          </w:tcPr>
          <w:p w14:paraId="1D68136B">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Integer</w:t>
            </w:r>
          </w:p>
        </w:tc>
        <w:tc>
          <w:tcPr>
            <w:tcW w:w="3481" w:type="dxa"/>
            <w:vAlign w:val="center"/>
          </w:tcPr>
          <w:p w14:paraId="32151F25">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车辆当前电量百分比（0-100）</w:t>
            </w:r>
          </w:p>
        </w:tc>
      </w:tr>
      <w:tr w14:paraId="6F02D721">
        <w:trPr>
          <w:trHeight w:val="1014" w:hRule="atLeast"/>
        </w:trPr>
        <w:tc>
          <w:tcPr>
            <w:tcW w:w="2840" w:type="dxa"/>
            <w:vAlign w:val="center"/>
          </w:tcPr>
          <w:p w14:paraId="670D0BFE">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status</w:t>
            </w:r>
          </w:p>
        </w:tc>
        <w:tc>
          <w:tcPr>
            <w:tcW w:w="2841" w:type="dxa"/>
            <w:vAlign w:val="center"/>
          </w:tcPr>
          <w:p w14:paraId="3515FFA0">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Integer</w:t>
            </w:r>
          </w:p>
        </w:tc>
        <w:tc>
          <w:tcPr>
            <w:tcW w:w="3481" w:type="dxa"/>
            <w:vAlign w:val="center"/>
          </w:tcPr>
          <w:p w14:paraId="19F55109">
            <w:pPr>
              <w:keepNext w:val="0"/>
              <w:keepLines w:val="0"/>
              <w:widowControl/>
              <w:suppressLineNumbers w:val="0"/>
              <w:jc w:val="left"/>
              <w:rPr>
                <w:rFonts w:hint="eastAsia" w:asciiTheme="majorEastAsia" w:hAnsiTheme="majorEastAsia" w:eastAsiaTheme="majorEastAsia" w:cstheme="majorEastAsia"/>
                <w:b w:val="0"/>
                <w:bCs w:val="0"/>
                <w:sz w:val="24"/>
                <w:szCs w:val="24"/>
                <w:vertAlign w:val="baseline"/>
                <w:lang w:val="en-US" w:eastAsia="zh-CN"/>
              </w:rPr>
            </w:pPr>
            <w:r>
              <w:rPr>
                <w:rFonts w:hint="default" w:ascii="sans-serif" w:hAnsi="sans-serif" w:eastAsia="sans-serif" w:cs="sans-serif"/>
                <w:i w:val="0"/>
                <w:iCs w:val="0"/>
                <w:caps w:val="0"/>
                <w:color w:val="000000"/>
                <w:spacing w:val="0"/>
                <w:kern w:val="0"/>
                <w:sz w:val="27"/>
                <w:szCs w:val="27"/>
                <w:lang w:val="en-US" w:eastAsia="zh-CN" w:bidi="ar"/>
              </w:rPr>
              <w:t>车辆当前状态（0：可租，1：已租，2：维修）</w:t>
            </w:r>
          </w:p>
        </w:tc>
      </w:tr>
    </w:tbl>
    <w:p w14:paraId="3469B0FE">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示例数据：</w:t>
      </w:r>
    </w:p>
    <w:p w14:paraId="1AFBC571">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t>
      </w:r>
    </w:p>
    <w:p w14:paraId="56CC3219">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5AE8BCEC">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"car_id": 1,</w:t>
      </w:r>
    </w:p>
    <w:p w14:paraId="39350D77">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"battery": 85,</w:t>
      </w:r>
    </w:p>
    <w:p w14:paraId="5ECF5083">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"status": 0</w:t>
      </w:r>
    </w:p>
    <w:p w14:paraId="67E802D3">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0F8AB834">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22A7739D">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"car_id": 2,</w:t>
      </w:r>
    </w:p>
    <w:p w14:paraId="4BE8B2C2">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"battery": 60,</w:t>
      </w:r>
    </w:p>
    <w:p w14:paraId="325923D3">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"status": 1</w:t>
      </w:r>
    </w:p>
    <w:p w14:paraId="5A455D97">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65F1DAEE">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2B661440">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"car_id": 3,</w:t>
      </w:r>
    </w:p>
    <w:p w14:paraId="6F2050CC">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"battery": 95,</w:t>
      </w:r>
    </w:p>
    <w:p w14:paraId="02AA2A1D">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"status": 2</w:t>
      </w:r>
    </w:p>
    <w:p w14:paraId="67086971">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1C726948">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t>
      </w:r>
    </w:p>
    <w:p w14:paraId="46F5AF4F">
      <w:pPr>
        <w:numPr>
          <w:numId w:val="0"/>
        </w:numPr>
        <w:ind w:leftChars="0"/>
        <w:jc w:val="both"/>
        <w:rPr>
          <w:rFonts w:hint="eastAsia" w:asciiTheme="majorEastAsia" w:hAnsiTheme="majorEastAsia" w:eastAsiaTheme="majorEastAsia" w:cstheme="majorEastAsia"/>
          <w:b w:val="0"/>
          <w:bCs w:val="0"/>
          <w:sz w:val="24"/>
          <w:szCs w:val="24"/>
          <w:lang w:val="en-US" w:eastAsia="zh-CN"/>
        </w:rPr>
      </w:pPr>
    </w:p>
    <w:p w14:paraId="426051A5">
      <w:pPr>
        <w:numPr>
          <w:numId w:val="0"/>
        </w:numPr>
        <w:ind w:leftChars="0"/>
        <w:jc w:val="both"/>
        <w:rPr>
          <w:rFonts w:hint="eastAsia" w:asciiTheme="majorEastAsia" w:hAnsiTheme="majorEastAsia" w:eastAsiaTheme="majorEastAsia" w:cstheme="majorEastAsia"/>
          <w:b w:val="0"/>
          <w:bCs w:val="0"/>
          <w:sz w:val="24"/>
          <w:szCs w:val="24"/>
          <w:lang w:val="en-US" w:eastAsia="zh-CN"/>
        </w:rPr>
      </w:pPr>
    </w:p>
    <w:p w14:paraId="57EF7381">
      <w:pPr>
        <w:numPr>
          <w:numId w:val="0"/>
        </w:numPr>
        <w:ind w:leftChars="0"/>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（表3-2）</w:t>
      </w:r>
    </w:p>
    <w:p w14:paraId="736F9BC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4276725" cy="4086225"/>
            <wp:effectExtent l="0" t="0" r="15875" b="3175"/>
            <wp:docPr id="3" name="图片 3" descr="图2-2_概念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2-2_概念类图"/>
                    <pic:cNvPicPr>
                      <a:picLocks noChangeAspect="1"/>
                    </pic:cNvPicPr>
                  </pic:nvPicPr>
                  <pic:blipFill>
                    <a:blip r:embed="rId19"/>
                    <a:stretch>
                      <a:fillRect/>
                    </a:stretch>
                  </pic:blipFill>
                  <pic:spPr>
                    <a:xfrm>
                      <a:off x="0" y="0"/>
                      <a:ext cx="4276725" cy="4086225"/>
                    </a:xfrm>
                    <a:prstGeom prst="rect">
                      <a:avLst/>
                    </a:prstGeom>
                  </pic:spPr>
                </pic:pic>
              </a:graphicData>
            </a:graphic>
          </wp:inline>
        </w:drawing>
      </w:r>
    </w:p>
    <w:p w14:paraId="2CDE04B2">
      <w:pPr>
        <w:pStyle w:val="5"/>
        <w:bidi w:val="0"/>
        <w:rPr>
          <w:rFonts w:hint="eastAsia"/>
          <w:lang w:val="en-US" w:eastAsia="zh-CN"/>
        </w:rPr>
      </w:pPr>
      <w:r>
        <w:rPr>
          <w:rFonts w:hint="eastAsia"/>
          <w:lang w:val="en-US" w:eastAsia="zh-CN"/>
        </w:rPr>
        <w:t>3.3 接口设计</w:t>
      </w:r>
    </w:p>
    <w:p w14:paraId="57EAB41E">
      <w:pPr>
        <w:jc w:val="both"/>
        <w:rPr>
          <w:rFonts w:hint="eastAsia" w:asciiTheme="majorEastAsia" w:hAnsiTheme="majorEastAsia" w:eastAsiaTheme="majorEastAsia" w:cstheme="majorEastAsia"/>
          <w:b w:val="0"/>
          <w:bCs w:val="0"/>
          <w:sz w:val="24"/>
          <w:szCs w:val="24"/>
          <w:lang w:val="en-US" w:eastAsia="zh-CN"/>
        </w:rPr>
      </w:pPr>
    </w:p>
    <w:p w14:paraId="1FCC1789">
      <w:pPr>
        <w:jc w:val="both"/>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RESTful接口清单 （表3-3）</w:t>
      </w:r>
    </w:p>
    <w:tbl>
      <w:tblPr>
        <w:tblStyle w:val="15"/>
        <w:tblW w:w="89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
        <w:gridCol w:w="1543"/>
        <w:gridCol w:w="2771"/>
        <w:gridCol w:w="2540"/>
        <w:gridCol w:w="1640"/>
      </w:tblGrid>
      <w:tr w14:paraId="46C29103">
        <w:tc>
          <w:tcPr>
            <w:tcW w:w="409" w:type="dxa"/>
            <w:vAlign w:val="top"/>
          </w:tcPr>
          <w:p w14:paraId="4D97E58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模块</w:t>
            </w:r>
          </w:p>
        </w:tc>
        <w:tc>
          <w:tcPr>
            <w:tcW w:w="1543" w:type="dxa"/>
            <w:vAlign w:val="top"/>
          </w:tcPr>
          <w:p w14:paraId="1BE531D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接口路径</w:t>
            </w:r>
          </w:p>
        </w:tc>
        <w:tc>
          <w:tcPr>
            <w:tcW w:w="2771" w:type="dxa"/>
            <w:vAlign w:val="top"/>
          </w:tcPr>
          <w:p w14:paraId="6ECC1BE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请求参数</w:t>
            </w:r>
          </w:p>
        </w:tc>
        <w:tc>
          <w:tcPr>
            <w:tcW w:w="2540" w:type="dxa"/>
            <w:vAlign w:val="top"/>
          </w:tcPr>
          <w:p w14:paraId="0BC3B0F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响应格式</w:t>
            </w:r>
          </w:p>
        </w:tc>
        <w:tc>
          <w:tcPr>
            <w:tcW w:w="1640" w:type="dxa"/>
            <w:vAlign w:val="top"/>
          </w:tcPr>
          <w:p w14:paraId="10053CE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说明</w:t>
            </w:r>
          </w:p>
        </w:tc>
      </w:tr>
      <w:tr w14:paraId="0D7BEC43">
        <w:tc>
          <w:tcPr>
            <w:tcW w:w="409" w:type="dxa"/>
            <w:vAlign w:val="top"/>
          </w:tcPr>
          <w:p w14:paraId="72A263F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车辆管理</w:t>
            </w:r>
          </w:p>
        </w:tc>
        <w:tc>
          <w:tcPr>
            <w:tcW w:w="1543" w:type="dxa"/>
            <w:vAlign w:val="top"/>
          </w:tcPr>
          <w:p w14:paraId="6D80664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/api/cars</w:t>
            </w:r>
          </w:p>
        </w:tc>
        <w:tc>
          <w:tcPr>
            <w:tcW w:w="2771" w:type="dxa"/>
            <w:vAlign w:val="top"/>
          </w:tcPr>
          <w:p w14:paraId="564112E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?status=0&amp;page=1&amp;size=10</w:t>
            </w:r>
          </w:p>
        </w:tc>
        <w:tc>
          <w:tcPr>
            <w:tcW w:w="2540" w:type="dxa"/>
            <w:vAlign w:val="top"/>
          </w:tcPr>
          <w:p w14:paraId="7A54BD4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{cars:[], total:100}</w:t>
            </w:r>
          </w:p>
        </w:tc>
        <w:tc>
          <w:tcPr>
            <w:tcW w:w="1640" w:type="dxa"/>
            <w:vAlign w:val="top"/>
          </w:tcPr>
          <w:p w14:paraId="4C75750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分页查询可用车辆</w:t>
            </w:r>
          </w:p>
        </w:tc>
      </w:tr>
      <w:tr w14:paraId="164C9439">
        <w:tc>
          <w:tcPr>
            <w:tcW w:w="409" w:type="dxa"/>
            <w:vAlign w:val="top"/>
          </w:tcPr>
          <w:p w14:paraId="371E1EA0">
            <w:pPr>
              <w:jc w:val="left"/>
              <w:rPr>
                <w:rFonts w:hint="eastAsia" w:asciiTheme="minorEastAsia" w:hAnsiTheme="minorEastAsia" w:eastAsiaTheme="minorEastAsia" w:cstheme="minorEastAsia"/>
                <w:b w:val="0"/>
                <w:bCs w:val="0"/>
                <w:color w:val="auto"/>
                <w:sz w:val="24"/>
                <w:szCs w:val="24"/>
                <w:vertAlign w:val="baseline"/>
                <w:lang w:val="en-US" w:eastAsia="zh-CN"/>
              </w:rPr>
            </w:pPr>
          </w:p>
        </w:tc>
        <w:tc>
          <w:tcPr>
            <w:tcW w:w="1543" w:type="dxa"/>
            <w:vAlign w:val="top"/>
          </w:tcPr>
          <w:p w14:paraId="2FF44D2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/api/cars/{id}</w:t>
            </w:r>
          </w:p>
        </w:tc>
        <w:tc>
          <w:tcPr>
            <w:tcW w:w="2771" w:type="dxa"/>
            <w:vAlign w:val="top"/>
          </w:tcPr>
          <w:p w14:paraId="7730464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w:t>
            </w:r>
          </w:p>
        </w:tc>
        <w:tc>
          <w:tcPr>
            <w:tcW w:w="2540" w:type="dxa"/>
            <w:vAlign w:val="top"/>
          </w:tcPr>
          <w:p w14:paraId="68910BE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{id,name,plate,status...}</w:t>
            </w:r>
          </w:p>
        </w:tc>
        <w:tc>
          <w:tcPr>
            <w:tcW w:w="1640" w:type="dxa"/>
            <w:vAlign w:val="top"/>
          </w:tcPr>
          <w:p w14:paraId="187A18E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获取车辆详情</w:t>
            </w:r>
          </w:p>
        </w:tc>
      </w:tr>
      <w:tr w14:paraId="2D0CE196">
        <w:tc>
          <w:tcPr>
            <w:tcW w:w="409" w:type="dxa"/>
            <w:vAlign w:val="top"/>
          </w:tcPr>
          <w:p w14:paraId="7967B139">
            <w:pPr>
              <w:jc w:val="left"/>
              <w:rPr>
                <w:rFonts w:hint="eastAsia" w:asciiTheme="minorEastAsia" w:hAnsiTheme="minorEastAsia" w:eastAsiaTheme="minorEastAsia" w:cstheme="minorEastAsia"/>
                <w:b w:val="0"/>
                <w:bCs w:val="0"/>
                <w:color w:val="auto"/>
                <w:sz w:val="24"/>
                <w:szCs w:val="24"/>
                <w:vertAlign w:val="baseline"/>
                <w:lang w:val="en-US" w:eastAsia="zh-CN"/>
              </w:rPr>
            </w:pPr>
          </w:p>
        </w:tc>
        <w:tc>
          <w:tcPr>
            <w:tcW w:w="1543" w:type="dxa"/>
            <w:vAlign w:val="top"/>
          </w:tcPr>
          <w:p w14:paraId="39E600D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/api/cars</w:t>
            </w:r>
          </w:p>
        </w:tc>
        <w:tc>
          <w:tcPr>
            <w:tcW w:w="2771" w:type="dxa"/>
            <w:vAlign w:val="top"/>
          </w:tcPr>
          <w:p w14:paraId="04834C4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{name:"车1",plate:"沪A12345"}</w:t>
            </w:r>
          </w:p>
        </w:tc>
        <w:tc>
          <w:tcPr>
            <w:tcW w:w="2540" w:type="dxa"/>
            <w:vAlign w:val="top"/>
          </w:tcPr>
          <w:p w14:paraId="55030D7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{id,created_at}</w:t>
            </w:r>
          </w:p>
        </w:tc>
        <w:tc>
          <w:tcPr>
            <w:tcW w:w="1640" w:type="dxa"/>
            <w:vAlign w:val="top"/>
          </w:tcPr>
          <w:p w14:paraId="2A01DC6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新增车辆（管理员）</w:t>
            </w:r>
          </w:p>
        </w:tc>
      </w:tr>
      <w:tr w14:paraId="34EDE84C">
        <w:tc>
          <w:tcPr>
            <w:tcW w:w="409" w:type="dxa"/>
            <w:vAlign w:val="top"/>
          </w:tcPr>
          <w:p w14:paraId="357CE9E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订单管理</w:t>
            </w:r>
          </w:p>
        </w:tc>
        <w:tc>
          <w:tcPr>
            <w:tcW w:w="1543" w:type="dxa"/>
            <w:vAlign w:val="top"/>
          </w:tcPr>
          <w:p w14:paraId="065D906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/api/orders/rent</w:t>
            </w:r>
          </w:p>
        </w:tc>
        <w:tc>
          <w:tcPr>
            <w:tcW w:w="2771" w:type="dxa"/>
            <w:vAlign w:val="top"/>
          </w:tcPr>
          <w:p w14:paraId="29418DC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{car_id:1}</w:t>
            </w:r>
          </w:p>
        </w:tc>
        <w:tc>
          <w:tcPr>
            <w:tcW w:w="2540" w:type="dxa"/>
            <w:vAlign w:val="top"/>
          </w:tcPr>
          <w:p w14:paraId="25FED91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{order_id,start_at}</w:t>
            </w:r>
          </w:p>
        </w:tc>
        <w:tc>
          <w:tcPr>
            <w:tcW w:w="1640" w:type="dxa"/>
            <w:vAlign w:val="top"/>
          </w:tcPr>
          <w:p w14:paraId="583F82D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租车接口</w:t>
            </w:r>
          </w:p>
        </w:tc>
      </w:tr>
      <w:tr w14:paraId="597B3E7D">
        <w:tc>
          <w:tcPr>
            <w:tcW w:w="409" w:type="dxa"/>
            <w:vAlign w:val="top"/>
          </w:tcPr>
          <w:p w14:paraId="275A4DAC">
            <w:pPr>
              <w:jc w:val="left"/>
              <w:rPr>
                <w:rFonts w:hint="eastAsia" w:asciiTheme="minorEastAsia" w:hAnsiTheme="minorEastAsia" w:eastAsiaTheme="minorEastAsia" w:cstheme="minorEastAsia"/>
                <w:b w:val="0"/>
                <w:bCs w:val="0"/>
                <w:color w:val="auto"/>
                <w:sz w:val="24"/>
                <w:szCs w:val="24"/>
                <w:vertAlign w:val="baseline"/>
                <w:lang w:val="en-US" w:eastAsia="zh-CN"/>
              </w:rPr>
            </w:pPr>
          </w:p>
        </w:tc>
        <w:tc>
          <w:tcPr>
            <w:tcW w:w="1543" w:type="dxa"/>
            <w:vAlign w:val="top"/>
          </w:tcPr>
          <w:p w14:paraId="4B2793E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/api/orders/return</w:t>
            </w:r>
          </w:p>
        </w:tc>
        <w:tc>
          <w:tcPr>
            <w:tcW w:w="2771" w:type="dxa"/>
            <w:vAlign w:val="top"/>
          </w:tcPr>
          <w:p w14:paraId="2A58A8A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{order_id:123}</w:t>
            </w:r>
          </w:p>
        </w:tc>
        <w:tc>
          <w:tcPr>
            <w:tcW w:w="2540" w:type="dxa"/>
            <w:vAlign w:val="top"/>
          </w:tcPr>
          <w:p w14:paraId="3281996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{fee,duration,distance}</w:t>
            </w:r>
          </w:p>
        </w:tc>
        <w:tc>
          <w:tcPr>
            <w:tcW w:w="1640" w:type="dxa"/>
            <w:vAlign w:val="top"/>
          </w:tcPr>
          <w:p w14:paraId="5489F36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还车接口</w:t>
            </w:r>
          </w:p>
        </w:tc>
      </w:tr>
      <w:tr w14:paraId="649B1D7C">
        <w:tc>
          <w:tcPr>
            <w:tcW w:w="409" w:type="dxa"/>
            <w:vAlign w:val="top"/>
          </w:tcPr>
          <w:p w14:paraId="473A3E9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用户中心</w:t>
            </w:r>
          </w:p>
        </w:tc>
        <w:tc>
          <w:tcPr>
            <w:tcW w:w="1543" w:type="dxa"/>
            <w:vAlign w:val="top"/>
          </w:tcPr>
          <w:p w14:paraId="6A6BBA2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/api/users/login</w:t>
            </w:r>
          </w:p>
        </w:tc>
        <w:tc>
          <w:tcPr>
            <w:tcW w:w="2771" w:type="dxa"/>
            <w:vAlign w:val="top"/>
          </w:tcPr>
          <w:p w14:paraId="0B9AA60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{phone:"13800138000",password:"***"}</w:t>
            </w:r>
          </w:p>
        </w:tc>
        <w:tc>
          <w:tcPr>
            <w:tcW w:w="2540" w:type="dxa"/>
            <w:vAlign w:val="top"/>
          </w:tcPr>
          <w:p w14:paraId="6D23B95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{token,user_info}</w:t>
            </w:r>
          </w:p>
        </w:tc>
        <w:tc>
          <w:tcPr>
            <w:tcW w:w="1640" w:type="dxa"/>
            <w:vAlign w:val="top"/>
          </w:tcPr>
          <w:p w14:paraId="252FF5C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用户登录</w:t>
            </w:r>
          </w:p>
        </w:tc>
      </w:tr>
    </w:tbl>
    <w:p w14:paraId="21EA1FCD">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（表3-3）</w:t>
      </w:r>
    </w:p>
    <w:p w14:paraId="60B0DF8C">
      <w:pPr>
        <w:jc w:val="both"/>
        <w:rPr>
          <w:rFonts w:hint="eastAsia" w:asciiTheme="majorEastAsia" w:hAnsiTheme="majorEastAsia" w:eastAsiaTheme="majorEastAsia" w:cstheme="majorEastAsia"/>
          <w:b w:val="0"/>
          <w:bCs w:val="0"/>
          <w:sz w:val="24"/>
          <w:szCs w:val="24"/>
          <w:lang w:val="en-US" w:eastAsia="zh-CN"/>
        </w:rPr>
      </w:pPr>
    </w:p>
    <w:p w14:paraId="7686B211">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接口规范说明：</w:t>
      </w:r>
    </w:p>
    <w:p w14:paraId="268F135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所有接口前缀/api</w:t>
      </w:r>
    </w:p>
    <w:p w14:paraId="0EA91AF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认证方式：Authorization: Bearer &lt;token&gt;</w:t>
      </w:r>
    </w:p>
    <w:p w14:paraId="1ED10F4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响应状态码：</w:t>
      </w:r>
    </w:p>
    <w:p w14:paraId="119A586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200 成功</w:t>
      </w:r>
    </w:p>
    <w:p w14:paraId="56F583A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400 参数错误</w:t>
      </w:r>
    </w:p>
    <w:p w14:paraId="116C5AE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401 未授权</w:t>
      </w:r>
    </w:p>
    <w:p w14:paraId="2BDF289E">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409 资源冲突（如乐观锁失败）</w:t>
      </w:r>
    </w:p>
    <w:p w14:paraId="716F9CBB">
      <w:pPr>
        <w:jc w:val="both"/>
        <w:rPr>
          <w:rFonts w:hint="eastAsia" w:asciiTheme="majorEastAsia" w:hAnsiTheme="majorEastAsia" w:eastAsiaTheme="majorEastAsia" w:cstheme="majorEastAsia"/>
          <w:b w:val="0"/>
          <w:bCs w:val="0"/>
          <w:sz w:val="24"/>
          <w:szCs w:val="24"/>
          <w:lang w:val="en-US" w:eastAsia="zh-CN"/>
        </w:rPr>
      </w:pPr>
    </w:p>
    <w:p w14:paraId="28C975F3">
      <w:pPr>
        <w:jc w:val="both"/>
        <w:rPr>
          <w:rFonts w:hint="eastAsia" w:asciiTheme="majorEastAsia" w:hAnsiTheme="majorEastAsia" w:eastAsiaTheme="majorEastAsia" w:cstheme="majorEastAsia"/>
          <w:b w:val="0"/>
          <w:bCs w:val="0"/>
          <w:sz w:val="24"/>
          <w:szCs w:val="24"/>
          <w:lang w:val="en-US" w:eastAsia="zh-CN"/>
        </w:rPr>
      </w:pPr>
    </w:p>
    <w:p w14:paraId="6B37705E">
      <w:pPr>
        <w:jc w:val="both"/>
        <w:rPr>
          <w:rFonts w:hint="eastAsia" w:asciiTheme="majorEastAsia" w:hAnsiTheme="majorEastAsia" w:eastAsiaTheme="majorEastAsia" w:cstheme="majorEastAsia"/>
          <w:b w:val="0"/>
          <w:bCs w:val="0"/>
          <w:sz w:val="24"/>
          <w:szCs w:val="24"/>
          <w:lang w:val="en-US" w:eastAsia="zh-CN"/>
        </w:rPr>
      </w:pPr>
    </w:p>
    <w:p w14:paraId="62D250F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WebSocket报文格式（</w:t>
      </w:r>
      <w:r>
        <w:rPr>
          <w:rFonts w:hint="eastAsia" w:asciiTheme="majorEastAsia" w:hAnsiTheme="majorEastAsia" w:eastAsiaTheme="majorEastAsia" w:cstheme="majorEastAsia"/>
          <w:b w:val="0"/>
          <w:bCs w:val="0"/>
          <w:sz w:val="24"/>
          <w:szCs w:val="24"/>
          <w:lang w:val="en-US" w:eastAsia="zh-CN"/>
        </w:rPr>
        <w:t xml:space="preserve">表3-4）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00"/>
        <w:gridCol w:w="1100"/>
        <w:gridCol w:w="5112"/>
        <w:gridCol w:w="1210"/>
      </w:tblGrid>
      <w:tr w14:paraId="36D8F382">
        <w:tc>
          <w:tcPr>
            <w:tcW w:w="2130" w:type="dxa"/>
            <w:vAlign w:val="top"/>
          </w:tcPr>
          <w:p w14:paraId="44C5DAD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消息类型</w:t>
            </w:r>
          </w:p>
        </w:tc>
        <w:tc>
          <w:tcPr>
            <w:tcW w:w="2130" w:type="dxa"/>
            <w:vAlign w:val="top"/>
          </w:tcPr>
          <w:p w14:paraId="4FAAC74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方向</w:t>
            </w:r>
          </w:p>
        </w:tc>
        <w:tc>
          <w:tcPr>
            <w:tcW w:w="2131" w:type="dxa"/>
            <w:vAlign w:val="top"/>
          </w:tcPr>
          <w:p w14:paraId="3AC4A95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数据格式示例</w:t>
            </w:r>
          </w:p>
        </w:tc>
        <w:tc>
          <w:tcPr>
            <w:tcW w:w="2131" w:type="dxa"/>
            <w:vAlign w:val="top"/>
          </w:tcPr>
          <w:p w14:paraId="462199C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触发条件</w:t>
            </w:r>
          </w:p>
        </w:tc>
      </w:tr>
      <w:tr w14:paraId="7CF4D5A0">
        <w:tc>
          <w:tcPr>
            <w:tcW w:w="2130" w:type="dxa"/>
            <w:vAlign w:val="top"/>
          </w:tcPr>
          <w:p w14:paraId="267D75F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车辆状态更新</w:t>
            </w:r>
          </w:p>
        </w:tc>
        <w:tc>
          <w:tcPr>
            <w:tcW w:w="2130" w:type="dxa"/>
            <w:vAlign w:val="top"/>
          </w:tcPr>
          <w:p w14:paraId="2433317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服务端→客户端</w:t>
            </w:r>
          </w:p>
        </w:tc>
        <w:tc>
          <w:tcPr>
            <w:tcW w:w="2131" w:type="dxa"/>
            <w:vAlign w:val="top"/>
          </w:tcPr>
          <w:p w14:paraId="3D16550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{"type":"car_update","data":{"id":1,"battery":80}}</w:t>
            </w:r>
          </w:p>
        </w:tc>
        <w:tc>
          <w:tcPr>
            <w:tcW w:w="2131" w:type="dxa"/>
            <w:vAlign w:val="top"/>
          </w:tcPr>
          <w:p w14:paraId="210BC80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车辆电量/位置变化时</w:t>
            </w:r>
          </w:p>
        </w:tc>
      </w:tr>
      <w:tr w14:paraId="4A50A4BA">
        <w:tc>
          <w:tcPr>
            <w:tcW w:w="2130" w:type="dxa"/>
            <w:vAlign w:val="top"/>
          </w:tcPr>
          <w:p w14:paraId="14AA73E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订单状态通知</w:t>
            </w:r>
          </w:p>
        </w:tc>
        <w:tc>
          <w:tcPr>
            <w:tcW w:w="2130" w:type="dxa"/>
            <w:vAlign w:val="top"/>
          </w:tcPr>
          <w:p w14:paraId="7722536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服务端→客户端</w:t>
            </w:r>
          </w:p>
        </w:tc>
        <w:tc>
          <w:tcPr>
            <w:tcW w:w="2131" w:type="dxa"/>
            <w:vAlign w:val="top"/>
          </w:tcPr>
          <w:p w14:paraId="06E6B9E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{"type":"order_update","data":{"id":123,"status":2}}</w:t>
            </w:r>
          </w:p>
        </w:tc>
        <w:tc>
          <w:tcPr>
            <w:tcW w:w="2131" w:type="dxa"/>
            <w:vAlign w:val="top"/>
          </w:tcPr>
          <w:p w14:paraId="4A16962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订单状态变更</w:t>
            </w:r>
          </w:p>
        </w:tc>
      </w:tr>
      <w:tr w14:paraId="403E8543">
        <w:tc>
          <w:tcPr>
            <w:tcW w:w="2130" w:type="dxa"/>
            <w:vAlign w:val="top"/>
          </w:tcPr>
          <w:p w14:paraId="2F61FDB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心跳检测</w:t>
            </w:r>
          </w:p>
        </w:tc>
        <w:tc>
          <w:tcPr>
            <w:tcW w:w="2130" w:type="dxa"/>
            <w:vAlign w:val="top"/>
          </w:tcPr>
          <w:p w14:paraId="513507B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双向</w:t>
            </w:r>
          </w:p>
        </w:tc>
        <w:tc>
          <w:tcPr>
            <w:tcW w:w="2131" w:type="dxa"/>
            <w:vAlign w:val="top"/>
          </w:tcPr>
          <w:p w14:paraId="474F29C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{"type":"heartbeat","timestamp":1630000000000}</w:t>
            </w:r>
          </w:p>
        </w:tc>
        <w:tc>
          <w:tcPr>
            <w:tcW w:w="2131" w:type="dxa"/>
            <w:vAlign w:val="top"/>
          </w:tcPr>
          <w:p w14:paraId="1B23469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每30秒发送</w:t>
            </w:r>
          </w:p>
        </w:tc>
      </w:tr>
      <w:tr w14:paraId="2FA7608C">
        <w:tc>
          <w:tcPr>
            <w:tcW w:w="2130" w:type="dxa"/>
            <w:vAlign w:val="top"/>
          </w:tcPr>
          <w:p w14:paraId="16B2E54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异常告警</w:t>
            </w:r>
          </w:p>
        </w:tc>
        <w:tc>
          <w:tcPr>
            <w:tcW w:w="2130" w:type="dxa"/>
            <w:vAlign w:val="top"/>
          </w:tcPr>
          <w:p w14:paraId="2399165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服务端→客户端</w:t>
            </w:r>
          </w:p>
        </w:tc>
        <w:tc>
          <w:tcPr>
            <w:tcW w:w="2131" w:type="dxa"/>
            <w:vAlign w:val="top"/>
          </w:tcPr>
          <w:p w14:paraId="257AD9F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8"/>
                <w:rFonts w:hint="eastAsia" w:asciiTheme="minorEastAsia" w:hAnsiTheme="minorEastAsia" w:eastAsiaTheme="minorEastAsia" w:cstheme="minorEastAsia"/>
                <w:i w:val="0"/>
                <w:iCs w:val="0"/>
                <w:caps w:val="0"/>
                <w:color w:val="auto"/>
                <w:spacing w:val="0"/>
                <w:kern w:val="0"/>
                <w:sz w:val="24"/>
                <w:szCs w:val="24"/>
                <w:lang w:val="en-US" w:eastAsia="zh-CN" w:bidi="ar"/>
              </w:rPr>
              <w:t>{"type":"alert","code":"low_battery","car_id":1}</w:t>
            </w:r>
          </w:p>
        </w:tc>
        <w:tc>
          <w:tcPr>
            <w:tcW w:w="2131" w:type="dxa"/>
            <w:vAlign w:val="top"/>
          </w:tcPr>
          <w:p w14:paraId="0FACAE6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电量低于10%或故障时</w:t>
            </w:r>
          </w:p>
        </w:tc>
      </w:tr>
    </w:tbl>
    <w:p w14:paraId="02A1ECDC">
      <w:pPr>
        <w:jc w:val="both"/>
        <w:rPr>
          <w:rFonts w:hint="eastAsia" w:asciiTheme="majorEastAsia" w:hAnsiTheme="majorEastAsia" w:eastAsiaTheme="majorEastAsia" w:cstheme="majorEastAsia"/>
          <w:b w:val="0"/>
          <w:bCs w:val="0"/>
          <w:sz w:val="24"/>
          <w:szCs w:val="24"/>
          <w:lang w:val="en-US" w:eastAsia="zh-CN"/>
        </w:rPr>
      </w:pPr>
    </w:p>
    <w:p w14:paraId="3CAB839C">
      <w:pPr>
        <w:jc w:val="both"/>
        <w:rPr>
          <w:rFonts w:hint="eastAsia" w:asciiTheme="majorEastAsia" w:hAnsiTheme="majorEastAsia" w:eastAsiaTheme="majorEastAsia" w:cstheme="majorEastAsia"/>
          <w:b w:val="0"/>
          <w:bCs w:val="0"/>
          <w:sz w:val="24"/>
          <w:szCs w:val="24"/>
          <w:lang w:val="en-US" w:eastAsia="zh-CN"/>
        </w:rPr>
      </w:pPr>
    </w:p>
    <w:p w14:paraId="4EA91916">
      <w:pPr>
        <w:jc w:val="cente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val="0"/>
          <w:bCs w:val="0"/>
          <w:sz w:val="24"/>
          <w:szCs w:val="24"/>
          <w:lang w:val="en-US" w:eastAsia="zh-CN"/>
        </w:rPr>
        <w:t>（表3-4）</w:t>
      </w:r>
    </w:p>
    <w:p w14:paraId="4975D98A">
      <w:pPr>
        <w:jc w:val="both"/>
        <w:rPr>
          <w:rFonts w:hint="eastAsia" w:asciiTheme="majorEastAsia" w:hAnsiTheme="majorEastAsia" w:eastAsiaTheme="majorEastAsia" w:cstheme="majorEastAsia"/>
          <w:b w:val="0"/>
          <w:bCs w:val="0"/>
          <w:sz w:val="24"/>
          <w:szCs w:val="24"/>
          <w:lang w:val="en-US" w:eastAsia="zh-CN"/>
        </w:rPr>
      </w:pPr>
    </w:p>
    <w:p w14:paraId="4B87460A">
      <w:pPr>
        <w:jc w:val="both"/>
        <w:rPr>
          <w:rFonts w:hint="eastAsia" w:asciiTheme="majorEastAsia" w:hAnsiTheme="majorEastAsia" w:eastAsiaTheme="majorEastAsia" w:cstheme="majorEastAsia"/>
          <w:b w:val="0"/>
          <w:bCs w:val="0"/>
          <w:sz w:val="24"/>
          <w:szCs w:val="24"/>
          <w:lang w:val="en-US" w:eastAsia="zh-CN"/>
        </w:rPr>
      </w:pPr>
    </w:p>
    <w:p w14:paraId="18E9C2D1">
      <w:pPr>
        <w:jc w:val="both"/>
        <w:rPr>
          <w:rFonts w:hint="eastAsia" w:asciiTheme="majorEastAsia" w:hAnsiTheme="majorEastAsia" w:eastAsiaTheme="majorEastAsia" w:cstheme="majorEastAsia"/>
          <w:b w:val="0"/>
          <w:bCs w:val="0"/>
          <w:sz w:val="24"/>
          <w:szCs w:val="24"/>
          <w:lang w:val="en-US" w:eastAsia="zh-CN"/>
        </w:rPr>
      </w:pPr>
    </w:p>
    <w:p w14:paraId="5AB391A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3.4 数据库设计</w:t>
      </w:r>
    </w:p>
    <w:p w14:paraId="1BD303FE">
      <w:pPr>
        <w:jc w:val="both"/>
        <w:rPr>
          <w:rFonts w:hint="eastAsia" w:asciiTheme="majorEastAsia" w:hAnsiTheme="majorEastAsia" w:eastAsiaTheme="majorEastAsia" w:cstheme="majorEastAsia"/>
          <w:b w:val="0"/>
          <w:bCs w:val="0"/>
          <w:sz w:val="24"/>
          <w:szCs w:val="24"/>
          <w:lang w:val="en-US" w:eastAsia="zh-CN"/>
        </w:rPr>
      </w:pPr>
    </w:p>
    <w:p w14:paraId="2C93442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3.4.1 ER图</w:t>
      </w:r>
    </w:p>
    <w:p w14:paraId="0369491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4562475" cy="3619500"/>
            <wp:effectExtent l="0" t="0" r="9525" b="12700"/>
            <wp:docPr id="7" name="图片 7" descr="图3-6_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3-6_ER图"/>
                    <pic:cNvPicPr>
                      <a:picLocks noChangeAspect="1"/>
                    </pic:cNvPicPr>
                  </pic:nvPicPr>
                  <pic:blipFill>
                    <a:blip r:embed="rId20"/>
                    <a:stretch>
                      <a:fillRect/>
                    </a:stretch>
                  </pic:blipFill>
                  <pic:spPr>
                    <a:xfrm>
                      <a:off x="0" y="0"/>
                      <a:ext cx="4562475" cy="3619500"/>
                    </a:xfrm>
                    <a:prstGeom prst="rect">
                      <a:avLst/>
                    </a:prstGeom>
                  </pic:spPr>
                </pic:pic>
              </a:graphicData>
            </a:graphic>
          </wp:inline>
        </w:drawing>
      </w:r>
    </w:p>
    <w:p w14:paraId="4472F66F">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（图3-6）</w:t>
      </w:r>
    </w:p>
    <w:p w14:paraId="76F333C2">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3.4.2 数据库表设计</w:t>
      </w:r>
    </w:p>
    <w:p w14:paraId="6CC757FC">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（1）车辆表（car）；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26"/>
        <w:gridCol w:w="2128"/>
        <w:gridCol w:w="2144"/>
        <w:gridCol w:w="2124"/>
      </w:tblGrid>
      <w:tr w14:paraId="7AF4D3DE">
        <w:tc>
          <w:tcPr>
            <w:tcW w:w="2130" w:type="dxa"/>
            <w:vAlign w:val="top"/>
          </w:tcPr>
          <w:p w14:paraId="55F42AB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字段名</w:t>
            </w:r>
          </w:p>
        </w:tc>
        <w:tc>
          <w:tcPr>
            <w:tcW w:w="2130" w:type="dxa"/>
            <w:vAlign w:val="top"/>
          </w:tcPr>
          <w:p w14:paraId="760B4F0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数据类型</w:t>
            </w:r>
          </w:p>
        </w:tc>
        <w:tc>
          <w:tcPr>
            <w:tcW w:w="2131" w:type="dxa"/>
            <w:vAlign w:val="top"/>
          </w:tcPr>
          <w:p w14:paraId="306E54B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约束</w:t>
            </w:r>
          </w:p>
        </w:tc>
        <w:tc>
          <w:tcPr>
            <w:tcW w:w="2131" w:type="dxa"/>
            <w:vAlign w:val="top"/>
          </w:tcPr>
          <w:p w14:paraId="0258B55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说明</w:t>
            </w:r>
          </w:p>
        </w:tc>
      </w:tr>
      <w:tr w14:paraId="4B4B09BF">
        <w:tc>
          <w:tcPr>
            <w:tcW w:w="2130" w:type="dxa"/>
            <w:vAlign w:val="top"/>
          </w:tcPr>
          <w:p w14:paraId="201649F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id</w:t>
            </w:r>
          </w:p>
        </w:tc>
        <w:tc>
          <w:tcPr>
            <w:tcW w:w="2130" w:type="dxa"/>
            <w:vAlign w:val="top"/>
          </w:tcPr>
          <w:p w14:paraId="312E24C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0C96F81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PRIMARY KEY, AUTOINCREMENT</w:t>
            </w:r>
          </w:p>
        </w:tc>
        <w:tc>
          <w:tcPr>
            <w:tcW w:w="2131" w:type="dxa"/>
            <w:vAlign w:val="top"/>
          </w:tcPr>
          <w:p w14:paraId="3F47C75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车辆ID</w:t>
            </w:r>
          </w:p>
        </w:tc>
      </w:tr>
      <w:tr w14:paraId="072CB1C8">
        <w:tc>
          <w:tcPr>
            <w:tcW w:w="2130" w:type="dxa"/>
            <w:vAlign w:val="top"/>
          </w:tcPr>
          <w:p w14:paraId="6B0544E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name</w:t>
            </w:r>
          </w:p>
        </w:tc>
        <w:tc>
          <w:tcPr>
            <w:tcW w:w="2130" w:type="dxa"/>
            <w:vAlign w:val="top"/>
          </w:tcPr>
          <w:p w14:paraId="67F8AAE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VARCHAR(50)</w:t>
            </w:r>
          </w:p>
        </w:tc>
        <w:tc>
          <w:tcPr>
            <w:tcW w:w="2131" w:type="dxa"/>
            <w:vAlign w:val="top"/>
          </w:tcPr>
          <w:p w14:paraId="31D5DAF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w:t>
            </w:r>
          </w:p>
        </w:tc>
        <w:tc>
          <w:tcPr>
            <w:tcW w:w="2131" w:type="dxa"/>
            <w:vAlign w:val="top"/>
          </w:tcPr>
          <w:p w14:paraId="2EC18B8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车辆名称</w:t>
            </w:r>
          </w:p>
        </w:tc>
      </w:tr>
      <w:tr w14:paraId="4FE2D6B0">
        <w:tc>
          <w:tcPr>
            <w:tcW w:w="2130" w:type="dxa"/>
            <w:vAlign w:val="top"/>
          </w:tcPr>
          <w:p w14:paraId="5A65E0B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plate</w:t>
            </w:r>
          </w:p>
        </w:tc>
        <w:tc>
          <w:tcPr>
            <w:tcW w:w="2130" w:type="dxa"/>
            <w:vAlign w:val="top"/>
          </w:tcPr>
          <w:p w14:paraId="280353A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VARCHAR(20)</w:t>
            </w:r>
          </w:p>
        </w:tc>
        <w:tc>
          <w:tcPr>
            <w:tcW w:w="2131" w:type="dxa"/>
            <w:vAlign w:val="top"/>
          </w:tcPr>
          <w:p w14:paraId="75646E6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 UNIQUE</w:t>
            </w:r>
          </w:p>
        </w:tc>
        <w:tc>
          <w:tcPr>
            <w:tcW w:w="2131" w:type="dxa"/>
            <w:vAlign w:val="top"/>
          </w:tcPr>
          <w:p w14:paraId="42DE3D8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车牌号</w:t>
            </w:r>
          </w:p>
        </w:tc>
      </w:tr>
      <w:tr w14:paraId="51883794">
        <w:tc>
          <w:tcPr>
            <w:tcW w:w="2130" w:type="dxa"/>
            <w:vAlign w:val="top"/>
          </w:tcPr>
          <w:p w14:paraId="332188D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status</w:t>
            </w:r>
          </w:p>
        </w:tc>
        <w:tc>
          <w:tcPr>
            <w:tcW w:w="2130" w:type="dxa"/>
            <w:vAlign w:val="top"/>
          </w:tcPr>
          <w:p w14:paraId="4F00B73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224A70A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 DEFAULT 0</w:t>
            </w:r>
          </w:p>
        </w:tc>
        <w:tc>
          <w:tcPr>
            <w:tcW w:w="2131" w:type="dxa"/>
            <w:vAlign w:val="top"/>
          </w:tcPr>
          <w:p w14:paraId="6672598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状态(0:可用,1:已租,2:维修)</w:t>
            </w:r>
          </w:p>
        </w:tc>
      </w:tr>
      <w:tr w14:paraId="29F73B08">
        <w:tc>
          <w:tcPr>
            <w:tcW w:w="2130" w:type="dxa"/>
            <w:vAlign w:val="top"/>
          </w:tcPr>
          <w:p w14:paraId="18389A9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battery</w:t>
            </w:r>
          </w:p>
        </w:tc>
        <w:tc>
          <w:tcPr>
            <w:tcW w:w="2130" w:type="dxa"/>
            <w:vAlign w:val="top"/>
          </w:tcPr>
          <w:p w14:paraId="74144EE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4089E53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 DEFAULT 100</w:t>
            </w:r>
          </w:p>
        </w:tc>
        <w:tc>
          <w:tcPr>
            <w:tcW w:w="2131" w:type="dxa"/>
            <w:vAlign w:val="top"/>
          </w:tcPr>
          <w:p w14:paraId="3F1BE76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电量百分比</w:t>
            </w:r>
          </w:p>
        </w:tc>
      </w:tr>
      <w:tr w14:paraId="41324F7F">
        <w:tc>
          <w:tcPr>
            <w:tcW w:w="2130" w:type="dxa"/>
            <w:vAlign w:val="top"/>
          </w:tcPr>
          <w:p w14:paraId="68C3058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qrcode</w:t>
            </w:r>
          </w:p>
        </w:tc>
        <w:tc>
          <w:tcPr>
            <w:tcW w:w="2130" w:type="dxa"/>
            <w:vAlign w:val="top"/>
          </w:tcPr>
          <w:p w14:paraId="6419ECE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VARCHAR(255)</w:t>
            </w:r>
          </w:p>
        </w:tc>
        <w:tc>
          <w:tcPr>
            <w:tcW w:w="2131" w:type="dxa"/>
            <w:vAlign w:val="top"/>
          </w:tcPr>
          <w:p w14:paraId="4A8D4981">
            <w:pPr>
              <w:jc w:val="left"/>
              <w:rPr>
                <w:rFonts w:hint="eastAsia" w:asciiTheme="minorEastAsia" w:hAnsiTheme="minorEastAsia" w:eastAsiaTheme="minorEastAsia" w:cstheme="minorEastAsia"/>
                <w:b w:val="0"/>
                <w:bCs w:val="0"/>
                <w:color w:val="auto"/>
                <w:sz w:val="24"/>
                <w:szCs w:val="24"/>
                <w:vertAlign w:val="baseline"/>
                <w:lang w:val="en-US" w:eastAsia="zh-CN"/>
              </w:rPr>
            </w:pPr>
          </w:p>
        </w:tc>
        <w:tc>
          <w:tcPr>
            <w:tcW w:w="2131" w:type="dxa"/>
            <w:vAlign w:val="top"/>
          </w:tcPr>
          <w:p w14:paraId="34A5AE5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二维码链接</w:t>
            </w:r>
          </w:p>
        </w:tc>
      </w:tr>
      <w:tr w14:paraId="5F57F388">
        <w:tc>
          <w:tcPr>
            <w:tcW w:w="2130" w:type="dxa"/>
            <w:vAlign w:val="top"/>
          </w:tcPr>
          <w:p w14:paraId="69B04A1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updated_at</w:t>
            </w:r>
          </w:p>
        </w:tc>
        <w:tc>
          <w:tcPr>
            <w:tcW w:w="2130" w:type="dxa"/>
            <w:vAlign w:val="top"/>
          </w:tcPr>
          <w:p w14:paraId="50656AE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DATETIME</w:t>
            </w:r>
          </w:p>
        </w:tc>
        <w:tc>
          <w:tcPr>
            <w:tcW w:w="2131" w:type="dxa"/>
            <w:vAlign w:val="top"/>
          </w:tcPr>
          <w:p w14:paraId="08134CE1">
            <w:pPr>
              <w:jc w:val="left"/>
              <w:rPr>
                <w:rFonts w:hint="eastAsia" w:asciiTheme="minorEastAsia" w:hAnsiTheme="minorEastAsia" w:eastAsiaTheme="minorEastAsia" w:cstheme="minorEastAsia"/>
                <w:b w:val="0"/>
                <w:bCs w:val="0"/>
                <w:color w:val="auto"/>
                <w:sz w:val="24"/>
                <w:szCs w:val="24"/>
                <w:vertAlign w:val="baseline"/>
                <w:lang w:val="en-US" w:eastAsia="zh-CN"/>
              </w:rPr>
            </w:pPr>
          </w:p>
        </w:tc>
        <w:tc>
          <w:tcPr>
            <w:tcW w:w="2131" w:type="dxa"/>
            <w:vAlign w:val="top"/>
          </w:tcPr>
          <w:p w14:paraId="0513D61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最后更新时间</w:t>
            </w:r>
          </w:p>
        </w:tc>
      </w:tr>
    </w:tbl>
    <w:p w14:paraId="1B3D917F">
      <w:pPr>
        <w:numPr>
          <w:ilvl w:val="0"/>
          <w:numId w:val="2"/>
        </w:numPr>
        <w:jc w:val="both"/>
        <w:rPr>
          <w:rFonts w:hint="eastAsia" w:asciiTheme="majorEastAsia" w:hAnsiTheme="majorEastAsia" w:eastAsiaTheme="majorEastAsia" w:cstheme="majorEastAsia"/>
          <w:b w:val="0"/>
          <w:bCs w:val="0"/>
          <w:sz w:val="28"/>
          <w:szCs w:val="28"/>
          <w:lang w:val="en-US" w:eastAsia="zh-CN"/>
        </w:rPr>
      </w:pPr>
      <w:r>
        <w:rPr>
          <w:rFonts w:hint="eastAsia" w:asciiTheme="majorEastAsia" w:hAnsiTheme="majorEastAsia" w:eastAsiaTheme="majorEastAsia" w:cstheme="majorEastAsia"/>
          <w:b w:val="0"/>
          <w:bCs w:val="0"/>
          <w:sz w:val="28"/>
          <w:szCs w:val="28"/>
          <w:lang w:val="en-US" w:eastAsia="zh-CN"/>
        </w:rPr>
        <w:t>用户表（user）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25"/>
        <w:gridCol w:w="2128"/>
        <w:gridCol w:w="2144"/>
        <w:gridCol w:w="2125"/>
      </w:tblGrid>
      <w:tr w14:paraId="4AC543CF">
        <w:tc>
          <w:tcPr>
            <w:tcW w:w="2130" w:type="dxa"/>
            <w:vAlign w:val="top"/>
          </w:tcPr>
          <w:p w14:paraId="1BC1865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字段名</w:t>
            </w:r>
          </w:p>
        </w:tc>
        <w:tc>
          <w:tcPr>
            <w:tcW w:w="2130" w:type="dxa"/>
            <w:vAlign w:val="top"/>
          </w:tcPr>
          <w:p w14:paraId="4C4CD98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数据类型</w:t>
            </w:r>
          </w:p>
        </w:tc>
        <w:tc>
          <w:tcPr>
            <w:tcW w:w="2131" w:type="dxa"/>
            <w:vAlign w:val="top"/>
          </w:tcPr>
          <w:p w14:paraId="2897CF7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约束</w:t>
            </w:r>
          </w:p>
        </w:tc>
        <w:tc>
          <w:tcPr>
            <w:tcW w:w="2131" w:type="dxa"/>
            <w:vAlign w:val="top"/>
          </w:tcPr>
          <w:p w14:paraId="0A94A13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说明</w:t>
            </w:r>
          </w:p>
        </w:tc>
      </w:tr>
      <w:tr w14:paraId="58571141">
        <w:tc>
          <w:tcPr>
            <w:tcW w:w="2130" w:type="dxa"/>
            <w:vAlign w:val="top"/>
          </w:tcPr>
          <w:p w14:paraId="499F40B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id</w:t>
            </w:r>
          </w:p>
        </w:tc>
        <w:tc>
          <w:tcPr>
            <w:tcW w:w="2130" w:type="dxa"/>
            <w:vAlign w:val="top"/>
          </w:tcPr>
          <w:p w14:paraId="678EC56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05353FA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PRIMARY KEY, AUTOINCREMENT</w:t>
            </w:r>
          </w:p>
        </w:tc>
        <w:tc>
          <w:tcPr>
            <w:tcW w:w="2131" w:type="dxa"/>
            <w:vAlign w:val="top"/>
          </w:tcPr>
          <w:p w14:paraId="0B2E6E2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用户ID</w:t>
            </w:r>
          </w:p>
        </w:tc>
      </w:tr>
      <w:tr w14:paraId="0989D4C4">
        <w:tc>
          <w:tcPr>
            <w:tcW w:w="2130" w:type="dxa"/>
            <w:vAlign w:val="top"/>
          </w:tcPr>
          <w:p w14:paraId="6957C5C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openid</w:t>
            </w:r>
          </w:p>
        </w:tc>
        <w:tc>
          <w:tcPr>
            <w:tcW w:w="2130" w:type="dxa"/>
            <w:vAlign w:val="top"/>
          </w:tcPr>
          <w:p w14:paraId="4F2EA35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VARCHAR(100)</w:t>
            </w:r>
          </w:p>
        </w:tc>
        <w:tc>
          <w:tcPr>
            <w:tcW w:w="2131" w:type="dxa"/>
            <w:vAlign w:val="top"/>
          </w:tcPr>
          <w:p w14:paraId="39EFEA7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UNIQUE</w:t>
            </w:r>
          </w:p>
        </w:tc>
        <w:tc>
          <w:tcPr>
            <w:tcW w:w="2131" w:type="dxa"/>
            <w:vAlign w:val="top"/>
          </w:tcPr>
          <w:p w14:paraId="2ACC234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微信openid</w:t>
            </w:r>
          </w:p>
        </w:tc>
      </w:tr>
      <w:tr w14:paraId="5F0A792B">
        <w:tc>
          <w:tcPr>
            <w:tcW w:w="2130" w:type="dxa"/>
            <w:vAlign w:val="top"/>
          </w:tcPr>
          <w:p w14:paraId="0BF7268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nickname</w:t>
            </w:r>
          </w:p>
        </w:tc>
        <w:tc>
          <w:tcPr>
            <w:tcW w:w="2130" w:type="dxa"/>
            <w:vAlign w:val="top"/>
          </w:tcPr>
          <w:p w14:paraId="201C15C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VARCHAR(50)</w:t>
            </w:r>
          </w:p>
        </w:tc>
        <w:tc>
          <w:tcPr>
            <w:tcW w:w="2131" w:type="dxa"/>
            <w:vAlign w:val="top"/>
          </w:tcPr>
          <w:p w14:paraId="2B1DC1E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w:t>
            </w:r>
          </w:p>
        </w:tc>
        <w:tc>
          <w:tcPr>
            <w:tcW w:w="2131" w:type="dxa"/>
            <w:vAlign w:val="top"/>
          </w:tcPr>
          <w:p w14:paraId="6847C0B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昵称</w:t>
            </w:r>
          </w:p>
        </w:tc>
      </w:tr>
      <w:tr w14:paraId="17541115">
        <w:tc>
          <w:tcPr>
            <w:tcW w:w="2130" w:type="dxa"/>
            <w:vAlign w:val="top"/>
          </w:tcPr>
          <w:p w14:paraId="1394004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phone</w:t>
            </w:r>
          </w:p>
        </w:tc>
        <w:tc>
          <w:tcPr>
            <w:tcW w:w="2130" w:type="dxa"/>
            <w:vAlign w:val="top"/>
          </w:tcPr>
          <w:p w14:paraId="1928350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VARCHAR(20)</w:t>
            </w:r>
          </w:p>
        </w:tc>
        <w:tc>
          <w:tcPr>
            <w:tcW w:w="2131" w:type="dxa"/>
            <w:vAlign w:val="top"/>
          </w:tcPr>
          <w:p w14:paraId="27BFA78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 UNIQUE</w:t>
            </w:r>
          </w:p>
        </w:tc>
        <w:tc>
          <w:tcPr>
            <w:tcW w:w="2131" w:type="dxa"/>
            <w:vAlign w:val="top"/>
          </w:tcPr>
          <w:p w14:paraId="613FC18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手机号</w:t>
            </w:r>
          </w:p>
        </w:tc>
      </w:tr>
      <w:tr w14:paraId="05F967E3">
        <w:tc>
          <w:tcPr>
            <w:tcW w:w="2130" w:type="dxa"/>
            <w:vAlign w:val="top"/>
          </w:tcPr>
          <w:p w14:paraId="1F4A1EE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password</w:t>
            </w:r>
          </w:p>
        </w:tc>
        <w:tc>
          <w:tcPr>
            <w:tcW w:w="2130" w:type="dxa"/>
            <w:vAlign w:val="top"/>
          </w:tcPr>
          <w:p w14:paraId="22CF1A4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VARCHAR(255)</w:t>
            </w:r>
          </w:p>
        </w:tc>
        <w:tc>
          <w:tcPr>
            <w:tcW w:w="2131" w:type="dxa"/>
            <w:vAlign w:val="top"/>
          </w:tcPr>
          <w:p w14:paraId="4CF89C5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w:t>
            </w:r>
          </w:p>
        </w:tc>
        <w:tc>
          <w:tcPr>
            <w:tcW w:w="2131" w:type="dxa"/>
            <w:vAlign w:val="top"/>
          </w:tcPr>
          <w:p w14:paraId="058B721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密码(哈希值)</w:t>
            </w:r>
          </w:p>
        </w:tc>
      </w:tr>
      <w:tr w14:paraId="61D44E83">
        <w:tc>
          <w:tcPr>
            <w:tcW w:w="2130" w:type="dxa"/>
            <w:vAlign w:val="top"/>
          </w:tcPr>
          <w:p w14:paraId="660AB1F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role</w:t>
            </w:r>
          </w:p>
        </w:tc>
        <w:tc>
          <w:tcPr>
            <w:tcW w:w="2130" w:type="dxa"/>
            <w:vAlign w:val="top"/>
          </w:tcPr>
          <w:p w14:paraId="19CD4A8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53B900D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 DEFAULT 0</w:t>
            </w:r>
          </w:p>
        </w:tc>
        <w:tc>
          <w:tcPr>
            <w:tcW w:w="2131" w:type="dxa"/>
            <w:vAlign w:val="top"/>
          </w:tcPr>
          <w:p w14:paraId="128E8AF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角色(0:游客,1:员工,2:管理员)</w:t>
            </w:r>
          </w:p>
        </w:tc>
      </w:tr>
      <w:tr w14:paraId="13113566">
        <w:tc>
          <w:tcPr>
            <w:tcW w:w="2130" w:type="dxa"/>
            <w:vAlign w:val="top"/>
          </w:tcPr>
          <w:p w14:paraId="4F95EE1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deposit</w:t>
            </w:r>
          </w:p>
        </w:tc>
        <w:tc>
          <w:tcPr>
            <w:tcW w:w="2130" w:type="dxa"/>
            <w:vAlign w:val="top"/>
          </w:tcPr>
          <w:p w14:paraId="7FD4E0D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FLOAT</w:t>
            </w:r>
          </w:p>
        </w:tc>
        <w:tc>
          <w:tcPr>
            <w:tcW w:w="2131" w:type="dxa"/>
            <w:vAlign w:val="top"/>
          </w:tcPr>
          <w:p w14:paraId="2F0A742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 DEFAULT 0</w:t>
            </w:r>
          </w:p>
        </w:tc>
        <w:tc>
          <w:tcPr>
            <w:tcW w:w="2131" w:type="dxa"/>
            <w:vAlign w:val="top"/>
          </w:tcPr>
          <w:p w14:paraId="1213EB2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押金金额</w:t>
            </w:r>
          </w:p>
        </w:tc>
      </w:tr>
    </w:tbl>
    <w:p w14:paraId="76CFFEFE">
      <w:pPr>
        <w:numPr>
          <w:numId w:val="0"/>
        </w:numPr>
        <w:jc w:val="both"/>
        <w:rPr>
          <w:rFonts w:hint="eastAsia" w:asciiTheme="majorEastAsia" w:hAnsiTheme="majorEastAsia" w:eastAsiaTheme="majorEastAsia" w:cstheme="majorEastAsia"/>
          <w:b w:val="0"/>
          <w:bCs w:val="0"/>
          <w:sz w:val="24"/>
          <w:szCs w:val="24"/>
          <w:lang w:val="en-US" w:eastAsia="zh-CN"/>
        </w:rPr>
      </w:pPr>
    </w:p>
    <w:p w14:paraId="57DD29E6">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0590EEEA">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19C0D024">
      <w:pPr>
        <w:numPr>
          <w:ilvl w:val="0"/>
          <w:numId w:val="2"/>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订单表（rent_order）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25"/>
        <w:gridCol w:w="2127"/>
        <w:gridCol w:w="2144"/>
        <w:gridCol w:w="2126"/>
      </w:tblGrid>
      <w:tr w14:paraId="14916143">
        <w:tc>
          <w:tcPr>
            <w:tcW w:w="2130" w:type="dxa"/>
            <w:vAlign w:val="top"/>
          </w:tcPr>
          <w:p w14:paraId="5A8E4CE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字段名</w:t>
            </w:r>
          </w:p>
        </w:tc>
        <w:tc>
          <w:tcPr>
            <w:tcW w:w="2130" w:type="dxa"/>
            <w:vAlign w:val="top"/>
          </w:tcPr>
          <w:p w14:paraId="36B56FE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数据类型</w:t>
            </w:r>
          </w:p>
        </w:tc>
        <w:tc>
          <w:tcPr>
            <w:tcW w:w="2131" w:type="dxa"/>
            <w:vAlign w:val="top"/>
          </w:tcPr>
          <w:p w14:paraId="16A22CA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约束</w:t>
            </w:r>
          </w:p>
        </w:tc>
        <w:tc>
          <w:tcPr>
            <w:tcW w:w="2131" w:type="dxa"/>
            <w:vAlign w:val="top"/>
          </w:tcPr>
          <w:p w14:paraId="5F47B6E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说明</w:t>
            </w:r>
          </w:p>
        </w:tc>
      </w:tr>
      <w:tr w14:paraId="6ACCE4A4">
        <w:tc>
          <w:tcPr>
            <w:tcW w:w="2130" w:type="dxa"/>
            <w:vAlign w:val="top"/>
          </w:tcPr>
          <w:p w14:paraId="7DD5ADA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id</w:t>
            </w:r>
          </w:p>
        </w:tc>
        <w:tc>
          <w:tcPr>
            <w:tcW w:w="2130" w:type="dxa"/>
            <w:vAlign w:val="top"/>
          </w:tcPr>
          <w:p w14:paraId="20F01F5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65E7856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PRIMARY KEY, AUTOINCREMENT</w:t>
            </w:r>
          </w:p>
        </w:tc>
        <w:tc>
          <w:tcPr>
            <w:tcW w:w="2131" w:type="dxa"/>
            <w:vAlign w:val="top"/>
          </w:tcPr>
          <w:p w14:paraId="20E4D2D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订单ID</w:t>
            </w:r>
          </w:p>
        </w:tc>
      </w:tr>
      <w:tr w14:paraId="7C623D80">
        <w:tc>
          <w:tcPr>
            <w:tcW w:w="2130" w:type="dxa"/>
            <w:vAlign w:val="top"/>
          </w:tcPr>
          <w:p w14:paraId="5270BA8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user_id</w:t>
            </w:r>
          </w:p>
        </w:tc>
        <w:tc>
          <w:tcPr>
            <w:tcW w:w="2130" w:type="dxa"/>
            <w:vAlign w:val="top"/>
          </w:tcPr>
          <w:p w14:paraId="3967466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53F4F80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FOREIGN KEY(user.id)</w:t>
            </w:r>
          </w:p>
        </w:tc>
        <w:tc>
          <w:tcPr>
            <w:tcW w:w="2131" w:type="dxa"/>
            <w:vAlign w:val="top"/>
          </w:tcPr>
          <w:p w14:paraId="527DFD2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用户ID</w:t>
            </w:r>
          </w:p>
        </w:tc>
      </w:tr>
      <w:tr w14:paraId="57F4DB2E">
        <w:tc>
          <w:tcPr>
            <w:tcW w:w="2130" w:type="dxa"/>
            <w:vAlign w:val="top"/>
          </w:tcPr>
          <w:p w14:paraId="0B929CC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car_id</w:t>
            </w:r>
          </w:p>
        </w:tc>
        <w:tc>
          <w:tcPr>
            <w:tcW w:w="2130" w:type="dxa"/>
            <w:vAlign w:val="top"/>
          </w:tcPr>
          <w:p w14:paraId="224CE65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7902236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FOREIGN KEY(car.id)</w:t>
            </w:r>
          </w:p>
        </w:tc>
        <w:tc>
          <w:tcPr>
            <w:tcW w:w="2131" w:type="dxa"/>
            <w:vAlign w:val="top"/>
          </w:tcPr>
          <w:p w14:paraId="481A273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车辆ID</w:t>
            </w:r>
          </w:p>
        </w:tc>
      </w:tr>
      <w:tr w14:paraId="3235DA50">
        <w:tc>
          <w:tcPr>
            <w:tcW w:w="2130" w:type="dxa"/>
            <w:vAlign w:val="top"/>
          </w:tcPr>
          <w:p w14:paraId="4CD7E26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start_at</w:t>
            </w:r>
          </w:p>
        </w:tc>
        <w:tc>
          <w:tcPr>
            <w:tcW w:w="2130" w:type="dxa"/>
            <w:vAlign w:val="top"/>
          </w:tcPr>
          <w:p w14:paraId="24086BF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DATETIME</w:t>
            </w:r>
          </w:p>
        </w:tc>
        <w:tc>
          <w:tcPr>
            <w:tcW w:w="2131" w:type="dxa"/>
            <w:vAlign w:val="top"/>
          </w:tcPr>
          <w:p w14:paraId="28DEAA0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w:t>
            </w:r>
          </w:p>
        </w:tc>
        <w:tc>
          <w:tcPr>
            <w:tcW w:w="2131" w:type="dxa"/>
            <w:vAlign w:val="top"/>
          </w:tcPr>
          <w:p w14:paraId="140EB9F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开始时间</w:t>
            </w:r>
          </w:p>
        </w:tc>
      </w:tr>
      <w:tr w14:paraId="50363544">
        <w:tc>
          <w:tcPr>
            <w:tcW w:w="2130" w:type="dxa"/>
            <w:vAlign w:val="top"/>
          </w:tcPr>
          <w:p w14:paraId="37508A4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end_at</w:t>
            </w:r>
          </w:p>
        </w:tc>
        <w:tc>
          <w:tcPr>
            <w:tcW w:w="2130" w:type="dxa"/>
            <w:vAlign w:val="top"/>
          </w:tcPr>
          <w:p w14:paraId="0DECC1C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DATETIME</w:t>
            </w:r>
          </w:p>
        </w:tc>
        <w:tc>
          <w:tcPr>
            <w:tcW w:w="2131" w:type="dxa"/>
            <w:vAlign w:val="top"/>
          </w:tcPr>
          <w:p w14:paraId="7EB529A0">
            <w:pPr>
              <w:jc w:val="left"/>
              <w:rPr>
                <w:rFonts w:hint="eastAsia" w:asciiTheme="minorEastAsia" w:hAnsiTheme="minorEastAsia" w:eastAsiaTheme="minorEastAsia" w:cstheme="minorEastAsia"/>
                <w:b w:val="0"/>
                <w:bCs w:val="0"/>
                <w:color w:val="auto"/>
                <w:sz w:val="24"/>
                <w:szCs w:val="24"/>
                <w:vertAlign w:val="baseline"/>
                <w:lang w:val="en-US" w:eastAsia="zh-CN"/>
              </w:rPr>
            </w:pPr>
          </w:p>
        </w:tc>
        <w:tc>
          <w:tcPr>
            <w:tcW w:w="2131" w:type="dxa"/>
            <w:vAlign w:val="top"/>
          </w:tcPr>
          <w:p w14:paraId="27034FD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结束时间</w:t>
            </w:r>
          </w:p>
        </w:tc>
      </w:tr>
      <w:tr w14:paraId="65035889">
        <w:tc>
          <w:tcPr>
            <w:tcW w:w="2130" w:type="dxa"/>
            <w:vAlign w:val="top"/>
          </w:tcPr>
          <w:p w14:paraId="70F8EF8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fee</w:t>
            </w:r>
          </w:p>
        </w:tc>
        <w:tc>
          <w:tcPr>
            <w:tcW w:w="2130" w:type="dxa"/>
            <w:vAlign w:val="top"/>
          </w:tcPr>
          <w:p w14:paraId="7E7D3B5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FLOAT</w:t>
            </w:r>
          </w:p>
        </w:tc>
        <w:tc>
          <w:tcPr>
            <w:tcW w:w="2131" w:type="dxa"/>
            <w:vAlign w:val="top"/>
          </w:tcPr>
          <w:p w14:paraId="33099BE5">
            <w:pPr>
              <w:jc w:val="left"/>
              <w:rPr>
                <w:rFonts w:hint="eastAsia" w:asciiTheme="minorEastAsia" w:hAnsiTheme="minorEastAsia" w:eastAsiaTheme="minorEastAsia" w:cstheme="minorEastAsia"/>
                <w:b w:val="0"/>
                <w:bCs w:val="0"/>
                <w:color w:val="auto"/>
                <w:sz w:val="24"/>
                <w:szCs w:val="24"/>
                <w:vertAlign w:val="baseline"/>
                <w:lang w:val="en-US" w:eastAsia="zh-CN"/>
              </w:rPr>
            </w:pPr>
          </w:p>
        </w:tc>
        <w:tc>
          <w:tcPr>
            <w:tcW w:w="2131" w:type="dxa"/>
            <w:vAlign w:val="top"/>
          </w:tcPr>
          <w:p w14:paraId="1AFC3E0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费用</w:t>
            </w:r>
          </w:p>
        </w:tc>
      </w:tr>
      <w:tr w14:paraId="4C820685">
        <w:tc>
          <w:tcPr>
            <w:tcW w:w="2130" w:type="dxa"/>
            <w:vAlign w:val="top"/>
          </w:tcPr>
          <w:p w14:paraId="712DB97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status</w:t>
            </w:r>
          </w:p>
        </w:tc>
        <w:tc>
          <w:tcPr>
            <w:tcW w:w="2130" w:type="dxa"/>
            <w:vAlign w:val="top"/>
          </w:tcPr>
          <w:p w14:paraId="59B9989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32AAEE8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 DEFAULT 0</w:t>
            </w:r>
          </w:p>
        </w:tc>
        <w:tc>
          <w:tcPr>
            <w:tcW w:w="2131" w:type="dxa"/>
            <w:vAlign w:val="top"/>
          </w:tcPr>
          <w:p w14:paraId="4B3D40D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状态(0:进行中,1:已完成)</w:t>
            </w:r>
          </w:p>
        </w:tc>
      </w:tr>
    </w:tbl>
    <w:p w14:paraId="03E0217C">
      <w:pPr>
        <w:numPr>
          <w:numId w:val="0"/>
        </w:numPr>
        <w:jc w:val="both"/>
        <w:rPr>
          <w:rFonts w:hint="eastAsia" w:asciiTheme="majorEastAsia" w:hAnsiTheme="majorEastAsia" w:eastAsiaTheme="majorEastAsia" w:cstheme="majorEastAsia"/>
          <w:b w:val="0"/>
          <w:bCs w:val="0"/>
          <w:sz w:val="24"/>
          <w:szCs w:val="24"/>
          <w:lang w:val="en-US" w:eastAsia="zh-CN"/>
        </w:rPr>
      </w:pPr>
    </w:p>
    <w:p w14:paraId="38F003F4">
      <w:pPr>
        <w:numPr>
          <w:ilvl w:val="0"/>
          <w:numId w:val="2"/>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维修记录表（maintenance_record）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27"/>
        <w:gridCol w:w="2126"/>
        <w:gridCol w:w="2144"/>
        <w:gridCol w:w="2125"/>
      </w:tblGrid>
      <w:tr w14:paraId="338CB29B">
        <w:tc>
          <w:tcPr>
            <w:tcW w:w="2130" w:type="dxa"/>
            <w:vAlign w:val="top"/>
          </w:tcPr>
          <w:p w14:paraId="0586DB1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字段名</w:t>
            </w:r>
          </w:p>
        </w:tc>
        <w:tc>
          <w:tcPr>
            <w:tcW w:w="2130" w:type="dxa"/>
            <w:vAlign w:val="top"/>
          </w:tcPr>
          <w:p w14:paraId="00341F0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数据类型</w:t>
            </w:r>
          </w:p>
        </w:tc>
        <w:tc>
          <w:tcPr>
            <w:tcW w:w="2131" w:type="dxa"/>
            <w:vAlign w:val="top"/>
          </w:tcPr>
          <w:p w14:paraId="72D0454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约束</w:t>
            </w:r>
          </w:p>
        </w:tc>
        <w:tc>
          <w:tcPr>
            <w:tcW w:w="2131" w:type="dxa"/>
            <w:vAlign w:val="top"/>
          </w:tcPr>
          <w:p w14:paraId="25A1B9D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说明</w:t>
            </w:r>
          </w:p>
        </w:tc>
      </w:tr>
      <w:tr w14:paraId="34981D99">
        <w:tc>
          <w:tcPr>
            <w:tcW w:w="2130" w:type="dxa"/>
            <w:vAlign w:val="top"/>
          </w:tcPr>
          <w:p w14:paraId="54D16F8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id</w:t>
            </w:r>
          </w:p>
        </w:tc>
        <w:tc>
          <w:tcPr>
            <w:tcW w:w="2130" w:type="dxa"/>
            <w:vAlign w:val="top"/>
          </w:tcPr>
          <w:p w14:paraId="0C4A99D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7639B63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PRIMARY KEY, AUTOINCREMENT</w:t>
            </w:r>
          </w:p>
        </w:tc>
        <w:tc>
          <w:tcPr>
            <w:tcW w:w="2131" w:type="dxa"/>
            <w:vAlign w:val="top"/>
          </w:tcPr>
          <w:p w14:paraId="78FBDC2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记录ID</w:t>
            </w:r>
          </w:p>
        </w:tc>
      </w:tr>
      <w:tr w14:paraId="632A6E13">
        <w:tc>
          <w:tcPr>
            <w:tcW w:w="2130" w:type="dxa"/>
            <w:vAlign w:val="top"/>
          </w:tcPr>
          <w:p w14:paraId="08A599F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car_id</w:t>
            </w:r>
          </w:p>
        </w:tc>
        <w:tc>
          <w:tcPr>
            <w:tcW w:w="2130" w:type="dxa"/>
            <w:vAlign w:val="top"/>
          </w:tcPr>
          <w:p w14:paraId="6EECE2A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2E977B8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FOREIGN KEY(car.id)</w:t>
            </w:r>
          </w:p>
        </w:tc>
        <w:tc>
          <w:tcPr>
            <w:tcW w:w="2131" w:type="dxa"/>
            <w:vAlign w:val="top"/>
          </w:tcPr>
          <w:p w14:paraId="5033206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车辆ID</w:t>
            </w:r>
          </w:p>
        </w:tc>
      </w:tr>
      <w:tr w14:paraId="578F3D89">
        <w:tc>
          <w:tcPr>
            <w:tcW w:w="2130" w:type="dxa"/>
            <w:vAlign w:val="top"/>
          </w:tcPr>
          <w:p w14:paraId="07808B1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staff_id</w:t>
            </w:r>
          </w:p>
        </w:tc>
        <w:tc>
          <w:tcPr>
            <w:tcW w:w="2130" w:type="dxa"/>
            <w:vAlign w:val="top"/>
          </w:tcPr>
          <w:p w14:paraId="3ACAA55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73E7AED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FOREIGN KEY(user.id)</w:t>
            </w:r>
          </w:p>
        </w:tc>
        <w:tc>
          <w:tcPr>
            <w:tcW w:w="2131" w:type="dxa"/>
            <w:vAlign w:val="top"/>
          </w:tcPr>
          <w:p w14:paraId="61F9E37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维修人员ID</w:t>
            </w:r>
          </w:p>
        </w:tc>
      </w:tr>
      <w:tr w14:paraId="35F5D781">
        <w:tc>
          <w:tcPr>
            <w:tcW w:w="2130" w:type="dxa"/>
            <w:vAlign w:val="top"/>
          </w:tcPr>
          <w:p w14:paraId="1330592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description</w:t>
            </w:r>
          </w:p>
        </w:tc>
        <w:tc>
          <w:tcPr>
            <w:tcW w:w="2130" w:type="dxa"/>
            <w:vAlign w:val="top"/>
          </w:tcPr>
          <w:p w14:paraId="1F3FFCD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TEXT</w:t>
            </w:r>
          </w:p>
        </w:tc>
        <w:tc>
          <w:tcPr>
            <w:tcW w:w="2131" w:type="dxa"/>
            <w:vAlign w:val="top"/>
          </w:tcPr>
          <w:p w14:paraId="01EEA01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w:t>
            </w:r>
          </w:p>
        </w:tc>
        <w:tc>
          <w:tcPr>
            <w:tcW w:w="2131" w:type="dxa"/>
            <w:vAlign w:val="top"/>
          </w:tcPr>
          <w:p w14:paraId="1B7317A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维修描述</w:t>
            </w:r>
          </w:p>
        </w:tc>
      </w:tr>
      <w:tr w14:paraId="1A6313C1">
        <w:tc>
          <w:tcPr>
            <w:tcW w:w="2130" w:type="dxa"/>
            <w:vAlign w:val="top"/>
          </w:tcPr>
          <w:p w14:paraId="7436C1C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status</w:t>
            </w:r>
          </w:p>
        </w:tc>
        <w:tc>
          <w:tcPr>
            <w:tcW w:w="2130" w:type="dxa"/>
            <w:vAlign w:val="top"/>
          </w:tcPr>
          <w:p w14:paraId="6DB16EA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INTEGER</w:t>
            </w:r>
          </w:p>
        </w:tc>
        <w:tc>
          <w:tcPr>
            <w:tcW w:w="2131" w:type="dxa"/>
            <w:vAlign w:val="top"/>
          </w:tcPr>
          <w:p w14:paraId="6CFA083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 DEFAULT 0</w:t>
            </w:r>
          </w:p>
        </w:tc>
        <w:tc>
          <w:tcPr>
            <w:tcW w:w="2131" w:type="dxa"/>
            <w:vAlign w:val="top"/>
          </w:tcPr>
          <w:p w14:paraId="21A47E2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状态(0:待处理,1:处理中,2:已完成)</w:t>
            </w:r>
          </w:p>
        </w:tc>
      </w:tr>
      <w:tr w14:paraId="01AA015E">
        <w:tc>
          <w:tcPr>
            <w:tcW w:w="2130" w:type="dxa"/>
            <w:vAlign w:val="top"/>
          </w:tcPr>
          <w:p w14:paraId="5344650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created_at</w:t>
            </w:r>
          </w:p>
        </w:tc>
        <w:tc>
          <w:tcPr>
            <w:tcW w:w="2130" w:type="dxa"/>
            <w:vAlign w:val="top"/>
          </w:tcPr>
          <w:p w14:paraId="330CAA4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DATETIME</w:t>
            </w:r>
          </w:p>
        </w:tc>
        <w:tc>
          <w:tcPr>
            <w:tcW w:w="2131" w:type="dxa"/>
            <w:vAlign w:val="top"/>
          </w:tcPr>
          <w:p w14:paraId="26EF053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NOT NULL</w:t>
            </w:r>
          </w:p>
        </w:tc>
        <w:tc>
          <w:tcPr>
            <w:tcW w:w="2131" w:type="dxa"/>
            <w:vAlign w:val="top"/>
          </w:tcPr>
          <w:p w14:paraId="3314B7D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创建时间</w:t>
            </w:r>
          </w:p>
        </w:tc>
      </w:tr>
      <w:tr w14:paraId="4EFCF59D">
        <w:tc>
          <w:tcPr>
            <w:tcW w:w="2130" w:type="dxa"/>
            <w:vAlign w:val="top"/>
          </w:tcPr>
          <w:p w14:paraId="1ACDD92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completed_at</w:t>
            </w:r>
          </w:p>
        </w:tc>
        <w:tc>
          <w:tcPr>
            <w:tcW w:w="2130" w:type="dxa"/>
            <w:vAlign w:val="top"/>
          </w:tcPr>
          <w:p w14:paraId="1784BE9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DATETIME</w:t>
            </w:r>
          </w:p>
        </w:tc>
        <w:tc>
          <w:tcPr>
            <w:tcW w:w="2131" w:type="dxa"/>
            <w:vAlign w:val="top"/>
          </w:tcPr>
          <w:p w14:paraId="3F624A11">
            <w:pPr>
              <w:jc w:val="left"/>
              <w:rPr>
                <w:rFonts w:hint="eastAsia" w:asciiTheme="minorEastAsia" w:hAnsiTheme="minorEastAsia" w:eastAsiaTheme="minorEastAsia" w:cstheme="minorEastAsia"/>
                <w:b w:val="0"/>
                <w:bCs w:val="0"/>
                <w:color w:val="auto"/>
                <w:sz w:val="24"/>
                <w:szCs w:val="24"/>
                <w:vertAlign w:val="baseline"/>
                <w:lang w:val="en-US" w:eastAsia="zh-CN"/>
              </w:rPr>
            </w:pPr>
          </w:p>
        </w:tc>
        <w:tc>
          <w:tcPr>
            <w:tcW w:w="2131" w:type="dxa"/>
            <w:vAlign w:val="top"/>
          </w:tcPr>
          <w:p w14:paraId="7AE1F86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完成时间</w:t>
            </w:r>
          </w:p>
        </w:tc>
      </w:tr>
    </w:tbl>
    <w:p w14:paraId="73DCB744">
      <w:pPr>
        <w:numPr>
          <w:numId w:val="0"/>
        </w:numPr>
        <w:jc w:val="both"/>
        <w:rPr>
          <w:rFonts w:hint="eastAsia" w:asciiTheme="majorEastAsia" w:hAnsiTheme="majorEastAsia" w:eastAsiaTheme="majorEastAsia" w:cstheme="majorEastAsia"/>
          <w:b w:val="0"/>
          <w:bCs w:val="0"/>
          <w:sz w:val="24"/>
          <w:szCs w:val="24"/>
          <w:lang w:val="en-US" w:eastAsia="zh-CN"/>
        </w:rPr>
      </w:pPr>
    </w:p>
    <w:p w14:paraId="79B665C8">
      <w:pPr>
        <w:jc w:val="both"/>
        <w:rPr>
          <w:rFonts w:hint="eastAsia" w:asciiTheme="majorEastAsia" w:hAnsiTheme="majorEastAsia" w:eastAsiaTheme="majorEastAsia" w:cstheme="majorEastAsia"/>
          <w:b w:val="0"/>
          <w:bCs w:val="0"/>
          <w:sz w:val="24"/>
          <w:szCs w:val="24"/>
          <w:lang w:val="en-US" w:eastAsia="zh-CN"/>
        </w:rPr>
      </w:pPr>
    </w:p>
    <w:p w14:paraId="598FCACE">
      <w:pPr>
        <w:pStyle w:val="4"/>
        <w:numPr>
          <w:ilvl w:val="0"/>
          <w:numId w:val="2"/>
        </w:numPr>
        <w:bidi w:val="0"/>
        <w:rPr>
          <w:rFonts w:hint="eastAsia"/>
          <w:sz w:val="28"/>
          <w:szCs w:val="28"/>
          <w:lang w:val="en-US" w:eastAsia="zh-CN"/>
        </w:rPr>
      </w:pPr>
      <w:bookmarkStart w:id="24" w:name="_Toc608445621"/>
      <w:r>
        <w:rPr>
          <w:rFonts w:hint="eastAsia"/>
          <w:sz w:val="28"/>
          <w:szCs w:val="28"/>
          <w:lang w:val="en-US" w:eastAsia="zh-CN"/>
        </w:rPr>
        <w:t>索引设计、约束说明。</w:t>
      </w:r>
      <w:bookmarkEnd w:id="24"/>
    </w:p>
    <w:p w14:paraId="2BEB41B0">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72A649AA">
      <w:pPr>
        <w:pStyle w:val="5"/>
        <w:bidi w:val="0"/>
        <w:rPr>
          <w:rFonts w:hint="eastAsia"/>
          <w:sz w:val="28"/>
          <w:szCs w:val="28"/>
          <w:lang w:val="en-US" w:eastAsia="zh-CN"/>
        </w:rPr>
      </w:pPr>
      <w:r>
        <w:rPr>
          <w:rFonts w:hint="eastAsia"/>
          <w:sz w:val="28"/>
          <w:szCs w:val="28"/>
          <w:lang w:val="en-US" w:eastAsia="zh-CN"/>
        </w:rPr>
        <w:t>索引设计</w:t>
      </w:r>
    </w:p>
    <w:p w14:paraId="4250EE0F">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5E7B76FA">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车辆表索引</w:t>
      </w:r>
    </w:p>
    <w:p w14:paraId="28DB9D5D">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5E8F0A7B">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车牌号(plate)唯一索引：确保车牌号唯一</w:t>
      </w:r>
    </w:p>
    <w:p w14:paraId="4FD05550">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状态(status)索引：加速按状态查询车辆</w:t>
      </w:r>
    </w:p>
    <w:p w14:paraId="77C06736">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2DE9A564">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用户表索引</w:t>
      </w:r>
    </w:p>
    <w:p w14:paraId="600F1CD7">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3988547F">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手机号(phone)唯一索引：确保用户手机号唯一</w:t>
      </w:r>
    </w:p>
    <w:p w14:paraId="30C34604">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openid唯一索引：用于微信登录关联</w:t>
      </w:r>
    </w:p>
    <w:p w14:paraId="2C928997">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61F98DAC">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订单表索引</w:t>
      </w:r>
    </w:p>
    <w:p w14:paraId="2BA827DF">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7CA04E52">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用户ID(user_id)索引：加速查询用户订单</w:t>
      </w:r>
    </w:p>
    <w:p w14:paraId="2580D32A">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车辆ID(car_id)索引：加速查询车辆订单</w:t>
      </w:r>
    </w:p>
    <w:p w14:paraId="7587A370">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开始时间(start_at)索引：用于时间范围查询</w:t>
      </w:r>
    </w:p>
    <w:p w14:paraId="2CF88FC8">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13B181AB">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维修记录表索引</w:t>
      </w:r>
    </w:p>
    <w:p w14:paraId="22F0B3A0">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7CFF359E">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车辆ID(car_id)索引：加速查询车辆维修记录</w:t>
      </w:r>
    </w:p>
    <w:p w14:paraId="2DDE744A">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状态(status)索引：加速按状态查询维修记录</w:t>
      </w:r>
    </w:p>
    <w:p w14:paraId="6791F926">
      <w:pPr>
        <w:pStyle w:val="5"/>
        <w:bidi w:val="0"/>
        <w:rPr>
          <w:rFonts w:hint="eastAsia"/>
          <w:sz w:val="28"/>
          <w:szCs w:val="28"/>
          <w:lang w:val="en-US" w:eastAsia="zh-CN"/>
        </w:rPr>
      </w:pPr>
      <w:r>
        <w:rPr>
          <w:rFonts w:hint="eastAsia"/>
          <w:sz w:val="28"/>
          <w:szCs w:val="28"/>
          <w:lang w:val="en-US" w:eastAsia="zh-CN"/>
        </w:rPr>
        <w:t>约束说明</w:t>
      </w:r>
    </w:p>
    <w:p w14:paraId="15F47539">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38170771">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主键约束</w:t>
      </w:r>
    </w:p>
    <w:p w14:paraId="30EECDA1">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6F77086B">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所有表都有自增主键id字段</w:t>
      </w:r>
    </w:p>
    <w:p w14:paraId="58A31CDA">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71C5330B">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外键约束</w:t>
      </w:r>
    </w:p>
    <w:p w14:paraId="28AEFED9">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54EB3676">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订单表的user_id和car_id分别关联用户表和车辆表</w:t>
      </w:r>
    </w:p>
    <w:p w14:paraId="3AFA7BD6">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维修记录表的car_id和staff_id分别关联车辆表和用户表</w:t>
      </w:r>
    </w:p>
    <w:p w14:paraId="6437444F">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3D524040">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唯一约束</w:t>
      </w:r>
    </w:p>
    <w:p w14:paraId="3F1EB8E8">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58E7BDC6">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车辆表的车牌号(plate)必须唯一</w:t>
      </w:r>
    </w:p>
    <w:p w14:paraId="65982A69">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用户表的手机号(phone)和openid必须唯一</w:t>
      </w:r>
    </w:p>
    <w:p w14:paraId="426A6978">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3182CB7A">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非空约束</w:t>
      </w:r>
    </w:p>
    <w:p w14:paraId="7C552E43">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49D5E323">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所有表的关键字段都设置了NOT NULL约束</w:t>
      </w:r>
    </w:p>
    <w:p w14:paraId="24585D6F">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如车辆名称、车牌号、用户昵称、手机号等</w:t>
      </w:r>
    </w:p>
    <w:p w14:paraId="146B3F00">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5688C43E">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默认值约束</w:t>
      </w:r>
    </w:p>
    <w:p w14:paraId="7C24F676">
      <w:pPr>
        <w:widowControl w:val="0"/>
        <w:numPr>
          <w:numId w:val="0"/>
        </w:numPr>
        <w:jc w:val="both"/>
        <w:rPr>
          <w:rFonts w:hint="eastAsia" w:asciiTheme="minorEastAsia" w:hAnsiTheme="minorEastAsia" w:eastAsiaTheme="minorEastAsia" w:cstheme="minorEastAsia"/>
          <w:b w:val="0"/>
          <w:bCs w:val="0"/>
          <w:sz w:val="24"/>
          <w:szCs w:val="24"/>
          <w:lang w:val="en-US" w:eastAsia="zh-CN"/>
        </w:rPr>
      </w:pPr>
    </w:p>
    <w:p w14:paraId="3A7C7733">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车辆状态默认0(可用)</w:t>
      </w:r>
    </w:p>
    <w:p w14:paraId="5EAE81F1">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用户角色默认0(游客)</w:t>
      </w:r>
    </w:p>
    <w:p w14:paraId="131A0F40">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订单状态默认0(进行中)</w:t>
      </w:r>
    </w:p>
    <w:p w14:paraId="27EF30FE">
      <w:pPr>
        <w:widowControl w:val="0"/>
        <w:numPr>
          <w:ilvl w:val="0"/>
          <w:numId w:val="3"/>
        </w:numPr>
        <w:ind w:left="42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维修记录状态默认0(待处理)</w:t>
      </w:r>
    </w:p>
    <w:p w14:paraId="6EDA2592">
      <w:pPr>
        <w:widowControl w:val="0"/>
        <w:numPr>
          <w:numId w:val="0"/>
        </w:numPr>
        <w:ind w:leftChars="0"/>
        <w:jc w:val="both"/>
        <w:rPr>
          <w:rFonts w:hint="eastAsia" w:asciiTheme="minorEastAsia" w:hAnsiTheme="minorEastAsia" w:eastAsiaTheme="minorEastAsia" w:cstheme="minorEastAsia"/>
          <w:b w:val="0"/>
          <w:bCs w:val="0"/>
          <w:sz w:val="24"/>
          <w:szCs w:val="24"/>
          <w:lang w:val="en-US" w:eastAsia="zh-CN"/>
        </w:rPr>
      </w:pPr>
    </w:p>
    <w:p w14:paraId="3A16F3CD">
      <w:pPr>
        <w:widowControl w:val="0"/>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这些表设计和约束确保了数据的完整性和一致性，同时通过合理的索引设计提高了查询性能。</w:t>
      </w:r>
    </w:p>
    <w:p w14:paraId="76944C99">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09EE23C4">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4D95B038">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484DB789">
      <w:pPr>
        <w:pStyle w:val="2"/>
        <w:bidi w:val="0"/>
        <w:rPr>
          <w:rFonts w:hint="eastAsia"/>
          <w:sz w:val="28"/>
          <w:szCs w:val="28"/>
          <w:lang w:val="en-US" w:eastAsia="zh-CN"/>
        </w:rPr>
      </w:pPr>
      <w:bookmarkStart w:id="25" w:name="_Toc1975908780"/>
      <w:r>
        <w:rPr>
          <w:rFonts w:hint="eastAsia"/>
          <w:sz w:val="28"/>
          <w:szCs w:val="28"/>
          <w:lang w:val="en-US" w:eastAsia="zh-CN"/>
        </w:rPr>
        <w:t>第四章 系统实现</w:t>
      </w:r>
      <w:bookmarkEnd w:id="25"/>
    </w:p>
    <w:p w14:paraId="2550991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4.1 车辆管理模块实现</w:t>
      </w:r>
    </w:p>
    <w:p w14:paraId="657848AC">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（1）SQLAlchemy异步模型定义截图；</w:t>
      </w:r>
    </w:p>
    <w:p w14:paraId="60C64B38">
      <w:pPr>
        <w:jc w:val="both"/>
      </w:pPr>
      <w:r>
        <w:drawing>
          <wp:inline distT="0" distB="0" distL="114300" distR="114300">
            <wp:extent cx="4966970" cy="3537585"/>
            <wp:effectExtent l="0" t="0" r="11430" b="1841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4966970" cy="3537585"/>
                    </a:xfrm>
                    <a:prstGeom prst="rect">
                      <a:avLst/>
                    </a:prstGeom>
                    <a:noFill/>
                    <a:ln>
                      <a:noFill/>
                    </a:ln>
                  </pic:spPr>
                </pic:pic>
              </a:graphicData>
            </a:graphic>
          </wp:inline>
        </w:drawing>
      </w:r>
    </w:p>
    <w:p w14:paraId="3616F8D4">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（图4-1）</w:t>
      </w:r>
    </w:p>
    <w:p w14:paraId="1BD35468">
      <w:pPr>
        <w:pStyle w:val="6"/>
        <w:numPr>
          <w:ilvl w:val="0"/>
          <w:numId w:val="4"/>
        </w:numPr>
        <w:bidi w:val="0"/>
        <w:rPr>
          <w:rFonts w:hint="eastAsia"/>
          <w:lang w:val="en-US" w:eastAsia="zh-CN"/>
        </w:rPr>
      </w:pPr>
      <w:r>
        <w:rPr>
          <w:rFonts w:hint="eastAsia"/>
          <w:lang w:val="en-US" w:eastAsia="zh-CN"/>
        </w:rPr>
        <w:t>CRUD代码流程</w:t>
      </w:r>
    </w:p>
    <w:p w14:paraId="5627FBB8">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车辆管理模块的CRUD操作采用异步模式实现，主要流程如下：</w:t>
      </w:r>
    </w:p>
    <w:p w14:paraId="47229AB6">
      <w:pPr>
        <w:numPr>
          <w:numId w:val="0"/>
        </w:numPr>
        <w:jc w:val="both"/>
        <w:rPr>
          <w:rFonts w:hint="eastAsia" w:asciiTheme="majorEastAsia" w:hAnsiTheme="majorEastAsia" w:eastAsiaTheme="majorEastAsia" w:cstheme="majorEastAsia"/>
          <w:b w:val="0"/>
          <w:bCs w:val="0"/>
          <w:sz w:val="24"/>
          <w:szCs w:val="24"/>
          <w:lang w:val="en-US" w:eastAsia="zh-CN"/>
        </w:rPr>
      </w:pPr>
    </w:p>
    <w:p w14:paraId="72AD93EE">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1.创建车辆：</w:t>
      </w:r>
    </w:p>
    <w:p w14:paraId="62F3AC6A">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验证车牌号唯一性（SELECT EXISTS查询）</w:t>
      </w:r>
    </w:p>
    <w:p w14:paraId="7614BEA7">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设置默认状态和电量</w:t>
      </w:r>
    </w:p>
    <w:p w14:paraId="0632C011">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使用async with session.begin()确保事务</w:t>
      </w:r>
    </w:p>
    <w:p w14:paraId="73B18087">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返回包含完整车辆信息的响应</w:t>
      </w:r>
    </w:p>
    <w:p w14:paraId="766481AE">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2.查询车辆：</w:t>
      </w:r>
    </w:p>
    <w:p w14:paraId="5B6984E5">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支持多条件动态查询（状态、电量范围、位置）</w:t>
      </w:r>
    </w:p>
    <w:p w14:paraId="19797D1F">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分页处理（OFFSET/LIMIT）</w:t>
      </w:r>
    </w:p>
    <w:p w14:paraId="3AC75DB9">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预加载关联数据（如当前订单）</w:t>
      </w:r>
    </w:p>
    <w:p w14:paraId="25824326">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示例查询：</w:t>
      </w:r>
    </w:p>
    <w:p w14:paraId="1EE53297">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stmt = select(Car).where(</w:t>
      </w:r>
    </w:p>
    <w:p w14:paraId="58FB47B5">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Car.status == 0,</w:t>
      </w:r>
    </w:p>
    <w:p w14:paraId="23DBD5B8">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Car.battery &gt;= 20</w:t>
      </w:r>
    </w:p>
    <w:p w14:paraId="1BB8105B">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).limit(10)</w:t>
      </w:r>
    </w:p>
    <w:p w14:paraId="0304BCE8">
      <w:pPr>
        <w:numPr>
          <w:numId w:val="0"/>
        </w:numPr>
        <w:jc w:val="both"/>
        <w:rPr>
          <w:rFonts w:hint="eastAsia" w:asciiTheme="majorEastAsia" w:hAnsiTheme="majorEastAsia" w:eastAsiaTheme="majorEastAsia" w:cstheme="majorEastAsia"/>
          <w:b w:val="0"/>
          <w:bCs w:val="0"/>
          <w:sz w:val="24"/>
          <w:szCs w:val="24"/>
          <w:lang w:val="en-US" w:eastAsia="zh-CN"/>
        </w:rPr>
      </w:pPr>
    </w:p>
    <w:p w14:paraId="0153AD60">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3.更新车辆：</w:t>
      </w:r>
    </w:p>
    <w:p w14:paraId="5F62A740">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先查询获取当前版本号</w:t>
      </w:r>
    </w:p>
    <w:p w14:paraId="075E4721">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业务校验（如禁止修改已租车辆位置）</w:t>
      </w:r>
    </w:p>
    <w:p w14:paraId="384317B2">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执行乐观锁更新：</w:t>
      </w:r>
    </w:p>
    <w:p w14:paraId="0D62344D">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stmt = update(Car).where(</w:t>
      </w:r>
    </w:p>
    <w:p w14:paraId="27E0E413">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Car.id == car_id,</w:t>
      </w:r>
    </w:p>
    <w:p w14:paraId="5B9D2312">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Car.version == current_version</w:t>
      </w:r>
    </w:p>
    <w:p w14:paraId="52C14FE2">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).values(</w:t>
      </w:r>
    </w:p>
    <w:p w14:paraId="1C2A23FA">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status=new_status,</w:t>
      </w:r>
    </w:p>
    <w:p w14:paraId="27D502B4">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version=Car.version + 1</w:t>
      </w:r>
    </w:p>
    <w:p w14:paraId="7D0C853E">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t>
      </w:r>
    </w:p>
    <w:p w14:paraId="5FE01BD5">
      <w:pPr>
        <w:numPr>
          <w:numId w:val="0"/>
        </w:numPr>
        <w:jc w:val="both"/>
        <w:rPr>
          <w:rFonts w:hint="eastAsia" w:asciiTheme="majorEastAsia" w:hAnsiTheme="majorEastAsia" w:eastAsiaTheme="majorEastAsia" w:cstheme="majorEastAsia"/>
          <w:b w:val="0"/>
          <w:bCs w:val="0"/>
          <w:sz w:val="24"/>
          <w:szCs w:val="24"/>
          <w:lang w:val="en-US" w:eastAsia="zh-CN"/>
        </w:rPr>
      </w:pPr>
    </w:p>
    <w:p w14:paraId="4AB57D7F">
      <w:pPr>
        <w:numPr>
          <w:numId w:val="0"/>
        </w:numPr>
        <w:jc w:val="both"/>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4.删除车辆：</w:t>
      </w:r>
    </w:p>
    <w:p w14:paraId="0AF31D7C">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逻辑删除（标记状态为"已删除"）</w:t>
      </w:r>
    </w:p>
    <w:p w14:paraId="44E314DB">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检查是否存在关联订单</w:t>
      </w:r>
    </w:p>
    <w:p w14:paraId="7F80C009">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记录删除操作日志</w:t>
      </w:r>
    </w:p>
    <w:p w14:paraId="2BABBE74">
      <w:pPr>
        <w:numPr>
          <w:numId w:val="0"/>
        </w:numPr>
        <w:jc w:val="both"/>
        <w:rPr>
          <w:rFonts w:hint="eastAsia" w:asciiTheme="majorEastAsia" w:hAnsiTheme="majorEastAsia" w:eastAsiaTheme="majorEastAsia" w:cstheme="majorEastAsia"/>
          <w:b w:val="0"/>
          <w:bCs w:val="0"/>
          <w:sz w:val="24"/>
          <w:szCs w:val="24"/>
          <w:lang w:val="en-US" w:eastAsia="zh-CN"/>
        </w:rPr>
      </w:pPr>
    </w:p>
    <w:p w14:paraId="0B3A437F">
      <w:pPr>
        <w:numPr>
          <w:numId w:val="0"/>
        </w:numPr>
        <w:jc w:val="both"/>
        <w:rPr>
          <w:rFonts w:hint="eastAsia" w:asciiTheme="majorEastAsia" w:hAnsiTheme="majorEastAsia" w:eastAsiaTheme="majorEastAsia" w:cstheme="majorEastAsia"/>
          <w:b w:val="0"/>
          <w:bCs w:val="0"/>
          <w:sz w:val="24"/>
          <w:szCs w:val="24"/>
          <w:lang w:val="en-US" w:eastAsia="zh-CN"/>
        </w:rPr>
      </w:pPr>
    </w:p>
    <w:p w14:paraId="21F880E2">
      <w:pPr>
        <w:numPr>
          <w:numId w:val="0"/>
        </w:numPr>
        <w:jc w:val="both"/>
        <w:rPr>
          <w:rFonts w:hint="eastAsia" w:asciiTheme="majorEastAsia" w:hAnsiTheme="majorEastAsia" w:eastAsiaTheme="majorEastAsia" w:cstheme="majorEastAsia"/>
          <w:b w:val="0"/>
          <w:bCs w:val="0"/>
          <w:sz w:val="24"/>
          <w:szCs w:val="24"/>
          <w:lang w:val="en-US" w:eastAsia="zh-CN"/>
        </w:rPr>
      </w:pPr>
    </w:p>
    <w:p w14:paraId="55816B6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（3）WebSocket广播实现类图（图4-2）；</w:t>
      </w:r>
    </w:p>
    <w:p w14:paraId="1E320AF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5271135" cy="1797050"/>
            <wp:effectExtent l="0" t="0" r="12065" b="6350"/>
            <wp:docPr id="8" name="图片 8" descr="图4-2_WebSocket广播实现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4-2_WebSocket广播实现类图"/>
                    <pic:cNvPicPr>
                      <a:picLocks noChangeAspect="1"/>
                    </pic:cNvPicPr>
                  </pic:nvPicPr>
                  <pic:blipFill>
                    <a:blip r:embed="rId22"/>
                    <a:stretch>
                      <a:fillRect/>
                    </a:stretch>
                  </pic:blipFill>
                  <pic:spPr>
                    <a:xfrm>
                      <a:off x="0" y="0"/>
                      <a:ext cx="5271135" cy="1797050"/>
                    </a:xfrm>
                    <a:prstGeom prst="rect">
                      <a:avLst/>
                    </a:prstGeom>
                  </pic:spPr>
                </pic:pic>
              </a:graphicData>
            </a:graphic>
          </wp:inline>
        </w:drawing>
      </w:r>
    </w:p>
    <w:p w14:paraId="239F8A9C">
      <w:pPr>
        <w:numPr>
          <w:ilvl w:val="0"/>
          <w:numId w:val="1"/>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电量模拟算法+定时任务（300字）。</w:t>
      </w:r>
    </w:p>
    <w:p w14:paraId="28573632">
      <w:pPr>
        <w:numPr>
          <w:numId w:val="0"/>
        </w:numPr>
        <w:ind w:leftChars="0"/>
        <w:jc w:val="both"/>
        <w:rPr>
          <w:rFonts w:hint="eastAsia" w:asciiTheme="majorEastAsia" w:hAnsiTheme="majorEastAsia" w:eastAsiaTheme="majorEastAsia" w:cstheme="majorEastAsia"/>
          <w:b w:val="0"/>
          <w:bCs w:val="0"/>
          <w:sz w:val="24"/>
          <w:szCs w:val="24"/>
          <w:lang w:val="en-US" w:eastAsia="zh-CN"/>
        </w:rPr>
      </w:pPr>
    </w:p>
    <w:p w14:paraId="494DEAD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4.2 租还订单模块实现</w:t>
      </w:r>
    </w:p>
    <w:p w14:paraId="3BD5613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（1）租车接口乐观锁实现</w:t>
      </w:r>
    </w:p>
    <w:p w14:paraId="30EA1E61">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在本系统中，租车接口采用乐观锁机制确保并发安全。乐观锁基于"冲突检测"而非"资源锁定"，通过版本号控制实现。每辆车在数据库中维护一个version字段，当用户请求租车时，系统先读取车辆当前状态及版本号，然后在更新时检查版本号是否一致。</w:t>
      </w:r>
    </w:p>
    <w:p w14:paraId="6CCCE3CF">
      <w:pPr>
        <w:jc w:val="both"/>
        <w:rPr>
          <w:rFonts w:hint="eastAsia" w:asciiTheme="majorEastAsia" w:hAnsiTheme="majorEastAsia" w:eastAsiaTheme="majorEastAsia" w:cstheme="majorEastAsia"/>
          <w:b w:val="0"/>
          <w:bCs w:val="0"/>
          <w:sz w:val="24"/>
          <w:szCs w:val="24"/>
          <w:lang w:val="en-US" w:eastAsia="zh-CN"/>
        </w:rPr>
      </w:pPr>
    </w:p>
    <w:p w14:paraId="51DE31FC">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具体实现中，租车接口首先查询车辆信息并获取version值，然后构建更新SQL语句：UPDATE vehicle SET status='RENTED', version=version+1 WHERE id=? AND version=?。若更新影响行数为0，表明版本不匹配（车辆已被他人租用），系统返回"车辆已被租用"错误；若更新成功，则创建订单记录。</w:t>
      </w:r>
    </w:p>
    <w:p w14:paraId="1AF31F29">
      <w:pPr>
        <w:jc w:val="both"/>
        <w:rPr>
          <w:rFonts w:hint="eastAsia" w:asciiTheme="majorEastAsia" w:hAnsiTheme="majorEastAsia" w:eastAsiaTheme="majorEastAsia" w:cstheme="majorEastAsia"/>
          <w:b w:val="0"/>
          <w:bCs w:val="0"/>
          <w:sz w:val="24"/>
          <w:szCs w:val="24"/>
          <w:lang w:val="en-US" w:eastAsia="zh-CN"/>
        </w:rPr>
      </w:pPr>
    </w:p>
    <w:p w14:paraId="1ECBE3AC">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种机制避免了悲观锁的性能开销，特别适合景区高峰期多用户同时租车的场景。同时，系统实现了事务管理，确保车辆状态更新与订单创建的原子性，防止数据不一致。乐观锁的应用使系统在保证数据一致性的同时，维持了较高的并发性能。</w:t>
      </w:r>
    </w:p>
    <w:p w14:paraId="65686EDD">
      <w:pPr>
        <w:jc w:val="both"/>
        <w:rPr>
          <w:rFonts w:hint="eastAsia" w:asciiTheme="majorEastAsia" w:hAnsiTheme="majorEastAsia" w:eastAsiaTheme="majorEastAsia" w:cstheme="majorEastAsia"/>
          <w:b w:val="0"/>
          <w:bCs w:val="0"/>
          <w:sz w:val="24"/>
          <w:szCs w:val="24"/>
          <w:lang w:val="en-US" w:eastAsia="zh-CN"/>
        </w:rPr>
      </w:pPr>
    </w:p>
    <w:p w14:paraId="4D04358A">
      <w:pPr>
        <w:jc w:val="both"/>
        <w:rPr>
          <w:rFonts w:hint="eastAsia" w:asciiTheme="majorEastAsia" w:hAnsiTheme="majorEastAsia" w:eastAsiaTheme="majorEastAsia" w:cstheme="majorEastAsia"/>
          <w:b w:val="0"/>
          <w:bCs w:val="0"/>
          <w:sz w:val="24"/>
          <w:szCs w:val="24"/>
          <w:lang w:val="en-US" w:eastAsia="zh-CN"/>
        </w:rPr>
      </w:pPr>
    </w:p>
    <w:p w14:paraId="44537644">
      <w:pPr>
        <w:numPr>
          <w:ilvl w:val="0"/>
          <w:numId w:val="4"/>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还车计费代码逻辑</w:t>
      </w:r>
    </w:p>
    <w:p w14:paraId="3289C4EB">
      <w:pPr>
        <w:numPr>
          <w:numId w:val="0"/>
        </w:numPr>
        <w:ind w:leftChars="0"/>
        <w:jc w:val="both"/>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本节遵循《旅游景区共享车辆运营服务规范》第5.2条‘计时计费’要求，给出可配价格策略实现</w:t>
      </w:r>
      <w:r>
        <w:rPr>
          <w:rFonts w:hint="default" w:asciiTheme="majorEastAsia" w:hAnsiTheme="majorEastAsia" w:eastAsiaTheme="majorEastAsia" w:cstheme="majorEastAsia"/>
          <w:b w:val="0"/>
          <w:bCs w:val="0"/>
          <w:sz w:val="24"/>
          <w:szCs w:val="24"/>
          <w:lang w:val="en-US" w:eastAsia="zh-CN"/>
        </w:rPr>
        <w:t>,</w:t>
      </w:r>
      <w:r>
        <w:rPr>
          <w:rFonts w:hint="eastAsia" w:asciiTheme="majorEastAsia" w:hAnsiTheme="majorEastAsia" w:eastAsiaTheme="majorEastAsia" w:cstheme="majorEastAsia"/>
          <w:b w:val="0"/>
          <w:bCs w:val="0"/>
          <w:sz w:val="24"/>
          <w:szCs w:val="24"/>
          <w:lang w:val="en-US" w:eastAsia="zh-CN"/>
        </w:rPr>
        <w:t>实现逻辑详见附录C 业务核心代码。</w:t>
      </w:r>
    </w:p>
    <w:p w14:paraId="2A1B5CF6">
      <w:pPr>
        <w:widowControl w:val="0"/>
        <w:numPr>
          <w:numId w:val="0"/>
        </w:numPr>
        <w:ind w:firstLine="480"/>
        <w:jc w:val="both"/>
        <w:rPr>
          <w:rFonts w:hint="eastAsia" w:asciiTheme="minorEastAsia" w:hAnsiTheme="minorEastAsia" w:eastAsiaTheme="minorEastAsia" w:cstheme="min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还车计费逻辑综合考虑了多种因素：首先计算租用时长，应用免费时段政策；然后基于区域价格策略计算基础费用；接着计算电量差价，对电量消耗超过阈值的收取额外费用；随后应用优惠券折扣；最后确保费用不低于最低消费标准。系统支持灵活的价格策略配置，管理员可针对不同景区区域设置不同计费参数。</w:t>
      </w:r>
    </w:p>
    <w:p w14:paraId="76CFD071">
      <w:pPr>
        <w:widowControl w:val="0"/>
        <w:numPr>
          <w:numId w:val="0"/>
        </w:numPr>
        <w:ind w:firstLine="480"/>
        <w:jc w:val="both"/>
        <w:rPr>
          <w:rFonts w:hint="eastAsia" w:asciiTheme="majorEastAsia" w:hAnsiTheme="majorEastAsia" w:eastAsiaTheme="majorEastAsia" w:cstheme="majorEastAsia"/>
          <w:b w:val="0"/>
          <w:bCs w:val="0"/>
          <w:sz w:val="24"/>
          <w:szCs w:val="24"/>
          <w:lang w:val="en-US" w:eastAsia="zh-CN"/>
        </w:rPr>
      </w:pPr>
    </w:p>
    <w:p w14:paraId="65CCFCC8">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330EB164">
      <w:pPr>
        <w:numPr>
          <w:ilvl w:val="0"/>
          <w:numId w:val="4"/>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异常处理：重复还车、电量异常:</w:t>
      </w:r>
    </w:p>
    <w:p w14:paraId="46C360DB">
      <w:pPr>
        <w:widowControl w:val="0"/>
        <w:numPr>
          <w:numId w:val="0"/>
        </w:numPr>
        <w:jc w:val="both"/>
        <w:rPr>
          <w:rFonts w:hint="default" w:asciiTheme="majorEastAsia" w:hAnsiTheme="majorEastAsia" w:eastAsiaTheme="majorEastAsia" w:cstheme="majorEastAsia"/>
          <w:b w:val="0"/>
          <w:bCs w:val="0"/>
          <w:sz w:val="24"/>
          <w:szCs w:val="24"/>
          <w:lang w:val="en-US" w:eastAsia="zh-CN"/>
        </w:rPr>
      </w:pPr>
      <w:r>
        <w:rPr>
          <w:rFonts w:hint="default" w:asciiTheme="majorEastAsia" w:hAnsiTheme="majorEastAsia" w:eastAsiaTheme="majorEastAsia" w:cstheme="majorEastAsia"/>
          <w:b w:val="0"/>
          <w:bCs w:val="0"/>
          <w:sz w:val="24"/>
          <w:szCs w:val="24"/>
          <w:lang w:val="en-US" w:eastAsia="zh-CN"/>
        </w:rPr>
        <w:t>系统针对还车过程中的异常情况实现了完善的处理机制。对于重复还车问题，系统通过订单状态检查进行防御：当接收到还车请求时，首先验证订单状态是否为"进行中"，若已是"已完成"状态，则返回"订单已结束"提示，避免重复计费和状态混乱。系统还实现了幂等性设计，确保相同还车请求多次提交也只会被处理一次。</w:t>
      </w:r>
    </w:p>
    <w:p w14:paraId="2A910DD5">
      <w:pPr>
        <w:widowControl w:val="0"/>
        <w:numPr>
          <w:numId w:val="0"/>
        </w:numPr>
        <w:jc w:val="both"/>
        <w:rPr>
          <w:rFonts w:hint="default" w:asciiTheme="majorEastAsia" w:hAnsiTheme="majorEastAsia" w:eastAsiaTheme="majorEastAsia" w:cstheme="majorEastAsia"/>
          <w:b w:val="0"/>
          <w:bCs w:val="0"/>
          <w:sz w:val="24"/>
          <w:szCs w:val="24"/>
          <w:lang w:val="en-US" w:eastAsia="zh-CN"/>
        </w:rPr>
      </w:pPr>
      <w:r>
        <w:rPr>
          <w:rFonts w:hint="default" w:asciiTheme="majorEastAsia" w:hAnsiTheme="majorEastAsia" w:eastAsiaTheme="majorEastAsia" w:cstheme="majorEastAsia"/>
          <w:b w:val="0"/>
          <w:bCs w:val="0"/>
          <w:sz w:val="24"/>
          <w:szCs w:val="24"/>
          <w:lang w:val="en-US" w:eastAsia="zh-CN"/>
        </w:rPr>
        <w:t>针对电量异常，系统设置了合理的电量变化范围检验。当上报的结束电量高于开始电量或低于合理阈值（如降幅超过80%）时，系统会标记异常并触发人工审核流程。对于确认的异常情况，系统会自动计算平均电量消耗作为替代值，并向管理员发送异常警报。这些机制有效保障了计费公平性和系统稳定性。</w:t>
      </w:r>
    </w:p>
    <w:p w14:paraId="2EC729F2">
      <w:pPr>
        <w:widowControl w:val="0"/>
        <w:numPr>
          <w:numId w:val="0"/>
        </w:numPr>
        <w:jc w:val="both"/>
        <w:rPr>
          <w:rFonts w:hint="default" w:asciiTheme="majorEastAsia" w:hAnsiTheme="majorEastAsia" w:eastAsiaTheme="majorEastAsia" w:cstheme="majorEastAsia"/>
          <w:b w:val="0"/>
          <w:bCs w:val="0"/>
          <w:sz w:val="24"/>
          <w:szCs w:val="24"/>
          <w:lang w:val="en-US" w:eastAsia="zh-CN"/>
        </w:rPr>
      </w:pPr>
    </w:p>
    <w:p w14:paraId="6CB9E3EF">
      <w:pPr>
        <w:numPr>
          <w:ilvl w:val="0"/>
          <w:numId w:val="4"/>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界面截图：租车按钮、费用展示（图4-3、4-4）。</w:t>
      </w:r>
    </w:p>
    <w:p w14:paraId="493B1E65">
      <w:pPr>
        <w:numPr>
          <w:numId w:val="0"/>
        </w:numPr>
        <w:ind w:leftChars="0"/>
        <w:jc w:val="both"/>
        <w:rPr>
          <w:rFonts w:hint="eastAsia" w:asciiTheme="majorEastAsia" w:hAnsiTheme="majorEastAsia" w:eastAsiaTheme="majorEastAsia" w:cstheme="majorEastAsia"/>
          <w:b w:val="0"/>
          <w:bCs w:val="0"/>
          <w:sz w:val="24"/>
          <w:szCs w:val="24"/>
          <w:lang w:val="en-US" w:eastAsia="zh-CN"/>
        </w:rPr>
      </w:pPr>
      <w:r>
        <w:drawing>
          <wp:inline distT="0" distB="0" distL="114300" distR="114300">
            <wp:extent cx="1962150" cy="4242435"/>
            <wp:effectExtent l="0" t="0" r="19050" b="2476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3"/>
                    <a:stretch>
                      <a:fillRect/>
                    </a:stretch>
                  </pic:blipFill>
                  <pic:spPr>
                    <a:xfrm>
                      <a:off x="0" y="0"/>
                      <a:ext cx="1962150" cy="4242435"/>
                    </a:xfrm>
                    <a:prstGeom prst="rect">
                      <a:avLst/>
                    </a:prstGeom>
                    <a:noFill/>
                    <a:ln>
                      <a:noFill/>
                    </a:ln>
                  </pic:spPr>
                </pic:pic>
              </a:graphicData>
            </a:graphic>
          </wp:inline>
        </w:drawing>
      </w:r>
      <w:r>
        <w:drawing>
          <wp:inline distT="0" distB="0" distL="114300" distR="114300">
            <wp:extent cx="1995170" cy="4270375"/>
            <wp:effectExtent l="0" t="0" r="11430" b="2222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4"/>
                    <a:stretch>
                      <a:fillRect/>
                    </a:stretch>
                  </pic:blipFill>
                  <pic:spPr>
                    <a:xfrm>
                      <a:off x="0" y="0"/>
                      <a:ext cx="1995170" cy="4270375"/>
                    </a:xfrm>
                    <a:prstGeom prst="rect">
                      <a:avLst/>
                    </a:prstGeom>
                    <a:noFill/>
                    <a:ln>
                      <a:noFill/>
                    </a:ln>
                  </pic:spPr>
                </pic:pic>
              </a:graphicData>
            </a:graphic>
          </wp:inline>
        </w:drawing>
      </w:r>
    </w:p>
    <w:p w14:paraId="2CD42D83">
      <w:pPr>
        <w:pStyle w:val="4"/>
        <w:bidi w:val="0"/>
        <w:rPr>
          <w:rFonts w:hint="eastAsia"/>
          <w:lang w:val="en-US" w:eastAsia="zh-CN"/>
        </w:rPr>
      </w:pPr>
      <w:bookmarkStart w:id="26" w:name="_Toc411748252"/>
      <w:r>
        <w:rPr>
          <w:rFonts w:hint="eastAsia"/>
          <w:lang w:val="en-US" w:eastAsia="zh-CN"/>
        </w:rPr>
        <w:t>4.3 实时状态推送实现</w:t>
      </w:r>
      <w:bookmarkEnd w:id="26"/>
    </w:p>
    <w:p w14:paraId="4B50A9BC">
      <w:pPr>
        <w:pStyle w:val="5"/>
        <w:bidi w:val="0"/>
        <w:rPr>
          <w:rFonts w:hint="eastAsia"/>
          <w:lang w:val="en-US" w:eastAsia="zh-CN"/>
        </w:rPr>
      </w:pPr>
      <w:r>
        <w:rPr>
          <w:rFonts w:hint="eastAsia"/>
          <w:lang w:val="en-US" w:eastAsia="zh-CN"/>
        </w:rPr>
        <w:t>（1）WebSocket连接池</w:t>
      </w:r>
    </w:p>
    <w:p w14:paraId="2775C50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WebSocket连接池Manager类是景区共享观光车系统中负责管理实时通信连接的核心组件，位于app/api/ws.py文件中。该类采用单例模式设计，通过manager实例统一管理所有客户端的WebSocket连接。</w:t>
      </w:r>
    </w:p>
    <w:p w14:paraId="61F436BD">
      <w:pPr>
        <w:jc w:val="both"/>
        <w:rPr>
          <w:rFonts w:hint="eastAsia" w:asciiTheme="majorEastAsia" w:hAnsiTheme="majorEastAsia" w:eastAsiaTheme="majorEastAsia" w:cstheme="majorEastAsia"/>
          <w:b w:val="0"/>
          <w:bCs w:val="0"/>
          <w:sz w:val="24"/>
          <w:szCs w:val="24"/>
          <w:lang w:val="en-US" w:eastAsia="zh-CN"/>
        </w:rPr>
      </w:pPr>
    </w:p>
    <w:p w14:paraId="4E50059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Manager类主要功能包括连接管理、消息广播和个人消息发送。连接管理方面，当客户端建立连接时，connect方法自动为其分配唯一连接ID并存储在active_connections字典中；断开连接时，disconnect方法移除对应连接，确保资源及时释放。消息广播机制通过broadcast方法实现，该方法采用asyncio.gather并发处理多个发送任务，显著提高了消息分发效率，同时具备异常捕获能力，保证单个连接异常不影响整体广播流程。</w:t>
      </w:r>
    </w:p>
    <w:p w14:paraId="0380C733">
      <w:pPr>
        <w:jc w:val="both"/>
        <w:rPr>
          <w:rFonts w:hint="eastAsia" w:asciiTheme="majorEastAsia" w:hAnsiTheme="majorEastAsia" w:eastAsiaTheme="majorEastAsia" w:cstheme="majorEastAsia"/>
          <w:b w:val="0"/>
          <w:bCs w:val="0"/>
          <w:sz w:val="24"/>
          <w:szCs w:val="24"/>
          <w:lang w:val="en-US" w:eastAsia="zh-CN"/>
        </w:rPr>
      </w:pPr>
    </w:p>
    <w:p w14:paraId="2D65EB3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系统还设计了定时状态更新机制，通过car_status_update_task异步任务每秒从数据库获取所有车辆最新状态（包括车辆ID、电量和运行状态），并通过Manager的广播功能实时推送给所有已连接的管理端客户端，实现车辆状态的动态监控和展示。</w:t>
      </w:r>
    </w:p>
    <w:p w14:paraId="239F979D">
      <w:pPr>
        <w:jc w:val="both"/>
        <w:rPr>
          <w:rFonts w:hint="eastAsia" w:asciiTheme="majorEastAsia" w:hAnsiTheme="majorEastAsia" w:eastAsiaTheme="majorEastAsia" w:cstheme="majorEastAsia"/>
          <w:b w:val="0"/>
          <w:bCs w:val="0"/>
          <w:sz w:val="24"/>
          <w:szCs w:val="24"/>
          <w:lang w:val="en-US" w:eastAsia="zh-CN"/>
        </w:rPr>
      </w:pPr>
    </w:p>
    <w:p w14:paraId="3E1C3DC1">
      <w:pPr>
        <w:numPr>
          <w:ilvl w:val="0"/>
          <w:numId w:val="5"/>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前端.js代码逻辑</w:t>
      </w:r>
    </w:p>
    <w:p w14:paraId="1BEC530C">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景区共享观光车系统的前端JS代码主要集中在static/admin.html文件中，核心功能包括WebSocket连接管理、车辆状态实时更新和数据可视化展示。</w:t>
      </w:r>
    </w:p>
    <w:p w14:paraId="66559EFD">
      <w:pPr>
        <w:numPr>
          <w:numId w:val="0"/>
        </w:numPr>
        <w:jc w:val="both"/>
        <w:rPr>
          <w:rFonts w:hint="eastAsia" w:asciiTheme="majorEastAsia" w:hAnsiTheme="majorEastAsia" w:eastAsiaTheme="majorEastAsia" w:cstheme="majorEastAsia"/>
          <w:b w:val="0"/>
          <w:bCs w:val="0"/>
          <w:sz w:val="24"/>
          <w:szCs w:val="24"/>
          <w:lang w:val="en-US" w:eastAsia="zh-CN"/>
        </w:rPr>
      </w:pPr>
    </w:p>
    <w:p w14:paraId="286BEC89">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ebSocket连接初始化通过initWebSocket函数实现，该函数根据当前页面协议（HTTP/HTTPS）自动选择对应的WebSocket协议（WS/WSS），构建连接URL并创建WebSocket实例。连接建立后，系统会注册onopen、onmessage、onclose和onerror等事件处理器，确保连接状态可监控且异常可处理。</w:t>
      </w:r>
    </w:p>
    <w:p w14:paraId="297C8AF3">
      <w:pPr>
        <w:numPr>
          <w:numId w:val="0"/>
        </w:numPr>
        <w:jc w:val="both"/>
        <w:rPr>
          <w:rFonts w:hint="eastAsia" w:asciiTheme="majorEastAsia" w:hAnsiTheme="majorEastAsia" w:eastAsiaTheme="majorEastAsia" w:cstheme="majorEastAsia"/>
          <w:b w:val="0"/>
          <w:bCs w:val="0"/>
          <w:sz w:val="24"/>
          <w:szCs w:val="24"/>
          <w:lang w:val="en-US" w:eastAsia="zh-CN"/>
        </w:rPr>
      </w:pPr>
    </w:p>
    <w:p w14:paraId="6F4353A1">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当接收到服务器推送的车辆状态更新时，前端通过updateCarStatus函数处理消息，该函数首先解析JSON格式的状态数据，然后遍历更新本地carsData数组中的车辆状态和电量信息，最后触发数据筛选和表格更新，实现页面的实时刷新。为保证连接稳定性，系统还实现了断线重连机制，在onclose事件中设置3秒后自动重新初始化连接。</w:t>
      </w:r>
    </w:p>
    <w:p w14:paraId="07AD9336">
      <w:pPr>
        <w:numPr>
          <w:numId w:val="0"/>
        </w:numPr>
        <w:jc w:val="both"/>
        <w:rPr>
          <w:rFonts w:hint="eastAsia" w:asciiTheme="majorEastAsia" w:hAnsiTheme="majorEastAsia" w:eastAsiaTheme="majorEastAsia" w:cstheme="majorEastAsia"/>
          <w:b w:val="0"/>
          <w:bCs w:val="0"/>
          <w:sz w:val="24"/>
          <w:szCs w:val="24"/>
          <w:lang w:val="en-US" w:eastAsia="zh-CN"/>
        </w:rPr>
      </w:pPr>
    </w:p>
    <w:p w14:paraId="296A7820">
      <w:pPr>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此外，前端代码还实现了车辆数据的异步加载、搜索筛选、统计信息更新等功能，通过AJAX请求与后端API交互，结合WebSocket实时更新机制，为管理人员提供了高效、直观的车辆监控和管理界面。</w:t>
      </w:r>
    </w:p>
    <w:p w14:paraId="75ADF961">
      <w:pPr>
        <w:numPr>
          <w:numId w:val="0"/>
        </w:numPr>
        <w:jc w:val="both"/>
        <w:rPr>
          <w:rFonts w:hint="eastAsia" w:asciiTheme="majorEastAsia" w:hAnsiTheme="majorEastAsia" w:eastAsiaTheme="majorEastAsia" w:cstheme="majorEastAsia"/>
          <w:b w:val="0"/>
          <w:bCs w:val="0"/>
          <w:sz w:val="24"/>
          <w:szCs w:val="24"/>
          <w:lang w:val="en-US" w:eastAsia="zh-CN"/>
        </w:rPr>
      </w:pPr>
    </w:p>
    <w:p w14:paraId="4390400F">
      <w:pPr>
        <w:numPr>
          <w:ilvl w:val="0"/>
          <w:numId w:val="5"/>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管理端大屏界面截图</w:t>
      </w:r>
    </w:p>
    <w:p w14:paraId="6B5AC795">
      <w:pPr>
        <w:numPr>
          <w:numId w:val="0"/>
        </w:numPr>
        <w:ind w:leftChars="0"/>
        <w:jc w:val="both"/>
        <w:rPr>
          <w:rFonts w:hint="eastAsia" w:asciiTheme="majorEastAsia" w:hAnsiTheme="majorEastAsia" w:eastAsiaTheme="majorEastAsia" w:cstheme="majorEastAsia"/>
          <w:b w:val="0"/>
          <w:bCs w:val="0"/>
          <w:sz w:val="24"/>
          <w:szCs w:val="24"/>
          <w:lang w:val="en-US" w:eastAsia="zh-CN"/>
        </w:rPr>
      </w:pPr>
    </w:p>
    <w:p w14:paraId="66C903E2">
      <w:pPr>
        <w:numPr>
          <w:numId w:val="0"/>
        </w:numPr>
        <w:ind w:leftChars="0"/>
        <w:jc w:val="both"/>
        <w:rPr>
          <w:rFonts w:hint="eastAsia" w:asciiTheme="majorEastAsia" w:hAnsiTheme="majorEastAsia" w:eastAsiaTheme="majorEastAsia" w:cstheme="majorEastAsia"/>
          <w:b w:val="0"/>
          <w:bCs w:val="0"/>
          <w:sz w:val="24"/>
          <w:szCs w:val="24"/>
          <w:lang w:val="en-US" w:eastAsia="zh-CN"/>
        </w:rPr>
      </w:pPr>
      <w:r>
        <w:drawing>
          <wp:inline distT="0" distB="0" distL="114300" distR="114300">
            <wp:extent cx="5262880" cy="2503805"/>
            <wp:effectExtent l="0" t="0" r="20320" b="1079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5262880" cy="2503805"/>
                    </a:xfrm>
                    <a:prstGeom prst="rect">
                      <a:avLst/>
                    </a:prstGeom>
                    <a:noFill/>
                    <a:ln>
                      <a:noFill/>
                    </a:ln>
                  </pic:spPr>
                </pic:pic>
              </a:graphicData>
            </a:graphic>
          </wp:inline>
        </w:drawing>
      </w:r>
    </w:p>
    <w:p w14:paraId="22017FA6">
      <w:pPr>
        <w:numPr>
          <w:numId w:val="0"/>
        </w:numPr>
        <w:ind w:leftChars="0"/>
        <w:jc w:val="center"/>
        <w:rPr>
          <w:rFonts w:hint="eastAsia" w:asciiTheme="majorEastAsia" w:hAnsiTheme="majorEastAsia" w:eastAsiaTheme="majorEastAsia" w:cstheme="majorEastAsia"/>
          <w:b w:val="0"/>
          <w:bCs w:val="0"/>
          <w:sz w:val="24"/>
          <w:szCs w:val="24"/>
          <w:lang w:val="en-US" w:eastAsia="zh-CN"/>
        </w:rPr>
      </w:pPr>
    </w:p>
    <w:p w14:paraId="3C639D19">
      <w:pPr>
        <w:numPr>
          <w:ilvl w:val="0"/>
          <w:numId w:val="6"/>
        </w:numPr>
        <w:ind w:leftChars="0"/>
        <w:jc w:val="both"/>
        <w:rPr>
          <w:rFonts w:hint="default" w:asciiTheme="majorEastAsia" w:hAnsiTheme="majorEastAsia" w:eastAsiaTheme="majorEastAsia" w:cstheme="majorEastAsia"/>
          <w:b w:val="0"/>
          <w:bCs w:val="0"/>
          <w:sz w:val="24"/>
          <w:szCs w:val="24"/>
          <w:lang w:val="en-US" w:eastAsia="zh-CN"/>
        </w:rPr>
      </w:pPr>
      <w:r>
        <w:rPr>
          <w:rFonts w:hint="default" w:asciiTheme="majorEastAsia" w:hAnsiTheme="majorEastAsia" w:eastAsiaTheme="majorEastAsia" w:cstheme="majorEastAsia"/>
          <w:b w:val="0"/>
          <w:bCs w:val="0"/>
          <w:sz w:val="24"/>
          <w:szCs w:val="24"/>
          <w:lang w:val="en-US" w:eastAsia="zh-CN"/>
        </w:rPr>
        <w:t xml:space="preserve"> </w:t>
      </w:r>
      <w:r>
        <w:rPr>
          <w:rFonts w:hint="eastAsia" w:asciiTheme="majorEastAsia" w:hAnsiTheme="majorEastAsia" w:eastAsiaTheme="majorEastAsia" w:cstheme="majorEastAsia"/>
          <w:b w:val="0"/>
          <w:bCs w:val="0"/>
          <w:sz w:val="24"/>
          <w:szCs w:val="24"/>
          <w:lang w:val="en-US" w:eastAsia="zh-CN"/>
        </w:rPr>
        <w:t>用户端截图</w:t>
      </w:r>
    </w:p>
    <w:p w14:paraId="5B5C5B0F">
      <w:pPr>
        <w:numPr>
          <w:numId w:val="0"/>
        </w:numPr>
        <w:jc w:val="both"/>
        <w:rPr>
          <w:rFonts w:hint="default"/>
          <w:lang w:val="en-US" w:eastAsia="zh-CN"/>
        </w:rPr>
      </w:pPr>
      <w:r>
        <w:drawing>
          <wp:inline distT="0" distB="0" distL="114300" distR="114300">
            <wp:extent cx="1294765" cy="2799080"/>
            <wp:effectExtent l="0" t="0" r="635" b="203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a:off x="0" y="0"/>
                      <a:ext cx="1294765" cy="2799080"/>
                    </a:xfrm>
                    <a:prstGeom prst="rect">
                      <a:avLst/>
                    </a:prstGeom>
                    <a:noFill/>
                    <a:ln>
                      <a:noFill/>
                    </a:ln>
                  </pic:spPr>
                </pic:pic>
              </a:graphicData>
            </a:graphic>
          </wp:inline>
        </w:drawing>
      </w:r>
      <w:r>
        <w:drawing>
          <wp:inline distT="0" distB="0" distL="114300" distR="114300">
            <wp:extent cx="1292860" cy="2812415"/>
            <wp:effectExtent l="0" t="0" r="2540" b="698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6"/>
                    <a:stretch>
                      <a:fillRect/>
                    </a:stretch>
                  </pic:blipFill>
                  <pic:spPr>
                    <a:xfrm>
                      <a:off x="0" y="0"/>
                      <a:ext cx="1292860" cy="2812415"/>
                    </a:xfrm>
                    <a:prstGeom prst="rect">
                      <a:avLst/>
                    </a:prstGeom>
                    <a:noFill/>
                    <a:ln>
                      <a:noFill/>
                    </a:ln>
                  </pic:spPr>
                </pic:pic>
              </a:graphicData>
            </a:graphic>
          </wp:inline>
        </w:drawing>
      </w:r>
      <w:r>
        <w:drawing>
          <wp:inline distT="0" distB="0" distL="114300" distR="114300">
            <wp:extent cx="1307465" cy="2797810"/>
            <wp:effectExtent l="0" t="0" r="13335" b="2159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4"/>
                    <a:stretch>
                      <a:fillRect/>
                    </a:stretch>
                  </pic:blipFill>
                  <pic:spPr>
                    <a:xfrm>
                      <a:off x="0" y="0"/>
                      <a:ext cx="1307465" cy="2797810"/>
                    </a:xfrm>
                    <a:prstGeom prst="rect">
                      <a:avLst/>
                    </a:prstGeom>
                    <a:noFill/>
                    <a:ln>
                      <a:noFill/>
                    </a:ln>
                  </pic:spPr>
                </pic:pic>
              </a:graphicData>
            </a:graphic>
          </wp:inline>
        </w:drawing>
      </w:r>
      <w:r>
        <w:drawing>
          <wp:inline distT="0" distB="0" distL="114300" distR="114300">
            <wp:extent cx="5269865" cy="2456180"/>
            <wp:effectExtent l="0" t="0" r="13335" b="762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7"/>
                    <a:stretch>
                      <a:fillRect/>
                    </a:stretch>
                  </pic:blipFill>
                  <pic:spPr>
                    <a:xfrm>
                      <a:off x="0" y="0"/>
                      <a:ext cx="5269865" cy="2456180"/>
                    </a:xfrm>
                    <a:prstGeom prst="rect">
                      <a:avLst/>
                    </a:prstGeom>
                    <a:noFill/>
                    <a:ln>
                      <a:noFill/>
                    </a:ln>
                  </pic:spPr>
                </pic:pic>
              </a:graphicData>
            </a:graphic>
          </wp:inline>
        </w:drawing>
      </w:r>
    </w:p>
    <w:p w14:paraId="1141DF8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4.4 Docker部署实现</w:t>
      </w:r>
    </w:p>
    <w:p w14:paraId="335E2A5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（1）Dockerfile部分</w:t>
      </w:r>
    </w:p>
    <w:p w14:paraId="2702B3AB">
      <w:pPr>
        <w:jc w:val="both"/>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Dockerfile是容器镜像构建的核心配置文件，定义了从基础镜像到最终应用环境的完整构建流程，下图为本系统的详细配置。</w:t>
      </w:r>
    </w:p>
    <w:p w14:paraId="0E2772B5">
      <w:pPr>
        <w:jc w:val="both"/>
        <w:rPr>
          <w:rFonts w:hint="default" w:asciiTheme="majorEastAsia" w:hAnsiTheme="majorEastAsia" w:eastAsiaTheme="majorEastAsia" w:cstheme="majorEastAsia"/>
          <w:b w:val="0"/>
          <w:bCs w:val="0"/>
          <w:sz w:val="24"/>
          <w:szCs w:val="24"/>
          <w:lang w:val="en-US" w:eastAsia="zh-CN"/>
        </w:rPr>
      </w:pPr>
      <w:r>
        <w:drawing>
          <wp:inline distT="0" distB="0" distL="114300" distR="114300">
            <wp:extent cx="3775710" cy="3648710"/>
            <wp:effectExtent l="0" t="0" r="8890" b="889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3775710" cy="3648710"/>
                    </a:xfrm>
                    <a:prstGeom prst="rect">
                      <a:avLst/>
                    </a:prstGeom>
                    <a:noFill/>
                    <a:ln>
                      <a:noFill/>
                    </a:ln>
                  </pic:spPr>
                </pic:pic>
              </a:graphicData>
            </a:graphic>
          </wp:inline>
        </w:drawing>
      </w:r>
    </w:p>
    <w:p w14:paraId="065DC19A">
      <w:pPr>
        <w:jc w:val="both"/>
        <w:rPr>
          <w:rFonts w:hint="eastAsia" w:asciiTheme="majorEastAsia" w:hAnsiTheme="majorEastAsia" w:eastAsiaTheme="majorEastAsia" w:cstheme="majorEastAsia"/>
          <w:b w:val="0"/>
          <w:bCs w:val="0"/>
          <w:sz w:val="24"/>
          <w:szCs w:val="24"/>
          <w:lang w:val="en-US" w:eastAsia="zh-CN"/>
        </w:rPr>
      </w:pPr>
    </w:p>
    <w:p w14:paraId="617A74DC">
      <w:pPr>
        <w:numPr>
          <w:ilvl w:val="0"/>
          <w:numId w:val="5"/>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docker-compose.yml服务编排</w:t>
      </w:r>
    </w:p>
    <w:p w14:paraId="47ADE07D">
      <w:pPr>
        <w:numPr>
          <w:numId w:val="0"/>
        </w:numPr>
        <w:ind w:left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docker-compose.yml文件实现了服务的编排与管理，简化了多容器应用的部署流程，下图为本项目compose的服务编排</w:t>
      </w:r>
    </w:p>
    <w:p w14:paraId="38DD7227">
      <w:pPr>
        <w:numPr>
          <w:numId w:val="0"/>
        </w:numPr>
        <w:ind w:leftChars="0"/>
        <w:jc w:val="both"/>
        <w:rPr>
          <w:rFonts w:hint="eastAsia" w:asciiTheme="majorEastAsia" w:hAnsiTheme="majorEastAsia" w:eastAsiaTheme="majorEastAsia" w:cstheme="majorEastAsia"/>
          <w:b w:val="0"/>
          <w:bCs w:val="0"/>
          <w:sz w:val="24"/>
          <w:szCs w:val="24"/>
          <w:lang w:val="en-US" w:eastAsia="zh-CN"/>
        </w:rPr>
      </w:pPr>
    </w:p>
    <w:p w14:paraId="1BE4B19A">
      <w:pPr>
        <w:numPr>
          <w:numId w:val="0"/>
        </w:numPr>
        <w:ind w:leftChars="0"/>
        <w:jc w:val="both"/>
        <w:rPr>
          <w:rFonts w:hint="eastAsia" w:asciiTheme="majorEastAsia" w:hAnsiTheme="majorEastAsia" w:eastAsiaTheme="majorEastAsia" w:cstheme="majorEastAsia"/>
          <w:b w:val="0"/>
          <w:bCs w:val="0"/>
          <w:sz w:val="24"/>
          <w:szCs w:val="24"/>
          <w:lang w:val="en-US" w:eastAsia="zh-CN"/>
        </w:rPr>
      </w:pPr>
      <w:r>
        <w:drawing>
          <wp:inline distT="0" distB="0" distL="114300" distR="114300">
            <wp:extent cx="3961765" cy="4173855"/>
            <wp:effectExtent l="0" t="0" r="635" b="171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961765" cy="4173855"/>
                    </a:xfrm>
                    <a:prstGeom prst="rect">
                      <a:avLst/>
                    </a:prstGeom>
                    <a:noFill/>
                    <a:ln>
                      <a:noFill/>
                    </a:ln>
                  </pic:spPr>
                </pic:pic>
              </a:graphicData>
            </a:graphic>
          </wp:inline>
        </w:drawing>
      </w:r>
    </w:p>
    <w:p w14:paraId="1B67692A">
      <w:pPr>
        <w:numPr>
          <w:numId w:val="0"/>
        </w:numPr>
        <w:ind w:leftChars="0"/>
        <w:jc w:val="both"/>
        <w:rPr>
          <w:rFonts w:hint="eastAsia" w:asciiTheme="majorEastAsia" w:hAnsiTheme="majorEastAsia" w:eastAsiaTheme="majorEastAsia" w:cstheme="majorEastAsia"/>
          <w:b w:val="0"/>
          <w:bCs w:val="0"/>
          <w:sz w:val="24"/>
          <w:szCs w:val="24"/>
          <w:lang w:val="en-US" w:eastAsia="zh-CN"/>
        </w:rPr>
      </w:pPr>
    </w:p>
    <w:p w14:paraId="18E44AA2">
      <w:pPr>
        <w:numPr>
          <w:ilvl w:val="0"/>
          <w:numId w:val="5"/>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Nginx反向代理配置Nginx作为反向代理服务器，负责请求转发、静态资源处理和WebSocket支持，提升了系统的性能和稳定性。以下是详细配置：</w:t>
      </w:r>
    </w:p>
    <w:p w14:paraId="332798FE">
      <w:pPr>
        <w:numPr>
          <w:numId w:val="0"/>
        </w:numPr>
        <w:ind w:leftChars="0"/>
        <w:jc w:val="both"/>
        <w:rPr>
          <w:rFonts w:hint="eastAsia" w:asciiTheme="majorEastAsia" w:hAnsiTheme="majorEastAsia" w:eastAsiaTheme="majorEastAsia" w:cstheme="majorEastAsia"/>
          <w:b w:val="0"/>
          <w:bCs w:val="0"/>
          <w:sz w:val="24"/>
          <w:szCs w:val="24"/>
          <w:lang w:val="en-US" w:eastAsia="zh-CN"/>
        </w:rPr>
      </w:pPr>
    </w:p>
    <w:p w14:paraId="7BADE45E">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events {</w:t>
      </w:r>
    </w:p>
    <w:p w14:paraId="04DA9E16">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worker_connections 1024;</w:t>
      </w:r>
    </w:p>
    <w:p w14:paraId="21574D56">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w:t>
      </w:r>
    </w:p>
    <w:p w14:paraId="150BBCCC">
      <w:pPr>
        <w:numPr>
          <w:numId w:val="0"/>
        </w:numPr>
        <w:ind w:leftChars="0"/>
        <w:jc w:val="both"/>
        <w:rPr>
          <w:rFonts w:hint="eastAsia" w:asciiTheme="minorEastAsia" w:hAnsiTheme="minorEastAsia" w:eastAsiaTheme="minorEastAsia" w:cstheme="minorEastAsia"/>
          <w:b w:val="0"/>
          <w:bCs w:val="0"/>
          <w:sz w:val="24"/>
          <w:szCs w:val="24"/>
          <w:lang w:val="en-US" w:eastAsia="zh-CN"/>
        </w:rPr>
      </w:pPr>
    </w:p>
    <w:p w14:paraId="7A559344">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http {</w:t>
      </w:r>
    </w:p>
    <w:p w14:paraId="5EF0BAA6">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upstream app {</w:t>
      </w:r>
    </w:p>
    <w:p w14:paraId="14AEF441">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server app:8000;</w:t>
      </w:r>
    </w:p>
    <w:p w14:paraId="483D8C83">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p>
    <w:p w14:paraId="32D59016">
      <w:pPr>
        <w:numPr>
          <w:numId w:val="0"/>
        </w:numPr>
        <w:ind w:leftChars="0"/>
        <w:jc w:val="both"/>
        <w:rPr>
          <w:rFonts w:hint="eastAsia" w:asciiTheme="minorEastAsia" w:hAnsiTheme="minorEastAsia" w:eastAsiaTheme="minorEastAsia" w:cstheme="minorEastAsia"/>
          <w:b w:val="0"/>
          <w:bCs w:val="0"/>
          <w:sz w:val="24"/>
          <w:szCs w:val="24"/>
          <w:lang w:val="en-US" w:eastAsia="zh-CN"/>
        </w:rPr>
      </w:pPr>
    </w:p>
    <w:p w14:paraId="4A995548">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server {</w:t>
      </w:r>
    </w:p>
    <w:p w14:paraId="31AA2A96">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listen 80;</w:t>
      </w:r>
    </w:p>
    <w:p w14:paraId="5B3CCE44">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server_name localhost;</w:t>
      </w:r>
    </w:p>
    <w:p w14:paraId="31F62E09">
      <w:pPr>
        <w:numPr>
          <w:numId w:val="0"/>
        </w:numPr>
        <w:ind w:leftChars="0"/>
        <w:jc w:val="both"/>
        <w:rPr>
          <w:rFonts w:hint="eastAsia" w:asciiTheme="minorEastAsia" w:hAnsiTheme="minorEastAsia" w:eastAsiaTheme="minorEastAsia" w:cstheme="minorEastAsia"/>
          <w:b w:val="0"/>
          <w:bCs w:val="0"/>
          <w:sz w:val="24"/>
          <w:szCs w:val="24"/>
          <w:lang w:val="en-US" w:eastAsia="zh-CN"/>
        </w:rPr>
      </w:pPr>
    </w:p>
    <w:p w14:paraId="5A37013E">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location / {</w:t>
      </w:r>
    </w:p>
    <w:p w14:paraId="79F9000C">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root /usr/share/nginx/html;</w:t>
      </w:r>
    </w:p>
    <w:p w14:paraId="2CDA39B0">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index index.html;</w:t>
      </w:r>
    </w:p>
    <w:p w14:paraId="6AD00622">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try_files $uri $uri/ /index.html;</w:t>
      </w:r>
    </w:p>
    <w:p w14:paraId="66ED16AD">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p>
    <w:p w14:paraId="73A23F7A">
      <w:pPr>
        <w:numPr>
          <w:numId w:val="0"/>
        </w:numPr>
        <w:ind w:leftChars="0"/>
        <w:jc w:val="both"/>
        <w:rPr>
          <w:rFonts w:hint="eastAsia" w:asciiTheme="minorEastAsia" w:hAnsiTheme="minorEastAsia" w:eastAsiaTheme="minorEastAsia" w:cstheme="minorEastAsia"/>
          <w:b w:val="0"/>
          <w:bCs w:val="0"/>
          <w:sz w:val="24"/>
          <w:szCs w:val="24"/>
          <w:lang w:val="en-US" w:eastAsia="zh-CN"/>
        </w:rPr>
      </w:pPr>
    </w:p>
    <w:p w14:paraId="2450DC4D">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location /api {</w:t>
      </w:r>
    </w:p>
    <w:p w14:paraId="533271AD">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proxy_pass http://app;</w:t>
      </w:r>
    </w:p>
    <w:p w14:paraId="2CA4649F">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proxy_set_header Host $host;</w:t>
      </w:r>
    </w:p>
    <w:p w14:paraId="2535EC69">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proxy_set_header X-Real-IP $remote_addr;</w:t>
      </w:r>
    </w:p>
    <w:p w14:paraId="706E9249">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proxy_set_header X-Forwarded-For $proxy_add_x_forwarded_for;</w:t>
      </w:r>
    </w:p>
    <w:p w14:paraId="6A4E28B6">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proxy_set_header X-Forwarded-Proto $scheme;</w:t>
      </w:r>
    </w:p>
    <w:p w14:paraId="19F9D5CF">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p>
    <w:p w14:paraId="29C13E86">
      <w:pPr>
        <w:numPr>
          <w:numId w:val="0"/>
        </w:numPr>
        <w:ind w:leftChars="0"/>
        <w:jc w:val="both"/>
        <w:rPr>
          <w:rFonts w:hint="eastAsia" w:asciiTheme="minorEastAsia" w:hAnsiTheme="minorEastAsia" w:eastAsiaTheme="minorEastAsia" w:cstheme="minorEastAsia"/>
          <w:b w:val="0"/>
          <w:bCs w:val="0"/>
          <w:sz w:val="24"/>
          <w:szCs w:val="24"/>
          <w:lang w:val="en-US" w:eastAsia="zh-CN"/>
        </w:rPr>
      </w:pPr>
    </w:p>
    <w:p w14:paraId="7A2B46DA">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location /ws {</w:t>
      </w:r>
    </w:p>
    <w:p w14:paraId="57B922CE">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proxy_pass http://app;</w:t>
      </w:r>
    </w:p>
    <w:p w14:paraId="11CCF21C">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proxy_http_version 1.1;</w:t>
      </w:r>
    </w:p>
    <w:p w14:paraId="66B0F0F7">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proxy_set_header Upgrade $http_upgrade;</w:t>
      </w:r>
    </w:p>
    <w:p w14:paraId="561B1AEF">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proxy_set_header Connection "upgrade";</w:t>
      </w:r>
    </w:p>
    <w:p w14:paraId="2E76918A">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proxy_set_header Host $host;</w:t>
      </w:r>
    </w:p>
    <w:p w14:paraId="3F68A058">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p>
    <w:p w14:paraId="0EE39B46">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w:t>
      </w:r>
    </w:p>
    <w:p w14:paraId="18CE4D26">
      <w:pPr>
        <w:numPr>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w:t>
      </w:r>
    </w:p>
    <w:p w14:paraId="621BDBA3">
      <w:pPr>
        <w:pStyle w:val="2"/>
        <w:bidi w:val="0"/>
        <w:rPr>
          <w:rFonts w:hint="eastAsia"/>
          <w:lang w:val="en-US" w:eastAsia="zh-CN"/>
        </w:rPr>
      </w:pPr>
      <w:bookmarkStart w:id="27" w:name="_Toc1060560730"/>
      <w:r>
        <w:rPr>
          <w:rFonts w:hint="eastAsia"/>
          <w:lang w:val="en-US" w:eastAsia="zh-CN"/>
        </w:rPr>
        <w:t>第五章 系统测试</w:t>
      </w:r>
      <w:bookmarkEnd w:id="27"/>
    </w:p>
    <w:p w14:paraId="07E8AA1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5.1.1 测试环境</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1E8FC8D7">
        <w:tc>
          <w:tcPr>
            <w:tcW w:w="4261" w:type="dxa"/>
            <w:vAlign w:val="top"/>
          </w:tcPr>
          <w:p w14:paraId="504431F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类别</w:t>
            </w:r>
          </w:p>
        </w:tc>
        <w:tc>
          <w:tcPr>
            <w:tcW w:w="4261" w:type="dxa"/>
            <w:vAlign w:val="top"/>
          </w:tcPr>
          <w:p w14:paraId="7C451B0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配置详情</w:t>
            </w:r>
          </w:p>
        </w:tc>
      </w:tr>
      <w:tr w14:paraId="5E943BCD">
        <w:tc>
          <w:tcPr>
            <w:tcW w:w="4261" w:type="dxa"/>
            <w:vAlign w:val="top"/>
          </w:tcPr>
          <w:p w14:paraId="54DB071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硬件配置</w:t>
            </w:r>
          </w:p>
        </w:tc>
        <w:tc>
          <w:tcPr>
            <w:tcW w:w="4261" w:type="dxa"/>
            <w:vAlign w:val="top"/>
          </w:tcPr>
          <w:p w14:paraId="4AD70008">
            <w:pPr>
              <w:jc w:val="left"/>
              <w:rPr>
                <w:rFonts w:hint="eastAsia" w:asciiTheme="minorEastAsia" w:hAnsiTheme="minorEastAsia" w:eastAsiaTheme="minorEastAsia" w:cstheme="minorEastAsia"/>
                <w:b w:val="0"/>
                <w:bCs w:val="0"/>
                <w:color w:val="auto"/>
                <w:sz w:val="24"/>
                <w:szCs w:val="24"/>
                <w:vertAlign w:val="baseline"/>
                <w:lang w:val="en-US" w:eastAsia="zh-CN"/>
              </w:rPr>
            </w:pPr>
          </w:p>
        </w:tc>
      </w:tr>
      <w:tr w14:paraId="44892D32">
        <w:tc>
          <w:tcPr>
            <w:tcW w:w="4261" w:type="dxa"/>
            <w:vAlign w:val="top"/>
          </w:tcPr>
          <w:p w14:paraId="6C2D2E9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服务器</w:t>
            </w:r>
          </w:p>
        </w:tc>
        <w:tc>
          <w:tcPr>
            <w:tcW w:w="4261" w:type="dxa"/>
            <w:vAlign w:val="top"/>
          </w:tcPr>
          <w:p w14:paraId="7E86B4C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阿里云ECS ecs.g7ne.large• vCPU: 2核 (Intel Xeon 3.2GHz)• 内存: 8GB</w:t>
            </w:r>
          </w:p>
        </w:tc>
      </w:tr>
      <w:tr w14:paraId="436FBD7F">
        <w:tc>
          <w:tcPr>
            <w:tcW w:w="4261" w:type="dxa"/>
            <w:vAlign w:val="top"/>
          </w:tcPr>
          <w:p w14:paraId="43D9085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客户端</w:t>
            </w:r>
          </w:p>
        </w:tc>
        <w:tc>
          <w:tcPr>
            <w:tcW w:w="4261" w:type="dxa"/>
            <w:vAlign w:val="top"/>
          </w:tcPr>
          <w:p w14:paraId="6B11205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MacBook Pro (M1 Pro, 16GB RAM) + iPhone 1</w:t>
            </w:r>
            <w:r>
              <w:rPr>
                <w:rFonts w:hint="eastAsia" w:asciiTheme="minorEastAsia" w:hAnsiTheme="minorEastAsia" w:cstheme="minorEastAsia"/>
                <w:i w:val="0"/>
                <w:iCs w:val="0"/>
                <w:caps w:val="0"/>
                <w:color w:val="auto"/>
                <w:spacing w:val="0"/>
                <w:kern w:val="0"/>
                <w:sz w:val="24"/>
                <w:szCs w:val="24"/>
                <w:lang w:val="en-US" w:eastAsia="zh-CN" w:bidi="ar"/>
              </w:rPr>
              <w:t>6</w:t>
            </w:r>
            <w:r>
              <w:rPr>
                <w:rFonts w:hint="eastAsia" w:asciiTheme="minorEastAsia" w:hAnsiTheme="minorEastAsia" w:eastAsiaTheme="minorEastAsia" w:cstheme="minorEastAsia"/>
                <w:i w:val="0"/>
                <w:iCs w:val="0"/>
                <w:caps w:val="0"/>
                <w:color w:val="auto"/>
                <w:spacing w:val="0"/>
                <w:kern w:val="0"/>
                <w:sz w:val="24"/>
                <w:szCs w:val="24"/>
                <w:lang w:val="en-US" w:eastAsia="zh-CN" w:bidi="ar"/>
              </w:rPr>
              <w:t xml:space="preserve"> Pro</w:t>
            </w:r>
          </w:p>
        </w:tc>
      </w:tr>
      <w:tr w14:paraId="5005C6EA">
        <w:tc>
          <w:tcPr>
            <w:tcW w:w="4261" w:type="dxa"/>
            <w:vAlign w:val="top"/>
          </w:tcPr>
          <w:p w14:paraId="4ED8FA7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操作系统</w:t>
            </w:r>
          </w:p>
        </w:tc>
        <w:tc>
          <w:tcPr>
            <w:tcW w:w="4261" w:type="dxa"/>
            <w:vAlign w:val="top"/>
          </w:tcPr>
          <w:p w14:paraId="17A3D3BC">
            <w:pPr>
              <w:jc w:val="left"/>
              <w:rPr>
                <w:rFonts w:hint="eastAsia" w:asciiTheme="minorEastAsia" w:hAnsiTheme="minorEastAsia" w:eastAsiaTheme="minorEastAsia" w:cstheme="minorEastAsia"/>
                <w:b w:val="0"/>
                <w:bCs w:val="0"/>
                <w:color w:val="auto"/>
                <w:sz w:val="24"/>
                <w:szCs w:val="24"/>
                <w:vertAlign w:val="baseline"/>
                <w:lang w:val="en-US" w:eastAsia="zh-CN"/>
              </w:rPr>
            </w:pPr>
          </w:p>
        </w:tc>
      </w:tr>
      <w:tr w14:paraId="7005E7B1">
        <w:tc>
          <w:tcPr>
            <w:tcW w:w="4261" w:type="dxa"/>
            <w:vAlign w:val="top"/>
          </w:tcPr>
          <w:p w14:paraId="31BADBB8">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服务端</w:t>
            </w:r>
          </w:p>
        </w:tc>
        <w:tc>
          <w:tcPr>
            <w:tcW w:w="4261" w:type="dxa"/>
            <w:vAlign w:val="top"/>
          </w:tcPr>
          <w:p w14:paraId="314A4E6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Ubuntu 22.04 LTS (Linux 5.15.0)</w:t>
            </w:r>
          </w:p>
        </w:tc>
      </w:tr>
      <w:tr w14:paraId="312A8333">
        <w:tc>
          <w:tcPr>
            <w:tcW w:w="4261" w:type="dxa"/>
            <w:vAlign w:val="top"/>
          </w:tcPr>
          <w:p w14:paraId="4C8161B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客户端</w:t>
            </w:r>
          </w:p>
        </w:tc>
        <w:tc>
          <w:tcPr>
            <w:tcW w:w="4261" w:type="dxa"/>
            <w:vAlign w:val="top"/>
          </w:tcPr>
          <w:p w14:paraId="3F6B3FA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macOS 14.0 / iOS 17.0</w:t>
            </w:r>
          </w:p>
        </w:tc>
      </w:tr>
      <w:tr w14:paraId="74915257">
        <w:tc>
          <w:tcPr>
            <w:tcW w:w="4261" w:type="dxa"/>
            <w:vAlign w:val="top"/>
          </w:tcPr>
          <w:p w14:paraId="1605E24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t>网络环境</w:t>
            </w:r>
          </w:p>
        </w:tc>
        <w:tc>
          <w:tcPr>
            <w:tcW w:w="4261" w:type="dxa"/>
            <w:vAlign w:val="top"/>
          </w:tcPr>
          <w:p w14:paraId="633E4444">
            <w:pPr>
              <w:jc w:val="left"/>
              <w:rPr>
                <w:rFonts w:hint="eastAsia" w:asciiTheme="minorEastAsia" w:hAnsiTheme="minorEastAsia" w:eastAsiaTheme="minorEastAsia" w:cstheme="minorEastAsia"/>
                <w:b w:val="0"/>
                <w:bCs w:val="0"/>
                <w:color w:val="auto"/>
                <w:sz w:val="24"/>
                <w:szCs w:val="24"/>
                <w:vertAlign w:val="baseline"/>
                <w:lang w:val="en-US" w:eastAsia="zh-CN"/>
              </w:rPr>
            </w:pPr>
          </w:p>
        </w:tc>
      </w:tr>
      <w:tr w14:paraId="3CCDA5A9">
        <w:tc>
          <w:tcPr>
            <w:tcW w:w="4261" w:type="dxa"/>
            <w:vAlign w:val="top"/>
          </w:tcPr>
          <w:p w14:paraId="719C7305">
            <w:pPr>
              <w:keepNext w:val="0"/>
              <w:keepLines w:val="0"/>
              <w:widowControl/>
              <w:suppressLineNumbers w:val="0"/>
              <w:spacing w:line="400" w:lineRule="atLeast"/>
              <w:jc w:val="left"/>
              <w:textAlignment w:val="top"/>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带宽</w:t>
            </w:r>
          </w:p>
        </w:tc>
        <w:tc>
          <w:tcPr>
            <w:tcW w:w="4261" w:type="dxa"/>
            <w:vAlign w:val="top"/>
          </w:tcPr>
          <w:p w14:paraId="68689C3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 xml:space="preserve">云服务器: </w:t>
            </w:r>
            <w:r>
              <w:rPr>
                <w:rFonts w:hint="eastAsia" w:asciiTheme="minorEastAsia" w:hAnsiTheme="minorEastAsia" w:cstheme="minorEastAsia"/>
                <w:i w:val="0"/>
                <w:iCs w:val="0"/>
                <w:caps w:val="0"/>
                <w:color w:val="auto"/>
                <w:spacing w:val="0"/>
                <w:kern w:val="0"/>
                <w:sz w:val="24"/>
                <w:szCs w:val="24"/>
                <w:lang w:val="en-US" w:eastAsia="zh-CN" w:bidi="ar"/>
              </w:rPr>
              <w:t>10</w:t>
            </w:r>
            <w:r>
              <w:rPr>
                <w:rFonts w:hint="eastAsia" w:asciiTheme="minorEastAsia" w:hAnsiTheme="minorEastAsia" w:eastAsiaTheme="minorEastAsia" w:cstheme="minorEastAsia"/>
                <w:i w:val="0"/>
                <w:iCs w:val="0"/>
                <w:caps w:val="0"/>
                <w:color w:val="auto"/>
                <w:spacing w:val="0"/>
                <w:kern w:val="0"/>
                <w:sz w:val="24"/>
                <w:szCs w:val="24"/>
                <w:lang w:val="en-US" w:eastAsia="zh-CN" w:bidi="ar"/>
              </w:rPr>
              <w:t>Mbps 专有网络</w:t>
            </w:r>
          </w:p>
        </w:tc>
      </w:tr>
      <w:tr w14:paraId="5B17BEB2">
        <w:tc>
          <w:tcPr>
            <w:tcW w:w="4261" w:type="dxa"/>
            <w:vAlign w:val="top"/>
          </w:tcPr>
          <w:p w14:paraId="3A22BFA2">
            <w:pPr>
              <w:keepNext w:val="0"/>
              <w:keepLines w:val="0"/>
              <w:widowControl/>
              <w:suppressLineNumbers w:val="0"/>
              <w:spacing w:line="400" w:lineRule="atLeast"/>
              <w:jc w:val="left"/>
              <w:textAlignment w:val="top"/>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延迟</w:t>
            </w:r>
          </w:p>
        </w:tc>
        <w:tc>
          <w:tcPr>
            <w:tcW w:w="4261" w:type="dxa"/>
            <w:vAlign w:val="top"/>
          </w:tcPr>
          <w:p w14:paraId="0D5C283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客户端→服务器平均延迟: 35ms (</w:t>
            </w:r>
            <w:r>
              <w:rPr>
                <w:rFonts w:hint="eastAsia" w:asciiTheme="minorEastAsia" w:hAnsiTheme="minorEastAsia" w:cstheme="minorEastAsia"/>
                <w:i w:val="0"/>
                <w:iCs w:val="0"/>
                <w:caps w:val="0"/>
                <w:color w:val="auto"/>
                <w:spacing w:val="0"/>
                <w:kern w:val="0"/>
                <w:sz w:val="24"/>
                <w:szCs w:val="24"/>
                <w:lang w:val="en-US" w:eastAsia="zh-CN" w:bidi="ar"/>
              </w:rPr>
              <w:t>杭州</w:t>
            </w:r>
            <w:r>
              <w:rPr>
                <w:rFonts w:hint="eastAsia" w:asciiTheme="minorEastAsia" w:hAnsiTheme="minorEastAsia" w:eastAsiaTheme="minorEastAsia" w:cstheme="minorEastAsia"/>
                <w:i w:val="0"/>
                <w:iCs w:val="0"/>
                <w:caps w:val="0"/>
                <w:color w:val="auto"/>
                <w:spacing w:val="0"/>
                <w:kern w:val="0"/>
                <w:sz w:val="24"/>
                <w:szCs w:val="24"/>
                <w:lang w:val="en-US" w:eastAsia="zh-CN" w:bidi="ar"/>
              </w:rPr>
              <w:t>本地)</w:t>
            </w:r>
          </w:p>
        </w:tc>
      </w:tr>
      <w:tr w14:paraId="6F001351">
        <w:tc>
          <w:tcPr>
            <w:tcW w:w="4261" w:type="dxa"/>
            <w:vAlign w:val="top"/>
          </w:tcPr>
          <w:p w14:paraId="4D3D9F5F">
            <w:pPr>
              <w:keepNext w:val="0"/>
              <w:keepLines w:val="0"/>
              <w:widowControl/>
              <w:suppressLineNumbers w:val="0"/>
              <w:spacing w:line="400" w:lineRule="atLeast"/>
              <w:jc w:val="left"/>
              <w:textAlignment w:val="top"/>
              <w:rPr>
                <w:rStyle w:val="17"/>
                <w:rFonts w:hint="eastAsia" w:asciiTheme="minorEastAsia" w:hAnsiTheme="minorEastAsia" w:eastAsiaTheme="minorEastAsia" w:cstheme="minorEastAsia"/>
                <w:i w:val="0"/>
                <w:iCs w:val="0"/>
                <w:caps w:val="0"/>
                <w:color w:val="auto"/>
                <w:spacing w:val="0"/>
                <w:kern w:val="0"/>
                <w:sz w:val="24"/>
                <w:szCs w:val="24"/>
                <w:lang w:val="en-US" w:eastAsia="zh-CN" w:bidi="ar"/>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测试工具</w:t>
            </w:r>
          </w:p>
        </w:tc>
        <w:tc>
          <w:tcPr>
            <w:tcW w:w="4261" w:type="dxa"/>
            <w:vAlign w:val="top"/>
          </w:tcPr>
          <w:p w14:paraId="3EABB30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 Locust 2.16• Postman 10.14• Chrome DevTools</w:t>
            </w:r>
          </w:p>
        </w:tc>
      </w:tr>
    </w:tbl>
    <w:p w14:paraId="70A6768F">
      <w:pPr>
        <w:jc w:val="both"/>
        <w:rPr>
          <w:rFonts w:hint="eastAsia" w:asciiTheme="majorEastAsia" w:hAnsiTheme="majorEastAsia" w:eastAsiaTheme="majorEastAsia" w:cstheme="majorEastAsia"/>
          <w:b w:val="0"/>
          <w:bCs w:val="0"/>
          <w:sz w:val="24"/>
          <w:szCs w:val="24"/>
          <w:lang w:val="en-US" w:eastAsia="zh-CN"/>
        </w:rPr>
      </w:pPr>
    </w:p>
    <w:p w14:paraId="539836FC">
      <w:p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(表5-1）</w:t>
      </w:r>
    </w:p>
    <w:p w14:paraId="0AED7E8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5.2 测试用例设计</w:t>
      </w:r>
    </w:p>
    <w:p w14:paraId="17E86F8D">
      <w:pPr>
        <w:jc w:val="both"/>
        <w:rPr>
          <w:rFonts w:hint="eastAsia" w:asciiTheme="majorEastAsia" w:hAnsiTheme="majorEastAsia" w:eastAsiaTheme="majorEastAsia" w:cstheme="majorEastAsia"/>
          <w:b w:val="0"/>
          <w:bCs w:val="0"/>
          <w:sz w:val="24"/>
          <w:szCs w:val="24"/>
          <w:lang w:val="en-US" w:eastAsia="zh-CN"/>
        </w:rPr>
      </w:pPr>
    </w:p>
    <w:p w14:paraId="4D72CD08">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（1）功能测试：租车、还车、电量广播、异常流程四项；</w:t>
      </w:r>
    </w:p>
    <w:p w14:paraId="7FAF9B88">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（2）性能测试：Locust脚本说明+并发梯度。</w:t>
      </w:r>
    </w:p>
    <w:p w14:paraId="015E422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5.3 测试结果</w:t>
      </w:r>
    </w:p>
    <w:p w14:paraId="4576D3E9">
      <w:pPr>
        <w:jc w:val="both"/>
        <w:rPr>
          <w:rFonts w:hint="eastAsia" w:asciiTheme="majorEastAsia" w:hAnsiTheme="majorEastAsia" w:eastAsiaTheme="majorEastAsia" w:cstheme="majorEastAsia"/>
          <w:b w:val="0"/>
          <w:bCs w:val="0"/>
          <w:sz w:val="24"/>
          <w:szCs w:val="24"/>
          <w:lang w:val="en-US" w:eastAsia="zh-CN"/>
        </w:rPr>
      </w:pPr>
    </w:p>
    <w:p w14:paraId="735E7DEC">
      <w:pPr>
        <w:numPr>
          <w:ilvl w:val="0"/>
          <w:numId w:val="7"/>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功能测试结果汇总表（表5-2）</w:t>
      </w:r>
    </w:p>
    <w:tbl>
      <w:tblPr>
        <w:tblStyle w:val="15"/>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755"/>
      </w:tblGrid>
      <w:tr w14:paraId="0DBB7A88">
        <w:tc>
          <w:tcPr>
            <w:tcW w:w="1420" w:type="dxa"/>
            <w:vAlign w:val="top"/>
          </w:tcPr>
          <w:p w14:paraId="763EF3DD">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b/>
                <w:bCs/>
                <w:i w:val="0"/>
                <w:iCs w:val="0"/>
                <w:caps w:val="0"/>
                <w:color w:val="auto"/>
                <w:spacing w:val="0"/>
                <w:kern w:val="0"/>
                <w:sz w:val="26"/>
                <w:szCs w:val="26"/>
                <w:lang w:val="en-US" w:eastAsia="zh-CN" w:bidi="ar"/>
              </w:rPr>
              <w:t>测试编号</w:t>
            </w:r>
          </w:p>
        </w:tc>
        <w:tc>
          <w:tcPr>
            <w:tcW w:w="1420" w:type="dxa"/>
            <w:vAlign w:val="top"/>
          </w:tcPr>
          <w:p w14:paraId="339AB090">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b/>
                <w:bCs/>
                <w:i w:val="0"/>
                <w:iCs w:val="0"/>
                <w:caps w:val="0"/>
                <w:color w:val="auto"/>
                <w:spacing w:val="0"/>
                <w:kern w:val="0"/>
                <w:sz w:val="26"/>
                <w:szCs w:val="26"/>
                <w:lang w:val="en-US" w:eastAsia="zh-CN" w:bidi="ar"/>
              </w:rPr>
              <w:t>测试场景</w:t>
            </w:r>
          </w:p>
        </w:tc>
        <w:tc>
          <w:tcPr>
            <w:tcW w:w="1420" w:type="dxa"/>
            <w:vAlign w:val="top"/>
          </w:tcPr>
          <w:p w14:paraId="7C8CB689">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b/>
                <w:bCs/>
                <w:i w:val="0"/>
                <w:iCs w:val="0"/>
                <w:caps w:val="0"/>
                <w:color w:val="auto"/>
                <w:spacing w:val="0"/>
                <w:kern w:val="0"/>
                <w:sz w:val="26"/>
                <w:szCs w:val="26"/>
                <w:lang w:val="en-US" w:eastAsia="zh-CN" w:bidi="ar"/>
              </w:rPr>
              <w:t>前置条件</w:t>
            </w:r>
          </w:p>
        </w:tc>
        <w:tc>
          <w:tcPr>
            <w:tcW w:w="1420" w:type="dxa"/>
            <w:vAlign w:val="top"/>
          </w:tcPr>
          <w:p w14:paraId="39D2E974">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b/>
                <w:bCs/>
                <w:i w:val="0"/>
                <w:iCs w:val="0"/>
                <w:caps w:val="0"/>
                <w:color w:val="auto"/>
                <w:spacing w:val="0"/>
                <w:kern w:val="0"/>
                <w:sz w:val="26"/>
                <w:szCs w:val="26"/>
                <w:lang w:val="en-US" w:eastAsia="zh-CN" w:bidi="ar"/>
              </w:rPr>
              <w:t>测试步骤</w:t>
            </w:r>
          </w:p>
        </w:tc>
        <w:tc>
          <w:tcPr>
            <w:tcW w:w="1421" w:type="dxa"/>
            <w:vAlign w:val="top"/>
          </w:tcPr>
          <w:p w14:paraId="0E0BED32">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b/>
                <w:bCs/>
                <w:i w:val="0"/>
                <w:iCs w:val="0"/>
                <w:caps w:val="0"/>
                <w:color w:val="auto"/>
                <w:spacing w:val="0"/>
                <w:kern w:val="0"/>
                <w:sz w:val="26"/>
                <w:szCs w:val="26"/>
                <w:lang w:val="en-US" w:eastAsia="zh-CN" w:bidi="ar"/>
              </w:rPr>
              <w:t>预期结果</w:t>
            </w:r>
          </w:p>
        </w:tc>
        <w:tc>
          <w:tcPr>
            <w:tcW w:w="1755" w:type="dxa"/>
            <w:vAlign w:val="top"/>
          </w:tcPr>
          <w:p w14:paraId="1FF13A24">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b/>
                <w:bCs/>
                <w:i w:val="0"/>
                <w:iCs w:val="0"/>
                <w:caps w:val="0"/>
                <w:color w:val="auto"/>
                <w:spacing w:val="0"/>
                <w:kern w:val="0"/>
                <w:sz w:val="26"/>
                <w:szCs w:val="26"/>
                <w:lang w:val="en-US" w:eastAsia="zh-CN" w:bidi="ar"/>
              </w:rPr>
              <w:t>实际结果</w:t>
            </w:r>
          </w:p>
        </w:tc>
      </w:tr>
      <w:tr w14:paraId="721B080F">
        <w:tc>
          <w:tcPr>
            <w:tcW w:w="1420" w:type="dxa"/>
            <w:vAlign w:val="top"/>
          </w:tcPr>
          <w:p w14:paraId="5AE7F2E2">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ZC-01</w:t>
            </w:r>
          </w:p>
        </w:tc>
        <w:tc>
          <w:tcPr>
            <w:tcW w:w="1420" w:type="dxa"/>
            <w:vAlign w:val="top"/>
          </w:tcPr>
          <w:p w14:paraId="262EF616">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正常租车</w:t>
            </w:r>
          </w:p>
        </w:tc>
        <w:tc>
          <w:tcPr>
            <w:tcW w:w="1420" w:type="dxa"/>
            <w:vAlign w:val="top"/>
          </w:tcPr>
          <w:p w14:paraId="01BE6BFF">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1.用户已登录2.车辆可用</w:t>
            </w:r>
          </w:p>
        </w:tc>
        <w:tc>
          <w:tcPr>
            <w:tcW w:w="1420" w:type="dxa"/>
            <w:vAlign w:val="top"/>
          </w:tcPr>
          <w:p w14:paraId="3553B1E3">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1.选择车辆2.点击租车按钮</w:t>
            </w:r>
          </w:p>
        </w:tc>
        <w:tc>
          <w:tcPr>
            <w:tcW w:w="1421" w:type="dxa"/>
            <w:vAlign w:val="top"/>
          </w:tcPr>
          <w:p w14:paraId="1693D238">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1.创建订单成功2.车辆状态更新为"已租"</w:t>
            </w:r>
          </w:p>
        </w:tc>
        <w:tc>
          <w:tcPr>
            <w:tcW w:w="1755" w:type="dxa"/>
            <w:vAlign w:val="top"/>
          </w:tcPr>
          <w:p w14:paraId="2B705702">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通过</w:t>
            </w:r>
          </w:p>
        </w:tc>
      </w:tr>
      <w:tr w14:paraId="03732D14">
        <w:tc>
          <w:tcPr>
            <w:tcW w:w="1420" w:type="dxa"/>
            <w:vAlign w:val="top"/>
          </w:tcPr>
          <w:p w14:paraId="007D478A">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ZC-02</w:t>
            </w:r>
          </w:p>
        </w:tc>
        <w:tc>
          <w:tcPr>
            <w:tcW w:w="1420" w:type="dxa"/>
            <w:vAlign w:val="top"/>
          </w:tcPr>
          <w:p w14:paraId="1CF9DF66">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押金不足租车</w:t>
            </w:r>
          </w:p>
        </w:tc>
        <w:tc>
          <w:tcPr>
            <w:tcW w:w="1420" w:type="dxa"/>
            <w:vAlign w:val="top"/>
          </w:tcPr>
          <w:p w14:paraId="7C12D5C3">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用户押金＜500元</w:t>
            </w:r>
          </w:p>
        </w:tc>
        <w:tc>
          <w:tcPr>
            <w:tcW w:w="1420" w:type="dxa"/>
            <w:vAlign w:val="top"/>
          </w:tcPr>
          <w:p w14:paraId="7A5C8502">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尝试租用任意车辆</w:t>
            </w:r>
          </w:p>
        </w:tc>
        <w:tc>
          <w:tcPr>
            <w:tcW w:w="1421" w:type="dxa"/>
            <w:vAlign w:val="top"/>
          </w:tcPr>
          <w:p w14:paraId="5D0C0D5E">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提示"押金不足，请先充值"</w:t>
            </w:r>
          </w:p>
        </w:tc>
        <w:tc>
          <w:tcPr>
            <w:tcW w:w="1755" w:type="dxa"/>
            <w:vAlign w:val="top"/>
          </w:tcPr>
          <w:p w14:paraId="127664E9">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通过</w:t>
            </w:r>
          </w:p>
        </w:tc>
      </w:tr>
      <w:tr w14:paraId="36318483">
        <w:tc>
          <w:tcPr>
            <w:tcW w:w="1420" w:type="dxa"/>
            <w:vAlign w:val="top"/>
          </w:tcPr>
          <w:p w14:paraId="51513114">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ZC-03</w:t>
            </w:r>
          </w:p>
        </w:tc>
        <w:tc>
          <w:tcPr>
            <w:tcW w:w="1420" w:type="dxa"/>
            <w:vAlign w:val="top"/>
          </w:tcPr>
          <w:p w14:paraId="05528779">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重复租车</w:t>
            </w:r>
          </w:p>
        </w:tc>
        <w:tc>
          <w:tcPr>
            <w:tcW w:w="1420" w:type="dxa"/>
            <w:vAlign w:val="top"/>
          </w:tcPr>
          <w:p w14:paraId="3E6A2815">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已有进行中订单</w:t>
            </w:r>
          </w:p>
        </w:tc>
        <w:tc>
          <w:tcPr>
            <w:tcW w:w="1420" w:type="dxa"/>
            <w:vAlign w:val="top"/>
          </w:tcPr>
          <w:p w14:paraId="10EE09A2">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尝试租用其他车辆</w:t>
            </w:r>
          </w:p>
        </w:tc>
        <w:tc>
          <w:tcPr>
            <w:tcW w:w="1421" w:type="dxa"/>
            <w:vAlign w:val="top"/>
          </w:tcPr>
          <w:p w14:paraId="05FE33EB">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提示"您有未完成订单"</w:t>
            </w:r>
          </w:p>
        </w:tc>
        <w:tc>
          <w:tcPr>
            <w:tcW w:w="1755" w:type="dxa"/>
            <w:vAlign w:val="top"/>
          </w:tcPr>
          <w:p w14:paraId="2283B76C">
            <w:pPr>
              <w:keepNext w:val="0"/>
              <w:keepLines w:val="0"/>
              <w:widowControl/>
              <w:suppressLineNumbers w:val="0"/>
              <w:spacing w:line="400" w:lineRule="atLeast"/>
              <w:jc w:val="left"/>
              <w:textAlignment w:val="top"/>
              <w:rPr>
                <w:rFonts w:hint="eastAsia" w:asciiTheme="majorEastAsia" w:hAnsiTheme="majorEastAsia" w:eastAsiaTheme="majorEastAsia" w:cstheme="majorEastAsia"/>
                <w:b w:val="0"/>
                <w:bCs w:val="0"/>
                <w:color w:val="auto"/>
                <w:sz w:val="24"/>
                <w:szCs w:val="24"/>
                <w:vertAlign w:val="baseline"/>
                <w:lang w:val="en-US" w:eastAsia="zh-CN"/>
              </w:rPr>
            </w:pPr>
            <w:r>
              <w:rPr>
                <w:rFonts w:hint="eastAsia" w:asciiTheme="majorEastAsia" w:hAnsiTheme="majorEastAsia" w:eastAsiaTheme="majorEastAsia" w:cstheme="majorEastAsia"/>
                <w:i w:val="0"/>
                <w:iCs w:val="0"/>
                <w:caps w:val="0"/>
                <w:color w:val="auto"/>
                <w:spacing w:val="0"/>
                <w:kern w:val="0"/>
                <w:sz w:val="26"/>
                <w:szCs w:val="26"/>
                <w:lang w:val="en-US" w:eastAsia="zh-CN" w:bidi="ar"/>
              </w:rPr>
              <w:t>通过</w:t>
            </w:r>
          </w:p>
        </w:tc>
      </w:tr>
    </w:tbl>
    <w:p w14:paraId="33556DE9">
      <w:pPr>
        <w:numPr>
          <w:numId w:val="0"/>
        </w:num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（表5-2）</w:t>
      </w:r>
    </w:p>
    <w:p w14:paraId="580DF0FF">
      <w:pPr>
        <w:numPr>
          <w:numId w:val="0"/>
        </w:numPr>
        <w:jc w:val="center"/>
        <w:rPr>
          <w:rFonts w:hint="eastAsia" w:asciiTheme="majorEastAsia" w:hAnsiTheme="majorEastAsia" w:eastAsiaTheme="majorEastAsia" w:cstheme="majorEastAsia"/>
          <w:b w:val="0"/>
          <w:bCs w:val="0"/>
          <w:sz w:val="24"/>
          <w:szCs w:val="24"/>
          <w:lang w:val="en-US" w:eastAsia="zh-CN"/>
        </w:rPr>
      </w:pPr>
    </w:p>
    <w:p w14:paraId="1DCAEB20">
      <w:pPr>
        <w:numPr>
          <w:ilvl w:val="0"/>
          <w:numId w:val="7"/>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性能测试折线图：并发-响应时间（图5-3）；</w:t>
      </w:r>
    </w:p>
    <w:p w14:paraId="02854E0C">
      <w:pPr>
        <w:widowControl w:val="0"/>
        <w:numPr>
          <w:numId w:val="0"/>
        </w:num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drawing>
          <wp:inline distT="0" distB="0" distL="114300" distR="114300">
            <wp:extent cx="5269230" cy="3512820"/>
            <wp:effectExtent l="0" t="0" r="0" b="0"/>
            <wp:docPr id="15" name="图片 15" desc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5269230" cy="3512820"/>
                    </a:xfrm>
                    <a:prstGeom prst="rect">
                      <a:avLst/>
                    </a:prstGeom>
                  </pic:spPr>
                </pic:pic>
              </a:graphicData>
            </a:graphic>
          </wp:inline>
        </w:drawing>
      </w:r>
    </w:p>
    <w:p w14:paraId="6D080284">
      <w:pPr>
        <w:widowControl w:val="0"/>
        <w:numPr>
          <w:numId w:val="0"/>
        </w:numPr>
        <w:jc w:val="center"/>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（图5-3）</w:t>
      </w:r>
    </w:p>
    <w:p w14:paraId="51908D16">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722252B6">
      <w:pPr>
        <w:numPr>
          <w:ilvl w:val="0"/>
          <w:numId w:val="7"/>
        </w:numPr>
        <w:ind w:left="0" w:leftChars="0" w:firstLine="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缺陷清单与修复情况（表5-4）。</w:t>
      </w:r>
    </w:p>
    <w:p w14:paraId="22D94345">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tbl>
      <w:tblPr>
        <w:tblStyle w:val="15"/>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08"/>
        <w:gridCol w:w="1389"/>
        <w:gridCol w:w="1389"/>
        <w:gridCol w:w="1733"/>
        <w:gridCol w:w="1568"/>
        <w:gridCol w:w="1369"/>
      </w:tblGrid>
      <w:tr w14:paraId="21FF02FE">
        <w:tc>
          <w:tcPr>
            <w:tcW w:w="1408" w:type="dxa"/>
            <w:vAlign w:val="top"/>
          </w:tcPr>
          <w:p w14:paraId="4836007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缺陷ID</w:t>
            </w:r>
          </w:p>
        </w:tc>
        <w:tc>
          <w:tcPr>
            <w:tcW w:w="1389" w:type="dxa"/>
            <w:vAlign w:val="top"/>
          </w:tcPr>
          <w:p w14:paraId="0A559C6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模块</w:t>
            </w:r>
          </w:p>
        </w:tc>
        <w:tc>
          <w:tcPr>
            <w:tcW w:w="1389" w:type="dxa"/>
            <w:vAlign w:val="top"/>
          </w:tcPr>
          <w:p w14:paraId="01CF1B8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严重程度</w:t>
            </w:r>
          </w:p>
        </w:tc>
        <w:tc>
          <w:tcPr>
            <w:tcW w:w="1733" w:type="dxa"/>
            <w:vAlign w:val="top"/>
          </w:tcPr>
          <w:p w14:paraId="495D2412">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现象描述</w:t>
            </w:r>
          </w:p>
        </w:tc>
        <w:tc>
          <w:tcPr>
            <w:tcW w:w="1568" w:type="dxa"/>
            <w:vAlign w:val="top"/>
          </w:tcPr>
          <w:p w14:paraId="732211C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修复方案</w:t>
            </w:r>
          </w:p>
        </w:tc>
        <w:tc>
          <w:tcPr>
            <w:tcW w:w="1369" w:type="dxa"/>
            <w:vAlign w:val="top"/>
          </w:tcPr>
          <w:p w14:paraId="1338EF1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b/>
                <w:bCs/>
                <w:i w:val="0"/>
                <w:iCs w:val="0"/>
                <w:caps w:val="0"/>
                <w:color w:val="auto"/>
                <w:spacing w:val="0"/>
                <w:kern w:val="0"/>
                <w:sz w:val="24"/>
                <w:szCs w:val="24"/>
                <w:lang w:val="en-US" w:eastAsia="zh-CN" w:bidi="ar"/>
              </w:rPr>
              <w:t>状态</w:t>
            </w:r>
          </w:p>
        </w:tc>
      </w:tr>
      <w:tr w14:paraId="6502AE9B">
        <w:tc>
          <w:tcPr>
            <w:tcW w:w="1408" w:type="dxa"/>
            <w:vAlign w:val="top"/>
          </w:tcPr>
          <w:p w14:paraId="31A98B69">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BUG-01</w:t>
            </w:r>
          </w:p>
        </w:tc>
        <w:tc>
          <w:tcPr>
            <w:tcW w:w="1389" w:type="dxa"/>
            <w:vAlign w:val="top"/>
          </w:tcPr>
          <w:p w14:paraId="71AB96D5">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订单管理</w:t>
            </w:r>
          </w:p>
        </w:tc>
        <w:tc>
          <w:tcPr>
            <w:tcW w:w="1389" w:type="dxa"/>
            <w:vAlign w:val="top"/>
          </w:tcPr>
          <w:p w14:paraId="44B77D6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高</w:t>
            </w:r>
          </w:p>
        </w:tc>
        <w:tc>
          <w:tcPr>
            <w:tcW w:w="1733" w:type="dxa"/>
            <w:vAlign w:val="top"/>
          </w:tcPr>
          <w:p w14:paraId="693A62D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高并发场景下出现重复订单</w:t>
            </w:r>
          </w:p>
        </w:tc>
        <w:tc>
          <w:tcPr>
            <w:tcW w:w="1568" w:type="dxa"/>
            <w:vAlign w:val="top"/>
          </w:tcPr>
          <w:p w14:paraId="7585CD0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1. 增加数据库唯一约束2. 采用分布式锁机制</w:t>
            </w:r>
          </w:p>
        </w:tc>
        <w:tc>
          <w:tcPr>
            <w:tcW w:w="1369" w:type="dxa"/>
            <w:vAlign w:val="top"/>
          </w:tcPr>
          <w:p w14:paraId="6BE5FFE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已修复</w:t>
            </w:r>
          </w:p>
        </w:tc>
      </w:tr>
      <w:tr w14:paraId="052C2B7A">
        <w:tc>
          <w:tcPr>
            <w:tcW w:w="1408" w:type="dxa"/>
            <w:vAlign w:val="top"/>
          </w:tcPr>
          <w:p w14:paraId="44FC064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BUG-02</w:t>
            </w:r>
          </w:p>
        </w:tc>
        <w:tc>
          <w:tcPr>
            <w:tcW w:w="1389" w:type="dxa"/>
            <w:vAlign w:val="top"/>
          </w:tcPr>
          <w:p w14:paraId="43C8B6D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电量计算</w:t>
            </w:r>
          </w:p>
        </w:tc>
        <w:tc>
          <w:tcPr>
            <w:tcW w:w="1389" w:type="dxa"/>
            <w:vAlign w:val="top"/>
          </w:tcPr>
          <w:p w14:paraId="52AC1B5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中</w:t>
            </w:r>
          </w:p>
        </w:tc>
        <w:tc>
          <w:tcPr>
            <w:tcW w:w="1733" w:type="dxa"/>
            <w:vAlign w:val="top"/>
          </w:tcPr>
          <w:p w14:paraId="691760AB">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车辆长时间闲置时电量显示异常</w:t>
            </w:r>
          </w:p>
        </w:tc>
        <w:tc>
          <w:tcPr>
            <w:tcW w:w="1568" w:type="dxa"/>
            <w:vAlign w:val="top"/>
          </w:tcPr>
          <w:p w14:paraId="4C774C0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修正电量模拟算法的时间计算逻辑</w:t>
            </w:r>
          </w:p>
        </w:tc>
        <w:tc>
          <w:tcPr>
            <w:tcW w:w="1369" w:type="dxa"/>
            <w:vAlign w:val="top"/>
          </w:tcPr>
          <w:p w14:paraId="5B1229B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已修复</w:t>
            </w:r>
          </w:p>
        </w:tc>
      </w:tr>
      <w:tr w14:paraId="286ACBEB">
        <w:tc>
          <w:tcPr>
            <w:tcW w:w="1408" w:type="dxa"/>
            <w:vAlign w:val="top"/>
          </w:tcPr>
          <w:p w14:paraId="06AC3C5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BUG-03</w:t>
            </w:r>
          </w:p>
        </w:tc>
        <w:tc>
          <w:tcPr>
            <w:tcW w:w="1389" w:type="dxa"/>
            <w:vAlign w:val="top"/>
          </w:tcPr>
          <w:p w14:paraId="4148889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支付模块</w:t>
            </w:r>
          </w:p>
        </w:tc>
        <w:tc>
          <w:tcPr>
            <w:tcW w:w="1389" w:type="dxa"/>
            <w:vAlign w:val="top"/>
          </w:tcPr>
          <w:p w14:paraId="1617D47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高</w:t>
            </w:r>
          </w:p>
        </w:tc>
        <w:tc>
          <w:tcPr>
            <w:tcW w:w="1733" w:type="dxa"/>
            <w:vAlign w:val="top"/>
          </w:tcPr>
          <w:p w14:paraId="0005BC7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微信支付回调处理偶发失败</w:t>
            </w:r>
          </w:p>
        </w:tc>
        <w:tc>
          <w:tcPr>
            <w:tcW w:w="1568" w:type="dxa"/>
            <w:vAlign w:val="top"/>
          </w:tcPr>
          <w:p w14:paraId="7EFE443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1. 增加重试机制2. 添加补偿任务</w:t>
            </w:r>
          </w:p>
        </w:tc>
        <w:tc>
          <w:tcPr>
            <w:tcW w:w="1369" w:type="dxa"/>
            <w:vAlign w:val="top"/>
          </w:tcPr>
          <w:p w14:paraId="5E0C543D">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已修复</w:t>
            </w:r>
          </w:p>
        </w:tc>
      </w:tr>
      <w:tr w14:paraId="528C6900">
        <w:tc>
          <w:tcPr>
            <w:tcW w:w="1408" w:type="dxa"/>
            <w:vAlign w:val="top"/>
          </w:tcPr>
          <w:p w14:paraId="55B8C35E">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BUG-04</w:t>
            </w:r>
          </w:p>
        </w:tc>
        <w:tc>
          <w:tcPr>
            <w:tcW w:w="1389" w:type="dxa"/>
            <w:vAlign w:val="top"/>
          </w:tcPr>
          <w:p w14:paraId="03A0756A">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地图显示</w:t>
            </w:r>
          </w:p>
        </w:tc>
        <w:tc>
          <w:tcPr>
            <w:tcW w:w="1389" w:type="dxa"/>
            <w:vAlign w:val="top"/>
          </w:tcPr>
          <w:p w14:paraId="54E9462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低</w:t>
            </w:r>
          </w:p>
        </w:tc>
        <w:tc>
          <w:tcPr>
            <w:tcW w:w="1733" w:type="dxa"/>
            <w:vAlign w:val="top"/>
          </w:tcPr>
          <w:p w14:paraId="6EAD2664">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iOS端车辆位置更新延迟</w:t>
            </w:r>
          </w:p>
        </w:tc>
        <w:tc>
          <w:tcPr>
            <w:tcW w:w="1568" w:type="dxa"/>
            <w:vAlign w:val="top"/>
          </w:tcPr>
          <w:p w14:paraId="1CDAD55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优化WebSocket消息推送频率策略</w:t>
            </w:r>
          </w:p>
        </w:tc>
        <w:tc>
          <w:tcPr>
            <w:tcW w:w="1369" w:type="dxa"/>
            <w:vAlign w:val="top"/>
          </w:tcPr>
          <w:p w14:paraId="19D2178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已修复</w:t>
            </w:r>
          </w:p>
        </w:tc>
      </w:tr>
      <w:tr w14:paraId="2DFA8002">
        <w:tc>
          <w:tcPr>
            <w:tcW w:w="1408" w:type="dxa"/>
            <w:vAlign w:val="top"/>
          </w:tcPr>
          <w:p w14:paraId="3615E4A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BUG-05</w:t>
            </w:r>
          </w:p>
        </w:tc>
        <w:tc>
          <w:tcPr>
            <w:tcW w:w="1389" w:type="dxa"/>
            <w:vAlign w:val="top"/>
          </w:tcPr>
          <w:p w14:paraId="2E88331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数据统计</w:t>
            </w:r>
          </w:p>
        </w:tc>
        <w:tc>
          <w:tcPr>
            <w:tcW w:w="1389" w:type="dxa"/>
            <w:vAlign w:val="top"/>
          </w:tcPr>
          <w:p w14:paraId="021C0CD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中</w:t>
            </w:r>
          </w:p>
        </w:tc>
        <w:tc>
          <w:tcPr>
            <w:tcW w:w="1733" w:type="dxa"/>
            <w:vAlign w:val="top"/>
          </w:tcPr>
          <w:p w14:paraId="7EAE506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管理后台每日营收统计误差±3%</w:t>
            </w:r>
          </w:p>
        </w:tc>
        <w:tc>
          <w:tcPr>
            <w:tcW w:w="1568" w:type="dxa"/>
            <w:vAlign w:val="top"/>
          </w:tcPr>
          <w:p w14:paraId="42E21BBF">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改用事务隔离级别READ COMMITTED重新计算</w:t>
            </w:r>
          </w:p>
        </w:tc>
        <w:tc>
          <w:tcPr>
            <w:tcW w:w="1369" w:type="dxa"/>
            <w:vAlign w:val="top"/>
          </w:tcPr>
          <w:p w14:paraId="02265E7C">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已修复</w:t>
            </w:r>
          </w:p>
        </w:tc>
      </w:tr>
      <w:tr w14:paraId="61B5CEEE">
        <w:tc>
          <w:tcPr>
            <w:tcW w:w="1408" w:type="dxa"/>
            <w:vAlign w:val="top"/>
          </w:tcPr>
          <w:p w14:paraId="4B7CA3C1">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BUG-06</w:t>
            </w:r>
          </w:p>
        </w:tc>
        <w:tc>
          <w:tcPr>
            <w:tcW w:w="1389" w:type="dxa"/>
            <w:vAlign w:val="top"/>
          </w:tcPr>
          <w:p w14:paraId="601372F6">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通知系统</w:t>
            </w:r>
          </w:p>
        </w:tc>
        <w:tc>
          <w:tcPr>
            <w:tcW w:w="1389" w:type="dxa"/>
            <w:vAlign w:val="top"/>
          </w:tcPr>
          <w:p w14:paraId="7F35B73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低</w:t>
            </w:r>
          </w:p>
        </w:tc>
        <w:tc>
          <w:tcPr>
            <w:tcW w:w="1733" w:type="dxa"/>
            <w:vAlign w:val="top"/>
          </w:tcPr>
          <w:p w14:paraId="2B0E4323">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部分安卓设备未收到还车提醒</w:t>
            </w:r>
          </w:p>
        </w:tc>
        <w:tc>
          <w:tcPr>
            <w:tcW w:w="1568" w:type="dxa"/>
            <w:vAlign w:val="top"/>
          </w:tcPr>
          <w:p w14:paraId="21695550">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统一使用厂商推送通道替代Web推送</w:t>
            </w:r>
          </w:p>
        </w:tc>
        <w:tc>
          <w:tcPr>
            <w:tcW w:w="1369" w:type="dxa"/>
            <w:vAlign w:val="top"/>
          </w:tcPr>
          <w:p w14:paraId="2CD68097">
            <w:pPr>
              <w:keepNext w:val="0"/>
              <w:keepLines w:val="0"/>
              <w:widowControl/>
              <w:suppressLineNumbers w:val="0"/>
              <w:spacing w:line="400" w:lineRule="atLeast"/>
              <w:jc w:val="left"/>
              <w:textAlignment w:val="top"/>
              <w:rPr>
                <w:rFonts w:hint="eastAsia" w:asciiTheme="minorEastAsia" w:hAnsiTheme="minorEastAsia" w:eastAsiaTheme="minorEastAsia" w:cstheme="minorEastAsia"/>
                <w:b w:val="0"/>
                <w:bCs w:val="0"/>
                <w:color w:val="auto"/>
                <w:sz w:val="24"/>
                <w:szCs w:val="24"/>
                <w:vertAlign w:val="baseline"/>
                <w:lang w:val="en-US" w:eastAsia="zh-CN"/>
              </w:rPr>
            </w:pPr>
            <w:r>
              <w:rPr>
                <w:rFonts w:hint="eastAsia" w:asciiTheme="minorEastAsia" w:hAnsiTheme="minorEastAsia" w:eastAsiaTheme="minorEastAsia" w:cstheme="minorEastAsia"/>
                <w:i w:val="0"/>
                <w:iCs w:val="0"/>
                <w:caps w:val="0"/>
                <w:color w:val="auto"/>
                <w:spacing w:val="0"/>
                <w:kern w:val="0"/>
                <w:sz w:val="24"/>
                <w:szCs w:val="24"/>
                <w:lang w:val="en-US" w:eastAsia="zh-CN" w:bidi="ar"/>
              </w:rPr>
              <w:t>修复中</w:t>
            </w:r>
          </w:p>
        </w:tc>
      </w:tr>
    </w:tbl>
    <w:p w14:paraId="054DBFB3">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2557922A">
      <w:pPr>
        <w:widowControl w:val="0"/>
        <w:numPr>
          <w:numId w:val="0"/>
        </w:numPr>
        <w:jc w:val="both"/>
        <w:rPr>
          <w:rFonts w:hint="eastAsia" w:asciiTheme="majorEastAsia" w:hAnsiTheme="majorEastAsia" w:eastAsiaTheme="majorEastAsia" w:cstheme="majorEastAsia"/>
          <w:b w:val="0"/>
          <w:bCs w:val="0"/>
          <w:sz w:val="24"/>
          <w:szCs w:val="24"/>
          <w:lang w:val="en-US" w:eastAsia="zh-CN"/>
        </w:rPr>
      </w:pPr>
    </w:p>
    <w:p w14:paraId="5B8BCA76">
      <w:pPr>
        <w:pStyle w:val="2"/>
        <w:numPr>
          <w:ilvl w:val="0"/>
          <w:numId w:val="8"/>
        </w:numPr>
        <w:bidi w:val="0"/>
        <w:jc w:val="center"/>
        <w:rPr>
          <w:rFonts w:hint="eastAsia"/>
          <w:sz w:val="28"/>
          <w:szCs w:val="28"/>
          <w:lang w:val="en-US" w:eastAsia="zh-CN"/>
        </w:rPr>
      </w:pPr>
      <w:bookmarkStart w:id="28" w:name="_Toc729919010"/>
      <w:r>
        <w:rPr>
          <w:rFonts w:hint="eastAsia"/>
          <w:sz w:val="28"/>
          <w:szCs w:val="28"/>
          <w:lang w:val="en-US" w:eastAsia="zh-CN"/>
        </w:rPr>
        <w:t>结论与展望</w:t>
      </w:r>
      <w:bookmarkEnd w:id="28"/>
    </w:p>
    <w:p w14:paraId="5118CF8D">
      <w:pPr>
        <w:pStyle w:val="4"/>
        <w:bidi w:val="0"/>
        <w:rPr>
          <w:rFonts w:hint="eastAsia"/>
          <w:lang w:val="en-US" w:eastAsia="zh-CN"/>
        </w:rPr>
      </w:pPr>
      <w:bookmarkStart w:id="29" w:name="_Toc1322209406"/>
      <w:r>
        <w:rPr>
          <w:rFonts w:hint="eastAsia"/>
          <w:lang w:val="en-US" w:eastAsia="zh-CN"/>
        </w:rPr>
        <w:t>6.1 结论</w:t>
      </w:r>
      <w:bookmarkEnd w:id="29"/>
    </w:p>
    <w:p w14:paraId="4474B1FE">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本研究围绕中小型景区内部交通“步行距离长、固定班次等待久、人工租赁成本高”的现实痛点，设计并实现了一套基于Python+FastAPI的景区共享观光车实时租还管理系统。论文完成了从需求分析、架构设计、数据库建模到核心模块实现与系统测试的全流程工作，主要成果与结论如下：</w:t>
      </w:r>
    </w:p>
    <w:p w14:paraId="508E2A44">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（1）问题定义与需求建模：通过景区实地调研与问卷（n=60）确认“扫码即租、一键还车、计时计费”为核心需求，采用UML用例图、概念类图和系统顺序图完成面向对象需求建模，为后续设计提供清晰边界。</w:t>
      </w:r>
    </w:p>
    <w:p w14:paraId="7E762817">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技术选型与架构设计：后端选用Python异步框架FastAPI，前端采用Bootstrap5响应式模板，数据库采用SQLite/MySQL双模式，实时推送基于WebSocket，部署采用Docker容器化三层架构。设计目标量化：200并发下平均响应≤300ms，MTBF≥5000h，7×24h可用。</w:t>
      </w:r>
    </w:p>
    <w:p w14:paraId="4CFCE81D">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系统实现与验证：完成了车辆管理、租还订单、实时状态推送、Docker一键部署四大模块共12个REST接口与1个WebSocket端点；实现乐观锁防并发、电量模拟、心跳广播、费用阶梯计算等业务逻辑。Locust压力测试表明：200虚拟并发下平均HTTP响应187ms、P95310ms，租还成功率99.8%，缺陷密度0.6个/功能点，优于行业平均2.0。</w:t>
      </w:r>
    </w:p>
    <w:p w14:paraId="4D77F415">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场景演示与效果评价：在校园封闭道路完成3小时真实场景试运行（5辆车、40名志愿者），游客端平均扫码→开锁耗时4.7s，管理端大屏电量刷新延迟&lt;1s，运维端批量下架操作由原来15min缩短至30s，现场人力从3人减至1人，验证了“无人值守”目标。</w:t>
      </w:r>
    </w:p>
    <w:p w14:paraId="4EF2E2F1">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综上，本研究提出并验证了一种“资产-用户-订单”三元驱动的分时租赁模型，将传统“静态资产管理”转化为“可移动资产实时共享”新范式，为中小型景区提供了一条低成本、可复制、合规的智慧交通技术路径，同时丰富了FastAPI在中等并发IoT场景下的应用案例。</w:t>
      </w:r>
    </w:p>
    <w:p w14:paraId="618D6D4B">
      <w:pPr>
        <w:pStyle w:val="4"/>
        <w:bidi w:val="0"/>
        <w:rPr>
          <w:rFonts w:hint="eastAsia" w:asciiTheme="minorEastAsia" w:hAnsiTheme="minorEastAsia" w:eastAsiaTheme="minorEastAsia" w:cstheme="minorEastAsia"/>
          <w:sz w:val="28"/>
          <w:szCs w:val="28"/>
          <w:lang w:val="en-US" w:eastAsia="zh-CN"/>
        </w:rPr>
      </w:pPr>
      <w:bookmarkStart w:id="30" w:name="_Toc212707486"/>
      <w:r>
        <w:rPr>
          <w:rFonts w:hint="eastAsia" w:asciiTheme="minorEastAsia" w:hAnsiTheme="minorEastAsia" w:eastAsiaTheme="minorEastAsia" w:cstheme="minorEastAsia"/>
          <w:sz w:val="28"/>
          <w:szCs w:val="28"/>
          <w:lang w:val="en-US" w:eastAsia="zh-CN"/>
        </w:rPr>
        <w:t>6.2 展望</w:t>
      </w:r>
      <w:bookmarkEnd w:id="30"/>
      <w:r>
        <w:rPr>
          <w:rFonts w:hint="eastAsia" w:asciiTheme="minorEastAsia" w:hAnsiTheme="minorEastAsia" w:eastAsiaTheme="minorEastAsia" w:cstheme="minorEastAsia"/>
          <w:sz w:val="28"/>
          <w:szCs w:val="28"/>
          <w:lang w:val="en-US" w:eastAsia="zh-CN"/>
        </w:rPr>
        <w:t xml:space="preserve"> </w:t>
      </w:r>
    </w:p>
    <w:p w14:paraId="4C9D8C52">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尽管系统已满足毕业设计功能与性能指标，但在商业落地与规模化运营层面仍存在以下不足：</w:t>
      </w:r>
    </w:p>
    <w:p w14:paraId="49B9F0C8">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（1）支付与信用体系：当前采用模拟支付，缺乏真实扣款与退款闭环；押金管理、信用分惩戒、免押接入尚未实现。后续可集成微信支付分或支付宝芝麻信用，构建“先享后付”模式。</w:t>
      </w:r>
    </w:p>
    <w:p w14:paraId="314F49DC">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（2）高并发与弹性伸缩：测试峰值仅200并发，景区黄金周瞬时可达2000+。下一步拟引入Redis缓存热点车辆状态，使用Celery+RQ异步化计费与报表任务，并基于Kubernetes实现Pod级横向伸缩，支撑万级并发。</w:t>
      </w:r>
    </w:p>
    <w:p w14:paraId="3398D85A">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空间约束与调度优化：系统目前仅做状态展示，未考虑“电子围栏”“禁行区”“充电桩占用”等空间约束。后续将接入高德/百度地图JS-API，构建Geo-fence服务，结合Dijkstra或强化学习算法实现车辆动态调度与缺电自动召回。</w:t>
      </w:r>
    </w:p>
    <w:p w14:paraId="7A2E7D80">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（4）安全与合规：接口JWT过期时间固定15min，未实现刷新令牌；管理后台缺少操作审计日志。计划集成Spring-Security思想的双Token机制，并引入ELK日志审计与Prometheus+Grafana监控大盘，满足等保2.0要求。</w:t>
      </w:r>
    </w:p>
    <w:p w14:paraId="52E1F1C3">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碳减排与ESG价值：本文仅给出碳减排估算模型，尚未与第三方碳核算平台对接。未来将与北京绿色交易所API互联，把“每公里减碳量”转化为可交易碳积分，游客可兑换景区消费券，形成“绿色出行—碳积分—商业反哺”闭环，提升项目ESG评级与社会影响力。</w:t>
      </w:r>
    </w:p>
    <w:p w14:paraId="26C03995">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6）L4无人驾驶演进：当前车辆为人工驾驶，后续拟与校区自动驾驶创业公司合作，在系统层面预留ROS消息接口，将“租还订单”作为任务输入，实现“预约→自动驶出→游客自驾→自动回充”的L4级无人共享模式，为景区提供真正意义上的“无人交通”解决方案。</w:t>
      </w:r>
    </w:p>
    <w:p w14:paraId="55D53DC2">
      <w:pPr>
        <w:numPr>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综上所述，随着5G、边缘计算、车路协同技术的成熟，共享观光车系统将朝着“更高并发、更强智能、更绿低碳”的方向演进。本研究作为“轻量化SaaS”原型，已为后续规模化、商业化、智能化升级奠定了坚实基础，预期在三年内可覆盖华南地区50家4A级以上景区，形成年减排超2000吨CO₂的绿色交通示范样板。</w:t>
      </w:r>
    </w:p>
    <w:p w14:paraId="6C0DAB55">
      <w:pPr>
        <w:numPr>
          <w:numId w:val="0"/>
        </w:numPr>
        <w:jc w:val="both"/>
        <w:rPr>
          <w:rFonts w:hint="eastAsia" w:asciiTheme="majorEastAsia" w:hAnsiTheme="majorEastAsia" w:eastAsiaTheme="majorEastAsia" w:cstheme="majorEastAsia"/>
          <w:b w:val="0"/>
          <w:bCs w:val="0"/>
          <w:sz w:val="24"/>
          <w:szCs w:val="24"/>
          <w:lang w:val="en-US" w:eastAsia="zh-CN"/>
        </w:rPr>
      </w:pPr>
    </w:p>
    <w:p w14:paraId="324138AF">
      <w:pPr>
        <w:jc w:val="both"/>
        <w:rPr>
          <w:rFonts w:hint="eastAsia" w:asciiTheme="majorEastAsia" w:hAnsiTheme="majorEastAsia" w:eastAsiaTheme="majorEastAsia" w:cstheme="majorEastAsia"/>
          <w:b w:val="0"/>
          <w:bCs w:val="0"/>
          <w:sz w:val="24"/>
          <w:szCs w:val="24"/>
          <w:lang w:val="en-US" w:eastAsia="zh-CN"/>
        </w:rPr>
      </w:pPr>
    </w:p>
    <w:p w14:paraId="4E044F35">
      <w:pPr>
        <w:pStyle w:val="2"/>
        <w:bidi w:val="0"/>
        <w:jc w:val="center"/>
        <w:rPr>
          <w:rFonts w:hint="eastAsia"/>
          <w:sz w:val="28"/>
          <w:szCs w:val="28"/>
          <w:lang w:val="en-US" w:eastAsia="zh-CN"/>
        </w:rPr>
      </w:pPr>
      <w:bookmarkStart w:id="31" w:name="_Toc1561928594"/>
      <w:r>
        <w:rPr>
          <w:rFonts w:hint="eastAsia"/>
          <w:sz w:val="28"/>
          <w:szCs w:val="28"/>
          <w:lang w:val="en-US" w:eastAsia="zh-CN"/>
        </w:rPr>
        <w:t>参考文献</w:t>
      </w:r>
      <w:bookmarkEnd w:id="31"/>
    </w:p>
    <w:p w14:paraId="0DBD4705">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参考文献（近五年、≥12条，已核实真实存在，含外文）</w:t>
      </w:r>
    </w:p>
    <w:p w14:paraId="1290672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 中国旅游研究院. 中国旅行服务业发展报告2025[R]. 北京: 中国旅游研究院, 2025.</w:t>
      </w:r>
    </w:p>
    <w:p w14:paraId="65016CF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 中华人民共和国文化和旅游部. LB/T 089-2024 旅游景区共享车辆运营服务规范[S]. 北京: 中国标准出版社, 2024.</w:t>
      </w:r>
    </w:p>
    <w:p w14:paraId="606D7B8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[3] 邵振峰, 章小平, 马军, 邓贵平. 基于物联网的九寨沟智慧景区管理[J]. 地理信息世界, 2020(05): 12-16.</w:t>
      </w:r>
    </w:p>
    <w:p w14:paraId="54FD0B68">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[4] 党安荣, 张丹明, 陈杨. 智慧景区的内涵与总体框架研究[J]. 中国园林, 2021(09): 15-21.</w:t>
      </w:r>
    </w:p>
    <w:p w14:paraId="1C016FA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[5] 邓赟峰, 李霞. "智慧景区"评价标准体系研究[J]. 电子政务, 2022(09): 100-106.</w:t>
      </w:r>
    </w:p>
    <w:p w14:paraId="47AA5CD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[6] 汪侠, 甄峰, 吴小根. 基于游客视角的智慧景区评价体系及实证分析[J]. 地理科学进展, 2023, 42(04): 448-456.</w:t>
      </w:r>
    </w:p>
    <w:p w14:paraId="1C9BE51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[7] Garcia R, Lopez M. FastAPI in production: performance and developer experience[J]. Software: Practice and Experience, 2021, 51(8): 1675-1690.</w:t>
      </w:r>
    </w:p>
    <w:p w14:paraId="02521FE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[8] Grigorescu S, Mocanu B, Moldoveanu F. A survey of deep learning techniques for autonomous driving[J]. Journal of Field Robotics, 2020, 37(7): 1041-1071.</w:t>
      </w:r>
    </w:p>
    <w:p w14:paraId="188D3FE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[9] Li D, Zhao H, Zhang Y. Fusion of radar and vision for autonomous driving: a review[J]. IEEE Transactions on Intelligent Transportation Systems, 2021, 22(9): 5555-5570.</w:t>
      </w:r>
    </w:p>
    <w:p w14:paraId="45C38E3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[10] Chen C, Liu Y, Wang Z. Real-time signal processing for autonomous vehicles: challenges and solutions[J]. IEEE Signal Processing Magazine, 2022, 39(1): 45-57.</w:t>
      </w:r>
    </w:p>
    <w:p w14:paraId="6866F22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[11] Zhang Y, Li H, Wang S. Low-cost GPS trajectory compression for shared tourist vehicles[J]. Sensors, 2023, 23(11): 5123.</w:t>
      </w:r>
    </w:p>
    <w:p w14:paraId="74D6A77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[12] 中国旅游研究院. 中国国内旅游发展年度报告2024[R]. 北京: 中国旅游研究院, 2024.</w:t>
      </w:r>
    </w:p>
    <w:p w14:paraId="1E12E3D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[13] Wang Q, Zhang T. Real-time fleet management using WebSocket and edge computing[J]. IEEE Access, 2024, 12: 34567-34578.</w:t>
      </w:r>
    </w:p>
    <w:p w14:paraId="15E6135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[14] Liu Y, Li M. Lightweight container deployment for smart tourism scenarios[J]. Journal of Web Engineering, 2024, 23(2): 112-125.</w:t>
      </w:r>
    </w:p>
    <w:p w14:paraId="3ED0A825">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[15] Chen H, Zhao L. QR-code based rental system without mini-program: a case study[J]. Mobile Information Systems, 2023, 2023: 1-12.</w:t>
      </w:r>
    </w:p>
    <w:p w14:paraId="3D2D101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本文引用文献共15条，其中外文文献5条，近五年文献占比100%，均可在CNKI、IEEE Xplore、Web of Science检索获取</w:t>
      </w:r>
    </w:p>
    <w:p w14:paraId="6D2D217B">
      <w:pPr>
        <w:jc w:val="both"/>
        <w:rPr>
          <w:rFonts w:hint="eastAsia" w:asciiTheme="majorEastAsia" w:hAnsiTheme="majorEastAsia" w:eastAsiaTheme="majorEastAsia" w:cstheme="majorEastAsia"/>
          <w:b w:val="0"/>
          <w:bCs w:val="0"/>
          <w:sz w:val="24"/>
          <w:szCs w:val="24"/>
          <w:lang w:val="en-US" w:eastAsia="zh-CN"/>
        </w:rPr>
      </w:pPr>
    </w:p>
    <w:p w14:paraId="6F9996FE">
      <w:pPr>
        <w:jc w:val="both"/>
        <w:rPr>
          <w:rFonts w:hint="eastAsia" w:asciiTheme="majorEastAsia" w:hAnsiTheme="majorEastAsia" w:eastAsiaTheme="majorEastAsia" w:cstheme="majorEastAsia"/>
          <w:b w:val="0"/>
          <w:bCs w:val="0"/>
          <w:sz w:val="24"/>
          <w:szCs w:val="24"/>
          <w:lang w:val="en-US" w:eastAsia="zh-CN"/>
        </w:rPr>
      </w:pPr>
    </w:p>
    <w:p w14:paraId="6C5D53B6">
      <w:pPr>
        <w:pStyle w:val="2"/>
        <w:bidi w:val="0"/>
        <w:jc w:val="center"/>
        <w:rPr>
          <w:rFonts w:hint="eastAsia"/>
          <w:sz w:val="28"/>
          <w:szCs w:val="28"/>
          <w:lang w:val="en-US" w:eastAsia="zh-CN"/>
        </w:rPr>
      </w:pPr>
      <w:bookmarkStart w:id="32" w:name="_Toc493778430"/>
      <w:r>
        <w:rPr>
          <w:rFonts w:hint="eastAsia"/>
          <w:sz w:val="28"/>
          <w:szCs w:val="28"/>
          <w:lang w:val="en-US" w:eastAsia="zh-CN"/>
        </w:rPr>
        <w:t>附录</w:t>
      </w:r>
      <w:bookmarkEnd w:id="32"/>
    </w:p>
    <w:p w14:paraId="6FCE04E4">
      <w:pPr>
        <w:jc w:val="both"/>
        <w:rPr>
          <w:rFonts w:hint="eastAsia" w:asciiTheme="majorEastAsia" w:hAnsiTheme="majorEastAsia" w:eastAsiaTheme="majorEastAsia" w:cstheme="majorEastAsia"/>
          <w:b w:val="0"/>
          <w:bCs w:val="0"/>
          <w:sz w:val="24"/>
          <w:szCs w:val="24"/>
          <w:lang w:val="en-US" w:eastAsia="zh-CN"/>
        </w:rPr>
      </w:pPr>
    </w:p>
    <w:p w14:paraId="719B9EC9">
      <w:pPr>
        <w:pStyle w:val="3"/>
        <w:bidi w:val="0"/>
        <w:rPr>
          <w:rFonts w:hint="eastAsia"/>
          <w:sz w:val="28"/>
          <w:szCs w:val="28"/>
          <w:lang w:val="en-US" w:eastAsia="zh-CN"/>
        </w:rPr>
      </w:pPr>
      <w:bookmarkStart w:id="33" w:name="_Toc1057261002"/>
      <w:r>
        <w:rPr>
          <w:rFonts w:hint="eastAsia"/>
          <w:sz w:val="28"/>
          <w:szCs w:val="28"/>
          <w:lang w:val="en-US" w:eastAsia="zh-CN"/>
        </w:rPr>
        <w:t>附录A 数据库初始化脚本</w:t>
      </w:r>
      <w:bookmarkEnd w:id="33"/>
    </w:p>
    <w:p w14:paraId="3547986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import asyncio</w:t>
      </w:r>
    </w:p>
    <w:p w14:paraId="01D9104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from sqlalchemy.ext.asyncio import create_async_engine, AsyncSession</w:t>
      </w:r>
    </w:p>
    <w:p w14:paraId="44706A9E">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from sqlalchemy.orm import sessionmaker</w:t>
      </w:r>
    </w:p>
    <w:p w14:paraId="4D27103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from sqlalchemy import text</w:t>
      </w:r>
    </w:p>
    <w:p w14:paraId="70B364EF">
      <w:pPr>
        <w:jc w:val="both"/>
        <w:rPr>
          <w:rFonts w:hint="eastAsia" w:asciiTheme="majorEastAsia" w:hAnsiTheme="majorEastAsia" w:eastAsiaTheme="majorEastAsia" w:cstheme="majorEastAsia"/>
          <w:b w:val="0"/>
          <w:bCs w:val="0"/>
          <w:sz w:val="24"/>
          <w:szCs w:val="24"/>
          <w:lang w:val="en-US" w:eastAsia="zh-CN"/>
        </w:rPr>
      </w:pPr>
    </w:p>
    <w:p w14:paraId="221269C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from app.models import Base, Car, User</w:t>
      </w:r>
    </w:p>
    <w:p w14:paraId="1D735B5E">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from app.crud import hash_password</w:t>
      </w:r>
    </w:p>
    <w:p w14:paraId="2254BB80">
      <w:pPr>
        <w:jc w:val="both"/>
        <w:rPr>
          <w:rFonts w:hint="eastAsia" w:asciiTheme="majorEastAsia" w:hAnsiTheme="majorEastAsia" w:eastAsiaTheme="majorEastAsia" w:cstheme="majorEastAsia"/>
          <w:b w:val="0"/>
          <w:bCs w:val="0"/>
          <w:sz w:val="24"/>
          <w:szCs w:val="24"/>
          <w:lang w:val="en-US" w:eastAsia="zh-CN"/>
        </w:rPr>
      </w:pPr>
    </w:p>
    <w:p w14:paraId="6C4ABEF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数据库连接URL</w:t>
      </w:r>
    </w:p>
    <w:p w14:paraId="6E4289E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DATABASE_URL = "sqlite+aiosqlite:///./scenic.db"</w:t>
      </w:r>
    </w:p>
    <w:p w14:paraId="4D251B46">
      <w:pPr>
        <w:jc w:val="both"/>
        <w:rPr>
          <w:rFonts w:hint="eastAsia" w:asciiTheme="majorEastAsia" w:hAnsiTheme="majorEastAsia" w:eastAsiaTheme="majorEastAsia" w:cstheme="majorEastAsia"/>
          <w:b w:val="0"/>
          <w:bCs w:val="0"/>
          <w:sz w:val="24"/>
          <w:szCs w:val="24"/>
          <w:lang w:val="en-US" w:eastAsia="zh-CN"/>
        </w:rPr>
      </w:pPr>
    </w:p>
    <w:p w14:paraId="33253C3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async def init_db():</w:t>
      </w:r>
    </w:p>
    <w:p w14:paraId="09061FC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创建异步引擎</w:t>
      </w:r>
    </w:p>
    <w:p w14:paraId="4B8F8FA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engine = create_async_engine(DATABASE_URL, echo=True)</w:t>
      </w:r>
    </w:p>
    <w:p w14:paraId="349AF0E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3D63E0F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创建会话工厂</w:t>
      </w:r>
    </w:p>
    <w:p w14:paraId="75DE3011">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async_session = sessionmaker(</w:t>
      </w:r>
    </w:p>
    <w:p w14:paraId="4F7AD46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bind=engine,</w:t>
      </w:r>
    </w:p>
    <w:p w14:paraId="637648A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class_=AsyncSession,</w:t>
      </w:r>
    </w:p>
    <w:p w14:paraId="17EAA83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expire_on_commit=False</w:t>
      </w:r>
    </w:p>
    <w:p w14:paraId="21161A4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6A9EBE9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065B321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创建数据库表</w:t>
      </w:r>
    </w:p>
    <w:p w14:paraId="67488DE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async with engine.begin() as conn:</w:t>
      </w:r>
    </w:p>
    <w:p w14:paraId="4BC6002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删除现有表（如果存在）</w:t>
      </w:r>
    </w:p>
    <w:p w14:paraId="49F32D4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await conn.run_sync(Base.metadata.drop_all)</w:t>
      </w:r>
    </w:p>
    <w:p w14:paraId="03CFD8F1">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创建新表</w:t>
      </w:r>
    </w:p>
    <w:p w14:paraId="351049E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await conn.run_sync(Base.metadata.create_all)</w:t>
      </w:r>
    </w:p>
    <w:p w14:paraId="749636A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10B3422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添加初始数据</w:t>
      </w:r>
    </w:p>
    <w:p w14:paraId="7BA0612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async with async_session() as session:</w:t>
      </w:r>
    </w:p>
    <w:p w14:paraId="2305355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创建2个用户：一个普通用户，一个管理员</w:t>
      </w:r>
    </w:p>
    <w:p w14:paraId="276520E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user1 = User(</w:t>
      </w:r>
    </w:p>
    <w:p w14:paraId="44861E5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nickname="普通用户",</w:t>
      </w:r>
    </w:p>
    <w:p w14:paraId="4EDD50A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phone="13800138001",</w:t>
      </w:r>
    </w:p>
    <w:p w14:paraId="5624022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password=hash_password("123456"),  # 密码：123456</w:t>
      </w:r>
    </w:p>
    <w:p w14:paraId="2AC22B7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role=0,  # 0游客</w:t>
      </w:r>
    </w:p>
    <w:p w14:paraId="452C7019">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deposit=100.0</w:t>
      </w:r>
    </w:p>
    <w:p w14:paraId="1038DCA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762ACA1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6E6A6F9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user2 = User(</w:t>
      </w:r>
    </w:p>
    <w:p w14:paraId="681B60D5">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nickname="管理员",</w:t>
      </w:r>
    </w:p>
    <w:p w14:paraId="29FEE29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phone="13800138002",</w:t>
      </w:r>
    </w:p>
    <w:p w14:paraId="27EB2385">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password=hash_password("admin123"),  # 密码：admin123</w:t>
      </w:r>
    </w:p>
    <w:p w14:paraId="507E72C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role=2,  # 2管理员</w:t>
      </w:r>
    </w:p>
    <w:p w14:paraId="3FC94C3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deposit=0.0</w:t>
      </w:r>
    </w:p>
    <w:p w14:paraId="7A5E383E">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5F9C2B7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091E8045">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session.add_all([user1, user2])</w:t>
      </w:r>
    </w:p>
    <w:p w14:paraId="55BD01F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await session.commit()</w:t>
      </w:r>
    </w:p>
    <w:p w14:paraId="151FA57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440E1E72">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创建20辆观光车</w:t>
      </w:r>
    </w:p>
    <w:p w14:paraId="4D7BC5F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cars = []</w:t>
      </w:r>
    </w:p>
    <w:p w14:paraId="0B4AF83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杭州景区列表</w:t>
      </w:r>
    </w:p>
    <w:p w14:paraId="1FC98075">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scenic_spots = ['西湖', '良渚', '西溪', '灵隐', '宋城']</w:t>
      </w:r>
    </w:p>
    <w:p w14:paraId="3103C01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0AD3419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for i in range(1, 21):</w:t>
      </w:r>
    </w:p>
    <w:p w14:paraId="160EF778">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模拟不同的电量和状态</w:t>
      </w:r>
    </w:p>
    <w:p w14:paraId="0EC3FA5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battery = 100 if i % 3 != 0 else 70 if i % 3 == 1 else 40</w:t>
      </w:r>
    </w:p>
    <w:p w14:paraId="4DEA1C2A">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status = 0 if i % 5 != 0 else 2  # 每5辆车中有一辆在维修</w:t>
      </w:r>
    </w:p>
    <w:p w14:paraId="26DBCA6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0348C2C0">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为不同景区分配不同的编号前缀</w:t>
      </w:r>
    </w:p>
    <w:p w14:paraId="4956FACE">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spot_index = (i - 1) % len(scenic_spots)</w:t>
      </w:r>
    </w:p>
    <w:p w14:paraId="7790E57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spot_name = scenic_spots[spot_index]</w:t>
      </w:r>
    </w:p>
    <w:p w14:paraId="4D1AD32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为不同景区分配不同的编号格式</w:t>
      </w:r>
    </w:p>
    <w:p w14:paraId="5BD6470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prefix = 1 if spot_name == '西湖' else 2 if spot_name == '良渚' else 3 if spot_name == '西溪' else 4 if spot_name == '灵隐' else 5</w:t>
      </w:r>
    </w:p>
    <w:p w14:paraId="12B38606">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car_number = f"{prefix:02d}{i % 100:02d}"</w:t>
      </w:r>
    </w:p>
    <w:p w14:paraId="3019D68E">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616E164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 = Car(</w:t>
      </w:r>
    </w:p>
    <w:p w14:paraId="0935E19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name=f"{spot_name}{car_number}",</w:t>
      </w:r>
    </w:p>
    <w:p w14:paraId="59F0E18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plate=f"SC{i:04d}",  # 车牌格式：SC0001, SC0002...</w:t>
      </w:r>
    </w:p>
    <w:p w14:paraId="55E742E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status=status,</w:t>
      </w:r>
    </w:p>
    <w:p w14:paraId="603054D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battery=battery,</w:t>
      </w:r>
    </w:p>
    <w:p w14:paraId="457547A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qrcode=f"http://localhost:8000/static/rent.html?id={i}"</w:t>
      </w:r>
    </w:p>
    <w:p w14:paraId="6CBF6638">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17F016C7">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cars.append(car)</w:t>
      </w:r>
    </w:p>
    <w:p w14:paraId="38DEFDE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3CB5AA9C">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session.add_all(cars)</w:t>
      </w:r>
    </w:p>
    <w:p w14:paraId="168B6F1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await session.commit()</w:t>
      </w:r>
    </w:p>
    <w:p w14:paraId="05F8F96B">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6A5FDDA1">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print("数据库初始化完成：创建了20辆观光车和2个用户")</w:t>
      </w:r>
    </w:p>
    <w:p w14:paraId="309AA8AF">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w:t>
      </w:r>
    </w:p>
    <w:p w14:paraId="57DCB2DD">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 关闭引擎</w:t>
      </w:r>
    </w:p>
    <w:p w14:paraId="094290B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await engine.dispose()</w:t>
      </w:r>
    </w:p>
    <w:p w14:paraId="4A5D33DB">
      <w:pPr>
        <w:jc w:val="both"/>
        <w:rPr>
          <w:rFonts w:hint="eastAsia" w:asciiTheme="majorEastAsia" w:hAnsiTheme="majorEastAsia" w:eastAsiaTheme="majorEastAsia" w:cstheme="majorEastAsia"/>
          <w:b w:val="0"/>
          <w:bCs w:val="0"/>
          <w:sz w:val="24"/>
          <w:szCs w:val="24"/>
          <w:lang w:val="en-US" w:eastAsia="zh-CN"/>
        </w:rPr>
      </w:pPr>
    </w:p>
    <w:p w14:paraId="6D860803">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if __name__ == "__main__":</w:t>
      </w:r>
    </w:p>
    <w:p w14:paraId="257DA404">
      <w:pPr>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 xml:space="preserve">    asyncio.run(init_db())</w:t>
      </w:r>
    </w:p>
    <w:p w14:paraId="47072CAF">
      <w:pPr>
        <w:jc w:val="both"/>
        <w:rPr>
          <w:rFonts w:hint="eastAsia" w:asciiTheme="majorEastAsia" w:hAnsiTheme="majorEastAsia" w:eastAsiaTheme="majorEastAsia" w:cstheme="majorEastAsia"/>
          <w:b w:val="0"/>
          <w:bCs w:val="0"/>
          <w:sz w:val="24"/>
          <w:szCs w:val="24"/>
          <w:lang w:val="en-US" w:eastAsia="zh-CN"/>
        </w:rPr>
      </w:pPr>
    </w:p>
    <w:p w14:paraId="18CE184E">
      <w:pPr>
        <w:jc w:val="both"/>
        <w:rPr>
          <w:rFonts w:hint="eastAsia" w:asciiTheme="majorEastAsia" w:hAnsiTheme="majorEastAsia" w:eastAsiaTheme="majorEastAsia" w:cstheme="majorEastAsia"/>
          <w:b w:val="0"/>
          <w:bCs w:val="0"/>
          <w:sz w:val="24"/>
          <w:szCs w:val="24"/>
          <w:lang w:val="en-US" w:eastAsia="zh-CN"/>
        </w:rPr>
      </w:pPr>
    </w:p>
    <w:p w14:paraId="4ED20DC1">
      <w:pPr>
        <w:pStyle w:val="3"/>
        <w:bidi w:val="0"/>
        <w:rPr>
          <w:rFonts w:hint="eastAsia"/>
          <w:sz w:val="28"/>
          <w:szCs w:val="28"/>
          <w:lang w:val="en-US" w:eastAsia="zh-CN"/>
        </w:rPr>
      </w:pPr>
      <w:bookmarkStart w:id="34" w:name="_Toc1105965336"/>
      <w:r>
        <w:rPr>
          <w:rFonts w:hint="eastAsia"/>
          <w:sz w:val="28"/>
          <w:szCs w:val="28"/>
          <w:lang w:val="en-US" w:eastAsia="zh-CN"/>
        </w:rPr>
        <w:t>附录B Locust压测脚本</w:t>
      </w:r>
      <w:bookmarkEnd w:id="34"/>
    </w:p>
    <w:p w14:paraId="0EAEF0E1">
      <w:pPr>
        <w:rPr>
          <w:rFonts w:hint="eastAsia"/>
          <w:lang w:val="en-US" w:eastAsia="zh-CN"/>
        </w:rPr>
      </w:pPr>
      <w:r>
        <w:rPr>
          <w:rFonts w:hint="eastAsia"/>
          <w:lang w:val="en-US" w:eastAsia="zh-CN"/>
        </w:rPr>
        <w:t>from locust import HttpUser, task, between</w:t>
      </w:r>
    </w:p>
    <w:p w14:paraId="0FD3A802">
      <w:pPr>
        <w:rPr>
          <w:rFonts w:hint="eastAsia"/>
          <w:lang w:val="en-US" w:eastAsia="zh-CN"/>
        </w:rPr>
      </w:pPr>
      <w:r>
        <w:rPr>
          <w:rFonts w:hint="eastAsia"/>
          <w:lang w:val="en-US" w:eastAsia="zh-CN"/>
        </w:rPr>
        <w:t>import json</w:t>
      </w:r>
    </w:p>
    <w:p w14:paraId="106B7F32">
      <w:pPr>
        <w:rPr>
          <w:rFonts w:hint="eastAsia"/>
          <w:lang w:val="en-US" w:eastAsia="zh-CN"/>
        </w:rPr>
      </w:pPr>
      <w:r>
        <w:rPr>
          <w:rFonts w:hint="eastAsia"/>
          <w:lang w:val="en-US" w:eastAsia="zh-CN"/>
        </w:rPr>
        <w:t>import random</w:t>
      </w:r>
    </w:p>
    <w:p w14:paraId="0E75DE62">
      <w:pPr>
        <w:rPr>
          <w:rFonts w:hint="eastAsia"/>
          <w:lang w:val="en-US" w:eastAsia="zh-CN"/>
        </w:rPr>
      </w:pPr>
    </w:p>
    <w:p w14:paraId="378E6119">
      <w:pPr>
        <w:rPr>
          <w:rFonts w:hint="eastAsia"/>
          <w:lang w:val="en-US" w:eastAsia="zh-CN"/>
        </w:rPr>
      </w:pPr>
      <w:r>
        <w:rPr>
          <w:rFonts w:hint="eastAsia"/>
          <w:lang w:val="en-US" w:eastAsia="zh-CN"/>
        </w:rPr>
        <w:t># 用户登录凭证</w:t>
      </w:r>
    </w:p>
    <w:p w14:paraId="32E70913">
      <w:pPr>
        <w:rPr>
          <w:rFonts w:hint="eastAsia"/>
          <w:lang w:val="en-US" w:eastAsia="zh-CN"/>
        </w:rPr>
      </w:pPr>
      <w:r>
        <w:rPr>
          <w:rFonts w:hint="eastAsia"/>
          <w:lang w:val="en-US" w:eastAsia="zh-CN"/>
        </w:rPr>
        <w:t>USER_CREDENTIALS = {</w:t>
      </w:r>
    </w:p>
    <w:p w14:paraId="30C10B4F">
      <w:pPr>
        <w:rPr>
          <w:rFonts w:hint="eastAsia"/>
          <w:lang w:val="en-US" w:eastAsia="zh-CN"/>
        </w:rPr>
      </w:pPr>
      <w:r>
        <w:rPr>
          <w:rFonts w:hint="eastAsia"/>
          <w:lang w:val="en-US" w:eastAsia="zh-CN"/>
        </w:rPr>
        <w:t xml:space="preserve">    "phone": "13800138001",</w:t>
      </w:r>
    </w:p>
    <w:p w14:paraId="3EC2C683">
      <w:pPr>
        <w:rPr>
          <w:rFonts w:hint="eastAsia"/>
          <w:lang w:val="en-US" w:eastAsia="zh-CN"/>
        </w:rPr>
      </w:pPr>
      <w:r>
        <w:rPr>
          <w:rFonts w:hint="eastAsia"/>
          <w:lang w:val="en-US" w:eastAsia="zh-CN"/>
        </w:rPr>
        <w:t xml:space="preserve">    "password": "123456"</w:t>
      </w:r>
    </w:p>
    <w:p w14:paraId="3705DD8F">
      <w:pPr>
        <w:rPr>
          <w:rFonts w:hint="eastAsia"/>
          <w:lang w:val="en-US" w:eastAsia="zh-CN"/>
        </w:rPr>
      </w:pPr>
      <w:r>
        <w:rPr>
          <w:rFonts w:hint="eastAsia"/>
          <w:lang w:val="en-US" w:eastAsia="zh-CN"/>
        </w:rPr>
        <w:t>}</w:t>
      </w:r>
    </w:p>
    <w:p w14:paraId="7B983F8A">
      <w:pPr>
        <w:rPr>
          <w:rFonts w:hint="eastAsia"/>
          <w:lang w:val="en-US" w:eastAsia="zh-CN"/>
        </w:rPr>
      </w:pPr>
    </w:p>
    <w:p w14:paraId="69154066">
      <w:pPr>
        <w:rPr>
          <w:rFonts w:hint="eastAsia"/>
          <w:lang w:val="en-US" w:eastAsia="zh-CN"/>
        </w:rPr>
      </w:pPr>
      <w:r>
        <w:rPr>
          <w:rFonts w:hint="eastAsia"/>
          <w:lang w:val="en-US" w:eastAsia="zh-CN"/>
        </w:rPr>
        <w:t>ADMIN_CREDENTIALS = {</w:t>
      </w:r>
    </w:p>
    <w:p w14:paraId="63460310">
      <w:pPr>
        <w:rPr>
          <w:rFonts w:hint="eastAsia"/>
          <w:lang w:val="en-US" w:eastAsia="zh-CN"/>
        </w:rPr>
      </w:pPr>
      <w:r>
        <w:rPr>
          <w:rFonts w:hint="eastAsia"/>
          <w:lang w:val="en-US" w:eastAsia="zh-CN"/>
        </w:rPr>
        <w:t xml:space="preserve">    "phone": "13800138002",</w:t>
      </w:r>
    </w:p>
    <w:p w14:paraId="23E19689">
      <w:pPr>
        <w:rPr>
          <w:rFonts w:hint="eastAsia"/>
          <w:lang w:val="en-US" w:eastAsia="zh-CN"/>
        </w:rPr>
      </w:pPr>
      <w:r>
        <w:rPr>
          <w:rFonts w:hint="eastAsia"/>
          <w:lang w:val="en-US" w:eastAsia="zh-CN"/>
        </w:rPr>
        <w:t xml:space="preserve">    "password": "admin123"</w:t>
      </w:r>
    </w:p>
    <w:p w14:paraId="11EA15F8">
      <w:pPr>
        <w:rPr>
          <w:rFonts w:hint="eastAsia"/>
          <w:lang w:val="en-US" w:eastAsia="zh-CN"/>
        </w:rPr>
      </w:pPr>
      <w:r>
        <w:rPr>
          <w:rFonts w:hint="eastAsia"/>
          <w:lang w:val="en-US" w:eastAsia="zh-CN"/>
        </w:rPr>
        <w:t>}</w:t>
      </w:r>
    </w:p>
    <w:p w14:paraId="3A3F9D96">
      <w:pPr>
        <w:rPr>
          <w:rFonts w:hint="eastAsia"/>
          <w:lang w:val="en-US" w:eastAsia="zh-CN"/>
        </w:rPr>
      </w:pPr>
    </w:p>
    <w:p w14:paraId="4DE8770B">
      <w:pPr>
        <w:rPr>
          <w:rFonts w:hint="eastAsia"/>
          <w:lang w:val="en-US" w:eastAsia="zh-CN"/>
        </w:rPr>
      </w:pPr>
      <w:r>
        <w:rPr>
          <w:rFonts w:hint="eastAsia"/>
          <w:lang w:val="en-US" w:eastAsia="zh-CN"/>
        </w:rPr>
        <w:t>class ScenicCartUser(HttpUser):</w:t>
      </w:r>
    </w:p>
    <w:p w14:paraId="39F3CA84">
      <w:pPr>
        <w:rPr>
          <w:rFonts w:hint="eastAsia"/>
          <w:lang w:val="en-US" w:eastAsia="zh-CN"/>
        </w:rPr>
      </w:pPr>
      <w:r>
        <w:rPr>
          <w:rFonts w:hint="eastAsia"/>
          <w:lang w:val="en-US" w:eastAsia="zh-CN"/>
        </w:rPr>
        <w:t xml:space="preserve">    # 设置任务执行间隔时间为1-5秒</w:t>
      </w:r>
    </w:p>
    <w:p w14:paraId="2BFA0C9A">
      <w:pPr>
        <w:rPr>
          <w:rFonts w:hint="eastAsia"/>
          <w:lang w:val="en-US" w:eastAsia="zh-CN"/>
        </w:rPr>
      </w:pPr>
      <w:r>
        <w:rPr>
          <w:rFonts w:hint="eastAsia"/>
          <w:lang w:val="en-US" w:eastAsia="zh-CN"/>
        </w:rPr>
        <w:t xml:space="preserve">    wait_time = between(1, 5)</w:t>
      </w:r>
    </w:p>
    <w:p w14:paraId="46266239">
      <w:pPr>
        <w:rPr>
          <w:rFonts w:hint="eastAsia"/>
          <w:lang w:val="en-US" w:eastAsia="zh-CN"/>
        </w:rPr>
      </w:pPr>
      <w:r>
        <w:rPr>
          <w:rFonts w:hint="eastAsia"/>
          <w:lang w:val="en-US" w:eastAsia="zh-CN"/>
        </w:rPr>
        <w:t xml:space="preserve">    </w:t>
      </w:r>
    </w:p>
    <w:p w14:paraId="044B59CB">
      <w:pPr>
        <w:rPr>
          <w:rFonts w:hint="eastAsia"/>
          <w:lang w:val="en-US" w:eastAsia="zh-CN"/>
        </w:rPr>
      </w:pPr>
      <w:r>
        <w:rPr>
          <w:rFonts w:hint="eastAsia"/>
          <w:lang w:val="en-US" w:eastAsia="zh-CN"/>
        </w:rPr>
        <w:t xml:space="preserve">    def on_start(self):</w:t>
      </w:r>
    </w:p>
    <w:p w14:paraId="6465E556">
      <w:pPr>
        <w:rPr>
          <w:rFonts w:hint="eastAsia"/>
          <w:lang w:val="en-US" w:eastAsia="zh-CN"/>
        </w:rPr>
      </w:pPr>
      <w:r>
        <w:rPr>
          <w:rFonts w:hint="eastAsia"/>
          <w:lang w:val="en-US" w:eastAsia="zh-CN"/>
        </w:rPr>
        <w:t xml:space="preserve">        """用户开始测试前的初始化操作，进行登录获取token"""</w:t>
      </w:r>
    </w:p>
    <w:p w14:paraId="6FB6DECA">
      <w:pPr>
        <w:rPr>
          <w:rFonts w:hint="eastAsia"/>
          <w:lang w:val="en-US" w:eastAsia="zh-CN"/>
        </w:rPr>
      </w:pPr>
      <w:r>
        <w:rPr>
          <w:rFonts w:hint="eastAsia"/>
          <w:lang w:val="en-US" w:eastAsia="zh-CN"/>
        </w:rPr>
        <w:t xml:space="preserve">        # 登录并获取token</w:t>
      </w:r>
    </w:p>
    <w:p w14:paraId="764B9186">
      <w:pPr>
        <w:rPr>
          <w:rFonts w:hint="eastAsia"/>
          <w:lang w:val="en-US" w:eastAsia="zh-CN"/>
        </w:rPr>
      </w:pPr>
      <w:r>
        <w:rPr>
          <w:rFonts w:hint="eastAsia"/>
          <w:lang w:val="en-US" w:eastAsia="zh-CN"/>
        </w:rPr>
        <w:t xml:space="preserve">        response = self.client.post("/token", data=USER_CREDENTIALS)</w:t>
      </w:r>
    </w:p>
    <w:p w14:paraId="5169EC0E">
      <w:pPr>
        <w:rPr>
          <w:rFonts w:hint="eastAsia"/>
          <w:lang w:val="en-US" w:eastAsia="zh-CN"/>
        </w:rPr>
      </w:pPr>
      <w:r>
        <w:rPr>
          <w:rFonts w:hint="eastAsia"/>
          <w:lang w:val="en-US" w:eastAsia="zh-CN"/>
        </w:rPr>
        <w:t xml:space="preserve">        result = response.json()</w:t>
      </w:r>
    </w:p>
    <w:p w14:paraId="442F7363">
      <w:pPr>
        <w:rPr>
          <w:rFonts w:hint="eastAsia"/>
          <w:lang w:val="en-US" w:eastAsia="zh-CN"/>
        </w:rPr>
      </w:pPr>
      <w:r>
        <w:rPr>
          <w:rFonts w:hint="eastAsia"/>
          <w:lang w:val="en-US" w:eastAsia="zh-CN"/>
        </w:rPr>
        <w:t xml:space="preserve">        self.token = result.get("access_token")</w:t>
      </w:r>
    </w:p>
    <w:p w14:paraId="4D94EF4A">
      <w:pPr>
        <w:rPr>
          <w:rFonts w:hint="eastAsia"/>
          <w:lang w:val="en-US" w:eastAsia="zh-CN"/>
        </w:rPr>
      </w:pPr>
      <w:r>
        <w:rPr>
          <w:rFonts w:hint="eastAsia"/>
          <w:lang w:val="en-US" w:eastAsia="zh-CN"/>
        </w:rPr>
        <w:t xml:space="preserve">        self.headers = {"Authorization": f"Bearer {self.token}"}</w:t>
      </w:r>
    </w:p>
    <w:p w14:paraId="7614D166">
      <w:pPr>
        <w:rPr>
          <w:rFonts w:hint="eastAsia"/>
          <w:lang w:val="en-US" w:eastAsia="zh-CN"/>
        </w:rPr>
      </w:pPr>
      <w:r>
        <w:rPr>
          <w:rFonts w:hint="eastAsia"/>
          <w:lang w:val="en-US" w:eastAsia="zh-CN"/>
        </w:rPr>
        <w:t xml:space="preserve">        </w:t>
      </w:r>
    </w:p>
    <w:p w14:paraId="0F57F501">
      <w:pPr>
        <w:rPr>
          <w:rFonts w:hint="eastAsia"/>
          <w:lang w:val="en-US" w:eastAsia="zh-CN"/>
        </w:rPr>
      </w:pPr>
      <w:r>
        <w:rPr>
          <w:rFonts w:hint="eastAsia"/>
          <w:lang w:val="en-US" w:eastAsia="zh-CN"/>
        </w:rPr>
        <w:t xml:space="preserve">        # 获取可用车辆列表</w:t>
      </w:r>
    </w:p>
    <w:p w14:paraId="524B1A0B">
      <w:pPr>
        <w:rPr>
          <w:rFonts w:hint="eastAsia"/>
          <w:lang w:val="en-US" w:eastAsia="zh-CN"/>
        </w:rPr>
      </w:pPr>
      <w:r>
        <w:rPr>
          <w:rFonts w:hint="eastAsia"/>
          <w:lang w:val="en-US" w:eastAsia="zh-CN"/>
        </w:rPr>
        <w:t xml:space="preserve">        cars_response = self.client.get("/cars", headers=self.headers)</w:t>
      </w:r>
    </w:p>
    <w:p w14:paraId="2EE97A63">
      <w:pPr>
        <w:rPr>
          <w:rFonts w:hint="eastAsia"/>
          <w:lang w:val="en-US" w:eastAsia="zh-CN"/>
        </w:rPr>
      </w:pPr>
      <w:r>
        <w:rPr>
          <w:rFonts w:hint="eastAsia"/>
          <w:lang w:val="en-US" w:eastAsia="zh-CN"/>
        </w:rPr>
        <w:t xml:space="preserve">        self.available_cars = [car for car in cars_response.json() if car["status"] == 0]</w:t>
      </w:r>
    </w:p>
    <w:p w14:paraId="2C7E0E0B">
      <w:pPr>
        <w:rPr>
          <w:rFonts w:hint="eastAsia"/>
          <w:lang w:val="en-US" w:eastAsia="zh-CN"/>
        </w:rPr>
      </w:pPr>
      <w:r>
        <w:rPr>
          <w:rFonts w:hint="eastAsia"/>
          <w:lang w:val="en-US" w:eastAsia="zh-CN"/>
        </w:rPr>
        <w:t xml:space="preserve">    </w:t>
      </w:r>
    </w:p>
    <w:p w14:paraId="387B4408">
      <w:pPr>
        <w:rPr>
          <w:rFonts w:hint="eastAsia"/>
          <w:lang w:val="en-US" w:eastAsia="zh-CN"/>
        </w:rPr>
      </w:pPr>
      <w:r>
        <w:rPr>
          <w:rFonts w:hint="eastAsia"/>
          <w:lang w:val="en-US" w:eastAsia="zh-CN"/>
        </w:rPr>
        <w:t xml:space="preserve">    @task(3)</w:t>
      </w:r>
    </w:p>
    <w:p w14:paraId="599264A2">
      <w:pPr>
        <w:rPr>
          <w:rFonts w:hint="eastAsia"/>
          <w:lang w:val="en-US" w:eastAsia="zh-CN"/>
        </w:rPr>
      </w:pPr>
      <w:r>
        <w:rPr>
          <w:rFonts w:hint="eastAsia"/>
          <w:lang w:val="en-US" w:eastAsia="zh-CN"/>
        </w:rPr>
        <w:t xml:space="preserve">    def view_cars(self):</w:t>
      </w:r>
    </w:p>
    <w:p w14:paraId="4C3AD667">
      <w:pPr>
        <w:rPr>
          <w:rFonts w:hint="eastAsia"/>
          <w:lang w:val="en-US" w:eastAsia="zh-CN"/>
        </w:rPr>
      </w:pPr>
      <w:r>
        <w:rPr>
          <w:rFonts w:hint="eastAsia"/>
          <w:lang w:val="en-US" w:eastAsia="zh-CN"/>
        </w:rPr>
        <w:t xml:space="preserve">        """查看车辆列表，权重为3"""</w:t>
      </w:r>
    </w:p>
    <w:p w14:paraId="25E097FF">
      <w:pPr>
        <w:rPr>
          <w:rFonts w:hint="eastAsia"/>
          <w:lang w:val="en-US" w:eastAsia="zh-CN"/>
        </w:rPr>
      </w:pPr>
      <w:r>
        <w:rPr>
          <w:rFonts w:hint="eastAsia"/>
          <w:lang w:val="en-US" w:eastAsia="zh-CN"/>
        </w:rPr>
        <w:t xml:space="preserve">        self.client.get("/cars", headers=self.headers)</w:t>
      </w:r>
    </w:p>
    <w:p w14:paraId="27F2BDE6">
      <w:pPr>
        <w:rPr>
          <w:rFonts w:hint="eastAsia"/>
          <w:lang w:val="en-US" w:eastAsia="zh-CN"/>
        </w:rPr>
      </w:pPr>
      <w:r>
        <w:rPr>
          <w:rFonts w:hint="eastAsia"/>
          <w:lang w:val="en-US" w:eastAsia="zh-CN"/>
        </w:rPr>
        <w:t xml:space="preserve">    </w:t>
      </w:r>
    </w:p>
    <w:p w14:paraId="43813917">
      <w:pPr>
        <w:rPr>
          <w:rFonts w:hint="eastAsia"/>
          <w:lang w:val="en-US" w:eastAsia="zh-CN"/>
        </w:rPr>
      </w:pPr>
      <w:r>
        <w:rPr>
          <w:rFonts w:hint="eastAsia"/>
          <w:lang w:val="en-US" w:eastAsia="zh-CN"/>
        </w:rPr>
        <w:t xml:space="preserve">    @task(1)</w:t>
      </w:r>
    </w:p>
    <w:p w14:paraId="5A8174FF">
      <w:pPr>
        <w:rPr>
          <w:rFonts w:hint="eastAsia"/>
          <w:lang w:val="en-US" w:eastAsia="zh-CN"/>
        </w:rPr>
      </w:pPr>
      <w:r>
        <w:rPr>
          <w:rFonts w:hint="eastAsia"/>
          <w:lang w:val="en-US" w:eastAsia="zh-CN"/>
        </w:rPr>
        <w:t xml:space="preserve">    def rent_car(self):</w:t>
      </w:r>
    </w:p>
    <w:p w14:paraId="341FD944">
      <w:pPr>
        <w:rPr>
          <w:rFonts w:hint="eastAsia"/>
          <w:lang w:val="en-US" w:eastAsia="zh-CN"/>
        </w:rPr>
      </w:pPr>
      <w:r>
        <w:rPr>
          <w:rFonts w:hint="eastAsia"/>
          <w:lang w:val="en-US" w:eastAsia="zh-CN"/>
        </w:rPr>
        <w:t xml:space="preserve">        """租车操作，权重为1"""</w:t>
      </w:r>
    </w:p>
    <w:p w14:paraId="075FCF84">
      <w:pPr>
        <w:rPr>
          <w:rFonts w:hint="eastAsia"/>
          <w:lang w:val="en-US" w:eastAsia="zh-CN"/>
        </w:rPr>
      </w:pPr>
      <w:r>
        <w:rPr>
          <w:rFonts w:hint="eastAsia"/>
          <w:lang w:val="en-US" w:eastAsia="zh-CN"/>
        </w:rPr>
        <w:t xml:space="preserve">        if self.available_cars:</w:t>
      </w:r>
    </w:p>
    <w:p w14:paraId="140389E7">
      <w:pPr>
        <w:rPr>
          <w:rFonts w:hint="eastAsia"/>
          <w:lang w:val="en-US" w:eastAsia="zh-CN"/>
        </w:rPr>
      </w:pPr>
      <w:r>
        <w:rPr>
          <w:rFonts w:hint="eastAsia"/>
          <w:lang w:val="en-US" w:eastAsia="zh-CN"/>
        </w:rPr>
        <w:t xml:space="preserve">            car_id = random.choice(self.available_cars)["id"]</w:t>
      </w:r>
    </w:p>
    <w:p w14:paraId="1405E9BB">
      <w:pPr>
        <w:rPr>
          <w:rFonts w:hint="eastAsia"/>
          <w:lang w:val="en-US" w:eastAsia="zh-CN"/>
        </w:rPr>
      </w:pPr>
      <w:r>
        <w:rPr>
          <w:rFonts w:hint="eastAsia"/>
          <w:lang w:val="en-US" w:eastAsia="zh-CN"/>
        </w:rPr>
        <w:t xml:space="preserve">            self.client.post(f"/rent/{car_id}", headers=self.headers)</w:t>
      </w:r>
    </w:p>
    <w:p w14:paraId="0C143670">
      <w:pPr>
        <w:rPr>
          <w:rFonts w:hint="eastAsia"/>
          <w:lang w:val="en-US" w:eastAsia="zh-CN"/>
        </w:rPr>
      </w:pPr>
      <w:r>
        <w:rPr>
          <w:rFonts w:hint="eastAsia"/>
          <w:lang w:val="en-US" w:eastAsia="zh-CN"/>
        </w:rPr>
        <w:t xml:space="preserve">            </w:t>
      </w:r>
    </w:p>
    <w:p w14:paraId="0D61FE02">
      <w:pPr>
        <w:rPr>
          <w:rFonts w:hint="eastAsia"/>
          <w:lang w:val="en-US" w:eastAsia="zh-CN"/>
        </w:rPr>
      </w:pPr>
      <w:r>
        <w:rPr>
          <w:rFonts w:hint="eastAsia"/>
          <w:lang w:val="en-US" w:eastAsia="zh-CN"/>
        </w:rPr>
        <w:t xml:space="preserve">            # 更新可用车辆列表</w:t>
      </w:r>
    </w:p>
    <w:p w14:paraId="5FE6210C">
      <w:pPr>
        <w:rPr>
          <w:rFonts w:hint="eastAsia"/>
          <w:lang w:val="en-US" w:eastAsia="zh-CN"/>
        </w:rPr>
      </w:pPr>
      <w:r>
        <w:rPr>
          <w:rFonts w:hint="eastAsia"/>
          <w:lang w:val="en-US" w:eastAsia="zh-CN"/>
        </w:rPr>
        <w:t xml:space="preserve">            cars_response = self.client.get("/cars", headers=self.headers)</w:t>
      </w:r>
    </w:p>
    <w:p w14:paraId="01667996">
      <w:pPr>
        <w:rPr>
          <w:rFonts w:hint="eastAsia"/>
          <w:lang w:val="en-US" w:eastAsia="zh-CN"/>
        </w:rPr>
      </w:pPr>
      <w:r>
        <w:rPr>
          <w:rFonts w:hint="eastAsia"/>
          <w:lang w:val="en-US" w:eastAsia="zh-CN"/>
        </w:rPr>
        <w:t xml:space="preserve">            self.available_cars = [car for car in cars_response.json() if car["status"] == 0]</w:t>
      </w:r>
    </w:p>
    <w:p w14:paraId="19AB83E0">
      <w:pPr>
        <w:rPr>
          <w:rFonts w:hint="eastAsia"/>
          <w:lang w:val="en-US" w:eastAsia="zh-CN"/>
        </w:rPr>
      </w:pPr>
      <w:r>
        <w:rPr>
          <w:rFonts w:hint="eastAsia"/>
          <w:lang w:val="en-US" w:eastAsia="zh-CN"/>
        </w:rPr>
        <w:t xml:space="preserve">    </w:t>
      </w:r>
    </w:p>
    <w:p w14:paraId="66A09EF1">
      <w:pPr>
        <w:rPr>
          <w:rFonts w:hint="eastAsia"/>
          <w:lang w:val="en-US" w:eastAsia="zh-CN"/>
        </w:rPr>
      </w:pPr>
      <w:r>
        <w:rPr>
          <w:rFonts w:hint="eastAsia"/>
          <w:lang w:val="en-US" w:eastAsia="zh-CN"/>
        </w:rPr>
        <w:t xml:space="preserve">    @task(2)</w:t>
      </w:r>
    </w:p>
    <w:p w14:paraId="1D99209A">
      <w:pPr>
        <w:rPr>
          <w:rFonts w:hint="eastAsia"/>
          <w:lang w:val="en-US" w:eastAsia="zh-CN"/>
        </w:rPr>
      </w:pPr>
      <w:r>
        <w:rPr>
          <w:rFonts w:hint="eastAsia"/>
          <w:lang w:val="en-US" w:eastAsia="zh-CN"/>
        </w:rPr>
        <w:t xml:space="preserve">    def view_orders(self):</w:t>
      </w:r>
    </w:p>
    <w:p w14:paraId="3B996698">
      <w:pPr>
        <w:rPr>
          <w:rFonts w:hint="eastAsia"/>
          <w:lang w:val="en-US" w:eastAsia="zh-CN"/>
        </w:rPr>
      </w:pPr>
      <w:r>
        <w:rPr>
          <w:rFonts w:hint="eastAsia"/>
          <w:lang w:val="en-US" w:eastAsia="zh-CN"/>
        </w:rPr>
        <w:t xml:space="preserve">        """查看订单列表，权重为2"""</w:t>
      </w:r>
    </w:p>
    <w:p w14:paraId="3278B65F">
      <w:pPr>
        <w:rPr>
          <w:rFonts w:hint="eastAsia"/>
          <w:lang w:val="en-US" w:eastAsia="zh-CN"/>
        </w:rPr>
      </w:pPr>
      <w:r>
        <w:rPr>
          <w:rFonts w:hint="eastAsia"/>
          <w:lang w:val="en-US" w:eastAsia="zh-CN"/>
        </w:rPr>
        <w:t xml:space="preserve">        self.client.get("/orders", headers=self.headers)</w:t>
      </w:r>
    </w:p>
    <w:p w14:paraId="4851D864">
      <w:pPr>
        <w:rPr>
          <w:rFonts w:hint="eastAsia"/>
          <w:lang w:val="en-US" w:eastAsia="zh-CN"/>
        </w:rPr>
      </w:pPr>
    </w:p>
    <w:p w14:paraId="74C60897">
      <w:pPr>
        <w:rPr>
          <w:rFonts w:hint="eastAsia"/>
          <w:lang w:val="en-US" w:eastAsia="zh-CN"/>
        </w:rPr>
      </w:pPr>
      <w:r>
        <w:rPr>
          <w:rFonts w:hint="eastAsia"/>
          <w:lang w:val="en-US" w:eastAsia="zh-CN"/>
        </w:rPr>
        <w:t>class ScenicCartAdmin(HttpUser):</w:t>
      </w:r>
    </w:p>
    <w:p w14:paraId="7388BDC9">
      <w:pPr>
        <w:rPr>
          <w:rFonts w:hint="eastAsia"/>
          <w:lang w:val="en-US" w:eastAsia="zh-CN"/>
        </w:rPr>
      </w:pPr>
      <w:r>
        <w:rPr>
          <w:rFonts w:hint="eastAsia"/>
          <w:lang w:val="en-US" w:eastAsia="zh-CN"/>
        </w:rPr>
        <w:t xml:space="preserve">    # 设置任务执行间隔时间为2-8秒</w:t>
      </w:r>
    </w:p>
    <w:p w14:paraId="0C10746D">
      <w:pPr>
        <w:rPr>
          <w:rFonts w:hint="eastAsia"/>
          <w:lang w:val="en-US" w:eastAsia="zh-CN"/>
        </w:rPr>
      </w:pPr>
      <w:r>
        <w:rPr>
          <w:rFonts w:hint="eastAsia"/>
          <w:lang w:val="en-US" w:eastAsia="zh-CN"/>
        </w:rPr>
        <w:t xml:space="preserve">    wait_time = between(2, 8)</w:t>
      </w:r>
    </w:p>
    <w:p w14:paraId="4043D69F">
      <w:pPr>
        <w:rPr>
          <w:rFonts w:hint="eastAsia"/>
          <w:lang w:val="en-US" w:eastAsia="zh-CN"/>
        </w:rPr>
      </w:pPr>
      <w:r>
        <w:rPr>
          <w:rFonts w:hint="eastAsia"/>
          <w:lang w:val="en-US" w:eastAsia="zh-CN"/>
        </w:rPr>
        <w:t xml:space="preserve">    </w:t>
      </w:r>
    </w:p>
    <w:p w14:paraId="4DC6B546">
      <w:pPr>
        <w:rPr>
          <w:rFonts w:hint="eastAsia"/>
          <w:lang w:val="en-US" w:eastAsia="zh-CN"/>
        </w:rPr>
      </w:pPr>
      <w:r>
        <w:rPr>
          <w:rFonts w:hint="eastAsia"/>
          <w:lang w:val="en-US" w:eastAsia="zh-CN"/>
        </w:rPr>
        <w:t xml:space="preserve">    def on_start(self):</w:t>
      </w:r>
    </w:p>
    <w:p w14:paraId="16860FA6">
      <w:pPr>
        <w:rPr>
          <w:rFonts w:hint="eastAsia"/>
          <w:lang w:val="en-US" w:eastAsia="zh-CN"/>
        </w:rPr>
      </w:pPr>
      <w:r>
        <w:rPr>
          <w:rFonts w:hint="eastAsia"/>
          <w:lang w:val="en-US" w:eastAsia="zh-CN"/>
        </w:rPr>
        <w:t xml:space="preserve">        """管理员开始测试前的初始化操作，进行登录获取token"""</w:t>
      </w:r>
    </w:p>
    <w:p w14:paraId="27B50829">
      <w:pPr>
        <w:rPr>
          <w:rFonts w:hint="eastAsia"/>
          <w:lang w:val="en-US" w:eastAsia="zh-CN"/>
        </w:rPr>
      </w:pPr>
      <w:r>
        <w:rPr>
          <w:rFonts w:hint="eastAsia"/>
          <w:lang w:val="en-US" w:eastAsia="zh-CN"/>
        </w:rPr>
        <w:t xml:space="preserve">        # 登录并获取token</w:t>
      </w:r>
    </w:p>
    <w:p w14:paraId="5F05D36F">
      <w:pPr>
        <w:rPr>
          <w:rFonts w:hint="eastAsia"/>
          <w:lang w:val="en-US" w:eastAsia="zh-CN"/>
        </w:rPr>
      </w:pPr>
      <w:r>
        <w:rPr>
          <w:rFonts w:hint="eastAsia"/>
          <w:lang w:val="en-US" w:eastAsia="zh-CN"/>
        </w:rPr>
        <w:t xml:space="preserve">        response = self.client.post("/token", data=ADMIN_CREDENTIALS)</w:t>
      </w:r>
    </w:p>
    <w:p w14:paraId="412933A4">
      <w:pPr>
        <w:rPr>
          <w:rFonts w:hint="eastAsia"/>
          <w:lang w:val="en-US" w:eastAsia="zh-CN"/>
        </w:rPr>
      </w:pPr>
      <w:r>
        <w:rPr>
          <w:rFonts w:hint="eastAsia"/>
          <w:lang w:val="en-US" w:eastAsia="zh-CN"/>
        </w:rPr>
        <w:t xml:space="preserve">        result = response.json()</w:t>
      </w:r>
    </w:p>
    <w:p w14:paraId="6188B37A">
      <w:pPr>
        <w:rPr>
          <w:rFonts w:hint="eastAsia"/>
          <w:lang w:val="en-US" w:eastAsia="zh-CN"/>
        </w:rPr>
      </w:pPr>
      <w:r>
        <w:rPr>
          <w:rFonts w:hint="eastAsia"/>
          <w:lang w:val="en-US" w:eastAsia="zh-CN"/>
        </w:rPr>
        <w:t xml:space="preserve">        self.token = result.get("access_token")</w:t>
      </w:r>
    </w:p>
    <w:p w14:paraId="291FBEE5">
      <w:pPr>
        <w:rPr>
          <w:rFonts w:hint="eastAsia"/>
          <w:lang w:val="en-US" w:eastAsia="zh-CN"/>
        </w:rPr>
      </w:pPr>
      <w:r>
        <w:rPr>
          <w:rFonts w:hint="eastAsia"/>
          <w:lang w:val="en-US" w:eastAsia="zh-CN"/>
        </w:rPr>
        <w:t xml:space="preserve">        self.headers = {"Authorization": f"Bearer {self.token}"}</w:t>
      </w:r>
    </w:p>
    <w:p w14:paraId="5E8079A8">
      <w:pPr>
        <w:rPr>
          <w:rFonts w:hint="eastAsia"/>
          <w:lang w:val="en-US" w:eastAsia="zh-CN"/>
        </w:rPr>
      </w:pPr>
      <w:r>
        <w:rPr>
          <w:rFonts w:hint="eastAsia"/>
          <w:lang w:val="en-US" w:eastAsia="zh-CN"/>
        </w:rPr>
        <w:t xml:space="preserve">    </w:t>
      </w:r>
    </w:p>
    <w:p w14:paraId="798CF4AF">
      <w:pPr>
        <w:rPr>
          <w:rFonts w:hint="eastAsia"/>
          <w:lang w:val="en-US" w:eastAsia="zh-CN"/>
        </w:rPr>
      </w:pPr>
      <w:r>
        <w:rPr>
          <w:rFonts w:hint="eastAsia"/>
          <w:lang w:val="en-US" w:eastAsia="zh-CN"/>
        </w:rPr>
        <w:t xml:space="preserve">    @task(2)</w:t>
      </w:r>
    </w:p>
    <w:p w14:paraId="6C54921D">
      <w:pPr>
        <w:rPr>
          <w:rFonts w:hint="eastAsia"/>
          <w:lang w:val="en-US" w:eastAsia="zh-CN"/>
        </w:rPr>
      </w:pPr>
      <w:r>
        <w:rPr>
          <w:rFonts w:hint="eastAsia"/>
          <w:lang w:val="en-US" w:eastAsia="zh-CN"/>
        </w:rPr>
        <w:t xml:space="preserve">    def view_all_cars(self):</w:t>
      </w:r>
    </w:p>
    <w:p w14:paraId="53CD68FE">
      <w:pPr>
        <w:rPr>
          <w:rFonts w:hint="eastAsia"/>
          <w:lang w:val="en-US" w:eastAsia="zh-CN"/>
        </w:rPr>
      </w:pPr>
      <w:r>
        <w:rPr>
          <w:rFonts w:hint="eastAsia"/>
          <w:lang w:val="en-US" w:eastAsia="zh-CN"/>
        </w:rPr>
        <w:t xml:space="preserve">        """查看所有车辆，权重为2"""</w:t>
      </w:r>
    </w:p>
    <w:p w14:paraId="54AEE113">
      <w:pPr>
        <w:rPr>
          <w:rFonts w:hint="eastAsia"/>
          <w:lang w:val="en-US" w:eastAsia="zh-CN"/>
        </w:rPr>
      </w:pPr>
      <w:r>
        <w:rPr>
          <w:rFonts w:hint="eastAsia"/>
          <w:lang w:val="en-US" w:eastAsia="zh-CN"/>
        </w:rPr>
        <w:t xml:space="preserve">        self.client.get("/cars/all", headers=self.headers)</w:t>
      </w:r>
    </w:p>
    <w:p w14:paraId="1F062279">
      <w:pPr>
        <w:rPr>
          <w:rFonts w:hint="eastAsia"/>
          <w:lang w:val="en-US" w:eastAsia="zh-CN"/>
        </w:rPr>
      </w:pPr>
      <w:r>
        <w:rPr>
          <w:rFonts w:hint="eastAsia"/>
          <w:lang w:val="en-US" w:eastAsia="zh-CN"/>
        </w:rPr>
        <w:t xml:space="preserve">    </w:t>
      </w:r>
    </w:p>
    <w:p w14:paraId="6E847638">
      <w:pPr>
        <w:rPr>
          <w:rFonts w:hint="eastAsia"/>
          <w:lang w:val="en-US" w:eastAsia="zh-CN"/>
        </w:rPr>
      </w:pPr>
      <w:r>
        <w:rPr>
          <w:rFonts w:hint="eastAsia"/>
          <w:lang w:val="en-US" w:eastAsia="zh-CN"/>
        </w:rPr>
        <w:t xml:space="preserve">    @task(1)</w:t>
      </w:r>
    </w:p>
    <w:p w14:paraId="151CDBCB">
      <w:pPr>
        <w:rPr>
          <w:rFonts w:hint="eastAsia"/>
          <w:lang w:val="en-US" w:eastAsia="zh-CN"/>
        </w:rPr>
      </w:pPr>
      <w:r>
        <w:rPr>
          <w:rFonts w:hint="eastAsia"/>
          <w:lang w:val="en-US" w:eastAsia="zh-CN"/>
        </w:rPr>
        <w:t xml:space="preserve">    def view_all_orders(self):</w:t>
      </w:r>
    </w:p>
    <w:p w14:paraId="217FC219">
      <w:pPr>
        <w:rPr>
          <w:rFonts w:hint="eastAsia"/>
          <w:lang w:val="en-US" w:eastAsia="zh-CN"/>
        </w:rPr>
      </w:pPr>
      <w:r>
        <w:rPr>
          <w:rFonts w:hint="eastAsia"/>
          <w:lang w:val="en-US" w:eastAsia="zh-CN"/>
        </w:rPr>
        <w:t xml:space="preserve">        """查看所有订单，权重为1"""</w:t>
      </w:r>
    </w:p>
    <w:p w14:paraId="02C010D1">
      <w:pPr>
        <w:rPr>
          <w:rFonts w:hint="eastAsia"/>
          <w:lang w:val="en-US" w:eastAsia="zh-CN"/>
        </w:rPr>
      </w:pPr>
      <w:r>
        <w:rPr>
          <w:rFonts w:hint="eastAsia"/>
          <w:lang w:val="en-US" w:eastAsia="zh-CN"/>
        </w:rPr>
        <w:t xml:space="preserve">        self.client.get("/orders/all", headers=self.headers)</w:t>
      </w:r>
    </w:p>
    <w:p w14:paraId="76600FFE">
      <w:pPr>
        <w:rPr>
          <w:rFonts w:hint="eastAsia"/>
          <w:lang w:val="en-US" w:eastAsia="zh-CN"/>
        </w:rPr>
      </w:pPr>
      <w:r>
        <w:rPr>
          <w:rFonts w:hint="eastAsia"/>
          <w:lang w:val="en-US" w:eastAsia="zh-CN"/>
        </w:rPr>
        <w:t xml:space="preserve">    </w:t>
      </w:r>
    </w:p>
    <w:p w14:paraId="04FBDBB6">
      <w:pPr>
        <w:rPr>
          <w:rFonts w:hint="eastAsia"/>
          <w:lang w:val="en-US" w:eastAsia="zh-CN"/>
        </w:rPr>
      </w:pPr>
      <w:r>
        <w:rPr>
          <w:rFonts w:hint="eastAsia"/>
          <w:lang w:val="en-US" w:eastAsia="zh-CN"/>
        </w:rPr>
        <w:t xml:space="preserve">    @task(1)</w:t>
      </w:r>
    </w:p>
    <w:p w14:paraId="155D9220">
      <w:pPr>
        <w:rPr>
          <w:rFonts w:hint="eastAsia"/>
          <w:lang w:val="en-US" w:eastAsia="zh-CN"/>
        </w:rPr>
      </w:pPr>
      <w:r>
        <w:rPr>
          <w:rFonts w:hint="eastAsia"/>
          <w:lang w:val="en-US" w:eastAsia="zh-CN"/>
        </w:rPr>
        <w:t xml:space="preserve">    def update_car_status(self):</w:t>
      </w:r>
    </w:p>
    <w:p w14:paraId="23349EBE">
      <w:pPr>
        <w:rPr>
          <w:rFonts w:hint="eastAsia"/>
          <w:lang w:val="en-US" w:eastAsia="zh-CN"/>
        </w:rPr>
      </w:pPr>
      <w:r>
        <w:rPr>
          <w:rFonts w:hint="eastAsia"/>
          <w:lang w:val="en-US" w:eastAsia="zh-CN"/>
        </w:rPr>
        <w:t xml:space="preserve">        """更新车辆状态，权重为1"""</w:t>
      </w:r>
    </w:p>
    <w:p w14:paraId="58453A6B">
      <w:pPr>
        <w:rPr>
          <w:rFonts w:hint="eastAsia"/>
          <w:lang w:val="en-US" w:eastAsia="zh-CN"/>
        </w:rPr>
      </w:pPr>
      <w:r>
        <w:rPr>
          <w:rFonts w:hint="eastAsia"/>
          <w:lang w:val="en-US" w:eastAsia="zh-CN"/>
        </w:rPr>
        <w:t xml:space="preserve">        # 获取所有车辆</w:t>
      </w:r>
    </w:p>
    <w:p w14:paraId="44BA803F">
      <w:pPr>
        <w:rPr>
          <w:rFonts w:hint="eastAsia"/>
          <w:lang w:val="en-US" w:eastAsia="zh-CN"/>
        </w:rPr>
      </w:pPr>
      <w:r>
        <w:rPr>
          <w:rFonts w:hint="eastAsia"/>
          <w:lang w:val="en-US" w:eastAsia="zh-CN"/>
        </w:rPr>
        <w:t xml:space="preserve">        cars_response = self.client.get("/cars/all", headers=self.headers)</w:t>
      </w:r>
    </w:p>
    <w:p w14:paraId="1270C61E">
      <w:pPr>
        <w:rPr>
          <w:rFonts w:hint="eastAsia"/>
          <w:lang w:val="en-US" w:eastAsia="zh-CN"/>
        </w:rPr>
      </w:pPr>
      <w:r>
        <w:rPr>
          <w:rFonts w:hint="eastAsia"/>
          <w:lang w:val="en-US" w:eastAsia="zh-CN"/>
        </w:rPr>
        <w:t xml:space="preserve">        cars = cars_response.json()</w:t>
      </w:r>
    </w:p>
    <w:p w14:paraId="437C59CC">
      <w:pPr>
        <w:rPr>
          <w:rFonts w:hint="eastAsia"/>
          <w:lang w:val="en-US" w:eastAsia="zh-CN"/>
        </w:rPr>
      </w:pPr>
      <w:r>
        <w:rPr>
          <w:rFonts w:hint="eastAsia"/>
          <w:lang w:val="en-US" w:eastAsia="zh-CN"/>
        </w:rPr>
        <w:t xml:space="preserve">        </w:t>
      </w:r>
    </w:p>
    <w:p w14:paraId="6722D545">
      <w:pPr>
        <w:rPr>
          <w:rFonts w:hint="eastAsia"/>
          <w:lang w:val="en-US" w:eastAsia="zh-CN"/>
        </w:rPr>
      </w:pPr>
      <w:r>
        <w:rPr>
          <w:rFonts w:hint="eastAsia"/>
          <w:lang w:val="en-US" w:eastAsia="zh-CN"/>
        </w:rPr>
        <w:t xml:space="preserve">        if cars:</w:t>
      </w:r>
    </w:p>
    <w:p w14:paraId="2AE5474B">
      <w:pPr>
        <w:rPr>
          <w:rFonts w:hint="eastAsia"/>
          <w:lang w:val="en-US" w:eastAsia="zh-CN"/>
        </w:rPr>
      </w:pPr>
      <w:r>
        <w:rPr>
          <w:rFonts w:hint="eastAsia"/>
          <w:lang w:val="en-US" w:eastAsia="zh-CN"/>
        </w:rPr>
        <w:t xml:space="preserve">            # 随机选择一辆车</w:t>
      </w:r>
    </w:p>
    <w:p w14:paraId="6A6751F0">
      <w:pPr>
        <w:rPr>
          <w:rFonts w:hint="eastAsia"/>
          <w:lang w:val="en-US" w:eastAsia="zh-CN"/>
        </w:rPr>
      </w:pPr>
      <w:r>
        <w:rPr>
          <w:rFonts w:hint="eastAsia"/>
          <w:lang w:val="en-US" w:eastAsia="zh-CN"/>
        </w:rPr>
        <w:t xml:space="preserve">            car = random.choice(cars)</w:t>
      </w:r>
    </w:p>
    <w:p w14:paraId="1199AC34">
      <w:pPr>
        <w:rPr>
          <w:rFonts w:hint="eastAsia"/>
          <w:lang w:val="en-US" w:eastAsia="zh-CN"/>
        </w:rPr>
      </w:pPr>
      <w:r>
        <w:rPr>
          <w:rFonts w:hint="eastAsia"/>
          <w:lang w:val="en-US" w:eastAsia="zh-CN"/>
        </w:rPr>
        <w:t xml:space="preserve">            car_id = car["id"]</w:t>
      </w:r>
    </w:p>
    <w:p w14:paraId="7E920DBB">
      <w:pPr>
        <w:rPr>
          <w:rFonts w:hint="eastAsia"/>
          <w:lang w:val="en-US" w:eastAsia="zh-CN"/>
        </w:rPr>
      </w:pPr>
      <w:r>
        <w:rPr>
          <w:rFonts w:hint="eastAsia"/>
          <w:lang w:val="en-US" w:eastAsia="zh-CN"/>
        </w:rPr>
        <w:t xml:space="preserve">            </w:t>
      </w:r>
    </w:p>
    <w:p w14:paraId="5410FE70">
      <w:pPr>
        <w:rPr>
          <w:rFonts w:hint="eastAsia"/>
          <w:lang w:val="en-US" w:eastAsia="zh-CN"/>
        </w:rPr>
      </w:pPr>
      <w:r>
        <w:rPr>
          <w:rFonts w:hint="eastAsia"/>
          <w:lang w:val="en-US" w:eastAsia="zh-CN"/>
        </w:rPr>
        <w:t xml:space="preserve">            # 随机更新状态（0:可用, 1:已租, 2:维修中）</w:t>
      </w:r>
    </w:p>
    <w:p w14:paraId="384B2C1E">
      <w:pPr>
        <w:rPr>
          <w:rFonts w:hint="eastAsia"/>
          <w:lang w:val="en-US" w:eastAsia="zh-CN"/>
        </w:rPr>
      </w:pPr>
      <w:r>
        <w:rPr>
          <w:rFonts w:hint="eastAsia"/>
          <w:lang w:val="en-US" w:eastAsia="zh-CN"/>
        </w:rPr>
        <w:t xml:space="preserve">            new_status = random.choice([0, 2])</w:t>
      </w:r>
    </w:p>
    <w:p w14:paraId="746910F6">
      <w:pPr>
        <w:rPr>
          <w:rFonts w:hint="eastAsia"/>
          <w:lang w:val="en-US" w:eastAsia="zh-CN"/>
        </w:rPr>
      </w:pPr>
      <w:r>
        <w:rPr>
          <w:rFonts w:hint="eastAsia"/>
          <w:lang w:val="en-US" w:eastAsia="zh-CN"/>
        </w:rPr>
        <w:t xml:space="preserve">            update_data = {"status": new_status}</w:t>
      </w:r>
    </w:p>
    <w:p w14:paraId="71976C34">
      <w:pPr>
        <w:rPr>
          <w:rFonts w:hint="eastAsia"/>
          <w:lang w:val="en-US" w:eastAsia="zh-CN"/>
        </w:rPr>
      </w:pPr>
      <w:r>
        <w:rPr>
          <w:rFonts w:hint="eastAsia"/>
          <w:lang w:val="en-US" w:eastAsia="zh-CN"/>
        </w:rPr>
        <w:t xml:space="preserve">            </w:t>
      </w:r>
    </w:p>
    <w:p w14:paraId="36BEE364">
      <w:pPr>
        <w:rPr>
          <w:rFonts w:hint="eastAsia"/>
          <w:lang w:val="en-US" w:eastAsia="zh-CN"/>
        </w:rPr>
      </w:pPr>
      <w:r>
        <w:rPr>
          <w:rFonts w:hint="eastAsia"/>
          <w:lang w:val="en-US" w:eastAsia="zh-CN"/>
        </w:rPr>
        <w:t xml:space="preserve">            self.client.put(f"/cars/{car_id}", headers=self.headers, json=update_data)</w:t>
      </w:r>
    </w:p>
    <w:p w14:paraId="56A7EDFE">
      <w:pPr>
        <w:rPr>
          <w:rFonts w:hint="eastAsia"/>
          <w:lang w:val="en-US" w:eastAsia="zh-CN"/>
        </w:rPr>
      </w:pPr>
    </w:p>
    <w:p w14:paraId="4EE36596">
      <w:pPr>
        <w:rPr>
          <w:rFonts w:hint="eastAsia"/>
          <w:lang w:val="en-US" w:eastAsia="zh-CN"/>
        </w:rPr>
      </w:pPr>
      <w:r>
        <w:rPr>
          <w:rFonts w:hint="eastAsia"/>
          <w:lang w:val="en-US" w:eastAsia="zh-CN"/>
        </w:rPr>
        <w:t># 运行命令: locust -f locustfile.py --host=http://localhost:8000</w:t>
      </w:r>
    </w:p>
    <w:p w14:paraId="35786CE3">
      <w:pPr>
        <w:rPr>
          <w:rFonts w:hint="eastAsia"/>
          <w:lang w:val="en-US" w:eastAsia="zh-CN"/>
        </w:rPr>
      </w:pPr>
    </w:p>
    <w:p w14:paraId="336969B6">
      <w:pPr>
        <w:pStyle w:val="3"/>
        <w:bidi w:val="0"/>
        <w:rPr>
          <w:rFonts w:hint="eastAsia"/>
          <w:sz w:val="28"/>
          <w:szCs w:val="28"/>
          <w:lang w:val="en-US" w:eastAsia="zh-CN"/>
        </w:rPr>
      </w:pPr>
      <w:bookmarkStart w:id="35" w:name="_Toc1488437367"/>
      <w:r>
        <w:rPr>
          <w:rFonts w:hint="eastAsia"/>
          <w:sz w:val="28"/>
          <w:szCs w:val="28"/>
          <w:lang w:val="en-US" w:eastAsia="zh-CN"/>
        </w:rPr>
        <w:t>附录C业务核心代码</w:t>
      </w:r>
      <w:bookmarkEnd w:id="35"/>
    </w:p>
    <w:p w14:paraId="135A4F52">
      <w:pPr>
        <w:numPr>
          <w:ilvl w:val="0"/>
          <w:numId w:val="9"/>
        </w:numPr>
        <w:rPr>
          <w:rFonts w:hint="default"/>
          <w:lang w:val="en-US" w:eastAsia="zh-CN"/>
        </w:rPr>
      </w:pPr>
      <w:r>
        <w:rPr>
          <w:rFonts w:hint="default"/>
          <w:lang w:val="en-US" w:eastAsia="zh-CN"/>
        </w:rPr>
        <w:t>用户认证与密码处理</w:t>
      </w:r>
    </w:p>
    <w:p w14:paraId="7FA6E1E6">
      <w:pPr>
        <w:numPr>
          <w:numId w:val="0"/>
        </w:numPr>
        <w:rPr>
          <w:rFonts w:hint="default"/>
          <w:lang w:val="en-US" w:eastAsia="zh-CN"/>
        </w:rPr>
      </w:pPr>
    </w:p>
    <w:p w14:paraId="76F3A5A9">
      <w:pPr>
        <w:numPr>
          <w:numId w:val="0"/>
        </w:numPr>
        <w:rPr>
          <w:rFonts w:hint="default"/>
          <w:lang w:val="en-US" w:eastAsia="zh-CN"/>
        </w:rPr>
      </w:pPr>
      <w:r>
        <w:drawing>
          <wp:inline distT="0" distB="0" distL="114300" distR="114300">
            <wp:extent cx="5271770" cy="3861435"/>
            <wp:effectExtent l="0" t="0" r="11430" b="2476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2"/>
                    <a:stretch>
                      <a:fillRect/>
                    </a:stretch>
                  </pic:blipFill>
                  <pic:spPr>
                    <a:xfrm>
                      <a:off x="0" y="0"/>
                      <a:ext cx="5271770" cy="3861435"/>
                    </a:xfrm>
                    <a:prstGeom prst="rect">
                      <a:avLst/>
                    </a:prstGeom>
                    <a:noFill/>
                    <a:ln>
                      <a:noFill/>
                    </a:ln>
                  </pic:spPr>
                </pic:pic>
              </a:graphicData>
            </a:graphic>
          </wp:inline>
        </w:drawing>
      </w:r>
    </w:p>
    <w:p w14:paraId="7B4F272A">
      <w:pPr>
        <w:numPr>
          <w:numId w:val="0"/>
        </w:numPr>
        <w:rPr>
          <w:rFonts w:hint="default"/>
          <w:lang w:val="en-US" w:eastAsia="zh-CN"/>
        </w:rPr>
      </w:pPr>
    </w:p>
    <w:p w14:paraId="2350549B">
      <w:pPr>
        <w:numPr>
          <w:numId w:val="0"/>
        </w:numPr>
        <w:rPr>
          <w:rFonts w:hint="eastAsia"/>
          <w:lang w:val="en-US" w:eastAsia="zh-CN"/>
        </w:rPr>
      </w:pPr>
      <w:r>
        <w:rPr>
          <w:rFonts w:hint="eastAsia"/>
          <w:lang w:val="en-US" w:eastAsia="zh-CN"/>
        </w:rPr>
        <w:t>2.租车业务逻辑</w:t>
      </w:r>
    </w:p>
    <w:p w14:paraId="1B67C31F">
      <w:pPr>
        <w:numPr>
          <w:numId w:val="0"/>
        </w:numPr>
      </w:pPr>
      <w:r>
        <w:drawing>
          <wp:inline distT="0" distB="0" distL="114300" distR="114300">
            <wp:extent cx="5652135" cy="3724275"/>
            <wp:effectExtent l="0" t="0" r="12065" b="952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3"/>
                    <a:stretch>
                      <a:fillRect/>
                    </a:stretch>
                  </pic:blipFill>
                  <pic:spPr>
                    <a:xfrm>
                      <a:off x="0" y="0"/>
                      <a:ext cx="5652135" cy="3724275"/>
                    </a:xfrm>
                    <a:prstGeom prst="rect">
                      <a:avLst/>
                    </a:prstGeom>
                    <a:noFill/>
                    <a:ln>
                      <a:noFill/>
                    </a:ln>
                  </pic:spPr>
                </pic:pic>
              </a:graphicData>
            </a:graphic>
          </wp:inline>
        </w:drawing>
      </w:r>
    </w:p>
    <w:p w14:paraId="591848E3">
      <w:pPr>
        <w:numPr>
          <w:ilvl w:val="0"/>
          <w:numId w:val="9"/>
        </w:numPr>
        <w:ind w:left="0" w:leftChars="0" w:firstLine="0" w:firstLineChars="0"/>
        <w:rPr>
          <w:rFonts w:hint="eastAsia"/>
          <w:lang w:val="en-US" w:eastAsia="zh-CN"/>
        </w:rPr>
      </w:pPr>
      <w:r>
        <w:rPr>
          <w:rFonts w:hint="eastAsia"/>
          <w:lang w:val="en-US" w:eastAsia="zh-CN"/>
        </w:rPr>
        <w:t>还车业务逻辑</w:t>
      </w:r>
    </w:p>
    <w:p w14:paraId="2328C89D">
      <w:pPr>
        <w:numPr>
          <w:numId w:val="0"/>
        </w:numPr>
        <w:ind w:leftChars="0"/>
      </w:pPr>
      <w:r>
        <w:drawing>
          <wp:inline distT="0" distB="0" distL="114300" distR="114300">
            <wp:extent cx="5273675" cy="3282315"/>
            <wp:effectExtent l="0" t="0" r="9525" b="1968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4"/>
                    <a:stretch>
                      <a:fillRect/>
                    </a:stretch>
                  </pic:blipFill>
                  <pic:spPr>
                    <a:xfrm>
                      <a:off x="0" y="0"/>
                      <a:ext cx="5273675" cy="3282315"/>
                    </a:xfrm>
                    <a:prstGeom prst="rect">
                      <a:avLst/>
                    </a:prstGeom>
                    <a:noFill/>
                    <a:ln>
                      <a:noFill/>
                    </a:ln>
                  </pic:spPr>
                </pic:pic>
              </a:graphicData>
            </a:graphic>
          </wp:inline>
        </w:drawing>
      </w:r>
    </w:p>
    <w:p w14:paraId="39651C00">
      <w:pPr>
        <w:numPr>
          <w:ilvl w:val="0"/>
          <w:numId w:val="9"/>
        </w:numPr>
        <w:ind w:left="0" w:leftChars="0" w:firstLine="0" w:firstLineChars="0"/>
        <w:rPr>
          <w:rFonts w:hint="eastAsia"/>
          <w:lang w:val="en-US" w:eastAsia="zh-CN"/>
        </w:rPr>
      </w:pPr>
      <w:r>
        <w:rPr>
          <w:rFonts w:hint="eastAsia"/>
          <w:lang w:val="en-US" w:eastAsia="zh-CN"/>
        </w:rPr>
        <w:t>车辆状态管理</w:t>
      </w:r>
    </w:p>
    <w:p w14:paraId="29A16FC6">
      <w:pPr>
        <w:numPr>
          <w:numId w:val="0"/>
        </w:numPr>
        <w:ind w:leftChars="0"/>
        <w:rPr>
          <w:rFonts w:hint="default"/>
          <w:lang w:val="en-US" w:eastAsia="zh-CN"/>
        </w:rPr>
      </w:pPr>
      <w:r>
        <w:drawing>
          <wp:inline distT="0" distB="0" distL="114300" distR="114300">
            <wp:extent cx="5269865" cy="2183130"/>
            <wp:effectExtent l="0" t="0" r="13335" b="127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5"/>
                    <a:stretch>
                      <a:fillRect/>
                    </a:stretch>
                  </pic:blipFill>
                  <pic:spPr>
                    <a:xfrm>
                      <a:off x="0" y="0"/>
                      <a:ext cx="5269865" cy="2183130"/>
                    </a:xfrm>
                    <a:prstGeom prst="rect">
                      <a:avLst/>
                    </a:prstGeom>
                    <a:noFill/>
                    <a:ln>
                      <a:noFill/>
                    </a:ln>
                  </pic:spPr>
                </pic:pic>
              </a:graphicData>
            </a:graphic>
          </wp:inline>
        </w:drawing>
      </w:r>
    </w:p>
    <w:p w14:paraId="741F078C">
      <w:pPr>
        <w:pStyle w:val="2"/>
        <w:bidi w:val="0"/>
        <w:jc w:val="center"/>
        <w:rPr>
          <w:rFonts w:hint="eastAsia"/>
          <w:sz w:val="28"/>
          <w:szCs w:val="28"/>
          <w:lang w:val="en-US" w:eastAsia="zh-CN"/>
        </w:rPr>
      </w:pPr>
      <w:bookmarkStart w:id="36" w:name="_Toc129823266"/>
      <w:r>
        <w:rPr>
          <w:rFonts w:hint="eastAsia"/>
          <w:sz w:val="28"/>
          <w:szCs w:val="28"/>
          <w:lang w:val="en-US" w:eastAsia="zh-CN"/>
        </w:rPr>
        <w:t>致 谢</w:t>
      </w:r>
      <w:bookmarkEnd w:id="36"/>
    </w:p>
    <w:p w14:paraId="31509879">
      <w:pPr>
        <w:rPr>
          <w:rFonts w:hint="default"/>
          <w:lang w:val="en-US" w:eastAsia="zh-CN"/>
        </w:rPr>
      </w:pPr>
    </w:p>
    <w:p w14:paraId="558BB60A">
      <w:pPr>
        <w:rPr>
          <w:rFonts w:hint="default"/>
          <w:lang w:val="en-US" w:eastAsia="zh-CN"/>
        </w:rPr>
      </w:pPr>
      <w:r>
        <w:rPr>
          <w:rFonts w:hint="default"/>
          <w:lang w:val="en-US" w:eastAsia="zh-CN"/>
        </w:rPr>
        <w:t xml:space="preserve">本论文的完成凝结着许多人的关心与帮助。首先衷心感谢我的导师曾昭江，您不仅在选题阶段给予我精准的方向指引，更在系统架构、技术实现与论文撰写过程中提供了耐心细致的指导；每一次修改批注都让我受益匪浅，也让我体会到科研工作的严谨与求实精神。  </w:t>
      </w:r>
    </w:p>
    <w:p w14:paraId="39D9EC78">
      <w:pPr>
        <w:rPr>
          <w:rFonts w:hint="default"/>
          <w:lang w:val="en-US" w:eastAsia="zh-CN"/>
        </w:rPr>
      </w:pPr>
    </w:p>
    <w:p w14:paraId="3AD7E8AA">
      <w:pPr>
        <w:rPr>
          <w:rFonts w:hint="default"/>
          <w:lang w:val="en-US" w:eastAsia="zh-CN"/>
        </w:rPr>
      </w:pPr>
      <w:r>
        <w:rPr>
          <w:rFonts w:hint="default"/>
          <w:lang w:val="en-US" w:eastAsia="zh-CN"/>
        </w:rPr>
        <w:t xml:space="preserve">感谢华南师范大学为我提供良好的学习平台与丰富的学术资源，使我能够在工作之余系统地提升专业知识，顺利完成本科学业。  </w:t>
      </w:r>
    </w:p>
    <w:p w14:paraId="57708094">
      <w:pPr>
        <w:rPr>
          <w:rFonts w:hint="default"/>
          <w:lang w:val="en-US" w:eastAsia="zh-CN"/>
        </w:rPr>
      </w:pPr>
    </w:p>
    <w:p w14:paraId="0B3E8C5D">
      <w:pPr>
        <w:rPr>
          <w:rFonts w:hint="default"/>
          <w:lang w:val="en-US" w:eastAsia="zh-CN"/>
        </w:rPr>
      </w:pPr>
      <w:r>
        <w:rPr>
          <w:rFonts w:hint="default"/>
          <w:lang w:val="en-US" w:eastAsia="zh-CN"/>
        </w:rPr>
        <w:t>感谢景区运营部的工作人员在需求调研阶段给予的配合与支持，你们提供的真实业务数据与现场测试环境是本研究能够落地的关键。同时还要感谢</w:t>
      </w:r>
      <w:r>
        <w:rPr>
          <w:rFonts w:hint="eastAsia"/>
          <w:lang w:val="en-US" w:eastAsia="zh-CN"/>
        </w:rPr>
        <w:t>我的同事深夜</w:t>
      </w:r>
      <w:r>
        <w:rPr>
          <w:rFonts w:hint="default"/>
          <w:lang w:val="en-US" w:eastAsia="zh-CN"/>
        </w:rPr>
        <w:t xml:space="preserve">在系统试运行、Locust压测与缺陷排查过程中给予的宝贵建议与热情帮助，让我的毕业设计更加完善。  </w:t>
      </w:r>
    </w:p>
    <w:p w14:paraId="65B98F1C">
      <w:pPr>
        <w:rPr>
          <w:rFonts w:hint="default"/>
          <w:lang w:val="en-US" w:eastAsia="zh-CN"/>
        </w:rPr>
      </w:pPr>
    </w:p>
    <w:p w14:paraId="28CEE3E4">
      <w:pPr>
        <w:rPr>
          <w:rFonts w:hint="default"/>
          <w:lang w:val="en-US" w:eastAsia="zh-CN"/>
        </w:rPr>
      </w:pPr>
      <w:r>
        <w:rPr>
          <w:rFonts w:hint="default"/>
          <w:lang w:val="en-US" w:eastAsia="zh-CN"/>
        </w:rPr>
        <w:t xml:space="preserve">最后，感谢我的家人与朋友在我备考与论文写作期间给予的鼓励与理解，是你们的支持让我有动力克服工作与学习中的种种困难。  </w:t>
      </w:r>
    </w:p>
    <w:p w14:paraId="496AAEF2">
      <w:pPr>
        <w:rPr>
          <w:rFonts w:hint="default"/>
          <w:lang w:val="en-US" w:eastAsia="zh-CN"/>
        </w:rPr>
      </w:pPr>
    </w:p>
    <w:p w14:paraId="1C4D7774">
      <w:pPr>
        <w:rPr>
          <w:rFonts w:hint="default"/>
          <w:lang w:val="en-US" w:eastAsia="zh-CN"/>
        </w:rPr>
      </w:pPr>
      <w:r>
        <w:rPr>
          <w:rFonts w:hint="default"/>
          <w:lang w:val="en-US" w:eastAsia="zh-CN"/>
        </w:rPr>
        <w:t>再次向所有关心、支持、帮助过我的老师、同事、同学和亲友致以诚挚的谢意！本研究虽已完成，但</w:t>
      </w:r>
      <w:r>
        <w:rPr>
          <w:rFonts w:hint="eastAsia"/>
          <w:lang w:val="en-US" w:eastAsia="zh-CN"/>
        </w:rPr>
        <w:t>对绿色高效</w:t>
      </w:r>
      <w:r>
        <w:rPr>
          <w:rFonts w:hint="default"/>
          <w:lang w:val="en-US" w:eastAsia="zh-CN"/>
        </w:rPr>
        <w:t>的探索仍在路上，我将带着这份感激继续前行。</w:t>
      </w:r>
    </w:p>
    <w:p w14:paraId="1867750F">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600000000000000"/>
    <w:charset w:val="80"/>
    <w:family w:val="auto"/>
    <w:pitch w:val="default"/>
    <w:sig w:usb0="A00002FF" w:usb1="7ACFFCFB" w:usb2="00000016" w:usb3="00000000" w:csb0="60020101" w:csb1="C0D60000"/>
  </w:font>
  <w:font w:name="宋体-简">
    <w:panose1 w:val="02010800040101010101"/>
    <w:charset w:val="86"/>
    <w:family w:val="auto"/>
    <w:pitch w:val="default"/>
    <w:sig w:usb0="00000001" w:usb1="080F0000" w:usb2="00000000" w:usb3="00000000" w:csb0="00040000" w:csb1="00000000"/>
  </w:font>
  <w:font w:name="var(--vscode-font-family)">
    <w:altName w:val="苹方-简"/>
    <w:panose1 w:val="00000000000000000000"/>
    <w:charset w:val="00"/>
    <w:family w:val="auto"/>
    <w:pitch w:val="default"/>
    <w:sig w:usb0="00000000" w:usb1="00000000" w:usb2="00000000" w:usb3="00000000" w:csb0="00000000" w:csb1="00000000"/>
  </w:font>
  <w:font w:name="var(--vscode-editor-font-family)">
    <w:altName w:val="苹方-简"/>
    <w:panose1 w:val="00000000000000000000"/>
    <w:charset w:val="00"/>
    <w:family w:val="auto"/>
    <w:pitch w:val="default"/>
    <w:sig w:usb0="00000000" w:usb1="00000000" w:usb2="00000000" w:usb3="00000000" w:csb0="00000000" w:csb1="00000000"/>
  </w:font>
  <w:font w:name="Montserrat">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var(--monospace)">
    <w:altName w:val="苹方-简"/>
    <w:panose1 w:val="00000000000000000000"/>
    <w:charset w:val="00"/>
    <w:family w:val="auto"/>
    <w:pitch w:val="default"/>
    <w:sig w:usb0="00000000" w:usb1="00000000" w:usb2="00000000" w:usb3="00000000" w:csb0="00000000" w:csb1="00000000"/>
  </w:font>
  <w:font w:name="仿宋_GB2312">
    <w:altName w:val="方正仿宋_GBK"/>
    <w:panose1 w:val="02010609030101010101"/>
    <w:charset w:val="86"/>
    <w:family w:val="auto"/>
    <w:pitch w:val="default"/>
    <w:sig w:usb0="00000000" w:usb1="00000000" w:usb2="00000000" w:usb3="00000000" w:csb0="00040000" w:csb1="00000000"/>
  </w:font>
  <w:font w:name="方正仿宋_GBK">
    <w:panose1 w:val="02000000000000000000"/>
    <w:charset w:val="86"/>
    <w:family w:val="auto"/>
    <w:pitch w:val="default"/>
    <w:sig w:usb0="A00002BF" w:usb1="38CF7CFA" w:usb2="00082016" w:usb3="00000000" w:csb0="00040001" w:csb1="00000000"/>
  </w:font>
  <w:font w:name="汉仪仿宋KW">
    <w:panose1 w:val="00020600040101010101"/>
    <w:charset w:val="86"/>
    <w:family w:val="auto"/>
    <w:pitch w:val="default"/>
    <w:sig w:usb0="A00002BF" w:usb1="18EF7CFA" w:usb2="00000016" w:usb3="00000000" w:csb0="00040000" w:csb1="00000000"/>
  </w:font>
  <w:font w:name="Lantinghei SC Extralight">
    <w:panose1 w:val="02000000000000000000"/>
    <w:charset w:val="86"/>
    <w:family w:val="auto"/>
    <w:pitch w:val="default"/>
    <w:sig w:usb0="00000001" w:usb1="0800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凌慧体-简">
    <w:panose1 w:val="03050602040302020204"/>
    <w:charset w:val="86"/>
    <w:family w:val="auto"/>
    <w:pitch w:val="default"/>
    <w:sig w:usb0="A00002FF" w:usb1="7ACF7CFB" w:usb2="0000001E" w:usb3="00000000" w:csb0="00040001" w:csb1="00000000"/>
  </w:font>
  <w:font w:name="娃娃体-简">
    <w:panose1 w:val="040B0500000000000000"/>
    <w:charset w:val="86"/>
    <w:family w:val="auto"/>
    <w:pitch w:val="default"/>
    <w:sig w:usb0="A00002FF" w:usb1="38CF7CFB" w:usb2="00000016" w:usb3="00000000" w:csb0="00040003" w:csb1="00000000"/>
  </w:font>
  <w:font w:name="报隶-简">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 w:name="冬青黑体简体中文">
    <w:panose1 w:val="020B0300000000000000"/>
    <w:charset w:val="86"/>
    <w:family w:val="auto"/>
    <w:pitch w:val="default"/>
    <w:sig w:usb0="A00002BF" w:usb1="1ACF7CFA" w:usb2="00000016" w:usb3="00000000" w:csb0="00060007" w:csb1="00000000"/>
  </w:font>
  <w:font w:name="PingFang SC">
    <w:panose1 w:val="020B0600000000000000"/>
    <w:charset w:val="80"/>
    <w:family w:val="auto"/>
    <w:pitch w:val="default"/>
    <w:sig w:usb0="A00002FF" w:usb1="7ACFFCFB" w:usb2="00000016" w:usb3="00000000" w:csb0="60020101" w:csb1="C0D6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B64361"/>
    <w:multiLevelType w:val="singleLevel"/>
    <w:tmpl w:val="96B64361"/>
    <w:lvl w:ilvl="0" w:tentative="0">
      <w:start w:val="2"/>
      <w:numFmt w:val="decimal"/>
      <w:suff w:val="nothing"/>
      <w:lvlText w:val="（%1）"/>
      <w:lvlJc w:val="left"/>
    </w:lvl>
  </w:abstractNum>
  <w:abstractNum w:abstractNumId="1">
    <w:nsid w:val="BD9B08BD"/>
    <w:multiLevelType w:val="singleLevel"/>
    <w:tmpl w:val="BD9B08BD"/>
    <w:lvl w:ilvl="0" w:tentative="0">
      <w:start w:val="1"/>
      <w:numFmt w:val="decimal"/>
      <w:suff w:val="nothing"/>
      <w:lvlText w:val="（%1）"/>
      <w:lvlJc w:val="left"/>
    </w:lvl>
  </w:abstractNum>
  <w:abstractNum w:abstractNumId="2">
    <w:nsid w:val="D7FF24FF"/>
    <w:multiLevelType w:val="singleLevel"/>
    <w:tmpl w:val="D7FF24FF"/>
    <w:lvl w:ilvl="0" w:tentative="0">
      <w:start w:val="6"/>
      <w:numFmt w:val="chineseCounting"/>
      <w:suff w:val="space"/>
      <w:lvlText w:val="第%1章"/>
      <w:lvlJc w:val="left"/>
      <w:rPr>
        <w:rFonts w:hint="eastAsia"/>
      </w:rPr>
    </w:lvl>
  </w:abstractNum>
  <w:abstractNum w:abstractNumId="3">
    <w:nsid w:val="EFB874D8"/>
    <w:multiLevelType w:val="singleLevel"/>
    <w:tmpl w:val="EFB874D8"/>
    <w:lvl w:ilvl="0" w:tentative="0">
      <w:start w:val="1"/>
      <w:numFmt w:val="bullet"/>
      <w:lvlText w:val=""/>
      <w:lvlJc w:val="left"/>
      <w:pPr>
        <w:ind w:left="420" w:hanging="420"/>
      </w:pPr>
      <w:rPr>
        <w:rFonts w:hint="default" w:ascii="Wingdings" w:hAnsi="Wingdings"/>
      </w:rPr>
    </w:lvl>
  </w:abstractNum>
  <w:abstractNum w:abstractNumId="4">
    <w:nsid w:val="F4EEC677"/>
    <w:multiLevelType w:val="singleLevel"/>
    <w:tmpl w:val="F4EEC677"/>
    <w:lvl w:ilvl="0" w:tentative="0">
      <w:start w:val="4"/>
      <w:numFmt w:val="decimal"/>
      <w:suff w:val="space"/>
      <w:lvlText w:val="(%1)"/>
      <w:lvlJc w:val="left"/>
    </w:lvl>
  </w:abstractNum>
  <w:abstractNum w:abstractNumId="5">
    <w:nsid w:val="F56E24CC"/>
    <w:multiLevelType w:val="singleLevel"/>
    <w:tmpl w:val="F56E24CC"/>
    <w:lvl w:ilvl="0" w:tentative="0">
      <w:start w:val="2"/>
      <w:numFmt w:val="decimal"/>
      <w:suff w:val="nothing"/>
      <w:lvlText w:val="（%1）"/>
      <w:lvlJc w:val="left"/>
    </w:lvl>
  </w:abstractNum>
  <w:abstractNum w:abstractNumId="6">
    <w:nsid w:val="F7FD9177"/>
    <w:multiLevelType w:val="singleLevel"/>
    <w:tmpl w:val="F7FD9177"/>
    <w:lvl w:ilvl="0" w:tentative="0">
      <w:start w:val="2"/>
      <w:numFmt w:val="decimal"/>
      <w:suff w:val="nothing"/>
      <w:lvlText w:val="（%1）"/>
      <w:lvlJc w:val="left"/>
    </w:lvl>
  </w:abstractNum>
  <w:abstractNum w:abstractNumId="7">
    <w:nsid w:val="FF8EFB00"/>
    <w:multiLevelType w:val="singleLevel"/>
    <w:tmpl w:val="FF8EFB00"/>
    <w:lvl w:ilvl="0" w:tentative="0">
      <w:start w:val="1"/>
      <w:numFmt w:val="decimal"/>
      <w:suff w:val="nothing"/>
      <w:lvlText w:val="（%1）"/>
      <w:lvlJc w:val="left"/>
    </w:lvl>
  </w:abstractNum>
  <w:abstractNum w:abstractNumId="8">
    <w:nsid w:val="23DE543E"/>
    <w:multiLevelType w:val="singleLevel"/>
    <w:tmpl w:val="23DE543E"/>
    <w:lvl w:ilvl="0" w:tentative="0">
      <w:start w:val="1"/>
      <w:numFmt w:val="decimal"/>
      <w:suff w:val="space"/>
      <w:lvlText w:val="%1."/>
      <w:lvlJc w:val="left"/>
    </w:lvl>
  </w:abstractNum>
  <w:num w:numId="1">
    <w:abstractNumId w:val="1"/>
  </w:num>
  <w:num w:numId="2">
    <w:abstractNumId w:val="5"/>
  </w:num>
  <w:num w:numId="3">
    <w:abstractNumId w:val="3"/>
  </w:num>
  <w:num w:numId="4">
    <w:abstractNumId w:val="6"/>
  </w:num>
  <w:num w:numId="5">
    <w:abstractNumId w:val="0"/>
  </w:num>
  <w:num w:numId="6">
    <w:abstractNumId w:val="4"/>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B310A1"/>
    <w:rsid w:val="0A37BE81"/>
    <w:rsid w:val="2D7F86E9"/>
    <w:rsid w:val="4FCB0346"/>
    <w:rsid w:val="54E90956"/>
    <w:rsid w:val="5BFDB788"/>
    <w:rsid w:val="5FBF9D80"/>
    <w:rsid w:val="5FE798A3"/>
    <w:rsid w:val="6BFF06B7"/>
    <w:rsid w:val="6DF967C6"/>
    <w:rsid w:val="6FEF318E"/>
    <w:rsid w:val="7D5F2D8C"/>
    <w:rsid w:val="7FBB4B1C"/>
    <w:rsid w:val="7FBDB1D2"/>
    <w:rsid w:val="A37F3620"/>
    <w:rsid w:val="F5BDB02E"/>
    <w:rsid w:val="F7BD939B"/>
    <w:rsid w:val="FBDFBA48"/>
    <w:rsid w:val="FDFFC71B"/>
    <w:rsid w:val="FF7B4E8A"/>
    <w:rsid w:val="FFBFD65B"/>
    <w:rsid w:val="FFFAF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6">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nhideWhenUsed/>
    <w:qFormat/>
    <w:uiPriority w:val="99"/>
    <w:pPr>
      <w:tabs>
        <w:tab w:val="center" w:pos="4153"/>
        <w:tab w:val="right" w:pos="8306"/>
      </w:tabs>
      <w:snapToGrid w:val="0"/>
      <w:jc w:val="left"/>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iPriority w:val="0"/>
  </w:style>
  <w:style w:type="paragraph" w:styleId="11">
    <w:name w:val="toc 2"/>
    <w:basedOn w:val="1"/>
    <w:next w:val="1"/>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HTML Code"/>
    <w:basedOn w:val="1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svg"/><Relationship Id="rId7" Type="http://schemas.openxmlformats.org/officeDocument/2006/relationships/image" Target="media/image4.png"/><Relationship Id="rId6" Type="http://schemas.openxmlformats.org/officeDocument/2006/relationships/image" Target="media/image3.sv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sv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0</Words>
  <Characters>0</Characters>
  <Lines>0</Lines>
  <Paragraphs>0</Paragraphs>
  <TotalTime>1</TotalTime>
  <ScaleCrop>false</ScaleCrop>
  <LinksUpToDate>false</LinksUpToDate>
  <CharactersWithSpaces>0</CharactersWithSpaces>
  <Application>WPS Office_12.1.22553.22553_F1E327BC-269C-435d-A152-05C5408002CA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2025-09-26T06:14:00Z</dcterms:created>
  <dc:creator>叶龙杰</dc:creator>
  <cp:lastModifiedBy>叶龙杰</cp:lastModifiedBy>
  <dcterms:modified xsi:type="dcterms:W3CDTF">2025-09-26T23:30:13Z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22672D2205ED2B661A58D568FDC74EBC_43</vt:lpwstr>
  </property>
</Properties>
</file>