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Arial" w:hAnsi="Arial"/>
          <w:b/>
          <w:sz w:val="22"/>
        </w:rPr>
        <w:t xml:space="preserve">Subject: </w:t>
      </w:r>
      <w:r>
        <w:rPr>
          <w:rFonts w:ascii="Arial" w:hAnsi="Arial"/>
          <w:b/>
          <w:sz w:val="22"/>
        </w:rPr>
        <w:t>DR reboot rehearsal — done, prod Apr 30 still on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Hi [CTO],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Quick update on last night's DR dress rehearsal before it slips off my desk.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We took all 18 DR hosts through the tiered reboot playbook between 2200 and 0010 MYT. All six tiers — proxysql, haproxy, k3s workers, k3s masters, mongo/rabbit, mysql — came back clean. No Sev-1 during the window, no failed pod drains, no quorum loss on etcd / MySQL Group Replication / Mongo rs0. ArgoCD NodePort was serving 200 on all five workers once the masters were back. The T+40 min tripwire held comfortably — we finished the live reboot phase in about 90 minutes end-to-end.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Two small hiccups worth flagging, both on post-reboot scanning rather than the reboot itself:</w:t>
      </w:r>
    </w:p>
    <w:p>
      <w:pPr>
        <w:pStyle w:val="ListBullet"/>
        <w:spacing w:after="80" w:line="300" w:lineRule="auto"/>
      </w:pPr>
      <w:r>
        <w:rPr>
          <w:rFonts w:ascii="Consolas" w:hAnsi="Consolas"/>
          <w:b w:val="0"/>
          <w:sz w:val="20"/>
        </w:rPr>
        <w:t>dr-mysql-03</w:t>
      </w:r>
      <w:r>
        <w:rPr>
          <w:rFonts w:ascii="Arial" w:hAnsi="Arial"/>
          <w:b w:val="0"/>
          <w:sz w:val="22"/>
        </w:rPr>
        <w:t xml:space="preserve"> had a 40-day stuck </w:t>
      </w:r>
      <w:r>
        <w:rPr>
          <w:rFonts w:ascii="Consolas" w:hAnsi="Consolas"/>
          <w:b w:val="0"/>
          <w:sz w:val="20"/>
        </w:rPr>
        <w:t>apt-get</w:t>
      </w:r>
      <w:r>
        <w:rPr>
          <w:rFonts w:ascii="Arial" w:hAnsi="Arial"/>
          <w:b w:val="0"/>
          <w:sz w:val="22"/>
        </w:rPr>
        <w:t xml:space="preserve"> process holding the dpkg lock. Root cause: the MySQL vendor GPG key had rotated back in mid-March and nobody had re-trusted it, so the daily unattended-upgrades had been wedged ever since. Cleared the stuck process, re-fetched, scan passed.</w:t>
      </w:r>
    </w:p>
    <w:p>
      <w:pPr>
        <w:pStyle w:val="ListBullet"/>
        <w:spacing w:after="80" w:line="300" w:lineRule="auto"/>
      </w:pPr>
      <w:r>
        <w:rPr>
          <w:rFonts w:ascii="Consolas" w:hAnsi="Consolas"/>
          <w:b w:val="0"/>
          <w:sz w:val="20"/>
        </w:rPr>
        <w:t>dr-proxysql-02</w:t>
      </w:r>
      <w:r>
        <w:rPr>
          <w:rFonts w:ascii="Arial" w:hAnsi="Arial"/>
          <w:b w:val="0"/>
          <w:sz w:val="22"/>
        </w:rPr>
        <w:t xml:space="preserve"> had two dpkg </w:t>
      </w:r>
      <w:r>
        <w:rPr>
          <w:rFonts w:ascii="Consolas" w:hAnsi="Consolas"/>
          <w:b w:val="0"/>
          <w:sz w:val="20"/>
        </w:rPr>
        <w:t>rc</w:t>
      </w:r>
      <w:r>
        <w:rPr>
          <w:rFonts w:ascii="Arial" w:hAnsi="Arial"/>
          <w:b w:val="0"/>
          <w:sz w:val="22"/>
        </w:rPr>
        <w:t xml:space="preserve">-state kernel packages that were making the OpenSCAP scanner segfault on its package probe (known </w:t>
      </w:r>
      <w:r>
        <w:rPr>
          <w:rFonts w:ascii="Consolas" w:hAnsi="Consolas"/>
          <w:b w:val="0"/>
          <w:sz w:val="20"/>
        </w:rPr>
        <w:t>libopenscap8</w:t>
      </w:r>
      <w:r>
        <w:rPr>
          <w:rFonts w:ascii="Arial" w:hAnsi="Arial"/>
          <w:b w:val="0"/>
          <w:sz w:val="22"/>
        </w:rPr>
        <w:t xml:space="preserve"> bug on rc-state entries). Purged them, re-ran, scan passed.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Both are on the pre-Apr-30 prod prep list: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Refresh the MySQL vendor apt signing key on all three prod mysql hosts before the window.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Check the three prod mysql + two prod proxysql hosts for the same rc-state kernel remnants and purge ahead of time.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/>
          <w:sz w:val="22"/>
        </w:rPr>
        <w:t>Scan numbers</w:t>
      </w:r>
      <w:r>
        <w:rPr>
          <w:rFonts w:ascii="Arial" w:hAnsi="Arial"/>
          <w:b w:val="0"/>
          <w:sz w:val="22"/>
        </w:rPr>
        <w:t xml:space="preserve"> — OpenSCAP against the SSG Ubuntu 24.04 profile (408 rules):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Pre-hardening baseline (Apr 17): ~160–170 rules passing per host.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Post-hardening + reboot (Apr 23): ~295–305 rules passing per host.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Net: ~135 rules newly passing per host across the DR fleet.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I've attached a representative HTML report from dr-k3s-master-01 so you can see the shape of the output. It's one host out of 18 — I didn't want to blow up your inbox with 18 attachments. Happy to send the rest (or the machine-readable XMLs if you want to diff them) on request.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/>
          <w:sz w:val="22"/>
        </w:rPr>
        <w:t>Plan for Apr 30 is unchanged: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2030 MYT — preflight-check.yml against prod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2100 MYT — role apply + tiered reboot (same order as DR)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2200 MYT — validation + go/no-go on the final tier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T+40 min tripwire stays in place; if we slip past it, remaining tiers skip and carry into the following weekly window rather than forcing anything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/>
          <w:sz w:val="22"/>
        </w:rPr>
        <w:t>Two small follow-ups I'm closing before Apr 30, just so you know: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>One journald setting our role was writing the wrong way (</w:t>
      </w:r>
      <w:r>
        <w:rPr>
          <w:rFonts w:ascii="Consolas" w:hAnsi="Consolas"/>
          <w:b w:val="0"/>
          <w:sz w:val="20"/>
        </w:rPr>
        <w:t>ForwardToSyslog</w:t>
      </w:r>
      <w:r>
        <w:rPr>
          <w:rFonts w:ascii="Arial" w:hAnsi="Arial"/>
          <w:b w:val="0"/>
          <w:sz w:val="22"/>
        </w:rPr>
        <w:t>). One-line fix, applies automatically on the Apr 30 run.</w:t>
      </w:r>
    </w:p>
    <w:p>
      <w:pPr>
        <w:pStyle w:val="ListBullet"/>
        <w:spacing w:after="80" w:line="300" w:lineRule="auto"/>
      </w:pPr>
      <w:r>
        <w:rPr>
          <w:rFonts w:ascii="Arial" w:hAnsi="Arial"/>
          <w:b w:val="0"/>
          <w:sz w:val="22"/>
        </w:rPr>
        <w:t xml:space="preserve">Inventory drift re-check for prod. During DR prep </w:t>
      </w:r>
      <w:r>
        <w:rPr>
          <w:rFonts w:ascii="Consolas" w:hAnsi="Consolas"/>
          <w:b w:val="0"/>
          <w:sz w:val="20"/>
        </w:rPr>
        <w:t>kubectl get nodes</w:t>
      </w:r>
      <w:r>
        <w:rPr>
          <w:rFonts w:ascii="Arial" w:hAnsi="Arial"/>
          <w:b w:val="0"/>
          <w:sz w:val="22"/>
        </w:rPr>
        <w:t xml:space="preserve"> showed two k3s workers that weren't in our original inventory. Worth running the same check against prod once before the window so we don't find a third one at 2130 MYT.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Nothing I need from you right now — just wanted the rehearsal result in your inbox before the Apr 30 window. Shout if you want the full 18-host report bundle or anything else.</w:t>
      </w:r>
    </w:p>
    <w:p>
      <w:pPr>
        <w:spacing w:after="40"/>
      </w:pP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Thanks,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Zul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