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CEB67" w14:textId="77777777" w:rsidR="00115DA9" w:rsidRDefault="00000000">
      <w:pPr>
        <w:spacing w:before="1200"/>
        <w:jc w:val="center"/>
      </w:pPr>
      <w:r>
        <w:rPr>
          <w:rFonts w:eastAsia="黑体"/>
          <w:b/>
          <w:bCs/>
          <w:sz w:val="44"/>
          <w:szCs w:val="44"/>
        </w:rPr>
        <w:t>第二十八届中国机器人及人工智能大赛</w:t>
      </w:r>
    </w:p>
    <w:p w14:paraId="2B3FBFC9" w14:textId="77777777" w:rsidR="00115DA9" w:rsidRDefault="00000000">
      <w:pPr>
        <w:spacing w:before="400" w:after="800"/>
        <w:jc w:val="center"/>
      </w:pPr>
      <w:r>
        <w:rPr>
          <w:rFonts w:eastAsia="黑体"/>
          <w:b/>
          <w:bCs/>
          <w:sz w:val="52"/>
          <w:szCs w:val="52"/>
        </w:rPr>
        <w:t>项目研究报告</w:t>
      </w:r>
    </w:p>
    <w:tbl>
      <w:tblPr>
        <w:tblW w:w="0" w:type="auto"/>
        <w:jc w:val="center"/>
        <w:tblLook w:val="04A0" w:firstRow="1" w:lastRow="0" w:firstColumn="1" w:lastColumn="0" w:noHBand="0" w:noVBand="1"/>
      </w:tblPr>
      <w:tblGrid>
        <w:gridCol w:w="1375"/>
        <w:gridCol w:w="5954"/>
      </w:tblGrid>
      <w:tr w:rsidR="00464507" w:rsidRPr="00FA3640" w14:paraId="70BCCF97" w14:textId="77777777" w:rsidTr="00DD7D3F">
        <w:trPr>
          <w:trHeight w:val="851"/>
          <w:jc w:val="center"/>
        </w:trPr>
        <w:tc>
          <w:tcPr>
            <w:tcW w:w="1375" w:type="dxa"/>
            <w:vAlign w:val="center"/>
          </w:tcPr>
          <w:p w14:paraId="47CEC504" w14:textId="77777777" w:rsidR="00464507" w:rsidRPr="0036604F" w:rsidRDefault="00464507" w:rsidP="00DD7D3F">
            <w:pPr>
              <w:jc w:val="center"/>
              <w:rPr>
                <w:rFonts w:ascii="黑体" w:eastAsia="黑体" w:hAnsi="黑体" w:hint="eastAsia"/>
                <w:b/>
                <w:sz w:val="28"/>
                <w:szCs w:val="28"/>
              </w:rPr>
            </w:pPr>
            <w:r w:rsidRPr="00464507">
              <w:rPr>
                <w:rFonts w:ascii="黑体" w:eastAsia="黑体" w:hAnsi="黑体"/>
                <w:b/>
                <w:spacing w:val="557"/>
                <w:sz w:val="28"/>
                <w:szCs w:val="28"/>
                <w:fitText w:val="1120" w:id="-448420608"/>
              </w:rPr>
              <w:t>题</w:t>
            </w:r>
            <w:r w:rsidRPr="00464507">
              <w:rPr>
                <w:rFonts w:ascii="黑体" w:eastAsia="黑体" w:hAnsi="黑体"/>
                <w:b/>
                <w:spacing w:val="1"/>
                <w:sz w:val="28"/>
                <w:szCs w:val="28"/>
                <w:fitText w:val="1120" w:id="-448420608"/>
              </w:rPr>
              <w:t>目</w:t>
            </w:r>
          </w:p>
        </w:tc>
        <w:tc>
          <w:tcPr>
            <w:tcW w:w="5954" w:type="dxa"/>
            <w:tcBorders>
              <w:bottom w:val="single" w:sz="4" w:space="0" w:color="auto"/>
            </w:tcBorders>
            <w:vAlign w:val="center"/>
          </w:tcPr>
          <w:p w14:paraId="6268FCF3" w14:textId="2D5854FF" w:rsidR="00464507" w:rsidRPr="00380154" w:rsidRDefault="00464507" w:rsidP="00DD7D3F">
            <w:pPr>
              <w:spacing w:line="400" w:lineRule="exact"/>
              <w:jc w:val="center"/>
              <w:rPr>
                <w:b/>
                <w:sz w:val="28"/>
                <w:szCs w:val="28"/>
              </w:rPr>
            </w:pPr>
            <w:r w:rsidRPr="00464507">
              <w:rPr>
                <w:rFonts w:hAnsi="宋体" w:hint="eastAsia"/>
                <w:b/>
                <w:sz w:val="28"/>
                <w:szCs w:val="28"/>
              </w:rPr>
              <w:t>星识（</w:t>
            </w:r>
            <w:r w:rsidRPr="00464507">
              <w:rPr>
                <w:rFonts w:hAnsi="宋体" w:hint="eastAsia"/>
                <w:b/>
                <w:sz w:val="28"/>
                <w:szCs w:val="28"/>
              </w:rPr>
              <w:t>Star-Learn</w:t>
            </w:r>
            <w:r w:rsidRPr="00464507">
              <w:rPr>
                <w:rFonts w:hAnsi="宋体" w:hint="eastAsia"/>
                <w:b/>
                <w:sz w:val="28"/>
                <w:szCs w:val="28"/>
              </w:rPr>
              <w:t>）——基于多智能体架构的个性化</w:t>
            </w:r>
            <w:r w:rsidRPr="00464507">
              <w:rPr>
                <w:rFonts w:hAnsi="宋体" w:hint="eastAsia"/>
                <w:b/>
                <w:sz w:val="28"/>
                <w:szCs w:val="28"/>
              </w:rPr>
              <w:t xml:space="preserve"> AI </w:t>
            </w:r>
            <w:r w:rsidRPr="00464507">
              <w:rPr>
                <w:rFonts w:hAnsi="宋体" w:hint="eastAsia"/>
                <w:b/>
                <w:sz w:val="28"/>
                <w:szCs w:val="28"/>
              </w:rPr>
              <w:t>伴学系统</w:t>
            </w:r>
          </w:p>
        </w:tc>
      </w:tr>
    </w:tbl>
    <w:p w14:paraId="1674C17A" w14:textId="77777777" w:rsidR="00464507" w:rsidRDefault="00464507" w:rsidP="00464507">
      <w:pPr>
        <w:rPr>
          <w:rFonts w:hint="eastAsia"/>
        </w:rPr>
      </w:pPr>
    </w:p>
    <w:p w14:paraId="182F3546" w14:textId="77777777" w:rsidR="00464507" w:rsidRDefault="00464507" w:rsidP="00464507">
      <w:pPr>
        <w:rPr>
          <w:rFonts w:hint="eastAsia"/>
        </w:rPr>
      </w:pPr>
    </w:p>
    <w:p w14:paraId="661B6AA3" w14:textId="77777777" w:rsidR="00464507" w:rsidRDefault="00464507" w:rsidP="00464507">
      <w:pPr>
        <w:rPr>
          <w:rFonts w:hint="eastAsia"/>
        </w:rPr>
      </w:pPr>
    </w:p>
    <w:tbl>
      <w:tblPr>
        <w:tblW w:w="0" w:type="auto"/>
        <w:jc w:val="center"/>
        <w:tblLook w:val="04A0" w:firstRow="1" w:lastRow="0" w:firstColumn="1" w:lastColumn="0" w:noHBand="0" w:noVBand="1"/>
      </w:tblPr>
      <w:tblGrid>
        <w:gridCol w:w="1375"/>
        <w:gridCol w:w="5954"/>
      </w:tblGrid>
      <w:tr w:rsidR="00464507" w:rsidRPr="00FA3640" w14:paraId="48015176" w14:textId="77777777" w:rsidTr="00DD7D3F">
        <w:trPr>
          <w:trHeight w:val="737"/>
          <w:jc w:val="center"/>
        </w:trPr>
        <w:tc>
          <w:tcPr>
            <w:tcW w:w="1375" w:type="dxa"/>
            <w:vAlign w:val="bottom"/>
          </w:tcPr>
          <w:p w14:paraId="44D6CF7F" w14:textId="77777777" w:rsidR="00464507" w:rsidRPr="00FA3640" w:rsidRDefault="00464507" w:rsidP="00DD7D3F">
            <w:pPr>
              <w:spacing w:line="400" w:lineRule="exact"/>
              <w:jc w:val="center"/>
              <w:rPr>
                <w:rFonts w:ascii="黑体" w:eastAsia="黑体" w:hAnsi="黑体" w:hint="eastAsia"/>
                <w:sz w:val="28"/>
                <w:szCs w:val="28"/>
              </w:rPr>
            </w:pPr>
            <w:r w:rsidRPr="00464507">
              <w:rPr>
                <w:rFonts w:ascii="黑体" w:eastAsia="黑体" w:hAnsi="黑体"/>
                <w:spacing w:val="560"/>
                <w:sz w:val="28"/>
                <w:szCs w:val="28"/>
                <w:fitText w:val="1120" w:id="-448420607"/>
              </w:rPr>
              <w:t>学</w:t>
            </w:r>
            <w:r w:rsidRPr="00464507">
              <w:rPr>
                <w:rFonts w:ascii="黑体" w:eastAsia="黑体" w:hAnsi="黑体"/>
                <w:sz w:val="28"/>
                <w:szCs w:val="28"/>
                <w:fitText w:val="1120" w:id="-448420607"/>
              </w:rPr>
              <w:t>院</w:t>
            </w:r>
          </w:p>
        </w:tc>
        <w:tc>
          <w:tcPr>
            <w:tcW w:w="5954" w:type="dxa"/>
            <w:tcBorders>
              <w:bottom w:val="single" w:sz="4" w:space="0" w:color="auto"/>
            </w:tcBorders>
            <w:vAlign w:val="bottom"/>
          </w:tcPr>
          <w:p w14:paraId="7FE324A2" w14:textId="6956A749" w:rsidR="00464507" w:rsidRPr="00647014" w:rsidRDefault="00464507" w:rsidP="00DD7D3F">
            <w:pPr>
              <w:spacing w:line="400" w:lineRule="exact"/>
              <w:jc w:val="center"/>
              <w:rPr>
                <w:sz w:val="28"/>
                <w:szCs w:val="28"/>
              </w:rPr>
            </w:pPr>
            <w:r w:rsidRPr="00464507">
              <w:rPr>
                <w:rFonts w:hint="eastAsia"/>
                <w:sz w:val="28"/>
                <w:szCs w:val="28"/>
              </w:rPr>
              <w:t>重庆财经学院</w:t>
            </w:r>
          </w:p>
        </w:tc>
      </w:tr>
      <w:tr w:rsidR="00464507" w:rsidRPr="00FA3640" w14:paraId="49FF42F6" w14:textId="77777777" w:rsidTr="00DD7D3F">
        <w:trPr>
          <w:trHeight w:val="737"/>
          <w:jc w:val="center"/>
        </w:trPr>
        <w:tc>
          <w:tcPr>
            <w:tcW w:w="1375" w:type="dxa"/>
            <w:vAlign w:val="bottom"/>
          </w:tcPr>
          <w:p w14:paraId="759F0A62" w14:textId="77777777" w:rsidR="00464507" w:rsidRPr="00FA3640" w:rsidRDefault="00464507" w:rsidP="00DD7D3F">
            <w:pPr>
              <w:spacing w:line="400" w:lineRule="exact"/>
              <w:jc w:val="center"/>
              <w:rPr>
                <w:rFonts w:ascii="黑体" w:eastAsia="黑体" w:hAnsi="黑体" w:hint="eastAsia"/>
                <w:sz w:val="28"/>
                <w:szCs w:val="28"/>
              </w:rPr>
            </w:pPr>
            <w:r w:rsidRPr="00464507">
              <w:rPr>
                <w:rFonts w:ascii="黑体" w:eastAsia="黑体" w:hAnsi="黑体"/>
                <w:spacing w:val="560"/>
                <w:sz w:val="28"/>
                <w:szCs w:val="28"/>
                <w:fitText w:val="1120" w:id="-448420606"/>
              </w:rPr>
              <w:t>年</w:t>
            </w:r>
            <w:r w:rsidRPr="00464507">
              <w:rPr>
                <w:rFonts w:ascii="黑体" w:eastAsia="黑体" w:hAnsi="黑体"/>
                <w:sz w:val="28"/>
                <w:szCs w:val="28"/>
                <w:fitText w:val="1120" w:id="-448420606"/>
              </w:rPr>
              <w:t>级</w:t>
            </w:r>
          </w:p>
        </w:tc>
        <w:tc>
          <w:tcPr>
            <w:tcW w:w="5954" w:type="dxa"/>
            <w:tcBorders>
              <w:top w:val="single" w:sz="4" w:space="0" w:color="auto"/>
              <w:bottom w:val="single" w:sz="4" w:space="0" w:color="auto"/>
            </w:tcBorders>
            <w:vAlign w:val="bottom"/>
          </w:tcPr>
          <w:p w14:paraId="715E4EBB" w14:textId="3893C597" w:rsidR="00464507" w:rsidRPr="00647014" w:rsidRDefault="00464507" w:rsidP="00DD7D3F">
            <w:pPr>
              <w:spacing w:line="400" w:lineRule="exact"/>
              <w:jc w:val="center"/>
              <w:rPr>
                <w:sz w:val="28"/>
                <w:szCs w:val="28"/>
              </w:rPr>
            </w:pPr>
            <w:r w:rsidRPr="00647014">
              <w:rPr>
                <w:sz w:val="28"/>
                <w:szCs w:val="28"/>
              </w:rPr>
              <w:t>202</w:t>
            </w:r>
            <w:r>
              <w:rPr>
                <w:rFonts w:hint="eastAsia"/>
                <w:sz w:val="28"/>
                <w:szCs w:val="28"/>
              </w:rPr>
              <w:t>3</w:t>
            </w:r>
            <w:r w:rsidRPr="00647014">
              <w:rPr>
                <w:rFonts w:hAnsi="宋体"/>
                <w:sz w:val="28"/>
                <w:szCs w:val="28"/>
              </w:rPr>
              <w:t>级</w:t>
            </w:r>
          </w:p>
        </w:tc>
      </w:tr>
      <w:tr w:rsidR="00464507" w:rsidRPr="00FA3640" w14:paraId="771B860B" w14:textId="77777777" w:rsidTr="00DD7D3F">
        <w:trPr>
          <w:trHeight w:val="737"/>
          <w:jc w:val="center"/>
        </w:trPr>
        <w:tc>
          <w:tcPr>
            <w:tcW w:w="1375" w:type="dxa"/>
            <w:vAlign w:val="bottom"/>
          </w:tcPr>
          <w:p w14:paraId="60B8A7EA" w14:textId="77777777" w:rsidR="00464507" w:rsidRPr="00FA3640" w:rsidRDefault="00464507" w:rsidP="00DD7D3F">
            <w:pPr>
              <w:spacing w:line="400" w:lineRule="exact"/>
              <w:jc w:val="center"/>
              <w:rPr>
                <w:rFonts w:ascii="黑体" w:eastAsia="黑体" w:hAnsi="黑体" w:hint="eastAsia"/>
                <w:sz w:val="28"/>
                <w:szCs w:val="28"/>
              </w:rPr>
            </w:pPr>
            <w:r w:rsidRPr="00464507">
              <w:rPr>
                <w:rFonts w:ascii="黑体" w:eastAsia="黑体" w:hAnsi="黑体"/>
                <w:spacing w:val="560"/>
                <w:sz w:val="28"/>
                <w:szCs w:val="28"/>
                <w:fitText w:val="1120" w:id="-448420605"/>
              </w:rPr>
              <w:t>专</w:t>
            </w:r>
            <w:r w:rsidRPr="00464507">
              <w:rPr>
                <w:rFonts w:ascii="黑体" w:eastAsia="黑体" w:hAnsi="黑体"/>
                <w:sz w:val="28"/>
                <w:szCs w:val="28"/>
                <w:fitText w:val="1120" w:id="-448420605"/>
              </w:rPr>
              <w:t>业</w:t>
            </w:r>
          </w:p>
        </w:tc>
        <w:tc>
          <w:tcPr>
            <w:tcW w:w="5954" w:type="dxa"/>
            <w:tcBorders>
              <w:top w:val="single" w:sz="4" w:space="0" w:color="auto"/>
              <w:bottom w:val="single" w:sz="4" w:space="0" w:color="auto"/>
            </w:tcBorders>
            <w:vAlign w:val="bottom"/>
          </w:tcPr>
          <w:p w14:paraId="270E9FF7" w14:textId="758F38B7" w:rsidR="00464507" w:rsidRPr="00647014" w:rsidRDefault="00464507" w:rsidP="00DD7D3F">
            <w:pPr>
              <w:spacing w:line="400" w:lineRule="exact"/>
              <w:jc w:val="center"/>
              <w:rPr>
                <w:rFonts w:hint="eastAsia"/>
                <w:sz w:val="28"/>
                <w:szCs w:val="28"/>
              </w:rPr>
            </w:pPr>
            <w:r>
              <w:rPr>
                <w:rFonts w:hint="eastAsia"/>
                <w:sz w:val="28"/>
                <w:szCs w:val="28"/>
              </w:rPr>
              <w:t>数据科学与大数据技术</w:t>
            </w:r>
          </w:p>
        </w:tc>
      </w:tr>
      <w:tr w:rsidR="00464507" w:rsidRPr="00FA3640" w14:paraId="5FF886BF" w14:textId="77777777" w:rsidTr="00DD7D3F">
        <w:trPr>
          <w:trHeight w:val="737"/>
          <w:jc w:val="center"/>
        </w:trPr>
        <w:tc>
          <w:tcPr>
            <w:tcW w:w="1375" w:type="dxa"/>
            <w:vAlign w:val="bottom"/>
          </w:tcPr>
          <w:p w14:paraId="75F2407D" w14:textId="77777777" w:rsidR="00464507" w:rsidRPr="00FA3640" w:rsidRDefault="00464507" w:rsidP="00DD7D3F">
            <w:pPr>
              <w:spacing w:line="400" w:lineRule="exact"/>
              <w:jc w:val="center"/>
              <w:rPr>
                <w:rFonts w:ascii="黑体" w:eastAsia="黑体" w:hAnsi="黑体"/>
                <w:sz w:val="28"/>
                <w:szCs w:val="28"/>
              </w:rPr>
            </w:pPr>
            <w:r w:rsidRPr="00464507">
              <w:rPr>
                <w:rFonts w:ascii="黑体" w:eastAsia="黑体" w:hAnsi="黑体" w:hint="eastAsia"/>
                <w:spacing w:val="560"/>
                <w:sz w:val="28"/>
                <w:szCs w:val="28"/>
                <w:fitText w:val="1120" w:id="-448420604"/>
              </w:rPr>
              <w:t>学</w:t>
            </w:r>
            <w:r w:rsidRPr="00464507">
              <w:rPr>
                <w:rFonts w:ascii="黑体" w:eastAsia="黑体" w:hAnsi="黑体" w:hint="eastAsia"/>
                <w:sz w:val="28"/>
                <w:szCs w:val="28"/>
                <w:fitText w:val="1120" w:id="-448420604"/>
              </w:rPr>
              <w:t>号</w:t>
            </w:r>
          </w:p>
        </w:tc>
        <w:tc>
          <w:tcPr>
            <w:tcW w:w="5954" w:type="dxa"/>
            <w:tcBorders>
              <w:top w:val="single" w:sz="4" w:space="0" w:color="auto"/>
              <w:bottom w:val="single" w:sz="4" w:space="0" w:color="auto"/>
            </w:tcBorders>
            <w:vAlign w:val="bottom"/>
          </w:tcPr>
          <w:p w14:paraId="69A0FC36" w14:textId="77777777" w:rsidR="00464507" w:rsidRPr="00060252" w:rsidRDefault="00464507" w:rsidP="00DD7D3F">
            <w:pPr>
              <w:spacing w:line="400" w:lineRule="exact"/>
              <w:jc w:val="center"/>
              <w:rPr>
                <w:sz w:val="28"/>
                <w:szCs w:val="28"/>
              </w:rPr>
            </w:pPr>
            <w:r w:rsidRPr="00060252">
              <w:rPr>
                <w:sz w:val="28"/>
                <w:szCs w:val="28"/>
              </w:rPr>
              <w:t>Times New Roman</w:t>
            </w:r>
            <w:r>
              <w:rPr>
                <w:sz w:val="28"/>
                <w:szCs w:val="28"/>
              </w:rPr>
              <w:t>，</w:t>
            </w:r>
            <w:r w:rsidRPr="00647014">
              <w:rPr>
                <w:rFonts w:hAnsi="宋体"/>
                <w:sz w:val="28"/>
                <w:szCs w:val="28"/>
              </w:rPr>
              <w:t>四号</w:t>
            </w:r>
          </w:p>
        </w:tc>
      </w:tr>
      <w:tr w:rsidR="00464507" w:rsidRPr="00FA3640" w14:paraId="5470F007" w14:textId="77777777" w:rsidTr="00DD7D3F">
        <w:trPr>
          <w:trHeight w:val="737"/>
          <w:jc w:val="center"/>
        </w:trPr>
        <w:tc>
          <w:tcPr>
            <w:tcW w:w="1375" w:type="dxa"/>
            <w:vAlign w:val="bottom"/>
          </w:tcPr>
          <w:p w14:paraId="5C563323" w14:textId="77777777" w:rsidR="00464507" w:rsidRPr="00FA3640" w:rsidRDefault="00464507" w:rsidP="00DD7D3F">
            <w:pPr>
              <w:spacing w:line="400" w:lineRule="exact"/>
              <w:jc w:val="center"/>
              <w:rPr>
                <w:rFonts w:ascii="黑体" w:eastAsia="黑体" w:hAnsi="黑体" w:hint="eastAsia"/>
                <w:sz w:val="28"/>
                <w:szCs w:val="28"/>
              </w:rPr>
            </w:pPr>
            <w:r w:rsidRPr="00464507">
              <w:rPr>
                <w:rFonts w:ascii="黑体" w:eastAsia="黑体" w:hAnsi="黑体"/>
                <w:spacing w:val="560"/>
                <w:sz w:val="28"/>
                <w:szCs w:val="28"/>
                <w:fitText w:val="1120" w:id="-448420603"/>
              </w:rPr>
              <w:t>姓</w:t>
            </w:r>
            <w:r w:rsidRPr="00464507">
              <w:rPr>
                <w:rFonts w:ascii="黑体" w:eastAsia="黑体" w:hAnsi="黑体"/>
                <w:sz w:val="28"/>
                <w:szCs w:val="28"/>
                <w:fitText w:val="1120" w:id="-448420603"/>
              </w:rPr>
              <w:t>名</w:t>
            </w:r>
          </w:p>
        </w:tc>
        <w:tc>
          <w:tcPr>
            <w:tcW w:w="5954" w:type="dxa"/>
            <w:tcBorders>
              <w:top w:val="single" w:sz="4" w:space="0" w:color="auto"/>
              <w:bottom w:val="single" w:sz="4" w:space="0" w:color="auto"/>
            </w:tcBorders>
            <w:vAlign w:val="bottom"/>
          </w:tcPr>
          <w:p w14:paraId="71F4B92D" w14:textId="77777777" w:rsidR="00464507" w:rsidRPr="00647014" w:rsidRDefault="00464507" w:rsidP="00DD7D3F">
            <w:pPr>
              <w:spacing w:line="400" w:lineRule="exact"/>
              <w:jc w:val="center"/>
              <w:rPr>
                <w:sz w:val="28"/>
                <w:szCs w:val="28"/>
              </w:rPr>
            </w:pPr>
            <w:r w:rsidRPr="00060252">
              <w:rPr>
                <w:sz w:val="28"/>
                <w:szCs w:val="28"/>
              </w:rPr>
              <w:t>宋体，四号</w:t>
            </w:r>
          </w:p>
        </w:tc>
      </w:tr>
      <w:tr w:rsidR="00464507" w:rsidRPr="00FA3640" w14:paraId="78DC6BD2" w14:textId="77777777" w:rsidTr="00DD7D3F">
        <w:trPr>
          <w:trHeight w:val="737"/>
          <w:jc w:val="center"/>
        </w:trPr>
        <w:tc>
          <w:tcPr>
            <w:tcW w:w="1375" w:type="dxa"/>
            <w:vAlign w:val="bottom"/>
          </w:tcPr>
          <w:p w14:paraId="0BB51FFA" w14:textId="77777777" w:rsidR="00464507" w:rsidRPr="00FA3640" w:rsidRDefault="00464507" w:rsidP="00DD7D3F">
            <w:pPr>
              <w:spacing w:line="400" w:lineRule="exact"/>
              <w:jc w:val="center"/>
              <w:rPr>
                <w:rFonts w:ascii="黑体" w:eastAsia="黑体" w:hAnsi="黑体"/>
                <w:sz w:val="28"/>
                <w:szCs w:val="28"/>
              </w:rPr>
            </w:pPr>
            <w:r>
              <w:rPr>
                <w:rFonts w:ascii="黑体" w:eastAsia="黑体" w:hAnsi="黑体" w:hint="eastAsia"/>
                <w:sz w:val="28"/>
                <w:szCs w:val="28"/>
              </w:rPr>
              <w:t>指导教师</w:t>
            </w:r>
          </w:p>
        </w:tc>
        <w:tc>
          <w:tcPr>
            <w:tcW w:w="5954" w:type="dxa"/>
            <w:tcBorders>
              <w:bottom w:val="single" w:sz="4" w:space="0" w:color="auto"/>
            </w:tcBorders>
            <w:vAlign w:val="bottom"/>
          </w:tcPr>
          <w:p w14:paraId="3E986EB8" w14:textId="474C9473" w:rsidR="00464507" w:rsidRPr="00060252" w:rsidRDefault="00464507" w:rsidP="00DD7D3F">
            <w:pPr>
              <w:spacing w:line="400" w:lineRule="exact"/>
              <w:jc w:val="center"/>
              <w:rPr>
                <w:rFonts w:hint="eastAsia"/>
                <w:sz w:val="28"/>
                <w:szCs w:val="28"/>
              </w:rPr>
            </w:pPr>
            <w:r>
              <w:rPr>
                <w:rFonts w:hint="eastAsia"/>
                <w:sz w:val="28"/>
                <w:szCs w:val="28"/>
              </w:rPr>
              <w:t>叶芮军</w:t>
            </w:r>
          </w:p>
        </w:tc>
      </w:tr>
    </w:tbl>
    <w:p w14:paraId="3B215578" w14:textId="77777777" w:rsidR="00464507" w:rsidRPr="00284194" w:rsidRDefault="00464507" w:rsidP="00464507">
      <w:pPr>
        <w:rPr>
          <w:rFonts w:hint="eastAsia"/>
        </w:rPr>
      </w:pPr>
    </w:p>
    <w:p w14:paraId="08D8B1F1" w14:textId="77777777" w:rsidR="00464507" w:rsidRDefault="00464507" w:rsidP="00464507">
      <w:pPr>
        <w:rPr>
          <w:rFonts w:hint="eastAsia"/>
        </w:rPr>
      </w:pPr>
    </w:p>
    <w:p w14:paraId="7C2F19C1" w14:textId="77777777" w:rsidR="00464507" w:rsidRPr="00284194" w:rsidRDefault="00464507" w:rsidP="00464507">
      <w:pPr>
        <w:rPr>
          <w:rFonts w:hint="eastAsia"/>
        </w:rPr>
      </w:pPr>
    </w:p>
    <w:tbl>
      <w:tblPr>
        <w:tblW w:w="0" w:type="auto"/>
        <w:jc w:val="center"/>
        <w:tblLook w:val="04A0" w:firstRow="1" w:lastRow="0" w:firstColumn="1" w:lastColumn="0" w:noHBand="0" w:noVBand="1"/>
      </w:tblPr>
      <w:tblGrid>
        <w:gridCol w:w="7329"/>
      </w:tblGrid>
      <w:tr w:rsidR="00464507" w:rsidRPr="00FA3640" w14:paraId="1C89B7AE" w14:textId="77777777" w:rsidTr="00DD7D3F">
        <w:trPr>
          <w:trHeight w:val="737"/>
          <w:jc w:val="center"/>
        </w:trPr>
        <w:tc>
          <w:tcPr>
            <w:tcW w:w="7329" w:type="dxa"/>
            <w:vAlign w:val="center"/>
          </w:tcPr>
          <w:p w14:paraId="35FBEB96" w14:textId="77777777" w:rsidR="00464507" w:rsidRPr="00F92E1D" w:rsidRDefault="00464507" w:rsidP="00DD7D3F">
            <w:pPr>
              <w:jc w:val="center"/>
              <w:rPr>
                <w:rFonts w:ascii="方正小标宋_GBK" w:eastAsia="方正小标宋_GBK" w:hAnsi="黑体" w:hint="eastAsia"/>
                <w:sz w:val="30"/>
                <w:szCs w:val="30"/>
              </w:rPr>
            </w:pPr>
            <w:r w:rsidRPr="00F92E1D">
              <w:rPr>
                <w:rFonts w:ascii="方正小标宋_GBK" w:eastAsia="方正小标宋_GBK" w:hAnsi="黑体" w:hint="eastAsia"/>
                <w:sz w:val="30"/>
                <w:szCs w:val="30"/>
              </w:rPr>
              <w:t>2026年5月</w:t>
            </w:r>
          </w:p>
        </w:tc>
      </w:tr>
    </w:tbl>
    <w:p w14:paraId="757CBA7F" w14:textId="77777777" w:rsidR="00464507" w:rsidRDefault="00464507" w:rsidP="00464507">
      <w:pPr>
        <w:spacing w:after="240" w:line="520" w:lineRule="exact"/>
        <w:rPr>
          <w:rFonts w:eastAsia="黑体"/>
          <w:b/>
          <w:bCs/>
          <w:sz w:val="30"/>
          <w:szCs w:val="30"/>
        </w:rPr>
      </w:pPr>
    </w:p>
    <w:p w14:paraId="4FCE1D21" w14:textId="77777777" w:rsidR="00464507" w:rsidRDefault="00464507" w:rsidP="00464507">
      <w:pPr>
        <w:spacing w:after="240" w:line="520" w:lineRule="exact"/>
        <w:rPr>
          <w:rFonts w:eastAsia="黑体"/>
          <w:b/>
          <w:bCs/>
          <w:sz w:val="30"/>
          <w:szCs w:val="30"/>
        </w:rPr>
      </w:pPr>
    </w:p>
    <w:p w14:paraId="0D986875" w14:textId="77777777" w:rsidR="00464507" w:rsidRDefault="00464507" w:rsidP="00464507">
      <w:pPr>
        <w:spacing w:after="240" w:line="520" w:lineRule="exact"/>
        <w:rPr>
          <w:rFonts w:eastAsia="黑体"/>
          <w:b/>
          <w:bCs/>
          <w:sz w:val="30"/>
          <w:szCs w:val="30"/>
        </w:rPr>
      </w:pPr>
    </w:p>
    <w:p w14:paraId="57828CFB" w14:textId="31405F65" w:rsidR="00115DA9" w:rsidRDefault="00464507" w:rsidP="00464507">
      <w:pPr>
        <w:spacing w:after="240" w:line="520" w:lineRule="exact"/>
        <w:jc w:val="center"/>
      </w:pPr>
      <w:r>
        <w:rPr>
          <w:rFonts w:eastAsia="黑体"/>
          <w:b/>
          <w:bCs/>
          <w:sz w:val="30"/>
          <w:szCs w:val="30"/>
        </w:rPr>
        <w:lastRenderedPageBreak/>
        <w:br/>
      </w:r>
      <w:r w:rsidR="00000000">
        <w:rPr>
          <w:rFonts w:eastAsia="黑体"/>
          <w:b/>
          <w:bCs/>
          <w:sz w:val="30"/>
          <w:szCs w:val="30"/>
        </w:rPr>
        <w:t>摘</w:t>
      </w:r>
      <w:r w:rsidR="00000000">
        <w:rPr>
          <w:rFonts w:eastAsia="黑体"/>
          <w:b/>
          <w:bCs/>
          <w:sz w:val="30"/>
          <w:szCs w:val="30"/>
        </w:rPr>
        <w:t xml:space="preserve">  </w:t>
      </w:r>
      <w:r w:rsidR="00000000">
        <w:rPr>
          <w:rFonts w:eastAsia="黑体"/>
          <w:b/>
          <w:bCs/>
          <w:sz w:val="30"/>
          <w:szCs w:val="30"/>
        </w:rPr>
        <w:t>要</w:t>
      </w:r>
    </w:p>
    <w:p w14:paraId="466763CE" w14:textId="77777777" w:rsidR="00115DA9" w:rsidRDefault="00000000">
      <w:pPr>
        <w:spacing w:line="520" w:lineRule="exact"/>
        <w:ind w:firstLine="480"/>
      </w:pPr>
      <w:r>
        <w:t>随着人工智能技术的快速发展，教育领域正经历着深刻的变革。传统的一对一教学模式因成本高昂难以普及，而现有的在线教育平台往往缺乏个性化和互动性，无法满足学生多样化的学习需求。针对这一痛点，本项目星识（</w:t>
      </w:r>
      <w:r>
        <w:t>Star-Learn</w:t>
      </w:r>
      <w:r>
        <w:t>）应运而生。</w:t>
      </w:r>
    </w:p>
    <w:p w14:paraId="076CC1E3" w14:textId="77777777" w:rsidR="00115DA9" w:rsidRDefault="00000000">
      <w:pPr>
        <w:spacing w:line="520" w:lineRule="exact"/>
        <w:ind w:firstLine="480"/>
      </w:pPr>
      <w:proofErr w:type="gramStart"/>
      <w:r>
        <w:t>星识是</w:t>
      </w:r>
      <w:proofErr w:type="gramEnd"/>
      <w:r>
        <w:t>一个基于多智能体架构的智能教学辅助系统，采用</w:t>
      </w:r>
      <w:proofErr w:type="spellStart"/>
      <w:r>
        <w:t>FastAPI</w:t>
      </w:r>
      <w:proofErr w:type="spellEnd"/>
      <w:r>
        <w:t>作为后端框架，</w:t>
      </w:r>
      <w:proofErr w:type="gramStart"/>
      <w:r>
        <w:t>结合讯飞大</w:t>
      </w:r>
      <w:proofErr w:type="gramEnd"/>
      <w:r>
        <w:t>语言模型</w:t>
      </w:r>
      <w:r>
        <w:t>API</w:t>
      </w:r>
      <w:r>
        <w:t>，通过多个专业智能体的协同工作，为学生提供个性化的学习体验。系统核心架构包括：</w:t>
      </w:r>
      <w:proofErr w:type="spellStart"/>
      <w:r>
        <w:t>MasterController</w:t>
      </w:r>
      <w:proofErr w:type="spellEnd"/>
      <w:r>
        <w:t>主控智能</w:t>
      </w:r>
      <w:proofErr w:type="gramStart"/>
      <w:r>
        <w:t>体负责</w:t>
      </w:r>
      <w:proofErr w:type="gramEnd"/>
      <w:r>
        <w:t>统筹调度；</w:t>
      </w:r>
      <w:proofErr w:type="spellStart"/>
      <w:r>
        <w:t>ProfilerAgent</w:t>
      </w:r>
      <w:proofErr w:type="spellEnd"/>
      <w:r>
        <w:t>画像分析智能体实时分析学生状态；</w:t>
      </w:r>
      <w:proofErr w:type="spellStart"/>
      <w:r>
        <w:t>PlannerAgent</w:t>
      </w:r>
      <w:proofErr w:type="spellEnd"/>
      <w:r>
        <w:t>路径规划智能体动态规划学习路径；</w:t>
      </w:r>
      <w:proofErr w:type="spellStart"/>
      <w:r>
        <w:t>SocraticEvaluatorAgent</w:t>
      </w:r>
      <w:proofErr w:type="spellEnd"/>
      <w:r>
        <w:t>苏格拉底评估智能</w:t>
      </w:r>
      <w:proofErr w:type="gramStart"/>
      <w:r>
        <w:t>体实现</w:t>
      </w:r>
      <w:proofErr w:type="gramEnd"/>
      <w:r>
        <w:t>启发式教学；以及</w:t>
      </w:r>
      <w:proofErr w:type="spellStart"/>
      <w:r>
        <w:t>DocumentGeneratorAgent</w:t>
      </w:r>
      <w:proofErr w:type="spellEnd"/>
      <w:r>
        <w:t>、</w:t>
      </w:r>
      <w:proofErr w:type="spellStart"/>
      <w:r>
        <w:t>MindmapGeneratorAgent</w:t>
      </w:r>
      <w:proofErr w:type="spellEnd"/>
      <w:r>
        <w:t>、</w:t>
      </w:r>
      <w:proofErr w:type="spellStart"/>
      <w:r>
        <w:t>FlashcardAgent</w:t>
      </w:r>
      <w:proofErr w:type="spellEnd"/>
      <w:r>
        <w:t>等多个生成智能体，分别负责文档生成、思维导图制作和</w:t>
      </w:r>
      <w:proofErr w:type="gramStart"/>
      <w:r>
        <w:t>知识闪卡创建</w:t>
      </w:r>
      <w:proofErr w:type="gramEnd"/>
      <w:r>
        <w:t>。</w:t>
      </w:r>
    </w:p>
    <w:p w14:paraId="7256D217" w14:textId="77777777" w:rsidR="00115DA9" w:rsidRDefault="00000000">
      <w:pPr>
        <w:spacing w:line="520" w:lineRule="exact"/>
        <w:ind w:firstLine="480"/>
      </w:pPr>
      <w:r>
        <w:t>系统创新性地引入了认知超载检测机制，通过遥测数据分析学生的区域停留时间、鼠标轨迹熵值、滚动速度等指标，实时监测学习状态并及时干预。同时，记忆回响功能通过</w:t>
      </w:r>
      <w:proofErr w:type="spellStart"/>
      <w:r>
        <w:t>EchoAgent</w:t>
      </w:r>
      <w:proofErr w:type="spellEnd"/>
      <w:r>
        <w:t>检测遗忘风险节点，生成针对性复习微挑战，帮助学生巩固知识。系统支持多模态内容生成，包括结构化文档、</w:t>
      </w:r>
      <w:r>
        <w:t>Mermaid</w:t>
      </w:r>
      <w:r>
        <w:t>思维导图、编程练习、</w:t>
      </w:r>
      <w:proofErr w:type="gramStart"/>
      <w:r>
        <w:t>知识闪卡等</w:t>
      </w:r>
      <w:proofErr w:type="gramEnd"/>
      <w:r>
        <w:t>，满足不同学习风格的需求。</w:t>
      </w:r>
    </w:p>
    <w:p w14:paraId="07C6B824" w14:textId="77777777" w:rsidR="00115DA9" w:rsidRDefault="00000000">
      <w:pPr>
        <w:spacing w:line="520" w:lineRule="exact"/>
        <w:ind w:firstLine="480"/>
      </w:pPr>
      <w:r>
        <w:t>技术实现上，系统采用</w:t>
      </w:r>
      <w:proofErr w:type="spellStart"/>
      <w:r>
        <w:t>Python+FastAPI</w:t>
      </w:r>
      <w:proofErr w:type="spellEnd"/>
      <w:r>
        <w:t>构建</w:t>
      </w:r>
      <w:r>
        <w:t>RESTful API</w:t>
      </w:r>
      <w:r>
        <w:t>，使用</w:t>
      </w:r>
      <w:r>
        <w:t>MySQL/SQLite</w:t>
      </w:r>
      <w:r>
        <w:t>进行数据持久化，前端采用</w:t>
      </w:r>
      <w:proofErr w:type="spellStart"/>
      <w:r>
        <w:t>HTML+CSS+JavaScript</w:t>
      </w:r>
      <w:proofErr w:type="spellEnd"/>
      <w:r>
        <w:t>结合</w:t>
      </w:r>
      <w:r>
        <w:t>Tailwind CSS</w:t>
      </w:r>
      <w:r>
        <w:t>实现响应式布局。系统已部署运行，具备完整的用户认证、学习评估、智能对话、代码运行评估、资源生成等核心功能。</w:t>
      </w:r>
      <w:proofErr w:type="gramStart"/>
      <w:r>
        <w:t>星识系统</w:t>
      </w:r>
      <w:proofErr w:type="gramEnd"/>
      <w:r>
        <w:t>代表了教育科技的发展方向，通过人工智能技术提升教学效果，为学生创造更高效、更个性化的学习体验，具有重要的应用价值和社会意义。</w:t>
      </w:r>
    </w:p>
    <w:p w14:paraId="6D92F340" w14:textId="77777777" w:rsidR="00115DA9" w:rsidRDefault="00000000">
      <w:pPr>
        <w:spacing w:before="240" w:line="520" w:lineRule="exact"/>
      </w:pPr>
      <w:r>
        <w:rPr>
          <w:rFonts w:eastAsia="黑体"/>
          <w:b/>
          <w:bCs/>
        </w:rPr>
        <w:t>关键词：</w:t>
      </w:r>
      <w:r>
        <w:t>多智能体；个性化教学；人工智能；认知超载检测；苏格拉底式教学</w:t>
      </w:r>
    </w:p>
    <w:p w14:paraId="3A78B055" w14:textId="3FE33E5E" w:rsidR="00464507" w:rsidRDefault="00000000" w:rsidP="005A6821">
      <w:pPr>
        <w:rPr>
          <w:rFonts w:hint="eastAsia"/>
        </w:rPr>
      </w:pPr>
      <w:r>
        <w:br w:type="page"/>
      </w:r>
    </w:p>
    <w:sdt>
      <w:sdtPr>
        <w:rPr>
          <w:lang w:val="zh-CN"/>
        </w:rPr>
        <w:id w:val="649800692"/>
        <w:docPartObj>
          <w:docPartGallery w:val="Table of Contents"/>
          <w:docPartUnique/>
        </w:docPartObj>
      </w:sdtPr>
      <w:sdtEndPr>
        <w:rPr>
          <w:rFonts w:ascii="Times New Roman" w:eastAsia="宋体" w:hAnsi="Times New Roman" w:cs="Times New Roman"/>
          <w:b/>
          <w:bCs/>
          <w:color w:val="auto"/>
          <w:sz w:val="24"/>
          <w:szCs w:val="24"/>
        </w:rPr>
      </w:sdtEndPr>
      <w:sdtContent>
        <w:p w14:paraId="11160B2A" w14:textId="4CEB6DFF" w:rsidR="005A6821" w:rsidRPr="005A6821" w:rsidRDefault="005A6821" w:rsidP="005A6821">
          <w:pPr>
            <w:pStyle w:val="TOC"/>
            <w:jc w:val="center"/>
            <w:rPr>
              <w:rFonts w:ascii="黑体" w:eastAsia="黑体" w:hAnsi="黑体"/>
              <w:b/>
              <w:bCs/>
              <w:color w:val="auto"/>
              <w:lang w:val="zh-CN"/>
            </w:rPr>
          </w:pPr>
          <w:r w:rsidRPr="005A6821">
            <w:rPr>
              <w:rFonts w:ascii="黑体" w:eastAsia="黑体" w:hAnsi="黑体"/>
              <w:b/>
              <w:bCs/>
              <w:color w:val="auto"/>
              <w:lang w:val="zh-CN"/>
            </w:rPr>
            <w:t>目</w:t>
          </w:r>
          <w:r w:rsidRPr="005A6821">
            <w:rPr>
              <w:rFonts w:ascii="黑体" w:eastAsia="黑体" w:hAnsi="黑体" w:hint="eastAsia"/>
              <w:b/>
              <w:bCs/>
              <w:color w:val="auto"/>
              <w:lang w:val="zh-CN"/>
            </w:rPr>
            <w:t xml:space="preserve"> </w:t>
          </w:r>
          <w:r w:rsidRPr="005A6821">
            <w:rPr>
              <w:rFonts w:ascii="黑体" w:eastAsia="黑体" w:hAnsi="黑体"/>
              <w:b/>
              <w:bCs/>
              <w:color w:val="auto"/>
              <w:lang w:val="zh-CN"/>
            </w:rPr>
            <w:t>录</w:t>
          </w:r>
        </w:p>
        <w:p w14:paraId="2E6876E0" w14:textId="77777777" w:rsidR="005A6821" w:rsidRPr="005A6821" w:rsidRDefault="005A6821" w:rsidP="005A6821">
          <w:pPr>
            <w:rPr>
              <w:rFonts w:hint="eastAsia"/>
              <w:lang w:val="zh-CN"/>
            </w:rPr>
          </w:pPr>
        </w:p>
        <w:p w14:paraId="143C0555" w14:textId="7E195A24" w:rsidR="005A6821" w:rsidRPr="005A6821" w:rsidRDefault="005A6821" w:rsidP="005A6821">
          <w:pPr>
            <w:pStyle w:val="TOC1"/>
            <w:tabs>
              <w:tab w:val="right" w:leader="dot" w:pos="8892"/>
            </w:tabs>
            <w:spacing w:line="520" w:lineRule="exact"/>
            <w:rPr>
              <w:rFonts w:ascii="宋体" w:hAnsi="宋体" w:hint="eastAsia"/>
              <w:noProof/>
            </w:rPr>
          </w:pPr>
          <w:r w:rsidRPr="005A6821">
            <w:rPr>
              <w:rFonts w:ascii="宋体" w:hAnsi="宋体"/>
            </w:rPr>
            <w:fldChar w:fldCharType="begin"/>
          </w:r>
          <w:r w:rsidRPr="005A6821">
            <w:rPr>
              <w:rFonts w:ascii="宋体" w:hAnsi="宋体"/>
            </w:rPr>
            <w:instrText xml:space="preserve"> TOC \o "1-3" \h \z \u </w:instrText>
          </w:r>
          <w:r w:rsidRPr="005A6821">
            <w:rPr>
              <w:rFonts w:ascii="宋体" w:hAnsi="宋体" w:hint="eastAsia"/>
            </w:rPr>
            <w:fldChar w:fldCharType="separate"/>
          </w:r>
          <w:hyperlink w:anchor="_Toc229173017" w:history="1">
            <w:r w:rsidRPr="005A6821">
              <w:rPr>
                <w:rStyle w:val="a5"/>
                <w:rFonts w:ascii="宋体" w:hAnsi="宋体" w:hint="eastAsia"/>
                <w:noProof/>
                <w:u w:val="none"/>
              </w:rPr>
              <w:t>一、项目题目</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_Toc229173017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4</w:t>
            </w:r>
            <w:r w:rsidRPr="005A6821">
              <w:rPr>
                <w:rFonts w:ascii="宋体" w:hAnsi="宋体" w:hint="eastAsia"/>
                <w:noProof/>
                <w:webHidden/>
              </w:rPr>
              <w:fldChar w:fldCharType="end"/>
            </w:r>
          </w:hyperlink>
        </w:p>
        <w:p w14:paraId="5DA544BA" w14:textId="0CFE0162" w:rsidR="005A6821" w:rsidRPr="005A6821" w:rsidRDefault="005A6821" w:rsidP="005A6821">
          <w:pPr>
            <w:pStyle w:val="TOC1"/>
            <w:tabs>
              <w:tab w:val="right" w:leader="dot" w:pos="8892"/>
            </w:tabs>
            <w:spacing w:line="520" w:lineRule="exact"/>
            <w:rPr>
              <w:rFonts w:ascii="宋体" w:hAnsi="宋体" w:hint="eastAsia"/>
              <w:noProof/>
            </w:rPr>
          </w:pPr>
          <w:hyperlink w:anchor="_Toc229173018" w:history="1">
            <w:r w:rsidRPr="005A6821">
              <w:rPr>
                <w:rStyle w:val="a5"/>
                <w:rFonts w:ascii="宋体" w:hAnsi="宋体" w:hint="eastAsia"/>
                <w:noProof/>
                <w:u w:val="none"/>
              </w:rPr>
              <w:t>二、项目摘要</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_Toc229173018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4</w:t>
            </w:r>
            <w:r w:rsidRPr="005A6821">
              <w:rPr>
                <w:rFonts w:ascii="宋体" w:hAnsi="宋体" w:hint="eastAsia"/>
                <w:noProof/>
                <w:webHidden/>
              </w:rPr>
              <w:fldChar w:fldCharType="end"/>
            </w:r>
          </w:hyperlink>
        </w:p>
        <w:p w14:paraId="284A6BEA" w14:textId="003F15A7" w:rsidR="005A6821" w:rsidRPr="005A6821" w:rsidRDefault="005A6821" w:rsidP="005A6821">
          <w:pPr>
            <w:pStyle w:val="TOC1"/>
            <w:tabs>
              <w:tab w:val="right" w:leader="dot" w:pos="8892"/>
            </w:tabs>
            <w:spacing w:line="520" w:lineRule="exact"/>
            <w:rPr>
              <w:rFonts w:ascii="宋体" w:hAnsi="宋体" w:hint="eastAsia"/>
              <w:noProof/>
            </w:rPr>
          </w:pPr>
          <w:hyperlink w:anchor="_Toc229173019" w:history="1">
            <w:r w:rsidRPr="005A6821">
              <w:rPr>
                <w:rStyle w:val="a5"/>
                <w:rFonts w:ascii="宋体" w:hAnsi="宋体" w:hint="eastAsia"/>
                <w:noProof/>
                <w:u w:val="none"/>
              </w:rPr>
              <w:t>三、项目背景和国内外研究现状</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_Toc229173019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4</w:t>
            </w:r>
            <w:r w:rsidRPr="005A6821">
              <w:rPr>
                <w:rFonts w:ascii="宋体" w:hAnsi="宋体" w:hint="eastAsia"/>
                <w:noProof/>
                <w:webHidden/>
              </w:rPr>
              <w:fldChar w:fldCharType="end"/>
            </w:r>
          </w:hyperlink>
        </w:p>
        <w:p w14:paraId="4A1AA967" w14:textId="0245B6C8"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20" w:history="1">
            <w:r w:rsidRPr="005A6821">
              <w:rPr>
                <w:rStyle w:val="a5"/>
                <w:rFonts w:ascii="宋体" w:hAnsi="宋体" w:hint="eastAsia"/>
                <w:noProof/>
                <w:u w:val="none"/>
              </w:rPr>
              <w:t>（一）项目背景</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_Toc229173020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5</w:t>
            </w:r>
            <w:r w:rsidRPr="005A6821">
              <w:rPr>
                <w:rFonts w:ascii="宋体" w:hAnsi="宋体" w:hint="eastAsia"/>
                <w:noProof/>
                <w:webHidden/>
              </w:rPr>
              <w:fldChar w:fldCharType="end"/>
            </w:r>
          </w:hyperlink>
        </w:p>
        <w:p w14:paraId="7BE1B380" w14:textId="571FCBFB"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21" w:history="1">
            <w:r w:rsidRPr="005A6821">
              <w:rPr>
                <w:rStyle w:val="a5"/>
                <w:rFonts w:ascii="宋体" w:hAnsi="宋体" w:hint="eastAsia"/>
                <w:noProof/>
                <w:u w:val="none"/>
              </w:rPr>
              <w:t>（二）国外研究现状</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_Toc229173021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5</w:t>
            </w:r>
            <w:r w:rsidRPr="005A6821">
              <w:rPr>
                <w:rFonts w:ascii="宋体" w:hAnsi="宋体" w:hint="eastAsia"/>
                <w:noProof/>
                <w:webHidden/>
              </w:rPr>
              <w:fldChar w:fldCharType="end"/>
            </w:r>
          </w:hyperlink>
        </w:p>
        <w:p w14:paraId="1CB02299" w14:textId="5420E4F7"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22" w:history="1">
            <w:r w:rsidRPr="005A6821">
              <w:rPr>
                <w:rStyle w:val="a5"/>
                <w:rFonts w:ascii="宋体" w:hAnsi="宋体" w:hint="eastAsia"/>
                <w:noProof/>
                <w:u w:val="none"/>
              </w:rPr>
              <w:t>（三）国内研究现状</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_Toc229173022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5</w:t>
            </w:r>
            <w:r w:rsidRPr="005A6821">
              <w:rPr>
                <w:rFonts w:ascii="宋体" w:hAnsi="宋体" w:hint="eastAsia"/>
                <w:noProof/>
                <w:webHidden/>
              </w:rPr>
              <w:fldChar w:fldCharType="end"/>
            </w:r>
          </w:hyperlink>
        </w:p>
        <w:p w14:paraId="2C2C0D0B" w14:textId="5768665D"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23" w:history="1">
            <w:r w:rsidRPr="005A6821">
              <w:rPr>
                <w:rStyle w:val="a5"/>
                <w:rFonts w:ascii="宋体" w:hAnsi="宋体" w:hint="eastAsia"/>
                <w:noProof/>
                <w:u w:val="none"/>
              </w:rPr>
              <w:t>（四）研究现状总结</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_Toc229173023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6</w:t>
            </w:r>
            <w:r w:rsidRPr="005A6821">
              <w:rPr>
                <w:rFonts w:ascii="宋体" w:hAnsi="宋体" w:hint="eastAsia"/>
                <w:noProof/>
                <w:webHidden/>
              </w:rPr>
              <w:fldChar w:fldCharType="end"/>
            </w:r>
          </w:hyperlink>
        </w:p>
        <w:p w14:paraId="30FD2116" w14:textId="3B9A2B32" w:rsidR="005A6821" w:rsidRPr="005A6821" w:rsidRDefault="005A6821" w:rsidP="005A6821">
          <w:pPr>
            <w:pStyle w:val="TOC1"/>
            <w:tabs>
              <w:tab w:val="right" w:leader="dot" w:pos="8892"/>
            </w:tabs>
            <w:spacing w:line="520" w:lineRule="exact"/>
            <w:rPr>
              <w:rFonts w:ascii="宋体" w:hAnsi="宋体" w:hint="eastAsia"/>
              <w:noProof/>
            </w:rPr>
          </w:pPr>
          <w:hyperlink w:anchor="_Toc229173024" w:history="1">
            <w:r w:rsidRPr="005A6821">
              <w:rPr>
                <w:rStyle w:val="a5"/>
                <w:rFonts w:ascii="宋体" w:hAnsi="宋体" w:hint="eastAsia"/>
                <w:noProof/>
                <w:u w:val="none"/>
              </w:rPr>
              <w:t>四、项目研究的内容和技术路线</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_Toc229173024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6</w:t>
            </w:r>
            <w:r w:rsidRPr="005A6821">
              <w:rPr>
                <w:rFonts w:ascii="宋体" w:hAnsi="宋体" w:hint="eastAsia"/>
                <w:noProof/>
                <w:webHidden/>
              </w:rPr>
              <w:fldChar w:fldCharType="end"/>
            </w:r>
          </w:hyperlink>
        </w:p>
        <w:p w14:paraId="79EB0468" w14:textId="273ACAD5"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25" w:history="1">
            <w:r w:rsidRPr="005A6821">
              <w:rPr>
                <w:rStyle w:val="a5"/>
                <w:rFonts w:ascii="宋体" w:hAnsi="宋体" w:hint="eastAsia"/>
                <w:noProof/>
                <w:u w:val="none"/>
              </w:rPr>
              <w:t>（一）研究内容</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_Toc229173025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6</w:t>
            </w:r>
            <w:r w:rsidRPr="005A6821">
              <w:rPr>
                <w:rFonts w:ascii="宋体" w:hAnsi="宋体" w:hint="eastAsia"/>
                <w:noProof/>
                <w:webHidden/>
              </w:rPr>
              <w:fldChar w:fldCharType="end"/>
            </w:r>
          </w:hyperlink>
        </w:p>
        <w:p w14:paraId="48150B8F" w14:textId="08773150"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26" w:history="1">
            <w:r w:rsidRPr="005A6821">
              <w:rPr>
                <w:rStyle w:val="a5"/>
                <w:rFonts w:ascii="宋体" w:hAnsi="宋体" w:hint="eastAsia"/>
                <w:noProof/>
                <w:u w:val="none"/>
              </w:rPr>
              <w:t>（二）技术路线</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_Toc229173026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7</w:t>
            </w:r>
            <w:r w:rsidRPr="005A6821">
              <w:rPr>
                <w:rFonts w:ascii="宋体" w:hAnsi="宋体" w:hint="eastAsia"/>
                <w:noProof/>
                <w:webHidden/>
              </w:rPr>
              <w:fldChar w:fldCharType="end"/>
            </w:r>
          </w:hyperlink>
        </w:p>
        <w:p w14:paraId="6A693780" w14:textId="53FE4625"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27" w:history="1">
            <w:r w:rsidRPr="005A6821">
              <w:rPr>
                <w:rStyle w:val="a5"/>
                <w:rFonts w:ascii="宋体" w:hAnsi="宋体" w:hint="eastAsia"/>
                <w:noProof/>
                <w:u w:val="none"/>
              </w:rPr>
              <w:t>（三）系统功能模块</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_Toc229173027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8</w:t>
            </w:r>
            <w:r w:rsidRPr="005A6821">
              <w:rPr>
                <w:rFonts w:ascii="宋体" w:hAnsi="宋体" w:hint="eastAsia"/>
                <w:noProof/>
                <w:webHidden/>
              </w:rPr>
              <w:fldChar w:fldCharType="end"/>
            </w:r>
          </w:hyperlink>
        </w:p>
        <w:p w14:paraId="61831F6F" w14:textId="133C75A4" w:rsidR="005A6821" w:rsidRPr="005A6821" w:rsidRDefault="005A6821" w:rsidP="005A6821">
          <w:pPr>
            <w:pStyle w:val="TOC1"/>
            <w:tabs>
              <w:tab w:val="right" w:leader="dot" w:pos="8892"/>
            </w:tabs>
            <w:spacing w:line="520" w:lineRule="exact"/>
            <w:rPr>
              <w:rFonts w:ascii="宋体" w:hAnsi="宋体" w:hint="eastAsia"/>
              <w:noProof/>
            </w:rPr>
          </w:pPr>
          <w:hyperlink w:anchor="_Toc229173028" w:history="1">
            <w:r w:rsidRPr="005A6821">
              <w:rPr>
                <w:rStyle w:val="a5"/>
                <w:rFonts w:ascii="宋体" w:hAnsi="宋体" w:hint="eastAsia"/>
                <w:noProof/>
                <w:u w:val="none"/>
              </w:rPr>
              <w:t>五、项目的创新点</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_Toc229173028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8</w:t>
            </w:r>
            <w:r w:rsidRPr="005A6821">
              <w:rPr>
                <w:rFonts w:ascii="宋体" w:hAnsi="宋体" w:hint="eastAsia"/>
                <w:noProof/>
                <w:webHidden/>
              </w:rPr>
              <w:fldChar w:fldCharType="end"/>
            </w:r>
          </w:hyperlink>
        </w:p>
        <w:p w14:paraId="7E59E1C7" w14:textId="082A90B1"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29" w:history="1">
            <w:r w:rsidRPr="005A6821">
              <w:rPr>
                <w:rStyle w:val="a5"/>
                <w:rFonts w:ascii="宋体" w:hAnsi="宋体" w:hint="eastAsia"/>
                <w:noProof/>
                <w:u w:val="none"/>
              </w:rPr>
              <w:t>（一）多智能体协同教学架构</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_Toc229173029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8</w:t>
            </w:r>
            <w:r w:rsidRPr="005A6821">
              <w:rPr>
                <w:rFonts w:ascii="宋体" w:hAnsi="宋体" w:hint="eastAsia"/>
                <w:noProof/>
                <w:webHidden/>
              </w:rPr>
              <w:fldChar w:fldCharType="end"/>
            </w:r>
          </w:hyperlink>
        </w:p>
        <w:p w14:paraId="5937842E" w14:textId="1228171F"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30" w:history="1">
            <w:r w:rsidRPr="005A6821">
              <w:rPr>
                <w:rStyle w:val="a5"/>
                <w:rFonts w:ascii="宋体" w:hAnsi="宋体" w:hint="eastAsia"/>
                <w:noProof/>
                <w:u w:val="none"/>
              </w:rPr>
              <w:t>（二）认知超载实时检测与干预</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_Toc229173030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9</w:t>
            </w:r>
            <w:r w:rsidRPr="005A6821">
              <w:rPr>
                <w:rFonts w:ascii="宋体" w:hAnsi="宋体" w:hint="eastAsia"/>
                <w:noProof/>
                <w:webHidden/>
              </w:rPr>
              <w:fldChar w:fldCharType="end"/>
            </w:r>
          </w:hyperlink>
        </w:p>
        <w:p w14:paraId="41D6C056" w14:textId="07ECA079"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31" w:history="1">
            <w:r w:rsidRPr="005A6821">
              <w:rPr>
                <w:rStyle w:val="a5"/>
                <w:rFonts w:ascii="宋体" w:hAnsi="宋体" w:hint="eastAsia"/>
                <w:noProof/>
                <w:u w:val="none"/>
              </w:rPr>
              <w:t>（三）苏格拉底式教学的算法化实现</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_Toc229173031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9</w:t>
            </w:r>
            <w:r w:rsidRPr="005A6821">
              <w:rPr>
                <w:rFonts w:ascii="宋体" w:hAnsi="宋体" w:hint="eastAsia"/>
                <w:noProof/>
                <w:webHidden/>
              </w:rPr>
              <w:fldChar w:fldCharType="end"/>
            </w:r>
          </w:hyperlink>
        </w:p>
        <w:p w14:paraId="669D8519" w14:textId="53A4B753"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32" w:history="1">
            <w:r w:rsidRPr="005A6821">
              <w:rPr>
                <w:rStyle w:val="a5"/>
                <w:rFonts w:ascii="宋体" w:hAnsi="宋体" w:hint="eastAsia"/>
                <w:noProof/>
                <w:u w:val="none"/>
              </w:rPr>
              <w:t>（四）记忆回响与遗忘干预</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_Toc229173032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9</w:t>
            </w:r>
            <w:r w:rsidRPr="005A6821">
              <w:rPr>
                <w:rFonts w:ascii="宋体" w:hAnsi="宋体" w:hint="eastAsia"/>
                <w:noProof/>
                <w:webHidden/>
              </w:rPr>
              <w:fldChar w:fldCharType="end"/>
            </w:r>
          </w:hyperlink>
        </w:p>
        <w:p w14:paraId="4407F277" w14:textId="04341B1F"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33" w:history="1">
            <w:r w:rsidRPr="005A6821">
              <w:rPr>
                <w:rStyle w:val="a5"/>
                <w:rFonts w:ascii="宋体" w:hAnsi="宋体" w:hint="eastAsia"/>
                <w:noProof/>
                <w:u w:val="none"/>
              </w:rPr>
              <w:t>（五）多维度学生画像动态建模</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_Toc229173033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9</w:t>
            </w:r>
            <w:r w:rsidRPr="005A6821">
              <w:rPr>
                <w:rFonts w:ascii="宋体" w:hAnsi="宋体" w:hint="eastAsia"/>
                <w:noProof/>
                <w:webHidden/>
              </w:rPr>
              <w:fldChar w:fldCharType="end"/>
            </w:r>
          </w:hyperlink>
        </w:p>
        <w:p w14:paraId="7FED85A9" w14:textId="6F07BC30" w:rsidR="005A6821" w:rsidRPr="005A6821" w:rsidRDefault="005A6821" w:rsidP="005A6821">
          <w:pPr>
            <w:pStyle w:val="TOC1"/>
            <w:tabs>
              <w:tab w:val="right" w:leader="dot" w:pos="8892"/>
            </w:tabs>
            <w:spacing w:line="520" w:lineRule="exact"/>
            <w:rPr>
              <w:rFonts w:ascii="宋体" w:hAnsi="宋体" w:hint="eastAsia"/>
              <w:noProof/>
            </w:rPr>
          </w:pPr>
          <w:hyperlink w:anchor="_Toc229173034" w:history="1">
            <w:r w:rsidRPr="005A6821">
              <w:rPr>
                <w:rStyle w:val="a5"/>
                <w:rFonts w:ascii="宋体" w:hAnsi="宋体" w:hint="eastAsia"/>
                <w:noProof/>
                <w:u w:val="none"/>
              </w:rPr>
              <w:t>六、项目的应用前景和社会价值</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_Toc229173034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9</w:t>
            </w:r>
            <w:r w:rsidRPr="005A6821">
              <w:rPr>
                <w:rFonts w:ascii="宋体" w:hAnsi="宋体" w:hint="eastAsia"/>
                <w:noProof/>
                <w:webHidden/>
              </w:rPr>
              <w:fldChar w:fldCharType="end"/>
            </w:r>
          </w:hyperlink>
        </w:p>
        <w:p w14:paraId="562D9AB5" w14:textId="18240861"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35" w:history="1">
            <w:r w:rsidRPr="005A6821">
              <w:rPr>
                <w:rStyle w:val="a5"/>
                <w:rFonts w:ascii="宋体" w:hAnsi="宋体" w:hint="eastAsia"/>
                <w:noProof/>
                <w:u w:val="none"/>
              </w:rPr>
              <w:t>（一）应用前景</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_Toc229173035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9</w:t>
            </w:r>
            <w:r w:rsidRPr="005A6821">
              <w:rPr>
                <w:rFonts w:ascii="宋体" w:hAnsi="宋体" w:hint="eastAsia"/>
                <w:noProof/>
                <w:webHidden/>
              </w:rPr>
              <w:fldChar w:fldCharType="end"/>
            </w:r>
          </w:hyperlink>
        </w:p>
        <w:p w14:paraId="2E94E467" w14:textId="0677A306"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36" w:history="1">
            <w:r w:rsidRPr="005A6821">
              <w:rPr>
                <w:rStyle w:val="a5"/>
                <w:rFonts w:ascii="宋体" w:hAnsi="宋体" w:hint="eastAsia"/>
                <w:noProof/>
                <w:u w:val="none"/>
              </w:rPr>
              <w:t>（二）社会价值</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_Toc229173036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10</w:t>
            </w:r>
            <w:r w:rsidRPr="005A6821">
              <w:rPr>
                <w:rFonts w:ascii="宋体" w:hAnsi="宋体" w:hint="eastAsia"/>
                <w:noProof/>
                <w:webHidden/>
              </w:rPr>
              <w:fldChar w:fldCharType="end"/>
            </w:r>
          </w:hyperlink>
        </w:p>
        <w:p w14:paraId="210B044F" w14:textId="7A7C92E5" w:rsidR="005A6821" w:rsidRPr="005A6821" w:rsidRDefault="005A6821" w:rsidP="005A6821">
          <w:pPr>
            <w:pStyle w:val="TOC1"/>
            <w:tabs>
              <w:tab w:val="right" w:leader="dot" w:pos="8892"/>
            </w:tabs>
            <w:spacing w:line="520" w:lineRule="exact"/>
            <w:rPr>
              <w:rFonts w:ascii="宋体" w:hAnsi="宋体" w:hint="eastAsia"/>
              <w:noProof/>
            </w:rPr>
          </w:pPr>
          <w:hyperlink w:anchor="_Toc229173037" w:history="1">
            <w:r w:rsidRPr="005A6821">
              <w:rPr>
                <w:rStyle w:val="a5"/>
                <w:rFonts w:ascii="宋体" w:hAnsi="宋体" w:hint="eastAsia"/>
                <w:noProof/>
                <w:u w:val="none"/>
              </w:rPr>
              <w:t>七、项目存在的问题以及今后的改进方向</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_Toc229173037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10</w:t>
            </w:r>
            <w:r w:rsidRPr="005A6821">
              <w:rPr>
                <w:rFonts w:ascii="宋体" w:hAnsi="宋体" w:hint="eastAsia"/>
                <w:noProof/>
                <w:webHidden/>
              </w:rPr>
              <w:fldChar w:fldCharType="end"/>
            </w:r>
          </w:hyperlink>
        </w:p>
        <w:p w14:paraId="3EB109B7" w14:textId="124CEA7B"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38" w:history="1">
            <w:r w:rsidRPr="005A6821">
              <w:rPr>
                <w:rStyle w:val="a5"/>
                <w:rFonts w:ascii="宋体" w:hAnsi="宋体" w:hint="eastAsia"/>
                <w:noProof/>
                <w:u w:val="none"/>
              </w:rPr>
              <w:t>（一）存在的问题</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_Toc229173038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10</w:t>
            </w:r>
            <w:r w:rsidRPr="005A6821">
              <w:rPr>
                <w:rFonts w:ascii="宋体" w:hAnsi="宋体" w:hint="eastAsia"/>
                <w:noProof/>
                <w:webHidden/>
              </w:rPr>
              <w:fldChar w:fldCharType="end"/>
            </w:r>
          </w:hyperlink>
        </w:p>
        <w:p w14:paraId="28CE821B" w14:textId="50FBB16C" w:rsidR="005A6821" w:rsidRPr="005A6821" w:rsidRDefault="005A6821" w:rsidP="005A6821">
          <w:pPr>
            <w:pStyle w:val="TOC2"/>
            <w:tabs>
              <w:tab w:val="right" w:leader="dot" w:pos="8892"/>
            </w:tabs>
            <w:spacing w:line="520" w:lineRule="exact"/>
            <w:ind w:left="480"/>
            <w:rPr>
              <w:rFonts w:ascii="宋体" w:hAnsi="宋体" w:hint="eastAsia"/>
              <w:noProof/>
            </w:rPr>
          </w:pPr>
          <w:hyperlink w:anchor="_Toc229173039" w:history="1">
            <w:r w:rsidRPr="005A6821">
              <w:rPr>
                <w:rStyle w:val="a5"/>
                <w:rFonts w:ascii="宋体" w:hAnsi="宋体" w:hint="eastAsia"/>
                <w:noProof/>
                <w:u w:val="none"/>
              </w:rPr>
              <w:t>（二）改进方向</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_Toc229173039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11</w:t>
            </w:r>
            <w:r w:rsidRPr="005A6821">
              <w:rPr>
                <w:rFonts w:ascii="宋体" w:hAnsi="宋体" w:hint="eastAsia"/>
                <w:noProof/>
                <w:webHidden/>
              </w:rPr>
              <w:fldChar w:fldCharType="end"/>
            </w:r>
          </w:hyperlink>
        </w:p>
        <w:p w14:paraId="15620A5F" w14:textId="38685DA8" w:rsidR="005A6821" w:rsidRPr="005A6821" w:rsidRDefault="005A6821" w:rsidP="005A6821">
          <w:pPr>
            <w:pStyle w:val="TOC1"/>
            <w:tabs>
              <w:tab w:val="right" w:leader="dot" w:pos="8892"/>
            </w:tabs>
            <w:spacing w:line="520" w:lineRule="exact"/>
            <w:rPr>
              <w:rFonts w:ascii="宋体" w:hAnsi="宋体" w:hint="eastAsia"/>
              <w:noProof/>
            </w:rPr>
          </w:pPr>
          <w:hyperlink w:anchor="_Toc229173040" w:history="1">
            <w:r w:rsidRPr="005A6821">
              <w:rPr>
                <w:rStyle w:val="a5"/>
                <w:rFonts w:ascii="宋体" w:hAnsi="宋体" w:hint="eastAsia"/>
                <w:noProof/>
                <w:u w:val="none"/>
              </w:rPr>
              <w:t>结  语</w:t>
            </w:r>
            <w:r w:rsidRPr="005A6821">
              <w:rPr>
                <w:rFonts w:ascii="宋体" w:hAnsi="宋体" w:hint="eastAsia"/>
                <w:noProof/>
                <w:webHidden/>
              </w:rPr>
              <w:tab/>
            </w:r>
            <w:r w:rsidRPr="005A6821">
              <w:rPr>
                <w:rFonts w:ascii="宋体" w:hAnsi="宋体" w:hint="eastAsia"/>
                <w:noProof/>
                <w:webHidden/>
              </w:rPr>
              <w:fldChar w:fldCharType="begin"/>
            </w:r>
            <w:r w:rsidRPr="005A6821">
              <w:rPr>
                <w:rFonts w:ascii="宋体" w:hAnsi="宋体" w:hint="eastAsia"/>
                <w:noProof/>
                <w:webHidden/>
              </w:rPr>
              <w:instrText xml:space="preserve"> </w:instrText>
            </w:r>
            <w:r w:rsidRPr="005A6821">
              <w:rPr>
                <w:rFonts w:ascii="宋体" w:hAnsi="宋体"/>
                <w:noProof/>
                <w:webHidden/>
              </w:rPr>
              <w:instrText>PAGEREF _Toc229173040 \h</w:instrText>
            </w:r>
            <w:r w:rsidRPr="005A6821">
              <w:rPr>
                <w:rFonts w:ascii="宋体" w:hAnsi="宋体" w:hint="eastAsia"/>
                <w:noProof/>
                <w:webHidden/>
              </w:rPr>
              <w:instrText xml:space="preserve"> </w:instrText>
            </w:r>
            <w:r w:rsidRPr="005A6821">
              <w:rPr>
                <w:rFonts w:ascii="宋体" w:hAnsi="宋体" w:hint="eastAsia"/>
                <w:noProof/>
                <w:webHidden/>
              </w:rPr>
            </w:r>
            <w:r w:rsidRPr="005A6821">
              <w:rPr>
                <w:rFonts w:ascii="宋体" w:hAnsi="宋体" w:hint="eastAsia"/>
                <w:noProof/>
                <w:webHidden/>
              </w:rPr>
              <w:fldChar w:fldCharType="separate"/>
            </w:r>
            <w:r w:rsidRPr="005A6821">
              <w:rPr>
                <w:rFonts w:ascii="宋体" w:hAnsi="宋体"/>
                <w:noProof/>
                <w:webHidden/>
              </w:rPr>
              <w:t>12</w:t>
            </w:r>
            <w:r w:rsidRPr="005A6821">
              <w:rPr>
                <w:rFonts w:ascii="宋体" w:hAnsi="宋体" w:hint="eastAsia"/>
                <w:noProof/>
                <w:webHidden/>
              </w:rPr>
              <w:fldChar w:fldCharType="end"/>
            </w:r>
          </w:hyperlink>
        </w:p>
        <w:p w14:paraId="15B703F5" w14:textId="16DDBC9E" w:rsidR="005A6821" w:rsidRDefault="005A6821" w:rsidP="005A6821">
          <w:pPr>
            <w:spacing w:line="520" w:lineRule="exact"/>
            <w:rPr>
              <w:rFonts w:hint="eastAsia"/>
            </w:rPr>
          </w:pPr>
          <w:r w:rsidRPr="005A6821">
            <w:rPr>
              <w:rFonts w:ascii="宋体" w:hAnsi="宋体"/>
              <w:lang w:val="zh-CN"/>
            </w:rPr>
            <w:fldChar w:fldCharType="end"/>
          </w:r>
        </w:p>
      </w:sdtContent>
    </w:sdt>
    <w:p w14:paraId="002A7203" w14:textId="77777777" w:rsidR="00115DA9" w:rsidRDefault="00000000">
      <w:r>
        <w:br w:type="page"/>
      </w:r>
    </w:p>
    <w:p w14:paraId="3DD13372" w14:textId="77777777" w:rsidR="005A6821" w:rsidRDefault="005A6821">
      <w:pPr>
        <w:spacing w:before="240"/>
        <w:jc w:val="center"/>
        <w:rPr>
          <w:rFonts w:eastAsia="黑体"/>
          <w:b/>
          <w:bCs/>
          <w:sz w:val="30"/>
          <w:szCs w:val="30"/>
        </w:rPr>
      </w:pPr>
    </w:p>
    <w:p w14:paraId="776484B9" w14:textId="7D6243D5" w:rsidR="00115DA9" w:rsidRDefault="00000000" w:rsidP="005A6821">
      <w:pPr>
        <w:spacing w:before="240"/>
        <w:jc w:val="center"/>
        <w:outlineLvl w:val="0"/>
      </w:pPr>
      <w:bookmarkStart w:id="0" w:name="_Toc229173017"/>
      <w:r>
        <w:rPr>
          <w:rFonts w:eastAsia="黑体"/>
          <w:b/>
          <w:bCs/>
          <w:sz w:val="30"/>
          <w:szCs w:val="30"/>
        </w:rPr>
        <w:t>一、项目题目</w:t>
      </w:r>
      <w:bookmarkEnd w:id="0"/>
    </w:p>
    <w:p w14:paraId="6644B0C8" w14:textId="77777777" w:rsidR="00115DA9" w:rsidRDefault="00000000">
      <w:pPr>
        <w:spacing w:line="520" w:lineRule="exact"/>
        <w:ind w:firstLine="480"/>
      </w:pPr>
      <w:r>
        <w:t>星识（</w:t>
      </w:r>
      <w:r>
        <w:t>Star-Learn</w:t>
      </w:r>
      <w:r>
        <w:t>）</w:t>
      </w:r>
      <w:r>
        <w:t>——</w:t>
      </w:r>
      <w:r>
        <w:t>基于多智能体架构的个性化</w:t>
      </w:r>
      <w:r>
        <w:t>AI</w:t>
      </w:r>
      <w:r>
        <w:t>伴学系统</w:t>
      </w:r>
    </w:p>
    <w:p w14:paraId="743ECF61" w14:textId="77777777" w:rsidR="00115DA9" w:rsidRDefault="00000000" w:rsidP="005A6821">
      <w:pPr>
        <w:spacing w:before="360"/>
        <w:jc w:val="center"/>
        <w:outlineLvl w:val="0"/>
      </w:pPr>
      <w:bookmarkStart w:id="1" w:name="_Toc229173018"/>
      <w:r>
        <w:rPr>
          <w:rFonts w:eastAsia="黑体"/>
          <w:b/>
          <w:bCs/>
          <w:sz w:val="30"/>
          <w:szCs w:val="30"/>
        </w:rPr>
        <w:t>二、项目摘要</w:t>
      </w:r>
      <w:bookmarkEnd w:id="1"/>
    </w:p>
    <w:p w14:paraId="28A6BD91" w14:textId="77777777" w:rsidR="00115DA9" w:rsidRDefault="00000000">
      <w:pPr>
        <w:spacing w:line="520" w:lineRule="exact"/>
        <w:ind w:firstLine="480"/>
      </w:pPr>
      <w:r>
        <w:t>随着人工智能技术的快速发展，教育领域正经历着深刻的变革。传统的一对一教学模式因成本高昂难以普及，而现有的在线教育平台往往缺乏个性化和互动性，无法满足学生多样化的学习需求。针对这一痛点，本项目星识（</w:t>
      </w:r>
      <w:r>
        <w:t>Star-Learn</w:t>
      </w:r>
      <w:r>
        <w:t>）应运而生。</w:t>
      </w:r>
    </w:p>
    <w:p w14:paraId="1FC32AEF" w14:textId="77777777" w:rsidR="00115DA9" w:rsidRDefault="00000000">
      <w:pPr>
        <w:spacing w:line="520" w:lineRule="exact"/>
        <w:ind w:firstLine="480"/>
      </w:pPr>
      <w:proofErr w:type="gramStart"/>
      <w:r>
        <w:t>星识是</w:t>
      </w:r>
      <w:proofErr w:type="gramEnd"/>
      <w:r>
        <w:t>一个基于多智能体架构的智能教学辅助系统，采用</w:t>
      </w:r>
      <w:proofErr w:type="spellStart"/>
      <w:r>
        <w:t>FastAPI</w:t>
      </w:r>
      <w:proofErr w:type="spellEnd"/>
      <w:r>
        <w:t>作为后端框架，</w:t>
      </w:r>
      <w:proofErr w:type="gramStart"/>
      <w:r>
        <w:t>结合讯飞大</w:t>
      </w:r>
      <w:proofErr w:type="gramEnd"/>
      <w:r>
        <w:t>语言模型</w:t>
      </w:r>
      <w:r>
        <w:t>API</w:t>
      </w:r>
      <w:r>
        <w:t>，通过多个专业智能体的协同工作，为学生提供个性化的学习体验。系统核心架构包括：</w:t>
      </w:r>
      <w:proofErr w:type="spellStart"/>
      <w:r>
        <w:t>MasterController</w:t>
      </w:r>
      <w:proofErr w:type="spellEnd"/>
      <w:r>
        <w:t>主控智能</w:t>
      </w:r>
      <w:proofErr w:type="gramStart"/>
      <w:r>
        <w:t>体负责</w:t>
      </w:r>
      <w:proofErr w:type="gramEnd"/>
      <w:r>
        <w:t>统筹调度；</w:t>
      </w:r>
      <w:proofErr w:type="spellStart"/>
      <w:r>
        <w:t>ProfilerAgent</w:t>
      </w:r>
      <w:proofErr w:type="spellEnd"/>
      <w:r>
        <w:t>画像分析智能体实时分析学生状态；</w:t>
      </w:r>
      <w:proofErr w:type="spellStart"/>
      <w:r>
        <w:t>PlannerAgent</w:t>
      </w:r>
      <w:proofErr w:type="spellEnd"/>
      <w:r>
        <w:t>路径规划智能体动态规划学习路径；</w:t>
      </w:r>
      <w:proofErr w:type="spellStart"/>
      <w:r>
        <w:t>SocraticEvaluatorAgent</w:t>
      </w:r>
      <w:proofErr w:type="spellEnd"/>
      <w:r>
        <w:t>苏格拉底评估智能</w:t>
      </w:r>
      <w:proofErr w:type="gramStart"/>
      <w:r>
        <w:t>体实现</w:t>
      </w:r>
      <w:proofErr w:type="gramEnd"/>
      <w:r>
        <w:t>启发式教学；以及</w:t>
      </w:r>
      <w:proofErr w:type="spellStart"/>
      <w:r>
        <w:t>DocumentGeneratorAgent</w:t>
      </w:r>
      <w:proofErr w:type="spellEnd"/>
      <w:r>
        <w:t>、</w:t>
      </w:r>
      <w:proofErr w:type="spellStart"/>
      <w:r>
        <w:t>MindmapGeneratorAgent</w:t>
      </w:r>
      <w:proofErr w:type="spellEnd"/>
      <w:r>
        <w:t>、</w:t>
      </w:r>
      <w:proofErr w:type="spellStart"/>
      <w:r>
        <w:t>FlashcardAgent</w:t>
      </w:r>
      <w:proofErr w:type="spellEnd"/>
      <w:r>
        <w:t>等多个生成智能体，分别负责文档生成、思维导图制作和</w:t>
      </w:r>
      <w:proofErr w:type="gramStart"/>
      <w:r>
        <w:t>知识闪卡创建</w:t>
      </w:r>
      <w:proofErr w:type="gramEnd"/>
      <w:r>
        <w:t>。</w:t>
      </w:r>
    </w:p>
    <w:p w14:paraId="1D52E2B3" w14:textId="77777777" w:rsidR="00115DA9" w:rsidRDefault="00000000">
      <w:pPr>
        <w:spacing w:line="520" w:lineRule="exact"/>
        <w:ind w:firstLine="480"/>
      </w:pPr>
      <w:r>
        <w:t>系统创新性地引入了认知超载检测机制，通过遥测数据分析学生的区域停留时间、鼠标轨迹熵值、滚动速度等指标，实时监测学习状态并及时干预。同时，记忆回响功能通过</w:t>
      </w:r>
      <w:proofErr w:type="spellStart"/>
      <w:r>
        <w:t>EchoAgent</w:t>
      </w:r>
      <w:proofErr w:type="spellEnd"/>
      <w:r>
        <w:t>检测遗忘风险节点，生成针对性复习微挑战，帮助学生巩固知识。系统支持多模态内容生成，包括结构化文档、</w:t>
      </w:r>
      <w:r>
        <w:t>Mermaid</w:t>
      </w:r>
      <w:r>
        <w:t>思维导图、编程练习、</w:t>
      </w:r>
      <w:proofErr w:type="gramStart"/>
      <w:r>
        <w:t>知识闪卡等</w:t>
      </w:r>
      <w:proofErr w:type="gramEnd"/>
      <w:r>
        <w:t>，满足不同学习风格的需求。</w:t>
      </w:r>
    </w:p>
    <w:p w14:paraId="0FCFB8A2" w14:textId="77777777" w:rsidR="00115DA9" w:rsidRDefault="00000000">
      <w:pPr>
        <w:spacing w:line="520" w:lineRule="exact"/>
        <w:ind w:firstLine="480"/>
      </w:pPr>
      <w:r>
        <w:t>技术实现上，系统采用</w:t>
      </w:r>
      <w:proofErr w:type="spellStart"/>
      <w:r>
        <w:t>Python+FastAPI</w:t>
      </w:r>
      <w:proofErr w:type="spellEnd"/>
      <w:r>
        <w:t>构建</w:t>
      </w:r>
      <w:r>
        <w:t>RESTful API</w:t>
      </w:r>
      <w:r>
        <w:t>，使用</w:t>
      </w:r>
      <w:r>
        <w:t>MySQL/SQLite</w:t>
      </w:r>
      <w:r>
        <w:t>进行数据持久化，前端采用</w:t>
      </w:r>
      <w:proofErr w:type="spellStart"/>
      <w:r>
        <w:t>HTML+CSS+JavaScript</w:t>
      </w:r>
      <w:proofErr w:type="spellEnd"/>
      <w:r>
        <w:t>结合</w:t>
      </w:r>
      <w:r>
        <w:t>Tailwind CSS</w:t>
      </w:r>
      <w:r>
        <w:t>实现响应式布局。系统已部署运行，具备完整的用户认证、学习评估、智能对话、代码运行评估、资源生成等核心功能。</w:t>
      </w:r>
      <w:proofErr w:type="gramStart"/>
      <w:r>
        <w:t>星识系统</w:t>
      </w:r>
      <w:proofErr w:type="gramEnd"/>
      <w:r>
        <w:t>代表了教育科技的发展方向，通过人工智能技术提升教学效果，为学生创造更高效、更个性化的学习体验，具有重要的应用价值和社会意义。</w:t>
      </w:r>
    </w:p>
    <w:p w14:paraId="2EEADCE5" w14:textId="77777777" w:rsidR="00115DA9" w:rsidRDefault="00000000" w:rsidP="005A6821">
      <w:pPr>
        <w:spacing w:before="360"/>
        <w:jc w:val="center"/>
        <w:outlineLvl w:val="0"/>
      </w:pPr>
      <w:bookmarkStart w:id="2" w:name="_Toc229173019"/>
      <w:r>
        <w:rPr>
          <w:rFonts w:eastAsia="黑体"/>
          <w:b/>
          <w:bCs/>
          <w:sz w:val="30"/>
          <w:szCs w:val="30"/>
        </w:rPr>
        <w:t>三、项目背景和国内外研究现状</w:t>
      </w:r>
      <w:bookmarkEnd w:id="2"/>
    </w:p>
    <w:p w14:paraId="0328FFF5" w14:textId="77777777" w:rsidR="00115DA9" w:rsidRDefault="00000000" w:rsidP="005A6821">
      <w:pPr>
        <w:spacing w:before="120" w:after="60" w:line="520" w:lineRule="exact"/>
        <w:ind w:firstLine="482"/>
        <w:outlineLvl w:val="1"/>
      </w:pPr>
      <w:bookmarkStart w:id="3" w:name="_Toc229173020"/>
      <w:r>
        <w:rPr>
          <w:rFonts w:eastAsia="黑体"/>
          <w:b/>
          <w:bCs/>
          <w:sz w:val="28"/>
          <w:szCs w:val="28"/>
        </w:rPr>
        <w:lastRenderedPageBreak/>
        <w:t>（一）项目背景</w:t>
      </w:r>
      <w:bookmarkEnd w:id="3"/>
    </w:p>
    <w:p w14:paraId="56F00769" w14:textId="77777777" w:rsidR="00115DA9" w:rsidRDefault="00000000">
      <w:pPr>
        <w:spacing w:line="520" w:lineRule="exact"/>
        <w:ind w:firstLine="480"/>
      </w:pPr>
      <w:r>
        <w:t>当前教育领域面临诸多挑战。首先，优质教育资源分布不均，名师资源稀缺，难以满足大规模个性化教学需求。其次，传统在线教育平台多为内容展示模式，缺乏互动性和针对性，学生学习积极性不高。第三，每个学生的学习风格、认知水平、知识基础各不相同，统一的教学进度和内容难以适应个体差异。第四，学生在学习过程中遇到困难时往往得不到及时有效的帮助，容易产生挫败感。</w:t>
      </w:r>
    </w:p>
    <w:p w14:paraId="515923D5" w14:textId="77777777" w:rsidR="00115DA9" w:rsidRDefault="00000000">
      <w:pPr>
        <w:spacing w:line="520" w:lineRule="exact"/>
        <w:ind w:firstLine="480"/>
      </w:pPr>
      <w:r>
        <w:t>人工智能技术的发展为解决上述问题提供了新的可能。大语言模型的出现使得机器能够理解和生成自然语言，为智能教学助手的实现奠定了技术基础。多智能体系统（</w:t>
      </w:r>
      <w:r>
        <w:t>Multi-Agent System</w:t>
      </w:r>
      <w:r>
        <w:t>）通过多个智能体的协同工作，可以模拟人类教师的教学团队，从不同维度为学生提供支持。教育心理学研究表明，苏格拉底式教学、间隔重复、认知负荷管理等方法能够有效提升学习效果。</w:t>
      </w:r>
    </w:p>
    <w:p w14:paraId="63C0874E" w14:textId="77777777" w:rsidR="00115DA9" w:rsidRDefault="00000000" w:rsidP="005A6821">
      <w:pPr>
        <w:spacing w:before="120" w:after="60" w:line="520" w:lineRule="exact"/>
        <w:ind w:firstLine="482"/>
        <w:outlineLvl w:val="1"/>
      </w:pPr>
      <w:bookmarkStart w:id="4" w:name="_Toc229173021"/>
      <w:r>
        <w:rPr>
          <w:rFonts w:eastAsia="黑体"/>
          <w:b/>
          <w:bCs/>
          <w:sz w:val="28"/>
          <w:szCs w:val="28"/>
        </w:rPr>
        <w:t>（二）国外研究现状</w:t>
      </w:r>
      <w:bookmarkEnd w:id="4"/>
    </w:p>
    <w:p w14:paraId="6C13AEDF" w14:textId="77777777" w:rsidR="00115DA9" w:rsidRDefault="00000000">
      <w:pPr>
        <w:spacing w:line="520" w:lineRule="exact"/>
        <w:ind w:firstLine="480"/>
      </w:pPr>
      <w:r>
        <w:t>国外在</w:t>
      </w:r>
      <w:r>
        <w:t>AI</w:t>
      </w:r>
      <w:r>
        <w:t>教育领域起步较早，形成了较为成熟的研究和应用体系。</w:t>
      </w:r>
    </w:p>
    <w:p w14:paraId="4A28A4A9" w14:textId="77777777" w:rsidR="00115DA9" w:rsidRDefault="00000000">
      <w:pPr>
        <w:spacing w:line="520" w:lineRule="exact"/>
        <w:ind w:firstLine="480"/>
      </w:pPr>
      <w:r>
        <w:t>（</w:t>
      </w:r>
      <w:r>
        <w:t>1</w:t>
      </w:r>
      <w:r>
        <w:t>）智能辅导系统（</w:t>
      </w:r>
      <w:r>
        <w:t>ITS</w:t>
      </w:r>
      <w:r>
        <w:t>）：美国卡内基梅隆大学开发的</w:t>
      </w:r>
      <w:r>
        <w:t>Cognitive Tutor</w:t>
      </w:r>
      <w:r>
        <w:t>系统采用认知模型追踪学生知识状态，提供个性化练习，已在数千所学校应用。研究表明，使用</w:t>
      </w:r>
      <w:r>
        <w:t>Cognitive Tutor</w:t>
      </w:r>
      <w:r>
        <w:t>的学生数学成绩显著提高。</w:t>
      </w:r>
    </w:p>
    <w:p w14:paraId="1441C6C8" w14:textId="77777777" w:rsidR="00115DA9" w:rsidRDefault="00000000">
      <w:pPr>
        <w:spacing w:line="520" w:lineRule="exact"/>
        <w:ind w:firstLine="480"/>
      </w:pPr>
      <w:r>
        <w:t>（</w:t>
      </w:r>
      <w:r>
        <w:t>2</w:t>
      </w:r>
      <w:r>
        <w:t>）自适应学习平台：</w:t>
      </w:r>
      <w:proofErr w:type="spellStart"/>
      <w:r>
        <w:t>Knewton</w:t>
      </w:r>
      <w:proofErr w:type="spellEnd"/>
      <w:r>
        <w:t>、</w:t>
      </w:r>
      <w:proofErr w:type="spellStart"/>
      <w:r>
        <w:t>DreamBox</w:t>
      </w:r>
      <w:proofErr w:type="spellEnd"/>
      <w:r>
        <w:t xml:space="preserve"> Learning</w:t>
      </w:r>
      <w:r>
        <w:t>等平台利用机器学习算法分析学生学习行为，动态调整学习内容和难度。这些平台能够根据学生的答题情况实时调整推荐内容，实现千人千面的学习体验。</w:t>
      </w:r>
    </w:p>
    <w:p w14:paraId="3A73A2E6" w14:textId="77777777" w:rsidR="00115DA9" w:rsidRDefault="00000000">
      <w:pPr>
        <w:spacing w:line="520" w:lineRule="exact"/>
        <w:ind w:firstLine="480"/>
      </w:pPr>
      <w:r>
        <w:t>（</w:t>
      </w:r>
      <w:r>
        <w:t>3</w:t>
      </w:r>
      <w:r>
        <w:t>）对话式</w:t>
      </w:r>
      <w:r>
        <w:t>AI</w:t>
      </w:r>
      <w:r>
        <w:t>教学助手：</w:t>
      </w:r>
      <w:r>
        <w:t>OpenAI</w:t>
      </w:r>
      <w:r>
        <w:t>的</w:t>
      </w:r>
      <w:r>
        <w:t>GPT</w:t>
      </w:r>
      <w:r>
        <w:t>系列模型被广泛应用于教育场景。</w:t>
      </w:r>
      <w:r>
        <w:t>Khan Academy</w:t>
      </w:r>
      <w:r>
        <w:t>推出的</w:t>
      </w:r>
      <w:proofErr w:type="spellStart"/>
      <w:r>
        <w:t>Khanmigo</w:t>
      </w:r>
      <w:proofErr w:type="spellEnd"/>
      <w:r>
        <w:t>基于</w:t>
      </w:r>
      <w:r>
        <w:t>GPT-4</w:t>
      </w:r>
      <w:r>
        <w:t>，能够与学生进行苏格拉底式对话，引导学生自主思考。</w:t>
      </w:r>
      <w:r>
        <w:t>Duolingo</w:t>
      </w:r>
      <w:r>
        <w:t>的</w:t>
      </w:r>
      <w:r>
        <w:t>AI</w:t>
      </w:r>
      <w:r>
        <w:t>对话功能帮助语言学习者进行口语练习。</w:t>
      </w:r>
    </w:p>
    <w:p w14:paraId="013D2CE5" w14:textId="77777777" w:rsidR="00115DA9" w:rsidRDefault="00000000">
      <w:pPr>
        <w:spacing w:line="520" w:lineRule="exact"/>
        <w:ind w:firstLine="480"/>
      </w:pPr>
      <w:r>
        <w:t>（</w:t>
      </w:r>
      <w:r>
        <w:t>4</w:t>
      </w:r>
      <w:r>
        <w:t>）多智能</w:t>
      </w:r>
      <w:proofErr w:type="gramStart"/>
      <w:r>
        <w:t>体教育</w:t>
      </w:r>
      <w:proofErr w:type="gramEnd"/>
      <w:r>
        <w:t>应用：</w:t>
      </w:r>
      <w:r>
        <w:t>MIT Media Lab</w:t>
      </w:r>
      <w:r>
        <w:t>的</w:t>
      </w:r>
      <w:r>
        <w:t>Lifelong Kindergarten</w:t>
      </w:r>
      <w:r>
        <w:t>团队研究了多智能体在创意教育中的应用。欧盟的</w:t>
      </w:r>
      <w:r>
        <w:t>METALOGUE</w:t>
      </w:r>
      <w:r>
        <w:t>项目开发了多智能体对话系统，用于培养学生的论证能力。</w:t>
      </w:r>
    </w:p>
    <w:p w14:paraId="22F010C7" w14:textId="77777777" w:rsidR="00115DA9" w:rsidRDefault="00000000" w:rsidP="005A6821">
      <w:pPr>
        <w:spacing w:before="120" w:after="60" w:line="520" w:lineRule="exact"/>
        <w:ind w:firstLine="482"/>
        <w:outlineLvl w:val="1"/>
      </w:pPr>
      <w:bookmarkStart w:id="5" w:name="_Toc229173022"/>
      <w:r>
        <w:rPr>
          <w:rFonts w:eastAsia="黑体"/>
          <w:b/>
          <w:bCs/>
          <w:sz w:val="28"/>
          <w:szCs w:val="28"/>
        </w:rPr>
        <w:t>（三）国内研究现状</w:t>
      </w:r>
      <w:bookmarkEnd w:id="5"/>
    </w:p>
    <w:p w14:paraId="6EC075FD" w14:textId="77777777" w:rsidR="00115DA9" w:rsidRDefault="00000000">
      <w:pPr>
        <w:spacing w:line="520" w:lineRule="exact"/>
        <w:ind w:firstLine="480"/>
      </w:pPr>
      <w:r>
        <w:lastRenderedPageBreak/>
        <w:t>国内</w:t>
      </w:r>
      <w:r>
        <w:t>AI</w:t>
      </w:r>
      <w:r>
        <w:t>教育研究近年来发展迅速，在理论研究和产业应用方面都取得了显著进展。</w:t>
      </w:r>
    </w:p>
    <w:p w14:paraId="687B4C21" w14:textId="77777777" w:rsidR="00115DA9" w:rsidRDefault="00000000">
      <w:pPr>
        <w:spacing w:line="520" w:lineRule="exact"/>
        <w:ind w:firstLine="480"/>
      </w:pPr>
      <w:r>
        <w:t>（</w:t>
      </w:r>
      <w:r>
        <w:t>1</w:t>
      </w:r>
      <w:r>
        <w:t>）智能教育平台建设：好未来、猿辅导、作业帮等教育科技公司纷纷推出</w:t>
      </w:r>
      <w:r>
        <w:t>AI</w:t>
      </w:r>
      <w:r>
        <w:t>教学产品。好未来的</w:t>
      </w:r>
      <w:r>
        <w:t>AI</w:t>
      </w:r>
      <w:r>
        <w:t>老师能够进行智能批改和个性化推荐；</w:t>
      </w:r>
      <w:proofErr w:type="gramStart"/>
      <w:r>
        <w:t>猿</w:t>
      </w:r>
      <w:proofErr w:type="gramEnd"/>
      <w:r>
        <w:t>辅导的斑马</w:t>
      </w:r>
      <w:r>
        <w:t>AI</w:t>
      </w:r>
      <w:r>
        <w:t>课</w:t>
      </w:r>
      <w:proofErr w:type="gramStart"/>
      <w:r>
        <w:t>面向低</w:t>
      </w:r>
      <w:proofErr w:type="gramEnd"/>
      <w:r>
        <w:t>龄儿童，采用互动式教学。</w:t>
      </w:r>
    </w:p>
    <w:p w14:paraId="5D246EB8" w14:textId="77777777" w:rsidR="00115DA9" w:rsidRDefault="00000000">
      <w:pPr>
        <w:spacing w:line="520" w:lineRule="exact"/>
        <w:ind w:firstLine="480"/>
      </w:pPr>
      <w:r>
        <w:t>（</w:t>
      </w:r>
      <w:r>
        <w:t>2</w:t>
      </w:r>
      <w:r>
        <w:t>）大模型教育应用：百度文心一言、阿里通</w:t>
      </w:r>
      <w:proofErr w:type="gramStart"/>
      <w:r>
        <w:t>义千问、讯飞</w:t>
      </w:r>
      <w:proofErr w:type="gramEnd"/>
      <w:r>
        <w:t>星火等国产大模型都推出了教育场景应用。</w:t>
      </w:r>
      <w:proofErr w:type="gramStart"/>
      <w:r>
        <w:t>科大讯飞的</w:t>
      </w:r>
      <w:proofErr w:type="gramEnd"/>
      <w:r>
        <w:t>星火教师助手帮助教师备课、批改作业。清华大学开发的华智冰虚拟学生展示了</w:t>
      </w:r>
      <w:r>
        <w:t>AI</w:t>
      </w:r>
      <w:r>
        <w:t>在教育中的多元可能。</w:t>
      </w:r>
    </w:p>
    <w:p w14:paraId="59B875CA" w14:textId="77777777" w:rsidR="00115DA9" w:rsidRDefault="00000000">
      <w:pPr>
        <w:spacing w:line="520" w:lineRule="exact"/>
        <w:ind w:firstLine="480"/>
      </w:pPr>
      <w:r>
        <w:t>（</w:t>
      </w:r>
      <w:r>
        <w:t>3</w:t>
      </w:r>
      <w:r>
        <w:t>）多智能</w:t>
      </w:r>
      <w:proofErr w:type="gramStart"/>
      <w:r>
        <w:t>体教学</w:t>
      </w:r>
      <w:proofErr w:type="gramEnd"/>
      <w:r>
        <w:t>研究：中科院自动化所、北京大学等研究机构开展了多智能体协同教学的理论研究。研究重点包括智能体角色设计、协作机制、教学策略优化等。但多数研究停留在实验室阶段，成熟的应用产品较少。</w:t>
      </w:r>
    </w:p>
    <w:p w14:paraId="148BA445" w14:textId="77777777" w:rsidR="00115DA9" w:rsidRDefault="00000000">
      <w:pPr>
        <w:spacing w:line="520" w:lineRule="exact"/>
        <w:ind w:firstLine="480"/>
      </w:pPr>
      <w:r>
        <w:t>（</w:t>
      </w:r>
      <w:r>
        <w:t>4</w:t>
      </w:r>
      <w:r>
        <w:t>）认知科学应用：北京师范大学、华东师范大学等高校的研究团队将认知科学理论应用于在线教育设计，研究认知负荷、学习风格、知识图谱等在学习系统中的应用。</w:t>
      </w:r>
    </w:p>
    <w:p w14:paraId="4C29B565" w14:textId="77777777" w:rsidR="00115DA9" w:rsidRDefault="00000000" w:rsidP="005A6821">
      <w:pPr>
        <w:spacing w:before="120" w:after="60" w:line="520" w:lineRule="exact"/>
        <w:ind w:firstLine="482"/>
        <w:outlineLvl w:val="1"/>
      </w:pPr>
      <w:bookmarkStart w:id="6" w:name="_Toc229173023"/>
      <w:r>
        <w:rPr>
          <w:rFonts w:eastAsia="黑体"/>
          <w:b/>
          <w:bCs/>
          <w:sz w:val="28"/>
          <w:szCs w:val="28"/>
        </w:rPr>
        <w:t>（四）研究现状总结</w:t>
      </w:r>
      <w:bookmarkEnd w:id="6"/>
    </w:p>
    <w:p w14:paraId="7720C4B8" w14:textId="77777777" w:rsidR="00115DA9" w:rsidRDefault="00000000">
      <w:pPr>
        <w:spacing w:line="520" w:lineRule="exact"/>
        <w:ind w:firstLine="480"/>
      </w:pPr>
      <w:r>
        <w:t>综合国内外研究现状可以看出：第一，</w:t>
      </w:r>
      <w:r>
        <w:t>AI</w:t>
      </w:r>
      <w:r>
        <w:t>教育应用已从概念验证走向实际部署，市场需求旺盛；第二，大语言模型为智能教学提供了强大的技术基础；第三，多智能体架构在复杂教学场景中具有独特优势，但成熟产品较少；第四，认知科学理论与</w:t>
      </w:r>
      <w:proofErr w:type="spellStart"/>
      <w:r>
        <w:t>AI</w:t>
      </w:r>
      <w:proofErr w:type="spellEnd"/>
      <w:r>
        <w:t>技术的结合是提升教学效果的关键；第五，现有产品多聚焦于内容推荐或简单对话，缺乏系统性的多智能体协同教学方案。本项目正是在这一背景下，探索多智能体架构在个性化教学中的深度应用。</w:t>
      </w:r>
    </w:p>
    <w:p w14:paraId="3F27CFAA" w14:textId="77777777" w:rsidR="00115DA9" w:rsidRDefault="00000000" w:rsidP="005A6821">
      <w:pPr>
        <w:spacing w:before="360"/>
        <w:jc w:val="center"/>
        <w:outlineLvl w:val="0"/>
      </w:pPr>
      <w:bookmarkStart w:id="7" w:name="_Toc229173024"/>
      <w:r>
        <w:rPr>
          <w:rFonts w:eastAsia="黑体"/>
          <w:b/>
          <w:bCs/>
          <w:sz w:val="30"/>
          <w:szCs w:val="30"/>
        </w:rPr>
        <w:t>四、项目研究的内容和技术路线</w:t>
      </w:r>
      <w:bookmarkEnd w:id="7"/>
    </w:p>
    <w:p w14:paraId="75567A4E" w14:textId="77777777" w:rsidR="00115DA9" w:rsidRDefault="00000000" w:rsidP="005A6821">
      <w:pPr>
        <w:spacing w:before="120" w:after="60" w:line="520" w:lineRule="exact"/>
        <w:ind w:firstLine="482"/>
        <w:outlineLvl w:val="1"/>
      </w:pPr>
      <w:bookmarkStart w:id="8" w:name="_Toc229173025"/>
      <w:r>
        <w:rPr>
          <w:rFonts w:eastAsia="黑体"/>
          <w:b/>
          <w:bCs/>
          <w:sz w:val="28"/>
          <w:szCs w:val="28"/>
        </w:rPr>
        <w:t>（一）研究内容</w:t>
      </w:r>
      <w:bookmarkEnd w:id="8"/>
    </w:p>
    <w:p w14:paraId="119F0277" w14:textId="77777777" w:rsidR="00115DA9" w:rsidRDefault="00000000">
      <w:pPr>
        <w:spacing w:line="520" w:lineRule="exact"/>
        <w:ind w:firstLine="480"/>
      </w:pPr>
      <w:r>
        <w:t>本项目围绕基于多智能体架构的个性化</w:t>
      </w:r>
      <w:r>
        <w:t>AI</w:t>
      </w:r>
      <w:r>
        <w:t>伴学系统这一核心目标，开展了以下研究内容：</w:t>
      </w:r>
    </w:p>
    <w:p w14:paraId="1C2E5A16" w14:textId="77777777" w:rsidR="00115DA9" w:rsidRDefault="00000000">
      <w:pPr>
        <w:spacing w:line="520" w:lineRule="exact"/>
        <w:ind w:firstLine="480"/>
      </w:pPr>
      <w:r>
        <w:lastRenderedPageBreak/>
        <w:t>（</w:t>
      </w:r>
      <w:r>
        <w:t>1</w:t>
      </w:r>
      <w:r>
        <w:t>）多智能体协同教学架构设计：研究如何设计多个专业智能体的角色、职责和协作机制，使其能够像人类教师团队一样协同工作。包括主控智能体、画像分析智能体、路径规划智能体、内容生成智能体、评估智能体等的架构设计。</w:t>
      </w:r>
    </w:p>
    <w:p w14:paraId="3942C314" w14:textId="77777777" w:rsidR="00115DA9" w:rsidRDefault="00000000">
      <w:pPr>
        <w:spacing w:line="520" w:lineRule="exact"/>
        <w:ind w:firstLine="480"/>
      </w:pPr>
      <w:r>
        <w:t>（</w:t>
      </w:r>
      <w:r>
        <w:t>2</w:t>
      </w:r>
      <w:r>
        <w:t>）学生画像建模与动态更新：研究如何构建多维度的学生画像模型，包括认知水平、学习风格、知识掌握程度、情绪状态等维度，并设计动态更新机制，使系统能够根据学习过程不断精准刻画学生特征。</w:t>
      </w:r>
    </w:p>
    <w:p w14:paraId="51429BE0" w14:textId="77777777" w:rsidR="00115DA9" w:rsidRDefault="00000000">
      <w:pPr>
        <w:spacing w:line="520" w:lineRule="exact"/>
        <w:ind w:firstLine="480"/>
      </w:pPr>
      <w:r>
        <w:t>（</w:t>
      </w:r>
      <w:r>
        <w:t>3</w:t>
      </w:r>
      <w:r>
        <w:t>）苏格拉底式教学算法：研究如何将苏格拉底式教学方法转化为可计算的算法流程，包括</w:t>
      </w:r>
      <w:proofErr w:type="gramStart"/>
      <w:r>
        <w:t>困惑点</w:t>
      </w:r>
      <w:proofErr w:type="gramEnd"/>
      <w:r>
        <w:t>识别、引导性问题生成、回答评估、教学策略调整等关键环节。</w:t>
      </w:r>
    </w:p>
    <w:p w14:paraId="0362B067" w14:textId="77777777" w:rsidR="00115DA9" w:rsidRDefault="00000000">
      <w:pPr>
        <w:spacing w:line="520" w:lineRule="exact"/>
        <w:ind w:firstLine="480"/>
      </w:pPr>
      <w:r>
        <w:t>（</w:t>
      </w:r>
      <w:r>
        <w:t>4</w:t>
      </w:r>
      <w:r>
        <w:t>）认知状态检测与干预：研究基于遥测数据的认知超载检测方法，包括区域停留时间分析、鼠标行为模式识别、滚动速度监测等，以及相应的干预策略设计。</w:t>
      </w:r>
    </w:p>
    <w:p w14:paraId="7C161297" w14:textId="77777777" w:rsidR="00115DA9" w:rsidRDefault="00000000">
      <w:pPr>
        <w:spacing w:line="520" w:lineRule="exact"/>
        <w:ind w:firstLine="480"/>
      </w:pPr>
      <w:r>
        <w:t>（</w:t>
      </w:r>
      <w:r>
        <w:t>5</w:t>
      </w:r>
      <w:r>
        <w:t>）个性化学习路径规划：研究如何根据学生画像和学习目标，动态生成最优学习路径，包括知识点排序、难度梯度设计、学习资源推荐等。</w:t>
      </w:r>
    </w:p>
    <w:p w14:paraId="75D42D61" w14:textId="77777777" w:rsidR="00115DA9" w:rsidRDefault="00000000">
      <w:pPr>
        <w:spacing w:line="520" w:lineRule="exact"/>
        <w:ind w:firstLine="480"/>
      </w:pPr>
      <w:r>
        <w:t>（</w:t>
      </w:r>
      <w:r>
        <w:t>6</w:t>
      </w:r>
      <w:r>
        <w:t>）多模态内容生成：研究如何利用大语言模型生成多种类型的学习内容，包括结构化文档、思维导图、编程练习、知识闪卡、视频脚本等。</w:t>
      </w:r>
    </w:p>
    <w:p w14:paraId="67DDCC42" w14:textId="77777777" w:rsidR="00115DA9" w:rsidRDefault="00000000" w:rsidP="005A6821">
      <w:pPr>
        <w:spacing w:before="120" w:after="60" w:line="520" w:lineRule="exact"/>
        <w:ind w:firstLine="482"/>
        <w:outlineLvl w:val="1"/>
      </w:pPr>
      <w:bookmarkStart w:id="9" w:name="_Toc229173026"/>
      <w:r>
        <w:rPr>
          <w:rFonts w:eastAsia="黑体"/>
          <w:b/>
          <w:bCs/>
          <w:sz w:val="28"/>
          <w:szCs w:val="28"/>
        </w:rPr>
        <w:t>（二）技术路线</w:t>
      </w:r>
      <w:bookmarkEnd w:id="9"/>
    </w:p>
    <w:p w14:paraId="42F20114" w14:textId="77777777" w:rsidR="00115DA9" w:rsidRDefault="00000000">
      <w:pPr>
        <w:spacing w:line="520" w:lineRule="exact"/>
        <w:ind w:firstLine="480"/>
      </w:pPr>
      <w:r>
        <w:t>本项目采用以下技术路线实现上述研究内容：</w:t>
      </w:r>
    </w:p>
    <w:p w14:paraId="592034D4" w14:textId="77777777" w:rsidR="00115DA9" w:rsidRDefault="00000000">
      <w:pPr>
        <w:spacing w:line="520" w:lineRule="exact"/>
        <w:ind w:firstLine="480"/>
      </w:pPr>
      <w:r>
        <w:t>（</w:t>
      </w:r>
      <w:r>
        <w:t>1</w:t>
      </w:r>
      <w:r>
        <w:t>）系统架构设计：采用分层架构，包括前端展示层、</w:t>
      </w:r>
      <w:r>
        <w:t>API</w:t>
      </w:r>
      <w:r>
        <w:t>接口层、智能体逻辑层和数据持久层。前端使用</w:t>
      </w:r>
      <w:proofErr w:type="spellStart"/>
      <w:r>
        <w:t>HTML+CSS+JavaScript</w:t>
      </w:r>
      <w:proofErr w:type="spellEnd"/>
      <w:r>
        <w:t>实现，后端采用</w:t>
      </w:r>
      <w:proofErr w:type="spellStart"/>
      <w:r>
        <w:t>FastAPI</w:t>
      </w:r>
      <w:proofErr w:type="spellEnd"/>
      <w:r>
        <w:t>框架，数据库使用</w:t>
      </w:r>
      <w:r>
        <w:t>MySQL/SQLite</w:t>
      </w:r>
      <w:r>
        <w:t>，智能体层基于</w:t>
      </w:r>
      <w:r>
        <w:t>Python</w:t>
      </w:r>
      <w:r>
        <w:t>异步编程实现。</w:t>
      </w:r>
    </w:p>
    <w:p w14:paraId="43979DAE" w14:textId="77777777" w:rsidR="00115DA9" w:rsidRDefault="00000000">
      <w:pPr>
        <w:spacing w:line="520" w:lineRule="exact"/>
        <w:ind w:firstLine="480"/>
      </w:pPr>
      <w:r>
        <w:t>（</w:t>
      </w:r>
      <w:r>
        <w:t>2</w:t>
      </w:r>
      <w:r>
        <w:t>）大模型集成：</w:t>
      </w:r>
      <w:proofErr w:type="gramStart"/>
      <w:r>
        <w:t>采用讯飞</w:t>
      </w:r>
      <w:proofErr w:type="gramEnd"/>
      <w:r>
        <w:t>星火大模型</w:t>
      </w:r>
      <w:r>
        <w:t>API</w:t>
      </w:r>
      <w:r>
        <w:t>作为核心智能引擎，通过流式调用实现实时响应。设计统一的提示词模板系统，针对不同智能体角色定制专属提示词，确保输出质量。</w:t>
      </w:r>
    </w:p>
    <w:p w14:paraId="2A88EEEF" w14:textId="77777777" w:rsidR="00115DA9" w:rsidRDefault="00000000">
      <w:pPr>
        <w:spacing w:line="520" w:lineRule="exact"/>
        <w:ind w:firstLine="480"/>
      </w:pPr>
      <w:r>
        <w:t>（</w:t>
      </w:r>
      <w:r>
        <w:t>3</w:t>
      </w:r>
      <w:r>
        <w:t>）智能体实现：基于</w:t>
      </w:r>
      <w:proofErr w:type="gramStart"/>
      <w:r>
        <w:t>抽象基类</w:t>
      </w:r>
      <w:proofErr w:type="spellStart"/>
      <w:proofErr w:type="gramEnd"/>
      <w:r>
        <w:t>BaseAgent</w:t>
      </w:r>
      <w:proofErr w:type="spellEnd"/>
      <w:r>
        <w:t>设计统一的智能体接口，各智能体继承</w:t>
      </w:r>
      <w:proofErr w:type="gramStart"/>
      <w:r>
        <w:t>基类并</w:t>
      </w:r>
      <w:proofErr w:type="gramEnd"/>
      <w:r>
        <w:t>实现特定的</w:t>
      </w:r>
      <w:r>
        <w:t>run</w:t>
      </w:r>
      <w:r>
        <w:t>方法。</w:t>
      </w:r>
      <w:proofErr w:type="spellStart"/>
      <w:r>
        <w:t>MasterController</w:t>
      </w:r>
      <w:proofErr w:type="spellEnd"/>
      <w:r>
        <w:t>采用协调者模式，负责任务分发和结果汇总。智能体间通过共享</w:t>
      </w:r>
      <w:proofErr w:type="spellStart"/>
      <w:r>
        <w:t>StudentState</w:t>
      </w:r>
      <w:proofErr w:type="spellEnd"/>
      <w:r>
        <w:t>对象传递状态信息。</w:t>
      </w:r>
    </w:p>
    <w:p w14:paraId="62430EAE" w14:textId="77777777" w:rsidR="00115DA9" w:rsidRDefault="00000000">
      <w:pPr>
        <w:spacing w:line="520" w:lineRule="exact"/>
        <w:ind w:firstLine="480"/>
      </w:pPr>
      <w:r>
        <w:t>（</w:t>
      </w:r>
      <w:r>
        <w:t>4</w:t>
      </w:r>
      <w:r>
        <w:t>）学生状态管理：设计</w:t>
      </w:r>
      <w:proofErr w:type="spellStart"/>
      <w:r>
        <w:t>StudentState</w:t>
      </w:r>
      <w:proofErr w:type="spellEnd"/>
      <w:r>
        <w:t>数据结构，包含对话历史、学习画像、遥</w:t>
      </w:r>
      <w:r>
        <w:lastRenderedPageBreak/>
        <w:t>测数据、工作流日志等字段。采用</w:t>
      </w:r>
      <w:r>
        <w:t>JSON</w:t>
      </w:r>
      <w:r>
        <w:t>序列化实现状态持久化，支持学习会话的保存和恢复。</w:t>
      </w:r>
    </w:p>
    <w:p w14:paraId="41970A78" w14:textId="77777777" w:rsidR="00115DA9" w:rsidRDefault="00000000">
      <w:pPr>
        <w:spacing w:line="520" w:lineRule="exact"/>
        <w:ind w:firstLine="480"/>
      </w:pPr>
      <w:r>
        <w:t>（</w:t>
      </w:r>
      <w:r>
        <w:t>5</w:t>
      </w:r>
      <w:r>
        <w:t>）认知检测算法：基于规则与统计相结合的方法，设计认知超载评分算法。综合区域停留时间、鼠标轨迹熵值、滚动速度、系统报告分数等指标，计算超载概率并触发相应干预措施。</w:t>
      </w:r>
    </w:p>
    <w:p w14:paraId="5A796E97" w14:textId="77777777" w:rsidR="00115DA9" w:rsidRDefault="00000000">
      <w:pPr>
        <w:spacing w:line="520" w:lineRule="exact"/>
        <w:ind w:firstLine="480"/>
      </w:pPr>
      <w:r>
        <w:t>（</w:t>
      </w:r>
      <w:r>
        <w:t>6</w:t>
      </w:r>
      <w:r>
        <w:t>）前端交互设计：采用响应式布局适配多种设备，使用</w:t>
      </w:r>
      <w:r>
        <w:t>Tailwind CSS</w:t>
      </w:r>
      <w:r>
        <w:t>统一视觉风格。实现智能对话界面、代码编辑器、学习进度可视化等交互组件。</w:t>
      </w:r>
    </w:p>
    <w:p w14:paraId="7F947E41" w14:textId="77777777" w:rsidR="00115DA9" w:rsidRDefault="00000000" w:rsidP="005A6821">
      <w:pPr>
        <w:spacing w:before="120" w:after="60" w:line="520" w:lineRule="exact"/>
        <w:ind w:firstLine="482"/>
        <w:outlineLvl w:val="1"/>
      </w:pPr>
      <w:bookmarkStart w:id="10" w:name="_Toc229173027"/>
      <w:r>
        <w:rPr>
          <w:rFonts w:eastAsia="黑体"/>
          <w:b/>
          <w:bCs/>
          <w:sz w:val="28"/>
          <w:szCs w:val="28"/>
        </w:rPr>
        <w:t>（三）系统功能模块</w:t>
      </w:r>
      <w:bookmarkEnd w:id="10"/>
    </w:p>
    <w:p w14:paraId="7EBC76ED" w14:textId="77777777" w:rsidR="00115DA9" w:rsidRDefault="00000000">
      <w:pPr>
        <w:spacing w:line="520" w:lineRule="exact"/>
        <w:ind w:firstLine="480"/>
      </w:pPr>
      <w:r>
        <w:t>系统主要功能模块包括：</w:t>
      </w:r>
    </w:p>
    <w:p w14:paraId="1F2B50EB" w14:textId="77777777" w:rsidR="00115DA9" w:rsidRDefault="00000000">
      <w:pPr>
        <w:spacing w:line="520" w:lineRule="exact"/>
        <w:ind w:firstLine="480"/>
      </w:pPr>
      <w:r>
        <w:t>（</w:t>
      </w:r>
      <w:r>
        <w:t>1</w:t>
      </w:r>
      <w:r>
        <w:t>）用户认证模块：实现用户注册、登录、个人信息管理功能，采用</w:t>
      </w:r>
      <w:r>
        <w:t>JWT</w:t>
      </w:r>
      <w:r>
        <w:t>进行身份认证。</w:t>
      </w:r>
    </w:p>
    <w:p w14:paraId="5BCC13B9" w14:textId="77777777" w:rsidR="00115DA9" w:rsidRDefault="00000000">
      <w:pPr>
        <w:spacing w:line="520" w:lineRule="exact"/>
        <w:ind w:firstLine="480"/>
      </w:pPr>
      <w:r>
        <w:t>（</w:t>
      </w:r>
      <w:r>
        <w:t>2</w:t>
      </w:r>
      <w:r>
        <w:t>）学习评估模块：通过问卷形式评估学生的学习风格和认知水平，生成初始学习画像。</w:t>
      </w:r>
    </w:p>
    <w:p w14:paraId="3F1D7D91" w14:textId="77777777" w:rsidR="00115DA9" w:rsidRDefault="00000000">
      <w:pPr>
        <w:spacing w:line="520" w:lineRule="exact"/>
        <w:ind w:firstLine="480"/>
      </w:pPr>
      <w:r>
        <w:t>（</w:t>
      </w:r>
      <w:r>
        <w:t>3</w:t>
      </w:r>
      <w:r>
        <w:t>）智能对话模块：核心教学交互界面，支持多轮对话、流式响应、</w:t>
      </w:r>
      <w:r>
        <w:t>Markdown</w:t>
      </w:r>
      <w:r>
        <w:t>渲染等功能。</w:t>
      </w:r>
    </w:p>
    <w:p w14:paraId="696709F3" w14:textId="77777777" w:rsidR="00115DA9" w:rsidRDefault="00000000">
      <w:pPr>
        <w:spacing w:line="520" w:lineRule="exact"/>
        <w:ind w:firstLine="480"/>
      </w:pPr>
      <w:r>
        <w:t>（</w:t>
      </w:r>
      <w:r>
        <w:t>4</w:t>
      </w:r>
      <w:r>
        <w:t>）代码练习模块：集成代码编辑器，支持</w:t>
      </w:r>
      <w:r>
        <w:t>Python</w:t>
      </w:r>
      <w:r>
        <w:t>代码运行和自动评分，提供即时反馈。</w:t>
      </w:r>
    </w:p>
    <w:p w14:paraId="30F5AD28" w14:textId="77777777" w:rsidR="00115DA9" w:rsidRDefault="00000000">
      <w:pPr>
        <w:spacing w:line="520" w:lineRule="exact"/>
        <w:ind w:firstLine="480"/>
      </w:pPr>
      <w:r>
        <w:t>（</w:t>
      </w:r>
      <w:r>
        <w:t>5</w:t>
      </w:r>
      <w:r>
        <w:t>）资源生成模块：支持思维导图、知识闪卡、学习文档等资源的自动生成和导出。</w:t>
      </w:r>
    </w:p>
    <w:p w14:paraId="5C00B75D" w14:textId="77777777" w:rsidR="00115DA9" w:rsidRDefault="00000000">
      <w:pPr>
        <w:spacing w:line="520" w:lineRule="exact"/>
        <w:ind w:firstLine="480"/>
      </w:pPr>
      <w:r>
        <w:t>（</w:t>
      </w:r>
      <w:r>
        <w:t>6</w:t>
      </w:r>
      <w:r>
        <w:t>）学习跟踪模块：记录学习进度、生成学习报告、可视化展示学习轨迹。</w:t>
      </w:r>
    </w:p>
    <w:p w14:paraId="228750D7" w14:textId="77777777" w:rsidR="00115DA9" w:rsidRDefault="00000000" w:rsidP="005A6821">
      <w:pPr>
        <w:spacing w:before="360"/>
        <w:jc w:val="center"/>
        <w:outlineLvl w:val="0"/>
      </w:pPr>
      <w:bookmarkStart w:id="11" w:name="_Toc229173028"/>
      <w:r>
        <w:rPr>
          <w:rFonts w:eastAsia="黑体"/>
          <w:b/>
          <w:bCs/>
          <w:sz w:val="30"/>
          <w:szCs w:val="30"/>
        </w:rPr>
        <w:t>五、项目的创新点</w:t>
      </w:r>
      <w:bookmarkEnd w:id="11"/>
    </w:p>
    <w:p w14:paraId="3C350AB8" w14:textId="77777777" w:rsidR="00115DA9" w:rsidRDefault="00000000" w:rsidP="005A6821">
      <w:pPr>
        <w:spacing w:before="120" w:after="60" w:line="520" w:lineRule="exact"/>
        <w:ind w:firstLine="482"/>
        <w:outlineLvl w:val="1"/>
      </w:pPr>
      <w:bookmarkStart w:id="12" w:name="_Toc229173029"/>
      <w:r>
        <w:rPr>
          <w:rFonts w:eastAsia="黑体"/>
          <w:b/>
          <w:bCs/>
          <w:sz w:val="28"/>
          <w:szCs w:val="28"/>
        </w:rPr>
        <w:t>（一）多智能体协同教学架构</w:t>
      </w:r>
      <w:bookmarkEnd w:id="12"/>
    </w:p>
    <w:p w14:paraId="59E8FAAD" w14:textId="77777777" w:rsidR="00115DA9" w:rsidRDefault="00000000">
      <w:pPr>
        <w:spacing w:line="520" w:lineRule="exact"/>
        <w:ind w:firstLine="480"/>
      </w:pPr>
      <w:r>
        <w:t>本项目创新性地设计了多智能体协同教学架构，突破了传统单一</w:t>
      </w:r>
      <w:r>
        <w:t>AI</w:t>
      </w:r>
      <w:r>
        <w:t>助手的局限性。不同于简单的问答机器人，系统中的多个智能体分工明确、协同工作：</w:t>
      </w:r>
      <w:proofErr w:type="spellStart"/>
      <w:r>
        <w:t>ProfilerAgent</w:t>
      </w:r>
      <w:proofErr w:type="spellEnd"/>
      <w:r>
        <w:t>负责观察学生状态，</w:t>
      </w:r>
      <w:proofErr w:type="spellStart"/>
      <w:r>
        <w:t>PlannerAgent</w:t>
      </w:r>
      <w:proofErr w:type="spellEnd"/>
      <w:r>
        <w:t>负责规划学习路径，</w:t>
      </w:r>
      <w:proofErr w:type="spellStart"/>
      <w:r>
        <w:lastRenderedPageBreak/>
        <w:t>SocraticEvaluatorAgent</w:t>
      </w:r>
      <w:proofErr w:type="spellEnd"/>
      <w:r>
        <w:t>负责引导思考，各种</w:t>
      </w:r>
      <w:proofErr w:type="spellStart"/>
      <w:r>
        <w:t>GeneratorAgent</w:t>
      </w:r>
      <w:proofErr w:type="spellEnd"/>
      <w:r>
        <w:t>负责生成内容。这种架构模拟了人类教师团队的工作模式，能够提供更专业、更全面的教学支持。</w:t>
      </w:r>
    </w:p>
    <w:p w14:paraId="59E5A3C6" w14:textId="77777777" w:rsidR="00115DA9" w:rsidRDefault="00000000" w:rsidP="005A6821">
      <w:pPr>
        <w:spacing w:before="120" w:after="60" w:line="520" w:lineRule="exact"/>
        <w:ind w:firstLine="482"/>
        <w:outlineLvl w:val="1"/>
      </w:pPr>
      <w:bookmarkStart w:id="13" w:name="_Toc229173030"/>
      <w:r>
        <w:rPr>
          <w:rFonts w:eastAsia="黑体"/>
          <w:b/>
          <w:bCs/>
          <w:sz w:val="28"/>
          <w:szCs w:val="28"/>
        </w:rPr>
        <w:t>（二）认知超载实时检测与干预</w:t>
      </w:r>
      <w:bookmarkEnd w:id="13"/>
    </w:p>
    <w:p w14:paraId="59C8D678" w14:textId="77777777" w:rsidR="00115DA9" w:rsidRDefault="00000000">
      <w:pPr>
        <w:spacing w:line="520" w:lineRule="exact"/>
        <w:ind w:firstLine="480"/>
      </w:pPr>
      <w:r>
        <w:t>本项目创新性地引入了认知超载检测机制。系统通过收集学生的遥测数据（包括区域停留时间、鼠标轨迹、滚动速度等），结合机器学习算法，实时评估学生的认知负荷状态。当检测到认知超载时，系统会自动调整教学策略，如提供更基础的先导比喻、切换到更简单的知识点、提供视觉化辅助材料等。这种基于行为数据的认知状态感知能力在现有教育产品中较为罕见。</w:t>
      </w:r>
    </w:p>
    <w:p w14:paraId="08D896E2" w14:textId="77777777" w:rsidR="00115DA9" w:rsidRDefault="00000000" w:rsidP="005A6821">
      <w:pPr>
        <w:spacing w:before="120" w:after="60" w:line="520" w:lineRule="exact"/>
        <w:ind w:firstLine="482"/>
        <w:outlineLvl w:val="1"/>
      </w:pPr>
      <w:bookmarkStart w:id="14" w:name="_Toc229173031"/>
      <w:r>
        <w:rPr>
          <w:rFonts w:eastAsia="黑体"/>
          <w:b/>
          <w:bCs/>
          <w:sz w:val="28"/>
          <w:szCs w:val="28"/>
        </w:rPr>
        <w:t>（三）苏格拉底式教学的算法化实现</w:t>
      </w:r>
      <w:bookmarkEnd w:id="14"/>
    </w:p>
    <w:p w14:paraId="7821150B" w14:textId="77777777" w:rsidR="00115DA9" w:rsidRDefault="00000000">
      <w:pPr>
        <w:spacing w:line="520" w:lineRule="exact"/>
        <w:ind w:firstLine="480"/>
      </w:pPr>
      <w:r>
        <w:t>本项目将苏格拉底式教学方法转化为可计算的算法流程。系统能够分析学生的困惑点，生成层层递进的引导性问题，评估学生的回答质量，并根据回答调整后续问题的难度和方向。当学生连续错误时提供支持性内容，当学生理解后给予肯定和总结。这种启发式教学方法有助于培养学生的高阶思维能力，而非简单的知识记忆。</w:t>
      </w:r>
    </w:p>
    <w:p w14:paraId="28314900" w14:textId="77777777" w:rsidR="00115DA9" w:rsidRDefault="00000000" w:rsidP="005A6821">
      <w:pPr>
        <w:spacing w:before="120" w:after="60" w:line="520" w:lineRule="exact"/>
        <w:ind w:firstLine="482"/>
        <w:outlineLvl w:val="1"/>
      </w:pPr>
      <w:bookmarkStart w:id="15" w:name="_Toc229173032"/>
      <w:r>
        <w:rPr>
          <w:rFonts w:eastAsia="黑体"/>
          <w:b/>
          <w:bCs/>
          <w:sz w:val="28"/>
          <w:szCs w:val="28"/>
        </w:rPr>
        <w:t>（四）记忆回响与遗忘干预</w:t>
      </w:r>
      <w:bookmarkEnd w:id="15"/>
    </w:p>
    <w:p w14:paraId="05CA3E2D" w14:textId="77777777" w:rsidR="00115DA9" w:rsidRDefault="00000000">
      <w:pPr>
        <w:spacing w:line="520" w:lineRule="exact"/>
        <w:ind w:firstLine="480"/>
      </w:pPr>
      <w:r>
        <w:t>本项目创新性地设计了记忆回响机制。</w:t>
      </w:r>
      <w:proofErr w:type="spellStart"/>
      <w:r>
        <w:t>EchoAgent</w:t>
      </w:r>
      <w:proofErr w:type="spellEnd"/>
      <w:r>
        <w:t>持续跟踪学习节点的完成时间，检测超过遗忘阈值的节点，并为每个遗忘风险节点生成针对性的复习微挑战。这种基于间隔重复理论的主动复习提醒，能够有效对抗遗忘曲线，提高知识保持率。</w:t>
      </w:r>
    </w:p>
    <w:p w14:paraId="3ABFE82A" w14:textId="77777777" w:rsidR="00115DA9" w:rsidRDefault="00000000" w:rsidP="005A6821">
      <w:pPr>
        <w:spacing w:before="120" w:after="60" w:line="520" w:lineRule="exact"/>
        <w:ind w:firstLine="482"/>
        <w:outlineLvl w:val="1"/>
      </w:pPr>
      <w:bookmarkStart w:id="16" w:name="_Toc229173033"/>
      <w:r>
        <w:rPr>
          <w:rFonts w:eastAsia="黑体"/>
          <w:b/>
          <w:bCs/>
          <w:sz w:val="28"/>
          <w:szCs w:val="28"/>
        </w:rPr>
        <w:t>（五）多维</w:t>
      </w:r>
      <w:proofErr w:type="gramStart"/>
      <w:r>
        <w:rPr>
          <w:rFonts w:eastAsia="黑体"/>
          <w:b/>
          <w:bCs/>
          <w:sz w:val="28"/>
          <w:szCs w:val="28"/>
        </w:rPr>
        <w:t>度学生</w:t>
      </w:r>
      <w:proofErr w:type="gramEnd"/>
      <w:r>
        <w:rPr>
          <w:rFonts w:eastAsia="黑体"/>
          <w:b/>
          <w:bCs/>
          <w:sz w:val="28"/>
          <w:szCs w:val="28"/>
        </w:rPr>
        <w:t>画像动态建模</w:t>
      </w:r>
      <w:bookmarkEnd w:id="16"/>
    </w:p>
    <w:p w14:paraId="6F3A665A" w14:textId="77777777" w:rsidR="00115DA9" w:rsidRDefault="00000000">
      <w:pPr>
        <w:spacing w:line="520" w:lineRule="exact"/>
        <w:ind w:firstLine="480"/>
      </w:pPr>
      <w:r>
        <w:t>本项目构建了六维度的学生画像模型，包括认知水平、学习风格、知识掌握程度、情绪状态、学习目标、学习节奏等维度。画像不是静态的，而是根据学习过程中的多源数据（对话内容、答题情况、行为数据等）动态更新。这种精细化的用户建模使得个性化教学更加精准有效。</w:t>
      </w:r>
    </w:p>
    <w:p w14:paraId="2E757565" w14:textId="77777777" w:rsidR="00115DA9" w:rsidRDefault="00000000" w:rsidP="005A6821">
      <w:pPr>
        <w:spacing w:before="360"/>
        <w:jc w:val="center"/>
        <w:outlineLvl w:val="0"/>
      </w:pPr>
      <w:bookmarkStart w:id="17" w:name="_Toc229173034"/>
      <w:r>
        <w:rPr>
          <w:rFonts w:eastAsia="黑体"/>
          <w:b/>
          <w:bCs/>
          <w:sz w:val="30"/>
          <w:szCs w:val="30"/>
        </w:rPr>
        <w:t>六、项目的应用前景和社会价值</w:t>
      </w:r>
      <w:bookmarkEnd w:id="17"/>
    </w:p>
    <w:p w14:paraId="6B257057" w14:textId="77777777" w:rsidR="00115DA9" w:rsidRDefault="00000000" w:rsidP="005A6821">
      <w:pPr>
        <w:spacing w:before="120" w:after="60" w:line="520" w:lineRule="exact"/>
        <w:ind w:firstLine="482"/>
        <w:outlineLvl w:val="1"/>
      </w:pPr>
      <w:bookmarkStart w:id="18" w:name="_Toc229173035"/>
      <w:r>
        <w:rPr>
          <w:rFonts w:eastAsia="黑体"/>
          <w:b/>
          <w:bCs/>
          <w:sz w:val="28"/>
          <w:szCs w:val="28"/>
        </w:rPr>
        <w:t>（一）应用前景</w:t>
      </w:r>
      <w:bookmarkEnd w:id="18"/>
    </w:p>
    <w:p w14:paraId="1653B2D8" w14:textId="77777777" w:rsidR="00115DA9" w:rsidRDefault="00000000">
      <w:pPr>
        <w:spacing w:line="520" w:lineRule="exact"/>
        <w:ind w:firstLine="480"/>
      </w:pPr>
      <w:r>
        <w:lastRenderedPageBreak/>
        <w:t>（</w:t>
      </w:r>
      <w:r>
        <w:t>1</w:t>
      </w:r>
      <w:r>
        <w:t>）</w:t>
      </w:r>
      <w:r>
        <w:t>K12</w:t>
      </w:r>
      <w:r>
        <w:t>教育市场：可作为中小学生的课后辅导工具，提供个性化的作业辅导和知识巩固。相比传统家教，成本大幅降低，且不受时间和地域限制。</w:t>
      </w:r>
    </w:p>
    <w:p w14:paraId="2400B80D" w14:textId="77777777" w:rsidR="00115DA9" w:rsidRDefault="00000000">
      <w:pPr>
        <w:spacing w:line="520" w:lineRule="exact"/>
        <w:ind w:firstLine="480"/>
      </w:pPr>
      <w:r>
        <w:t>（</w:t>
      </w:r>
      <w:r>
        <w:t>2</w:t>
      </w:r>
      <w:r>
        <w:t>）高等教育：可作为大学生的课程学习助手，特别是对于编程、数学等需要大量练习的学科，系统能够提供即时的代码反馈和解题指导。</w:t>
      </w:r>
    </w:p>
    <w:p w14:paraId="4AA18B4F" w14:textId="77777777" w:rsidR="00115DA9" w:rsidRDefault="00000000">
      <w:pPr>
        <w:spacing w:line="520" w:lineRule="exact"/>
        <w:ind w:firstLine="480"/>
      </w:pPr>
      <w:r>
        <w:t>（</w:t>
      </w:r>
      <w:r>
        <w:t>3</w:t>
      </w:r>
      <w:r>
        <w:t>）职业教育：可用于</w:t>
      </w:r>
      <w:r>
        <w:t>IT</w:t>
      </w:r>
      <w:r>
        <w:t>技能培训、语言学习等职业培训场景，根据学员的基础和目标定制学习路径，提高培训效率。</w:t>
      </w:r>
    </w:p>
    <w:p w14:paraId="326A4591" w14:textId="77777777" w:rsidR="00115DA9" w:rsidRDefault="00000000">
      <w:pPr>
        <w:spacing w:line="520" w:lineRule="exact"/>
        <w:ind w:firstLine="480"/>
      </w:pPr>
      <w:r>
        <w:t>（</w:t>
      </w:r>
      <w:r>
        <w:t>4</w:t>
      </w:r>
      <w:r>
        <w:t>）终身学习：为职</w:t>
      </w:r>
      <w:proofErr w:type="gramStart"/>
      <w:r>
        <w:t>场人士</w:t>
      </w:r>
      <w:proofErr w:type="gramEnd"/>
      <w:r>
        <w:t>提供便捷的自我提升工具，支持碎片化的学习需求，帮助用户在工作之余持续学习新知识。</w:t>
      </w:r>
    </w:p>
    <w:p w14:paraId="31FBACC9" w14:textId="77777777" w:rsidR="00115DA9" w:rsidRDefault="00000000">
      <w:pPr>
        <w:spacing w:line="520" w:lineRule="exact"/>
        <w:ind w:firstLine="480"/>
      </w:pPr>
      <w:r>
        <w:t>（</w:t>
      </w:r>
      <w:r>
        <w:t>5</w:t>
      </w:r>
      <w:r>
        <w:t>）特殊教育：通过个性化的教学策略和耐心的交互方式，可为学习障碍学生提供特殊支持，弥补传统教育资源的不足。</w:t>
      </w:r>
    </w:p>
    <w:p w14:paraId="1F205E15" w14:textId="77777777" w:rsidR="00115DA9" w:rsidRDefault="00000000" w:rsidP="005A6821">
      <w:pPr>
        <w:spacing w:before="120" w:after="60" w:line="520" w:lineRule="exact"/>
        <w:ind w:firstLine="482"/>
        <w:outlineLvl w:val="1"/>
      </w:pPr>
      <w:bookmarkStart w:id="19" w:name="_Toc229173036"/>
      <w:r>
        <w:rPr>
          <w:rFonts w:eastAsia="黑体"/>
          <w:b/>
          <w:bCs/>
          <w:sz w:val="28"/>
          <w:szCs w:val="28"/>
        </w:rPr>
        <w:t>（二）社会价值</w:t>
      </w:r>
      <w:bookmarkEnd w:id="19"/>
    </w:p>
    <w:p w14:paraId="37C614E9" w14:textId="77777777" w:rsidR="00115DA9" w:rsidRDefault="00000000">
      <w:pPr>
        <w:spacing w:line="520" w:lineRule="exact"/>
        <w:ind w:firstLine="480"/>
      </w:pPr>
      <w:r>
        <w:t>（</w:t>
      </w:r>
      <w:r>
        <w:t>1</w:t>
      </w:r>
      <w:r>
        <w:t>）促进教育公平：通过</w:t>
      </w:r>
      <w:r>
        <w:t>AI</w:t>
      </w:r>
      <w:r>
        <w:t>技术将优质教育资源普惠化，让偏远地区和经济欠发达地区的学生也能获得高质量的个性化教学服务，缩小教育差距。</w:t>
      </w:r>
    </w:p>
    <w:p w14:paraId="451CFAD9" w14:textId="77777777" w:rsidR="00115DA9" w:rsidRDefault="00000000">
      <w:pPr>
        <w:spacing w:line="520" w:lineRule="exact"/>
        <w:ind w:firstLine="480"/>
      </w:pPr>
      <w:r>
        <w:t>（</w:t>
      </w:r>
      <w:r>
        <w:t>2</w:t>
      </w:r>
      <w:r>
        <w:t>）减轻教师负担：系统可承担部分重复性的教学任务（如作业批改、基础答疑、学习跟踪等），让教师有更多精力关注学生的情感需求和创造性培养。</w:t>
      </w:r>
    </w:p>
    <w:p w14:paraId="03D02643" w14:textId="77777777" w:rsidR="00115DA9" w:rsidRDefault="00000000">
      <w:pPr>
        <w:spacing w:line="520" w:lineRule="exact"/>
        <w:ind w:firstLine="480"/>
      </w:pPr>
      <w:r>
        <w:t>（</w:t>
      </w:r>
      <w:r>
        <w:t>3</w:t>
      </w:r>
      <w:r>
        <w:t>）提升学习效率：通过科学的认知理论和个性化教学策略，帮助学生更高效地掌握知识，减少无效学习时间，降低学习压力。</w:t>
      </w:r>
    </w:p>
    <w:p w14:paraId="63587A21" w14:textId="77777777" w:rsidR="00115DA9" w:rsidRDefault="00000000">
      <w:pPr>
        <w:spacing w:line="520" w:lineRule="exact"/>
        <w:ind w:firstLine="480"/>
      </w:pPr>
      <w:r>
        <w:t>（</w:t>
      </w:r>
      <w:r>
        <w:t>4</w:t>
      </w:r>
      <w:r>
        <w:t>）培养自主学习能力：苏格拉底式教学和启发式引导有助于培养学生的批判性思维和自主学习能力，这种能力比单纯的知识更有长远价值。</w:t>
      </w:r>
    </w:p>
    <w:p w14:paraId="5452411E" w14:textId="77777777" w:rsidR="00115DA9" w:rsidRDefault="00000000">
      <w:pPr>
        <w:spacing w:line="520" w:lineRule="exact"/>
        <w:ind w:firstLine="480"/>
      </w:pPr>
      <w:r>
        <w:t>（</w:t>
      </w:r>
      <w:r>
        <w:t>5</w:t>
      </w:r>
      <w:r>
        <w:t>）推动教育创新：本项目的多智能体架构和认知检测技术为</w:t>
      </w:r>
      <w:r>
        <w:t>AI</w:t>
      </w:r>
      <w:r>
        <w:t>教育应用提供了新的技术路线，有望推动整个行业的创新发展。</w:t>
      </w:r>
    </w:p>
    <w:p w14:paraId="729902C6" w14:textId="77777777" w:rsidR="00115DA9" w:rsidRDefault="00000000" w:rsidP="005A6821">
      <w:pPr>
        <w:spacing w:before="360"/>
        <w:jc w:val="center"/>
        <w:outlineLvl w:val="0"/>
      </w:pPr>
      <w:bookmarkStart w:id="20" w:name="_Toc229173037"/>
      <w:r>
        <w:rPr>
          <w:rFonts w:eastAsia="黑体"/>
          <w:b/>
          <w:bCs/>
          <w:sz w:val="30"/>
          <w:szCs w:val="30"/>
        </w:rPr>
        <w:t>七、项目存在的问题以及今后的改进方向</w:t>
      </w:r>
      <w:bookmarkEnd w:id="20"/>
    </w:p>
    <w:p w14:paraId="730C4ED4" w14:textId="77777777" w:rsidR="00115DA9" w:rsidRDefault="00000000" w:rsidP="005A6821">
      <w:pPr>
        <w:spacing w:before="120" w:after="60" w:line="520" w:lineRule="exact"/>
        <w:ind w:firstLine="482"/>
        <w:outlineLvl w:val="1"/>
      </w:pPr>
      <w:bookmarkStart w:id="21" w:name="_Toc229173038"/>
      <w:r>
        <w:rPr>
          <w:rFonts w:eastAsia="黑体"/>
          <w:b/>
          <w:bCs/>
          <w:sz w:val="28"/>
          <w:szCs w:val="28"/>
        </w:rPr>
        <w:t>（一）存在的问题</w:t>
      </w:r>
      <w:bookmarkEnd w:id="21"/>
    </w:p>
    <w:p w14:paraId="3A39003F" w14:textId="77777777" w:rsidR="00115DA9" w:rsidRDefault="00000000">
      <w:pPr>
        <w:spacing w:line="520" w:lineRule="exact"/>
        <w:ind w:firstLine="480"/>
      </w:pPr>
      <w:r>
        <w:t>（</w:t>
      </w:r>
      <w:r>
        <w:t>1</w:t>
      </w:r>
      <w:r>
        <w:t>）大模型依赖：系统核心功能</w:t>
      </w:r>
      <w:proofErr w:type="gramStart"/>
      <w:r>
        <w:t>依赖讯飞</w:t>
      </w:r>
      <w:proofErr w:type="gramEnd"/>
      <w:r>
        <w:t>API</w:t>
      </w:r>
      <w:r>
        <w:t>，存在服务稳定性和成本问题。</w:t>
      </w:r>
      <w:r>
        <w:t>API</w:t>
      </w:r>
      <w:r>
        <w:t>调用延迟可能影响用户体验，且长期使用成本较高。</w:t>
      </w:r>
    </w:p>
    <w:p w14:paraId="37CB33A6" w14:textId="77777777" w:rsidR="00115DA9" w:rsidRDefault="00000000">
      <w:pPr>
        <w:spacing w:line="520" w:lineRule="exact"/>
        <w:ind w:firstLine="480"/>
      </w:pPr>
      <w:r>
        <w:lastRenderedPageBreak/>
        <w:t>（</w:t>
      </w:r>
      <w:r>
        <w:t>2</w:t>
      </w:r>
      <w:r>
        <w:t>）知识库局限：当前系统缺乏结构化的知识库支撑，主要依赖大模型的生成能力，对于特定学科的深度知识覆盖不足。</w:t>
      </w:r>
    </w:p>
    <w:p w14:paraId="09893B14" w14:textId="77777777" w:rsidR="00115DA9" w:rsidRDefault="00000000">
      <w:pPr>
        <w:spacing w:line="520" w:lineRule="exact"/>
        <w:ind w:firstLine="480"/>
      </w:pPr>
      <w:r>
        <w:t>（</w:t>
      </w:r>
      <w:r>
        <w:t>3</w:t>
      </w:r>
      <w:r>
        <w:t>）评估体系不完善：学习效果的量化评估主要依赖系统内部指标，缺乏与标准化考试成绩的关联验证，难以客观证明教学效果。</w:t>
      </w:r>
    </w:p>
    <w:p w14:paraId="70AC2496" w14:textId="77777777" w:rsidR="00115DA9" w:rsidRDefault="00000000">
      <w:pPr>
        <w:spacing w:line="520" w:lineRule="exact"/>
        <w:ind w:firstLine="480"/>
      </w:pPr>
      <w:r>
        <w:t>（</w:t>
      </w:r>
      <w:r>
        <w:t>4</w:t>
      </w:r>
      <w:r>
        <w:t>）多模态能力有限：虽然支持文本、代码、思维导图等内容，但在视频生成、语音识别、虚拟形象等</w:t>
      </w:r>
      <w:proofErr w:type="gramStart"/>
      <w:r>
        <w:t>富媒体</w:t>
      </w:r>
      <w:proofErr w:type="gramEnd"/>
      <w:r>
        <w:t>交互方面能力有限。</w:t>
      </w:r>
    </w:p>
    <w:p w14:paraId="170482C9" w14:textId="77777777" w:rsidR="00115DA9" w:rsidRDefault="00000000">
      <w:pPr>
        <w:spacing w:line="520" w:lineRule="exact"/>
        <w:ind w:firstLine="480"/>
      </w:pPr>
      <w:r>
        <w:t>（</w:t>
      </w:r>
      <w:r>
        <w:t>5</w:t>
      </w:r>
      <w:r>
        <w:t>）社交功能缺失：当前系统主要支持单人学习，缺乏学生之间、师生之间的社交互动功能，难以形成学习社区。</w:t>
      </w:r>
    </w:p>
    <w:p w14:paraId="231A08E7" w14:textId="77777777" w:rsidR="00115DA9" w:rsidRDefault="00000000">
      <w:pPr>
        <w:spacing w:line="520" w:lineRule="exact"/>
        <w:ind w:firstLine="480"/>
      </w:pPr>
      <w:r>
        <w:t>（</w:t>
      </w:r>
      <w:r>
        <w:t>6</w:t>
      </w:r>
      <w:r>
        <w:t>）移动端适配不足：前端主要针对桌面浏览器设计，在移动设备上的使用体验有待优化。</w:t>
      </w:r>
    </w:p>
    <w:p w14:paraId="38D43C04" w14:textId="77777777" w:rsidR="00115DA9" w:rsidRDefault="00000000" w:rsidP="005A6821">
      <w:pPr>
        <w:spacing w:before="120" w:after="60" w:line="520" w:lineRule="exact"/>
        <w:ind w:firstLine="482"/>
        <w:outlineLvl w:val="1"/>
      </w:pPr>
      <w:bookmarkStart w:id="22" w:name="_Toc229173039"/>
      <w:r>
        <w:rPr>
          <w:rFonts w:eastAsia="黑体"/>
          <w:b/>
          <w:bCs/>
          <w:sz w:val="28"/>
          <w:szCs w:val="28"/>
        </w:rPr>
        <w:t>（二）改进方向</w:t>
      </w:r>
      <w:bookmarkEnd w:id="22"/>
    </w:p>
    <w:p w14:paraId="410F44D6" w14:textId="77777777" w:rsidR="00115DA9" w:rsidRDefault="00000000">
      <w:pPr>
        <w:spacing w:line="520" w:lineRule="exact"/>
        <w:ind w:firstLine="480"/>
      </w:pPr>
      <w:r>
        <w:t>（</w:t>
      </w:r>
      <w:r>
        <w:t>1</w:t>
      </w:r>
      <w:r>
        <w:t>）模型本地化部署：研究轻量化大模型的本地部署方案，降低对云</w:t>
      </w:r>
      <w:r>
        <w:t>API</w:t>
      </w:r>
      <w:r>
        <w:t>的依赖，提高系统稳定性和响应速度，同时降低运营成本。</w:t>
      </w:r>
    </w:p>
    <w:p w14:paraId="01D0A85A" w14:textId="77777777" w:rsidR="00115DA9" w:rsidRDefault="00000000">
      <w:pPr>
        <w:spacing w:line="520" w:lineRule="exact"/>
        <w:ind w:firstLine="480"/>
      </w:pPr>
      <w:r>
        <w:t>（</w:t>
      </w:r>
      <w:r>
        <w:t>2</w:t>
      </w:r>
      <w:r>
        <w:t>）向量知识库建设：引入向量数据库（如</w:t>
      </w:r>
      <w:r>
        <w:t>Milvus</w:t>
      </w:r>
      <w:r>
        <w:t>、</w:t>
      </w:r>
      <w:r>
        <w:t>Pinecone</w:t>
      </w:r>
      <w:r>
        <w:t>），构建结构化的学科知识库，结合</w:t>
      </w:r>
      <w:r>
        <w:t>RAG</w:t>
      </w:r>
      <w:r>
        <w:t>（检索增强生成）技术提升知识覆盖度和准确性。</w:t>
      </w:r>
    </w:p>
    <w:p w14:paraId="3CD739AC" w14:textId="77777777" w:rsidR="00115DA9" w:rsidRDefault="00000000">
      <w:pPr>
        <w:spacing w:line="520" w:lineRule="exact"/>
        <w:ind w:firstLine="480"/>
      </w:pPr>
      <w:r>
        <w:t>（</w:t>
      </w:r>
      <w:r>
        <w:t>3</w:t>
      </w:r>
      <w:r>
        <w:t>）效果评估体系完善：设计科学的对照实验，收集真实用户的学习数据，建立学习效果与系统指标的关联模型，用数据证明教学效果。</w:t>
      </w:r>
    </w:p>
    <w:p w14:paraId="27CC3F13" w14:textId="77777777" w:rsidR="00115DA9" w:rsidRDefault="00000000">
      <w:pPr>
        <w:spacing w:line="520" w:lineRule="exact"/>
        <w:ind w:firstLine="480"/>
      </w:pPr>
      <w:r>
        <w:t>（</w:t>
      </w:r>
      <w:r>
        <w:t>4</w:t>
      </w:r>
      <w:r>
        <w:t>）多模态能力增强：集成更多模态的</w:t>
      </w:r>
      <w:r>
        <w:t>AI</w:t>
      </w:r>
      <w:r>
        <w:t>能力，包括语音交互、视频生成、虚拟数字人、</w:t>
      </w:r>
      <w:r>
        <w:t>AR/VR</w:t>
      </w:r>
      <w:r>
        <w:t>等，提供更丰富的学习体验。</w:t>
      </w:r>
    </w:p>
    <w:p w14:paraId="619C803C" w14:textId="77777777" w:rsidR="00115DA9" w:rsidRDefault="00000000">
      <w:pPr>
        <w:spacing w:line="520" w:lineRule="exact"/>
        <w:ind w:firstLine="480"/>
      </w:pPr>
      <w:r>
        <w:t>（</w:t>
      </w:r>
      <w:r>
        <w:t>5</w:t>
      </w:r>
      <w:r>
        <w:t>）社区功能开发：增加学习小组、讨论区、同伴互助等功能，构建学习社区，利用社交激励提升学习动力。</w:t>
      </w:r>
    </w:p>
    <w:p w14:paraId="4BF070D0" w14:textId="77777777" w:rsidR="00115DA9" w:rsidRDefault="00000000">
      <w:pPr>
        <w:spacing w:line="520" w:lineRule="exact"/>
        <w:ind w:firstLine="480"/>
      </w:pPr>
      <w:r>
        <w:t>（</w:t>
      </w:r>
      <w:r>
        <w:t>6</w:t>
      </w:r>
      <w:r>
        <w:t>）移动端优化：开发原生移动应用或优化响应式设计，支持离线学习、推送提醒等移动场景特性。</w:t>
      </w:r>
    </w:p>
    <w:p w14:paraId="6224AE6E" w14:textId="77777777" w:rsidR="00115DA9" w:rsidRDefault="00000000">
      <w:pPr>
        <w:spacing w:line="520" w:lineRule="exact"/>
        <w:ind w:firstLine="480"/>
      </w:pPr>
      <w:r>
        <w:t>（</w:t>
      </w:r>
      <w:r>
        <w:t>7</w:t>
      </w:r>
      <w:r>
        <w:t>）教师端开发：开发教师管理后台，支持课程设计、学生管理、学</w:t>
      </w:r>
      <w:proofErr w:type="gramStart"/>
      <w:r>
        <w:t>情分析等功能</w:t>
      </w:r>
      <w:proofErr w:type="gramEnd"/>
      <w:r>
        <w:t>，使系统成为教师的智能助手。</w:t>
      </w:r>
    </w:p>
    <w:p w14:paraId="3444AE1E" w14:textId="77777777" w:rsidR="00115DA9" w:rsidRDefault="00000000">
      <w:pPr>
        <w:spacing w:line="520" w:lineRule="exact"/>
        <w:ind w:firstLine="480"/>
      </w:pPr>
      <w:r>
        <w:t>（</w:t>
      </w:r>
      <w:r>
        <w:t>8</w:t>
      </w:r>
      <w:r>
        <w:t>）学科扩展：从当前的编程教学扩展到数学、物理、语言等更多学科，构建</w:t>
      </w:r>
      <w:r>
        <w:lastRenderedPageBreak/>
        <w:t>通用的智能教学平台。</w:t>
      </w:r>
    </w:p>
    <w:p w14:paraId="49D88DEA" w14:textId="77777777" w:rsidR="00115DA9" w:rsidRDefault="00000000" w:rsidP="005A6821">
      <w:pPr>
        <w:spacing w:before="360"/>
        <w:jc w:val="center"/>
        <w:outlineLvl w:val="0"/>
      </w:pPr>
      <w:bookmarkStart w:id="23" w:name="_Toc229173040"/>
      <w:r>
        <w:rPr>
          <w:rFonts w:eastAsia="黑体"/>
          <w:b/>
          <w:bCs/>
          <w:sz w:val="30"/>
          <w:szCs w:val="30"/>
        </w:rPr>
        <w:t>结</w:t>
      </w:r>
      <w:r>
        <w:rPr>
          <w:rFonts w:eastAsia="黑体"/>
          <w:b/>
          <w:bCs/>
          <w:sz w:val="30"/>
          <w:szCs w:val="30"/>
        </w:rPr>
        <w:t xml:space="preserve">  </w:t>
      </w:r>
      <w:r>
        <w:rPr>
          <w:rFonts w:eastAsia="黑体"/>
          <w:b/>
          <w:bCs/>
          <w:sz w:val="30"/>
          <w:szCs w:val="30"/>
        </w:rPr>
        <w:t>语</w:t>
      </w:r>
      <w:bookmarkEnd w:id="23"/>
    </w:p>
    <w:p w14:paraId="13C91BC2" w14:textId="77777777" w:rsidR="00115DA9" w:rsidRDefault="00000000">
      <w:pPr>
        <w:spacing w:line="520" w:lineRule="exact"/>
        <w:ind w:firstLine="480"/>
      </w:pPr>
      <w:proofErr w:type="gramStart"/>
      <w:r>
        <w:t>星识项目</w:t>
      </w:r>
      <w:proofErr w:type="gramEnd"/>
      <w:r>
        <w:t>是一个基于多智能体架构的智能教学辅助系统的探索与实践。通过整合大语言模型、教育心理学和数据驱动的方法，系统为学生提供了个性化的学习体验。项目的创新之处在于多智能体协同架构、认知超载检测、苏格拉底式教学算法化等方面。</w:t>
      </w:r>
    </w:p>
    <w:p w14:paraId="253A9B79" w14:textId="77777777" w:rsidR="00115DA9" w:rsidRDefault="00000000">
      <w:pPr>
        <w:spacing w:line="520" w:lineRule="exact"/>
        <w:ind w:firstLine="480"/>
      </w:pPr>
      <w:r>
        <w:t>虽然项目还存在一些不足，但已经具备了基本的功能框架和技术验证。未来，团队将继续完善系统功能，优化用户体验，探索</w:t>
      </w:r>
      <w:r>
        <w:t>AI</w:t>
      </w:r>
      <w:r>
        <w:t>技术在教育领域的深度应用，为构建更公平、更高效、更个性化的教育体系贡献力量。我们相信，人工智能将成为教育变革的重要推动力，而</w:t>
      </w:r>
      <w:proofErr w:type="gramStart"/>
      <w:r>
        <w:t>星识正是</w:t>
      </w:r>
      <w:proofErr w:type="gramEnd"/>
      <w:r>
        <w:t>这一进程中的积极探索。</w:t>
      </w:r>
    </w:p>
    <w:sectPr w:rsidR="00115DA9">
      <w:headerReference w:type="default" r:id="rId8"/>
      <w:pgSz w:w="11906" w:h="16838"/>
      <w:pgMar w:top="1417" w:right="1417" w:bottom="1417" w:left="158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A721A" w14:textId="77777777" w:rsidR="0054353F" w:rsidRDefault="0054353F">
      <w:r>
        <w:separator/>
      </w:r>
    </w:p>
  </w:endnote>
  <w:endnote w:type="continuationSeparator" w:id="0">
    <w:p w14:paraId="5590F3EC" w14:textId="77777777" w:rsidR="0054353F" w:rsidRDefault="00543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2E866" w14:textId="77777777" w:rsidR="0054353F" w:rsidRDefault="0054353F">
      <w:r>
        <w:separator/>
      </w:r>
    </w:p>
  </w:footnote>
  <w:footnote w:type="continuationSeparator" w:id="0">
    <w:p w14:paraId="7EBCDBE2" w14:textId="77777777" w:rsidR="0054353F" w:rsidRDefault="00543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13E72" w14:textId="41ACBA0B" w:rsidR="00115DA9" w:rsidRDefault="00115D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716F4"/>
    <w:multiLevelType w:val="hybridMultilevel"/>
    <w:tmpl w:val="D67CED46"/>
    <w:lvl w:ilvl="0" w:tplc="2FBC941A">
      <w:start w:val="1"/>
      <w:numFmt w:val="bullet"/>
      <w:lvlText w:val="●"/>
      <w:lvlJc w:val="left"/>
      <w:pPr>
        <w:ind w:left="720" w:hanging="360"/>
      </w:pPr>
    </w:lvl>
    <w:lvl w:ilvl="1" w:tplc="17DA4A76">
      <w:start w:val="1"/>
      <w:numFmt w:val="bullet"/>
      <w:lvlText w:val="○"/>
      <w:lvlJc w:val="left"/>
      <w:pPr>
        <w:ind w:left="1440" w:hanging="360"/>
      </w:pPr>
    </w:lvl>
    <w:lvl w:ilvl="2" w:tplc="FA6E1BA0">
      <w:start w:val="1"/>
      <w:numFmt w:val="bullet"/>
      <w:lvlText w:val="■"/>
      <w:lvlJc w:val="left"/>
      <w:pPr>
        <w:ind w:left="2160" w:hanging="360"/>
      </w:pPr>
    </w:lvl>
    <w:lvl w:ilvl="3" w:tplc="2188E3B2">
      <w:start w:val="1"/>
      <w:numFmt w:val="bullet"/>
      <w:lvlText w:val="●"/>
      <w:lvlJc w:val="left"/>
      <w:pPr>
        <w:ind w:left="2880" w:hanging="360"/>
      </w:pPr>
    </w:lvl>
    <w:lvl w:ilvl="4" w:tplc="A568FDE8">
      <w:start w:val="1"/>
      <w:numFmt w:val="bullet"/>
      <w:lvlText w:val="○"/>
      <w:lvlJc w:val="left"/>
      <w:pPr>
        <w:ind w:left="3600" w:hanging="360"/>
      </w:pPr>
    </w:lvl>
    <w:lvl w:ilvl="5" w:tplc="6E8455C8">
      <w:start w:val="1"/>
      <w:numFmt w:val="bullet"/>
      <w:lvlText w:val="■"/>
      <w:lvlJc w:val="left"/>
      <w:pPr>
        <w:ind w:left="4320" w:hanging="360"/>
      </w:pPr>
    </w:lvl>
    <w:lvl w:ilvl="6" w:tplc="5F7235AE">
      <w:start w:val="1"/>
      <w:numFmt w:val="bullet"/>
      <w:lvlText w:val="●"/>
      <w:lvlJc w:val="left"/>
      <w:pPr>
        <w:ind w:left="5040" w:hanging="360"/>
      </w:pPr>
    </w:lvl>
    <w:lvl w:ilvl="7" w:tplc="C4FC8F72">
      <w:start w:val="1"/>
      <w:numFmt w:val="bullet"/>
      <w:lvlText w:val="●"/>
      <w:lvlJc w:val="left"/>
      <w:pPr>
        <w:ind w:left="5760" w:hanging="360"/>
      </w:pPr>
    </w:lvl>
    <w:lvl w:ilvl="8" w:tplc="69B4AB52">
      <w:start w:val="1"/>
      <w:numFmt w:val="bullet"/>
      <w:lvlText w:val="●"/>
      <w:lvlJc w:val="left"/>
      <w:pPr>
        <w:ind w:left="6480" w:hanging="360"/>
      </w:pPr>
    </w:lvl>
  </w:abstractNum>
  <w:num w:numId="1" w16cid:durableId="1066027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DA9"/>
    <w:rsid w:val="00115DA9"/>
    <w:rsid w:val="003224D4"/>
    <w:rsid w:val="00464507"/>
    <w:rsid w:val="0054353F"/>
    <w:rsid w:val="005A6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D0DC2"/>
  <w15:docId w15:val="{F2390059-DBED-49F0-9C34-77B2EA649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464507"/>
    <w:pPr>
      <w:tabs>
        <w:tab w:val="center" w:pos="4153"/>
        <w:tab w:val="right" w:pos="8306"/>
      </w:tabs>
      <w:snapToGrid w:val="0"/>
      <w:jc w:val="center"/>
    </w:pPr>
    <w:rPr>
      <w:sz w:val="18"/>
      <w:szCs w:val="18"/>
    </w:rPr>
  </w:style>
  <w:style w:type="character" w:customStyle="1" w:styleId="ad">
    <w:name w:val="页眉 字符"/>
    <w:basedOn w:val="a0"/>
    <w:link w:val="ac"/>
    <w:uiPriority w:val="99"/>
    <w:rsid w:val="00464507"/>
    <w:rPr>
      <w:sz w:val="18"/>
      <w:szCs w:val="18"/>
    </w:rPr>
  </w:style>
  <w:style w:type="paragraph" w:styleId="ae">
    <w:name w:val="footer"/>
    <w:basedOn w:val="a"/>
    <w:link w:val="af"/>
    <w:uiPriority w:val="99"/>
    <w:unhideWhenUsed/>
    <w:rsid w:val="00464507"/>
    <w:pPr>
      <w:tabs>
        <w:tab w:val="center" w:pos="4153"/>
        <w:tab w:val="right" w:pos="8306"/>
      </w:tabs>
      <w:snapToGrid w:val="0"/>
    </w:pPr>
    <w:rPr>
      <w:sz w:val="18"/>
      <w:szCs w:val="18"/>
    </w:rPr>
  </w:style>
  <w:style w:type="character" w:customStyle="1" w:styleId="af">
    <w:name w:val="页脚 字符"/>
    <w:basedOn w:val="a0"/>
    <w:link w:val="ae"/>
    <w:uiPriority w:val="99"/>
    <w:rsid w:val="00464507"/>
    <w:rPr>
      <w:sz w:val="18"/>
      <w:szCs w:val="18"/>
    </w:rPr>
  </w:style>
  <w:style w:type="paragraph" w:styleId="TOC">
    <w:name w:val="TOC Heading"/>
    <w:basedOn w:val="1"/>
    <w:next w:val="a"/>
    <w:uiPriority w:val="39"/>
    <w:unhideWhenUsed/>
    <w:qFormat/>
    <w:rsid w:val="005A6821"/>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a"/>
    <w:next w:val="a"/>
    <w:autoRedefine/>
    <w:uiPriority w:val="39"/>
    <w:unhideWhenUsed/>
    <w:rsid w:val="005A6821"/>
  </w:style>
  <w:style w:type="paragraph" w:styleId="TOC2">
    <w:name w:val="toc 2"/>
    <w:basedOn w:val="a"/>
    <w:next w:val="a"/>
    <w:autoRedefine/>
    <w:uiPriority w:val="39"/>
    <w:unhideWhenUsed/>
    <w:rsid w:val="005A6821"/>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E39DD-7C5F-4461-9DB8-2CC8E0394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Pages>
  <Words>4310</Words>
  <Characters>4871</Characters>
  <Application>Microsoft Office Word</Application>
  <DocSecurity>0</DocSecurity>
  <Lines>487</Lines>
  <Paragraphs>510</Paragraphs>
  <ScaleCrop>false</ScaleCrop>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 T</cp:lastModifiedBy>
  <cp:revision>2</cp:revision>
  <dcterms:created xsi:type="dcterms:W3CDTF">2026-05-08T12:06:00Z</dcterms:created>
  <dcterms:modified xsi:type="dcterms:W3CDTF">2026-05-08T14:55:00Z</dcterms:modified>
</cp:coreProperties>
</file>