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i-law从现象到规律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AI law：从现象到规律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：已经读过《AI数学》与《基座模型》的读者——你见过模型怎么造出来（梯度下降、反向传播、低秩压缩），也见过造出来的知识长什么样（潜空间、涌现、局限）。本篇把这两本书留下的”为什么”接过来。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阅读位置</w:t>
      </w:r>
      <w:r>
        <w:rPr>
          <w:rFonts w:ascii="Calibri" w:hAnsi="Calibri" w:eastAsia="宋体"/>
          <w:color w:val="555555"/>
          <w:sz w:val="21"/>
        </w:rPr>
        <w:t xml:space="preserve">：系列第五篇，选读分支。建议先读《AI数学》与《基座模型》，再读本篇；《扩散》与《用好AI》不构成前置。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核心使命</w:t>
      </w:r>
      <w:r>
        <w:rPr>
          <w:rFonts w:ascii="Calibri" w:hAnsi="Calibri" w:eastAsia="宋体"/>
          <w:color w:val="555555"/>
          <w:sz w:val="21"/>
        </w:rPr>
        <w:t xml:space="preserve">：回答”深度学习为什么符合规律、规律何时失效”。我们从可复现的现象出发（双下降、grokking、涌现），还原背后机制（优化动力学、特征学习、表示结构），提炼能外推的规律（尺度定律），最后标出这些规律失效的边界（可计算、可学习、可验证、可对齐、数据与评估）。全册按三拍走：看（1–3）、懂（4–6）、判与望（7–8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本篇定位</w:t>
      </w:r>
      <w:r>
        <w:rPr>
          <w:rFonts w:ascii="Calibri" w:hAnsi="Calibri" w:eastAsia="宋体"/>
          <w:color w:val="555555"/>
          <w:sz w:val="21"/>
        </w:rPr>
        <w:t xml:space="preserve">：本册收集的是</w:t>
      </w:r>
      <w:r>
        <w:rPr>
          <w:bCs/>
          <w:rFonts w:ascii="Calibri" w:hAnsi="Calibri" w:eastAsia="宋体"/>
          <w:b/>
          <w:color w:val="555555"/>
          <w:sz w:val="21"/>
        </w:rPr>
        <w:t xml:space="preserve">规律（law）</w:t>
      </w:r>
      <w:r>
        <w:rPr>
          <w:rFonts w:ascii="Calibri" w:hAnsi="Calibri" w:eastAsia="宋体"/>
          <w:color w:val="555555"/>
          <w:sz w:val="21"/>
        </w:rPr>
        <w:t xml:space="preserve">，还不是”科学”或”理论”——深度学习至今没有一套被普遍接受、能经得起严格检验的理论。能做的有三件事：把可复现的现象记录下来（现象），把训练过程里发生了什么尽量说清（机制），把站得住的经验规律挑出来并标上证据分级与失效条件（规律 + 边界）。每一个结论都要落回”这能帮我做什么判断”。</w:t>
      </w:r>
    </w:p>
    <w:p>
      <w:r>
        <w:pict>
          <v:rect style="width:0;height:1.5pt" o:hralign="center" o:hrstd="t" o:hr="t"/>
        </w:pict>
      </w:r>
    </w:p>
    <w:bookmarkStart w:id="20" w:name="全书地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全书地图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本册按三拍走：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看 → 懂 → 判与望</w:t>
      </w:r>
      <w:r>
        <w:rPr>
          <w:rFonts w:ascii="Calibri" w:hAnsi="Calibri" w:eastAsia="宋体"/>
          <w:color w:val="1A1A1A"/>
          <w:sz w:val="22"/>
        </w:rPr>
        <w:t xml:space="preserve">。每一拍是一段主题弧，不是逐章标签；主线靠三拍推进——前七章构成第一、二拍与第三拍的”判”，《理论之梯》章是第三拍的”望”（回望·选读，跳过不影响主线）。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第一拍，看：现象与动力学。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训练在容量、景观、时间三条轴上都不单调——双下降、梯度下降总能落进泛化盆地、grokking/涌现的”突然”。三条轴表面不同，背后是同一个故事：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表示是慢变量，读出是快变量</w:t>
      </w:r>
      <w:r>
        <w:rPr>
          <w:rFonts w:ascii="Calibri" w:hAnsi="Calibri" w:eastAsia="宋体"/>
          <w:color w:val="1A1A1A"/>
          <w:sz w:val="22"/>
        </w:rPr>
        <w:t xml:space="preserve">；训练真正在做的，是把网络内部表示一步步重构。这一拍攒下的反常（为什么越大越好、为什么突然开窍），就是后两拍要回答的问题。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第二拍，懂：规律与机制（尺度定律、特征学习与潜空间规律）。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先给规律、再拆机制（拍内顺序不变）：尺度定律一章先兑现第一条能外推的规律——尺度定律——并摆出三个起源候选（数据谱／表示压缩与叠加／语言结构随机图）；随后两章逐候选验收——第 5 章用谱工具与特征学习接住”数据谱”（lazy/rich、μP 超参迁移），第 6 章用表示结构接住”压缩/叠加”（叠加几何、SAE 可恢复、induction 电路）；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语言结构（随机图）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仍停在 §4.3 与参考文献，本书不展开。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第三拍，判：边界怎么量、何时失效（衡量与边界章）。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怎么衡量一条规律、它何时失效，给出五类边界。没有失效条件的规律不是规律，是口号。该章全章即工具箱：测量方法直接可用，对齐极限、世界模型与方法论三节为选读。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第三拍，望：理论之梯（理论之梯，回望·选读）。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判而未果处，才需要望——衡量与边界章的”墙”正是回望的理由。本章把不可能性换一只手看：经典/现代理论按四路给 AI 供水（词汇／算法／结构／护栏）、滞后-复用是常态、现代理论在证伪中重锚定。主线上读完第 7 章后按需回望，跳过不影响主线。第 8 章为回望视角章：十余条理论的贡献清单本身即查阅工具。</w:t>
      </w:r>
    </w:p>
    <w:p>
      <w:r>
        <w:pict>
          <v:rect style="width:0;height:1.5pt" o:hralign="center" o:hrstd="t" o:hr="t"/>
        </w:pict>
      </w:r>
    </w:p>
    <w:bookmarkEnd w:id="20"/>
    <w:bookmarkStart w:id="21" w:name="目录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目录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为什么”参数越多反而更好”和”过拟合”同时是真的？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1章泛化与双下降从参数越多越差到参数越多反而更好">
        <w:r>
          <w:rPr>
            <w:rStyle w:val="Hyperlink"/>
          </w:rPr>
          <w:t xml:space="preserve">第1章 泛化与双下降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梯度下降为什么总能找到能泛化的解？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2章优化动力学从找极值到找泛化解">
        <w:r>
          <w:rPr>
            <w:rStyle w:val="Hyperlink"/>
          </w:rPr>
          <w:t xml:space="preserve">第2章 优化动力学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为什么模型会”突然开窍”？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3章相变从缓慢学到突然学会">
        <w:r>
          <w:rPr>
            <w:rStyle w:val="Hyperlink"/>
          </w:rPr>
          <w:t xml:space="preserve">第3章 相变——从缓慢学到突然学会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损失为什么可预测？它什么时候不可预测？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4章尺度定律从经验曲线到可外推规律">
        <w:r>
          <w:rPr>
            <w:rStyle w:val="Hyperlink"/>
          </w:rPr>
          <w:t xml:space="preserve">第4章 尺度定律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网络真的在”学特征”吗？超参能按规律调吗？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5章特征学习与超参从黑箱训练到可预测配方">
        <w:r>
          <w:rPr>
            <w:rStyle w:val="Hyperlink"/>
          </w:rPr>
          <w:t xml:space="preserve">第5章 特征学习与超参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表示与电路有什么规律？什么算”解释”？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6章潜空间规律从特征几何到电路">
        <w:r>
          <w:rPr>
            <w:rStyle w:val="Hyperlink"/>
          </w:rPr>
          <w:t xml:space="preserve">第6章 潜空间规律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这些规律什么时候够用、什么时候失效？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7章衡量与边界怎么度量规律规律何时失效">
        <w:r>
          <w:rPr>
            <w:rStyle w:val="Hyperlink"/>
          </w:rPr>
          <w:t xml:space="preserve">第7章 衡量与边界</w:t>
        </w:r>
      </w:hyperlink>
    </w:p>
    <w:p>
      <w:pPr>
        <w:numPr>
          <w:ilvl w:val="0"/>
          <w:numId w:val="100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这些理论从哪来、对 AI 有什么促进？ -&gt;</w:t>
      </w:r>
      <w:r>
        <w:rPr>
          <w:rFonts w:ascii="Calibri" w:hAnsi="Calibri" w:eastAsia="宋体"/>
          <w:color w:val="1A1A1A"/>
          <w:sz w:val="22"/>
        </w:rPr>
        <w:t xml:space="preserve"> </w:t>
      </w:r>
      <w:hyperlink w:anchor="第8章理论之梯经典与现代理论如何推动-ai">
        <w:r>
          <w:rPr>
            <w:rStyle w:val="Hyperlink"/>
          </w:rPr>
          <w:t xml:space="preserve">第8章 理论之梯（选读·回望）</w:t>
        </w:r>
      </w:hyperlink>
    </w:p>
    <w:p>
      <w:pPr>
        <w:numPr>
          <w:ilvl w:val="0"/>
          <w:numId w:val="1001"/>
        </w:numPr>
        <w:pStyle w:val="Compact"/>
      </w:pPr>
      <w:hyperlink w:anchor="附录数学预备">
        <w:r>
          <w:rPr>
            <w:rStyle w:val="Hyperlink"/>
          </w:rPr>
          <w:t xml:space="preserve">附录：数学预备</w:t>
        </w:r>
      </w:hyperlink>
    </w:p>
    <w:p>
      <w:pPr>
        <w:numPr>
          <w:ilvl w:val="0"/>
          <w:numId w:val="1001"/>
        </w:numPr>
        <w:pStyle w:val="Compact"/>
      </w:pPr>
      <w:hyperlink w:anchor="附录逻辑链">
        <w:r>
          <w:rPr>
            <w:rStyle w:val="Hyperlink"/>
          </w:rPr>
          <w:t xml:space="preserve">附录：逻辑链</w:t>
        </w:r>
      </w:hyperlink>
    </w:p>
    <w:p>
      <w:pPr>
        <w:numPr>
          <w:ilvl w:val="0"/>
          <w:numId w:val="1001"/>
        </w:numPr>
        <w:pStyle w:val="Compact"/>
      </w:pPr>
      <w:hyperlink w:anchor="附录参考文献">
        <w:r>
          <w:rPr>
            <w:rStyle w:val="Hyperlink"/>
          </w:rPr>
          <w:t xml:space="preserve">附录：参考文献</w:t>
        </w:r>
      </w:hyperlink>
    </w:p>
    <w:p>
      <w:pPr>
        <w:numPr>
          <w:ilvl w:val="0"/>
          <w:numId w:val="1001"/>
        </w:numPr>
        <w:pStyle w:val="Compact"/>
      </w:pPr>
      <w:hyperlink w:anchor="附录自检问题与答案">
        <w:r>
          <w:rPr>
            <w:rStyle w:val="Hyperlink"/>
          </w:rPr>
          <w:t xml:space="preserve">自检问题与答案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40" w:name="第1章泛化与双下降从参数越多越差到参数越多反而更好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第1章：泛化与双下降——从”参数越多越差”到”参数越多反而更好”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泛化是训练误差与测试误差之间的沟，经典理论用偏差-方差分解和样本复杂度解释它。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深度学习的过参数化超出了经典理论的解释范围：训练误差为零，测试误差反而更好。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双下降说测试误差不是参数量的单调函数：先降、再升、尖峰、骤降、平台。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两速度分解把双下降与 grokking 放进同一把时钟。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：先问”误差从哪来、被怎么分解”，再看经典理论及其失效，接着看双下降、两速度分解与隐式正则化机制，最后落地、误解与回顾。</w:t>
      </w:r>
    </w:p>
    <w:bookmarkStart w:id="23" w:name="Xa8ccc2aacbe6b023cc2eb69a007606706a3bbc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1.0 进入问题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训练一个模型，最朴素的问题是：它在新数据上表现如何？这个问题听起来简单，答案却藏着一连串反直觉的现象。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在经典教科书里，答案是确定的。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欠拟合</w:t>
      </w:r>
      <w:r>
        <w:rPr>
          <w:rFonts w:ascii="Calibri" w:hAnsi="Calibri" w:eastAsia="宋体"/>
          <w:color w:val="1A1A1A"/>
          <w:sz w:val="22"/>
        </w:rPr>
        <w:t xml:space="preserve">：参数太少，模型学不到规律，训练误差和测试误差都高。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过拟合</w:t>
      </w:r>
      <w:r>
        <w:rPr>
          <w:rFonts w:ascii="Calibri" w:hAnsi="Calibri" w:eastAsia="宋体"/>
          <w:color w:val="1A1A1A"/>
          <w:sz w:val="22"/>
        </w:rPr>
        <w:t xml:space="preserve">：参数太多，模型把训练样本的细节（包括噪声）逐个记住，训练误差很低，测试误差反而升高。于是曲线是一条 U 形：测试误差先随参数增多而下降，再随参数增多而上升。这是每个学机器学习的人最先学到的图。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但这条 U 形曲线在深度学习面前失效了。现代大模型的参数量以百亿计，训练数据以万亿 token 计，训练误差可以压到接近零——按经典理论，这应当是最严重的过拟合。可实测结果恰恰相反：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过参数化的模型不仅没有崩溃，泛化能力反而常常更好</w:t>
      </w:r>
      <w:r>
        <w:rPr>
          <w:rFonts w:ascii="Calibri" w:hAnsi="Calibri" w:eastAsia="宋体"/>
          <w:color w:val="1A1A1A"/>
          <w:sz w:val="22"/>
        </w:rPr>
        <w:t xml:space="preserve">。参数更多，测试误差不升反降。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于是出现了一个真问题：训练误差与测试误差之间，到底隔着什么？经典理论为什么在过参数化面前失效？双下降（double descent，测试误差随模型容量先降、后升、尖峰、再降并稳定在低位的非单调现象）为什么是普遍规律而不是特例？本章先提出问题，给出经典答案，再指出它失效的地方，最后给出正在成形的统一视角——两速度分解。</w:t>
      </w:r>
    </w:p>
    <w:p>
      <w:r>
        <w:pict>
          <v:rect style="width:0;height:1.5pt" o:hralign="center" o:hrstd="t" o:hr="t"/>
        </w:pict>
      </w:r>
    </w:p>
    <w:bookmarkEnd w:id="23"/>
    <w:bookmarkStart w:id="24" w:name="X582e2816ce9f17823571b3d61732842179f896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 训练误差与测试误差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要比较训练误差与测试误差，先把各自的表达式写出来。数据来自未知分布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∼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，训练集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独立采样的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个样本。模型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在训练集上的平均损失叫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训练误差</w:t>
      </w:r>
      <w:r>
        <w:rPr>
          <w:rFonts w:ascii="Calibri" w:hAnsi="Calibri" w:eastAsia="宋体"/>
          <w:color w:val="1A1A1A"/>
          <w:sz w:val="22"/>
        </w:rPr>
        <w:t xml:space="preserve">（training error）：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ℓ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在真实分布上的期望损失叫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测试误差</w:t>
      </w:r>
      <w:r>
        <w:rPr>
          <w:rFonts w:ascii="Calibri" w:hAnsi="Calibri" w:eastAsia="宋体"/>
          <w:color w:val="1A1A1A"/>
          <w:sz w:val="22"/>
        </w:rPr>
        <w:t xml:space="preserve">（test error，也叫泛化误差）：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∼</m:t>
              </m:r>
              <m:r>
                <m:t>P</m:t>
              </m:r>
            </m:sub>
          </m:sSub>
          <m:r>
            <m:t> </m:t>
          </m:r>
          <m:r>
            <m:rPr>
              <m:sty m:val="p"/>
            </m:rPr>
            <m:t>ℓ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训练误差是可计算的，测试误差才是我们真正关心的。可惜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未知，测试误差只能靠留出数据近似估计。两个误差之间的差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R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R</m:t>
            </m:r>
          </m:e>
        </m:acc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泛化缺口</w:t>
      </w:r>
      <w:r>
        <w:rPr>
          <w:rFonts w:ascii="Calibri" w:hAnsi="Calibri" w:eastAsia="宋体"/>
          <w:color w:val="1A1A1A"/>
          <w:sz w:val="22"/>
        </w:rPr>
        <w:t xml:space="preserve">（generalization gap）——它衡量模型在训练集之外的表现，是本章的主角。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记住一句话</w:t>
      </w:r>
      <w:r>
        <w:rPr>
          <w:rFonts w:ascii="Calibri" w:hAnsi="Calibri" w:eastAsia="宋体"/>
          <w:color w:val="555555"/>
          <w:sz w:val="21"/>
        </w:rPr>
        <w:t xml:space="preserve">：训练误差回答”学没学会”，测试误差回答”学得对不对”，泛化缺口回答”中间差在哪”。</w:t>
      </w:r>
    </w:p>
    <w:bookmarkEnd w:id="24"/>
    <w:bookmarkStart w:id="28" w:name="Xf77ad80ffa03a3fe4e2c0f62b476a2194defae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1.2 偏差-方差分解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复习提示</w:t>
      </w:r>
      <w:r>
        <w:rPr>
          <w:rFonts w:ascii="Calibri" w:hAnsi="Calibri" w:eastAsia="宋体"/>
          <w:color w:val="555555"/>
          <w:sz w:val="21"/>
        </w:rPr>
        <w:t xml:space="preserve">：如果你对偏差-方差分解与 PAC/VC 维已经熟练，这两节只是快速回放，可直接跳到 1.4。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经典理论从一个简单的分解出发：把测试误差拆成偏差、方差、噪声三块。拆开之后，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误差从哪里来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就变成三个更小的问题，每个问题对应一种应对手段——这正是分解的价值。以平方损失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f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为例，固定训练集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，模型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D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；把训练集的随机性也平均掉，测试误差可以拆成三块：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D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t>D</m:t>
                          </m:r>
                        </m:sub>
                      </m:s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nor/>
                          <m:sty m:val="p"/>
                        </m:rPr>
                        <m:t>Bias</m:t>
                      </m:r>
                    </m:e>
                    <m:sup>
                      <m:r>
                        <m:t>2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偏</m:t>
              </m:r>
              <m:sSup>
                <m:e>
                  <m:r>
                    <m:t>差</m:t>
                  </m:r>
                </m:e>
                <m:sup>
                  <m:r>
                    <m:t>2</m:t>
                  </m:r>
                </m:sup>
              </m:sSup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nor/>
                      <m:sty m:val="p"/>
                    </m:rPr>
                    <m:t>Var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方</m:t>
              </m:r>
              <m:r>
                <m:t>差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不</m:t>
              </m:r>
              <m:r>
                <m:t>可</m:t>
              </m:r>
              <m:r>
                <m:t>约</m:t>
              </m:r>
              <m:r>
                <m:t>噪</m:t>
              </m:r>
              <m:r>
                <m:t>声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偏差项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nor/>
            <m:sty m:val="p"/>
          </m:rPr>
          <m:t>Bias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D</m:t>
            </m:r>
          </m:sub>
        </m:sSub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是模型系统性的偏离。这里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是真实规律，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是模型对训练集波动的敏感度，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是数据本身的噪声。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直觉</w:t>
      </w:r>
      <w:r>
        <w:rPr>
          <w:rFonts w:ascii="Calibri" w:hAnsi="Calibri" w:eastAsia="宋体"/>
          <w:color w:val="1A1A1A"/>
          <w:sz w:val="22"/>
        </w:rPr>
        <w:t xml:space="preserve">：偏差是”瞄得准不准”，方差是”手稳不稳”。简单模型瞄得偏但手稳，复杂模型瞄得准但手抖。两者相加，中间某个复杂度处总误差最小——这就是 U 形曲线的来源。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数字演示①</w:t>
      </w:r>
      <w:r>
        <w:rPr>
          <w:rFonts w:ascii="Calibri" w:hAnsi="Calibri" w:eastAsia="宋体"/>
          <w:color w:val="1A1A1A"/>
          <w:sz w:val="22"/>
        </w:rPr>
        <w:t xml:space="preserve">：多项式拟合的 U 形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个点拟合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t>x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噪声</m:t>
        </m:r>
      </m:oMath>
      <w:r>
        <w:rPr>
          <w:rFonts w:ascii="Calibri" w:hAnsi="Calibri" w:eastAsia="宋体"/>
          <w:color w:val="1A1A1A"/>
          <w:sz w:val="22"/>
        </w:rPr>
        <w:t xml:space="preserve">（噪声标准差 0.2），分别用 1 次、3 次、9 次多项式，重复 300 次取平均：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多项式次数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 MSE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测试 MSE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1（欠拟合）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3（适中）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0.041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9（过拟合）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0.055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次数从 1 到 3，训练误差和测试误差一起下降；从 3 到 9，训练误差继续降，测试误差却从 0.009 升到 0.055——U 形的右支出现了。若把次数加到 15，普通实现下数值已经发散（设计矩阵病态），这本身也是”参数越多越糟”的极端版本：模型复杂到连计算都开始不稳定。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图1</w:t>
      </w:r>
      <w:r>
        <w:rPr>
          <w:rFonts w:ascii="Calibri" w:hAnsi="Calibri" w:eastAsia="宋体"/>
          <w:color w:val="555555"/>
          <w:sz w:val="21"/>
        </w:rPr>
        <w:t xml:space="preserve">：偏差-方差 U 形曲线（三次多项式为谷底）。</w:t>
      </w:r>
    </w:p>
    <w:p>
      <w:pPr>
        <w:pStyle w:val="CaptionedFigure"/>
        <w:jc w:val="center"/>
      </w:pPr>
      <w:r>
        <w:drawing>
          <wp:inline>
            <wp:extent cx="5334000" cy="3797669"/>
            <wp:effectExtent b="0" l="0" r="0" t="0"/>
            <wp:docPr descr="图1：偏差-方差 U 形曲线（三次多项式为谷底）" title="" id="26" name="Picture"/>
            <a:graphic>
              <a:graphicData uri="http://schemas.openxmlformats.org/drawingml/2006/picture">
                <pic:pic>
                  <pic:nvPicPr>
                    <pic:cNvPr descr="figures/fig_ch1_bias_varia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7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图1：偏差-方差 U 形曲线（三次多项式为谷底）</w:t>
      </w:r>
    </w:p>
    <w:bookmarkEnd w:id="28"/>
    <w:bookmarkStart w:id="29" w:name="Xbe8c73063fee0c7dd71604c20c00ecfdb6fee8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1.3 经典学习理论速览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偏差-方差分解回答”误差从哪里来”，经典学习理论回答”误差能压到多小”。两个结果值得记住，细节不必背：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PAC 学习（Probably Approximately Correct，可能近似正确）与样本复杂度</w:t>
      </w:r>
      <w:r>
        <w:rPr>
          <w:rFonts w:ascii="Calibri" w:hAnsi="Calibri" w:eastAsia="宋体"/>
          <w:color w:val="1A1A1A"/>
          <w:sz w:val="22"/>
        </w:rPr>
        <w:t xml:space="preserve">。PAC 学习理论说：允许误差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、失败概率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之下，只要样本量足够大，就能以高概率学到误差小于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的模型。这个”足够大”就是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样本复杂度</w:t>
      </w:r>
      <w:r>
        <w:rPr>
          <w:rFonts w:ascii="Calibri" w:hAnsi="Calibri" w:eastAsia="宋体"/>
          <w:color w:val="1A1A1A"/>
          <w:sz w:val="22"/>
        </w:rPr>
        <w:t xml:space="preserve">，它随假设空间的复杂程度增长。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VC 维（Vapnik-Chervonenkis dimension）</w:t>
      </w:r>
      <w:r>
        <w:rPr>
          <w:rFonts w:ascii="Calibri" w:hAnsi="Calibri" w:eastAsia="宋体"/>
          <w:color w:val="1A1A1A"/>
          <w:sz w:val="22"/>
        </w:rPr>
        <w:t xml:space="preserve">。衡量假设空间复杂程度的标准是它能打散（shatter）的最大样本数。直觉上，VC 维越大，模型”能记住的形状”越多，需要的样本也越多。先给几个感性数字：二维平面上的直线分类器 VC 维是 3——任意三条样本的标签排列它都能分开；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维线性分类器是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；带几百万参数的卷积网络，估算值以百万计。经典结论是：样本复杂度大约正比于 VC 维除以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ϵ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。若 VC 维是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、允许误差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rPr>
          <w:rFonts w:ascii="Calibri" w:hAnsi="Calibri" w:eastAsia="宋体"/>
          <w:color w:val="1A1A1A"/>
          <w:sz w:val="22"/>
        </w:rPr>
        <w:t xml:space="preserve">，粗略需要百万量级样本。把同一公式套到 7B 参数的 Transformer 上，样本需求远超互联网现存文本量，而模型实际工作得很好。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这条理论的软肋</w:t>
      </w:r>
      <w:r>
        <w:rPr>
          <w:rFonts w:ascii="Calibri" w:hAnsi="Calibri" w:eastAsia="宋体"/>
          <w:color w:val="1A1A1A"/>
          <w:sz w:val="22"/>
        </w:rPr>
        <w:t xml:space="preserve">。经典结论的前提是：模型容量受控、训练误差要离测试误差有界。深度学习的两个事实同时击穿了前提——参数数量远超样本数量（过参数化），训练误差可以精确为零（插值）。按 VC 维估算，现代大模型需要的样本量是一个天文数字，可它们实际工作得很好。这说明：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VC 维式的容量计数，对深度学习既过紧又过松</w:t>
      </w:r>
      <w:r>
        <w:rPr>
          <w:rFonts w:ascii="Calibri" w:hAnsi="Calibri" w:eastAsia="宋体"/>
          <w:color w:val="1A1A1A"/>
          <w:sz w:val="22"/>
        </w:rPr>
        <w:t xml:space="preserve">。过紧：它把可记忆的形状都算作容量，而实际训练只探索了其中极小一部分；过松：它没有计入训练算法本身（梯度下降）的隐性偏向。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：经典理论告诉你”测试误差由容量和样本量决定”，但它的容量计数不含训练算法——而算法恰恰是深度学习的另一半。它的容量”量尺”在预言上失了手，但留下的正则 / MAP 工具箱今天仍在用（第 8 章 8.5 回看）。</w:t>
      </w:r>
    </w:p>
    <w:bookmarkEnd w:id="29"/>
    <w:bookmarkStart w:id="30" w:name="X75abe80ad8caa4964b8a5f2d9be33a2b7402ca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1.4 经典理论撞上深度学习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Zhang 等人的一组经典实验把 CIFAR 数据集的标签随机打乱，再训练卷积网络。结果令人不安：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网络把随机标签也照样记住了</w:t>
      </w:r>
      <w:r>
        <w:rPr>
          <w:rFonts w:ascii="Calibri" w:hAnsi="Calibri" w:eastAsia="宋体"/>
          <w:color w:val="1A1A1A"/>
          <w:sz w:val="22"/>
        </w:rPr>
        <w:t xml:space="preserve">——训练误差为零，测试误差和瞎猜一样差。这说明神经网络的容量大到足以记住任何标签——过拟合不是必然的：能记住训练集，不等于在测试集上失效。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紧接着的观察更反直觉：同一类网络在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真实标签</w:t>
      </w:r>
      <w:r>
        <w:rPr>
          <w:rFonts w:ascii="Calibri" w:hAnsi="Calibri" w:eastAsia="宋体"/>
          <w:color w:val="1A1A1A"/>
          <w:sz w:val="22"/>
        </w:rPr>
        <w:t xml:space="preserve">上训练，训练误差同样可以压到零（插值，interpolation），测试误差却很好。容量没有变，数据没有变，变的只是标签里的结构。结论只能是：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训练误差为零并不自动意味着泛化差</w:t>
      </w:r>
      <w:r>
        <w:rPr>
          <w:rFonts w:ascii="Calibri" w:hAnsi="Calibri" w:eastAsia="宋体"/>
          <w:color w:val="1A1A1A"/>
          <w:sz w:val="22"/>
        </w:rPr>
        <w:t xml:space="preserve">——模型记住了什么，比记不记得住，重要得多。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这两组实验合起来，暴露了经典理论的三个盲点：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容量计数不能解释泛化：随机标签能记住，真实标签也能记住，容量相同。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训练误差无法预测测试误差：两种情况下训练误差都是零。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一定有什么”隐形的力量”在决定模型记住的是信号还是噪声——它不在模型架构里，而在训练过程里。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这条”隐形的力量”就是第 1.7 节的隐式正则化。先看它制造的最著名现象：双下降。</w:t>
      </w:r>
    </w:p>
    <w:bookmarkEnd w:id="30"/>
    <w:bookmarkStart w:id="34" w:name="X3a4be909a5a6bfbae32278316993bcf6876b7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1.5 双下降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双下降</w:t>
      </w:r>
      <w:r>
        <w:rPr>
          <w:rFonts w:ascii="Calibri" w:hAnsi="Calibri" w:eastAsia="宋体"/>
          <w:color w:val="1A1A1A"/>
          <w:sz w:val="22"/>
        </w:rPr>
        <w:t xml:space="preserve">（double descent）指测试误差随某个容量轴非单调变化的现象：先按经典 U 形下降，随后反弹，跨过一个尖峰后再次下降。这个”再次下降”违背了经典直觉——容量已经大到能插值所有训练样本，测试误差理应继续恶化，实际却开始好转。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数字演示②</w:t>
      </w:r>
      <w:r>
        <w:rPr>
          <w:rFonts w:ascii="Calibri" w:hAnsi="Calibri" w:eastAsia="宋体"/>
          <w:color w:val="1A1A1A"/>
          <w:sz w:val="22"/>
        </w:rPr>
        <w:t xml:space="preserve">：随机特征的插值尖峰与第二次下降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构造一个最简设定：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个训练样本，特征为随机高斯向量，维度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10 变到 800。真实信号只在前 3 维，其余维度是纯噪声。用岭回归（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）训练，测试误差随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的变化如下：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p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40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60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90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95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bCs/>
                <w:rFonts w:ascii="Cambria" w:hAnsi="Cambria" w:eastAsia="微软雅黑"/>
                <w:b/>
                <w:color w:val="1A1A1A"/>
                <w:sz w:val="21"/>
              </w:rPr>
              <w:t xml:space="preserve">100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105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110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150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200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400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 MSE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37.6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0.155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曲线分四段，每一段都有明确的主导因素：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欠参数化段（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远小于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n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处误差很低（0.022），维度恰好够表达那 3 维信号。随后误差随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逼近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持续上升（</w:t>
      </w:r>
      <m:oMath>
        <m:r>
          <m:t>p</m:t>
        </m:r>
        <m:r>
          <m:rPr>
            <m:sty m:val="p"/>
          </m:rPr>
          <m:t>=</m:t>
        </m:r>
        <m:r>
          <m:t>90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 0.392）：容量接近样本量，噪声开始被逐点拟合。这是经典 U 形的右支。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插值阈值（</w:t>
      </w:r>
      <m:oMath>
        <m:r>
          <m:t>p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）</w:t>
      </w:r>
      <w:r>
        <w:rPr>
          <w:rFonts w:ascii="Calibri" w:hAnsi="Calibri" w:eastAsia="宋体"/>
          <w:color w:val="1A1A1A"/>
          <w:sz w:val="22"/>
        </w:rPr>
        <w:t xml:space="preserve">：误差爆表，从 1.60 跳到 37.6。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是模型第一次有能力把每个训练样本精确记住的点。在这一点附近，拟合噪声的代价被放大到极致：参数刚好够多，却又没有余量分摊噪声。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第二次下降（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刚过 100）</w:t>
      </w:r>
      <w:r>
        <w:rPr>
          <w:rFonts w:ascii="Calibri" w:hAnsi="Calibri" w:eastAsia="宋体"/>
          <w:color w:val="1A1A1A"/>
          <w:sz w:val="22"/>
        </w:rPr>
        <w:t xml:space="preserve">：误差从 37.6 一路降到 0.255（</w:t>
      </w:r>
      <m:oMath>
        <m:r>
          <m:t>p</m:t>
        </m:r>
        <m:r>
          <m:rPr>
            <m:sty m:val="p"/>
          </m:rPr>
          <m:t>=</m:t>
        </m:r>
        <m:r>
          <m:t>150</m:t>
        </m:r>
      </m:oMath>
      <w:r>
        <w:rPr>
          <w:rFonts w:ascii="Calibri" w:hAnsi="Calibri" w:eastAsia="宋体"/>
          <w:color w:val="1A1A1A"/>
          <w:sz w:val="22"/>
        </w:rPr>
        <w:t xml:space="preserve">）。插值解不再需要”精确迁就每个样本”，无数插值解里，算法选中的那个恰好泛化得好。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过参数化平台（</w:t>
      </w:r>
      <m:oMath>
        <m:r>
          <m:t>p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继续增大）</w:t>
      </w:r>
      <w:r>
        <w:rPr>
          <w:rFonts w:ascii="Calibri" w:hAnsi="Calibri" w:eastAsia="宋体"/>
          <w:color w:val="1A1A1A"/>
          <w:sz w:val="22"/>
        </w:rPr>
        <w:t xml:space="preserve">：误差稳定在 0.15 上下（</w:t>
      </w:r>
      <m:oMath>
        <m:r>
          <m:t>p</m:t>
        </m:r>
        <m:r>
          <m:rPr>
            <m:sty m:val="p"/>
          </m:rPr>
          <m:t>=</m:t>
        </m:r>
        <m:r>
          <m:t>200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2"/>
        </w:rPr>
        <w:t xml:space="preserve">），不再随维度恶化。这个平台明显低于阈值前 80–95 维区间的 0.25–1.60——过参数化不仅没有让事情变糟，反而把模型放在一个安全低位。这正是深度学习”敢把参数堆到远超样本量”的实验证据。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对照实验</w:t>
      </w:r>
      <w:r>
        <w:rPr>
          <w:rFonts w:ascii="Calibri" w:hAnsi="Calibri" w:eastAsia="宋体"/>
          <w:color w:val="1A1A1A"/>
          <w:sz w:val="22"/>
        </w:rPr>
        <w:t xml:space="preserve">：把标签噪声降到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处误差为零，尖峰消失。越过阈值后误差缓慢上升（</w:t>
      </w:r>
      <m:oMath>
        <m:r>
          <m:t>p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 0.146），那是最小范数解的参数方差，与噪声尖峰是两回事。这说明尖峰由”噪声 + 容量恰好够插值”共同造成，与参数数量本身无关。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双下降的成因，是噪声与容量在插值点的相遇。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三种双下降</w:t>
      </w:r>
      <w:r>
        <w:rPr>
          <w:rFonts w:ascii="Calibri" w:hAnsi="Calibri" w:eastAsia="宋体"/>
          <w:color w:val="1A1A1A"/>
          <w:sz w:val="22"/>
        </w:rPr>
        <w:t xml:space="preserve">。容量轴不止参数一条，同一现象沿三条轴都会出现：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模型维度双下降</w:t>
      </w:r>
      <w:r>
        <w:rPr>
          <w:rFonts w:ascii="Calibri" w:hAnsi="Calibri" w:eastAsia="宋体"/>
          <w:color w:val="1A1A1A"/>
          <w:sz w:val="22"/>
        </w:rPr>
        <w:t xml:space="preserve">：测试误差随参数/特征维度先降、再升、再降（演示②）。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样本量双下降</w:t>
      </w:r>
      <w:r>
        <w:rPr>
          <w:rFonts w:ascii="Calibri" w:hAnsi="Calibri" w:eastAsia="宋体"/>
          <w:color w:val="1A1A1A"/>
          <w:sz w:val="22"/>
        </w:rPr>
        <w:t xml:space="preserve">：固定模型，测试误差随训练样本量增加先降、反弹、再降。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训练时间双下降</w:t>
      </w:r>
      <w:r>
        <w:rPr>
          <w:rFonts w:ascii="Calibri" w:hAnsi="Calibri" w:eastAsia="宋体"/>
          <w:color w:val="1A1A1A"/>
          <w:sz w:val="22"/>
        </w:rPr>
        <w:t xml:space="preserve">：训练过程中，测试误差可能先降、反弹、再降——grokking 是它的极端版本，见第 3 章。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三条轴的共同结构：一个”容量恰好够用”的临界点，在临界点附近误差爆发，越过之后误差回落。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图2</w:t>
      </w:r>
      <w:r>
        <w:rPr>
          <w:rFonts w:ascii="Calibri" w:hAnsi="Calibri" w:eastAsia="宋体"/>
          <w:color w:val="555555"/>
          <w:sz w:val="21"/>
        </w:rPr>
        <w:t xml:space="preserve">：双下降曲线（插值阈值尖峰 + 第二次下降）。</w:t>
      </w:r>
    </w:p>
    <w:p>
      <w:pPr>
        <w:pStyle w:val="CaptionedFigure"/>
        <w:jc w:val="center"/>
      </w:pPr>
      <w:r>
        <w:drawing>
          <wp:inline>
            <wp:extent cx="5334000" cy="3562709"/>
            <wp:effectExtent b="0" l="0" r="0" t="0"/>
            <wp:docPr descr="图2：双下降曲线（插值阈值尖峰 + 第二次下降）" title="" id="32" name="Picture"/>
            <a:graphic>
              <a:graphicData uri="http://schemas.openxmlformats.org/drawingml/2006/picture">
                <pic:pic>
                  <pic:nvPicPr>
                    <pic:cNvPr descr="figures/fig_ch1_double_descen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图2：双下降曲线（插值阈值尖峰 + 第二次下降）</w:t>
      </w:r>
    </w:p>
    <w:bookmarkEnd w:id="34"/>
    <w:bookmarkStart w:id="35" w:name="X93ee02c7c951a9879e3aaafe44af26e66bf042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1.6 两速度分解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双下降解释了”测试误差为什么非单调”，但没有解释”第二次下降为什么恰好降得好”。Chou 等人的工作给出一个统一视角：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两速度分解</w:t>
      </w:r>
      <w:r>
        <w:rPr>
          <w:rFonts w:ascii="Calibri" w:hAnsi="Calibri" w:eastAsia="宋体"/>
          <w:color w:val="1A1A1A"/>
          <w:sz w:val="22"/>
        </w:rPr>
        <w:t xml:space="preserve">（Flatiron/Harvard/Kempner 团队，预印本）。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两把不同速度的时钟。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把网络的学习拆成两部分。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</w:t>
      </w:r>
      <w:r>
        <w:rPr>
          <w:rFonts w:ascii="Calibri" w:hAnsi="Calibri" w:eastAsia="宋体"/>
          <w:color w:val="1A1A1A"/>
          <w:sz w:val="22"/>
        </w:rPr>
        <w:t xml:space="preserve">（representation）是网络内部特征结构——潜空间里的方向——随训练更新的过程。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读出</w:t>
      </w:r>
      <w:r>
        <w:rPr>
          <w:rFonts w:ascii="Calibri" w:hAnsi="Calibri" w:eastAsia="宋体"/>
          <w:color w:val="1A1A1A"/>
          <w:sz w:val="22"/>
        </w:rPr>
        <w:t xml:space="preserve">（readout）是最后一层把当前表示映射到输出的权重。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两部分的更新速度天然不同。在深度线性网络这类可解析设定里，差异看得很清楚。表示对应输入-输出相关矩阵的奇异值方向，按大小逐条学——大奇异值先学，小奇异值后学（见第 1.7 节低秩偏向）。读出则每步梯度都会立刻调整。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表示是慢变量，读出是快变量</w:t>
      </w:r>
      <w:r>
        <w:rPr>
          <w:rFonts w:ascii="Calibri" w:hAnsi="Calibri" w:eastAsia="宋体"/>
          <w:color w:val="1A1A1A"/>
          <w:sz w:val="22"/>
        </w:rPr>
        <w:t xml:space="preserve">，这就是”两速度”的由来。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不同步如何制造非单调。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训练早期，读出先追上训练集：它把当前表示下的样本背下来，训练误差迅速归零。但表示还在路上，特征没有成型，背下来的东西换到新数据上就失效。测试误差在”记忆已经完成、泛化还没开始”的窗口里爆表。等表示慢吞吞地成型，读出重新适配一次，测试误差回落——第二次下降完成。这个快慢交错的窗口，就是双下降尖峰的位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 grokking 的连接。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grokking 是延迟泛化：训练误差早已为零，测试误差在长时间里纹丝不动，然后突然开窍。在两速度的框架里，grokking 把”表示追上”的时间拖到极致：读出早就赢了，表示却在漫长的训练里慢慢转，转到位的那一刻，测试误差突然跳水。两速度因此把第 1.5 节的”训练时间双下降”与 grokking 放进同一把时钟：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grokking 就是时间轴上的双下降</w:t>
      </w:r>
      <w:r>
        <w:rPr>
          <w:rFonts w:ascii="Calibri" w:hAnsi="Calibri" w:eastAsia="宋体"/>
          <w:color w:val="1A1A1A"/>
          <w:sz w:val="22"/>
        </w:rPr>
        <w:t xml:space="preserve">。这一支在第 3 章与其他四种理论对照。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诚实边界</w:t>
      </w:r>
      <w:r>
        <w:rPr>
          <w:rFonts w:ascii="Calibri" w:hAnsi="Calibri" w:eastAsia="宋体"/>
          <w:color w:val="1A1A1A"/>
          <w:sz w:val="22"/>
        </w:rPr>
        <w:t xml:space="preserve">：两速度分解目前是解释框架，不是定理——它在玩具模型上有精确结果，在真实模型上是可检验的叙事。本书把它当作统一透镜使用，不把它当作已经完成的解释。它是贯穿第 2 章（顺序学习）、第 3 章（相变）与第 5 章（特征学习）的主轴——往后读到这三处，都可以回看本节。</w:t>
      </w:r>
    </w:p>
    <w:bookmarkEnd w:id="35"/>
    <w:bookmarkStart w:id="36" w:name="X82322d0bdc4fa9981c615418c460deb78a1590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1.7 隐式正则化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回到第 1.4 节的悬念：谁在决定模型记住信号而不是噪声？答案是训练过程本身。这一族现象叫</w:t>
      </w:r>
      <w:r>
        <w:rPr>
          <w:bCs/>
          <w:rFonts w:ascii="Calibri" w:hAnsi="Calibri" w:eastAsia="宋体"/>
          <w:b/>
          <w:color w:val="1A1A1A"/>
          <w:sz w:val="22"/>
        </w:rPr>
        <w:t xml:space="preserve">隐式正则化</w:t>
      </w:r>
      <w:r>
        <w:rPr>
          <w:rFonts w:ascii="Calibri" w:hAnsi="Calibri" w:eastAsia="宋体"/>
          <w:color w:val="1A1A1A"/>
          <w:sz w:val="22"/>
        </w:rPr>
        <w:t xml:space="preserve">（implicit regularization）：损失函数里没有写惩罚项，梯度下降的某些细节却天然偏向”简单解”。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已确认的来源有四类，本节只给清单，机制在第 2 章展开。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SGD 噪声</w:t>
      </w:r>
      <w:r>
        <w:rPr>
          <w:rFonts w:ascii="Calibri" w:hAnsi="Calibri" w:eastAsia="宋体"/>
          <w:color w:val="1A1A1A"/>
          <w:sz w:val="22"/>
        </w:rPr>
        <w:t xml:space="preserve">：小批量随机梯度带来随机扰动，扰动把参数推向平坦区域——机制见第 2.6 节（Langevin 视角）。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早停</w:t>
      </w:r>
      <w:r>
        <w:rPr>
          <w:rFonts w:ascii="Calibri" w:hAnsi="Calibri" w:eastAsia="宋体"/>
          <w:color w:val="1A1A1A"/>
          <w:sz w:val="22"/>
        </w:rPr>
        <w:t xml:space="preserve">：训练在测试误差拐点附近停止，步数本身就是一种容量限制——机制见第 2.6 节。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权重衰减</w:t>
      </w:r>
      <w:r>
        <w:rPr>
          <w:rFonts w:ascii="Calibri" w:hAnsi="Calibri" w:eastAsia="宋体"/>
          <w:color w:val="1A1A1A"/>
          <w:sz w:val="22"/>
        </w:rPr>
        <w:t xml:space="preserve">：显式惩罚参数范数；它和约束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w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的对偶关系，就是《AI数学》§2.5 拉格朗日对偶的直接应用。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小初始化与低秩偏向</w:t>
      </w:r>
      <w:r>
        <w:rPr>
          <w:rFonts w:ascii="Calibri" w:hAnsi="Calibri" w:eastAsia="宋体"/>
          <w:color w:val="1A1A1A"/>
          <w:sz w:val="22"/>
        </w:rPr>
        <w:t xml:space="preserve">：从零附近出发的梯度流，天然先学大奇异值方向——机制（奇异值顺序学习）见第 2.5 节，《AI数学》§4.2 提供数学工具。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更有前景的形式。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近年研究把”简单解偏向”越说越具体，四条路线值得关注：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最大间隔偏向</w:t>
      </w:r>
      <w:r>
        <w:rPr>
          <w:rFonts w:ascii="Calibri" w:hAnsi="Calibri" w:eastAsia="宋体"/>
          <w:color w:val="1A1A1A"/>
          <w:sz w:val="22"/>
        </w:rPr>
        <w:t xml:space="preserve">：在可分数据上，梯度下降（包括带标签噪声的训练）收敛到的解，方向趋近最大间隔分类器。隐式正则化的效果，可以写成显式的几何目标。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[5]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频谱/简单性偏好</w:t>
      </w:r>
      <w:r>
        <w:rPr>
          <w:rFonts w:ascii="Calibri" w:hAnsi="Calibri" w:eastAsia="宋体"/>
          <w:color w:val="1A1A1A"/>
          <w:sz w:val="22"/>
        </w:rPr>
        <w:t xml:space="preserve">：网络先学低频、平滑、简单的函数分量，后学高频细节（第 5 章特征学习将展开”先易后难”的谱理论）。这与低秩偏向是同一现象的两副面孔。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平坦极小值</w:t>
      </w:r>
      <w:r>
        <w:rPr>
          <w:rFonts w:ascii="Calibri" w:hAnsi="Calibri" w:eastAsia="宋体"/>
          <w:color w:val="1A1A1A"/>
          <w:sz w:val="22"/>
        </w:rPr>
        <w:t xml:space="preserve">：SGD 找到的解倾向于落在损失景观的平坦区域。显式的 SAM（Sharpness-Aware Minimization，锐度感知最小化）把这一隐式偏好变成可调参数，实践中已带来稳定收益。</w:t>
      </w:r>
    </w:p>
    <w:p>
      <w:pPr>
        <w:numPr>
          <w:ilvl w:val="0"/>
          <w:numId w:val="100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两速度框架</w:t>
      </w:r>
      <w:r>
        <w:rPr>
          <w:rFonts w:ascii="Calibri" w:hAnsi="Calibri" w:eastAsia="宋体"/>
          <w:color w:val="1A1A1A"/>
          <w:sz w:val="22"/>
        </w:rPr>
        <w:t xml:space="preserve">：第 1.6 节的表示-读出不同步本身也是一种正则化叙事——它解释的不只是双下降，还有”为什么训练过程选中的插值解恰好泛化得好”。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四条的具体机制分别在：第 2.4 节（平坦性与稳定性边缘）、第 2.5 节（顺序学习）、第 2.6 节（噪声与早停）、第 5 章（频谱/简单性偏好）。现在只需要记住结论：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泛化不只在模型里，也在训练过程里</w:t>
      </w:r>
      <w:r>
        <w:rPr>
          <w:rFonts w:ascii="Calibri" w:hAnsi="Calibri" w:eastAsia="宋体"/>
          <w:color w:val="1A1A1A"/>
          <w:sz w:val="22"/>
        </w:rPr>
        <w:t xml:space="preserve">——机制是第 2 章的主题。这条清单是目录式预览：主线读者记住这句结论即可，逐条细节到对应章节再读。</w:t>
      </w:r>
    </w:p>
    <w:bookmarkEnd w:id="36"/>
    <w:bookmarkStart w:id="37" w:name="X3922095428bcfb02efab147e4d0d649d55c0bc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1.8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本章理论落到实践，是三句判断：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看测试曲线，不看参数量</w:t>
      </w:r>
      <w:r>
        <w:rPr>
          <w:rFonts w:ascii="Calibri" w:hAnsi="Calibri" w:eastAsia="宋体"/>
          <w:color w:val="1A1A1A"/>
          <w:sz w:val="22"/>
        </w:rPr>
        <w:t xml:space="preserve">。判断模型过不过拟合，用留出集上的连续指标（loss、perplexity），不要凭参数量恐慌。双下降说明测试误差与参数量的关系非单调，参数多本身不是罪证。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先查数据与正则，再查模型</w:t>
      </w:r>
      <w:r>
        <w:rPr>
          <w:rFonts w:ascii="Calibri" w:hAnsi="Calibri" w:eastAsia="宋体"/>
          <w:color w:val="1A1A1A"/>
          <w:sz w:val="22"/>
        </w:rPr>
        <w:t xml:space="preserve">。小模型在数据不足时过拟合，优先检查样本量与容量是否匹配（《基座模型》§2.3 的 Chinchilla 配比思路），其次才调 Weight Decay 与早停。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警惕插值阈值附近的模型</w:t>
      </w:r>
      <w:r>
        <w:rPr>
          <w:rFonts w:ascii="Calibri" w:hAnsi="Calibri" w:eastAsia="宋体"/>
          <w:color w:val="1A1A1A"/>
          <w:sz w:val="22"/>
        </w:rPr>
        <w:t xml:space="preserve">。当特征维度恰好等于样本量附近时，测试误差可能正处于尖峰（演示②：</w:t>
      </w:r>
      <m:oMath>
        <m:r>
          <m:t>p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处误差爆到 37.6，而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≥</m:t>
        </m:r>
        <m:r>
          <m:t>200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的平台约 0.15）。训练误差为零不代表可以上线，务必看验证集。</w:t>
      </w:r>
    </w:p>
    <w:bookmarkEnd w:id="37"/>
    <w:bookmarkStart w:id="38" w:name="Xc3f03049bc02bcf8a1146ef61a3e19bd33b4e7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1.9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测试误差是参数量的单调函数。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不是。双下降给出了反例：先降、再升、尖峰、再降。正确的说法是：测试误差与容量之间是分段单调的，临界点是插值阈值。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过参数化必然过拟合。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随机标签实验说明容量可以大到记住任何东西，真实标签实验说明同样的容量可以泛化得很好。过不过拟合取决于训练过程选中的解，不取决于容量本身。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双下降等于参数越多越好。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不是。演示② 里误差随容量是非单调的：欠参数段随容量恶化（</w:t>
      </w:r>
      <m:oMath>
        <m:r>
          <m:t>p</m:t>
        </m:r>
        <m:r>
          <m:rPr>
            <m:sty m:val="p"/>
          </m:rPr>
          <m:t>=</m:t>
        </m:r>
        <m:r>
          <m:t>80</m:t>
        </m:r>
        <m:r>
          <m:rPr>
            <m:sty m:val="p"/>
          </m:rPr>
          <m:t>→</m:t>
        </m:r>
        <m:r>
          <m:t>95</m:t>
        </m:r>
      </m:oMath>
      <w:r>
        <w:rPr>
          <w:rFonts w:ascii="Calibri" w:hAnsi="Calibri" w:eastAsia="宋体"/>
          <w:color w:val="1A1A1A"/>
          <w:sz w:val="22"/>
        </w:rPr>
        <w:t xml:space="preserve">：0.249→1.60），在插值阈值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处炸成尖峰（37.6，比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时的 0.022 高三个数量级），越过之后才骤降，停在约 0.15 的低位平台。参数更多只在越过阈值之后才变好，且收益递减、下面压着一层不可约损失。双下降说的是非单调，不是单调变好。</w:t>
      </w:r>
    </w:p>
    <w:bookmarkEnd w:id="38"/>
    <w:bookmarkStart w:id="39" w:name="Xd0e4329b6c8fc343ad704c22ec238460a737ca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1.10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本章立起了全书的第一组问题：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泛化缺口是训练误差与测试误差之间的沟，经典理论用偏差-方差分解（瞄得准不准 + 手稳不稳）和样本复杂度（VC 维）解释它。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深度学习的两组事实——随机标签能记住、真实标签能泛化——说明容量计数解释不了泛化。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双下降给出测试误差的非单调图景：欠参数化段、插值阈值尖峰、第二次下降、方差缓升。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两速度分解把第二次下降解释为表示与读出的不同步，并预告 grokking。</w:t>
      </w:r>
    </w:p>
    <w:p>
      <w:pPr>
        <w:numPr>
          <w:ilvl w:val="0"/>
          <w:numId w:val="100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隐式正则化把泛化的来源从模型移到训练过程。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下一章问：梯度下降为什么总能选中”被隐式正则化保护”的解？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0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偏差、方差、不可约噪声各指什么？用一句话各举一个生活中的对应（瞄得准不准/手稳不稳/靶子本身在动）。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1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沿着容量轴走一遍双下降：每一段（欠参数化、插值阈值、第二次下降、方差缓升）分别由什么主导？尖峰为什么出现在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1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医疗场景：样本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Calibri" w:hAnsi="Calibri" w:eastAsia="宋体"/>
          <w:color w:val="1A1A1A"/>
          <w:sz w:val="22"/>
        </w:rPr>
        <w:t xml:space="preserve">，特征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480</m:t>
        </m:r>
      </m:oMath>
      <w:r>
        <w:rPr>
          <w:rFonts w:ascii="Calibri" w:hAnsi="Calibri" w:eastAsia="宋体"/>
          <w:color w:val="1A1A1A"/>
          <w:sz w:val="22"/>
        </w:rPr>
        <w:t xml:space="preserve">，模型训练误差为零但测试误差偏高。按本章框架，这个模型可能落在双下降曲线的哪一段？应该先怀疑什么，再检查什么？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12"/>
        </w:numPr>
      </w:pPr>
      <w:r>
        <w:rPr>
          <w:rFonts w:ascii="Calibri" w:hAnsi="Calibri" w:eastAsia="宋体"/>
          <w:color w:val="1A1A1A"/>
          <w:sz w:val="22"/>
        </w:rPr>
        <w:t xml:space="preserve">演示② 的对照实验里，去掉标签噪声后尖峰消失。这说明双下降的必要条件是什么？如果正则强度极大（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很大），曲线会变成什么样？</w:t>
      </w:r>
    </w:p>
    <w:p>
      <w:pPr>
        <w:numPr>
          <w:ilvl w:val="0"/>
          <w:numId w:val="1012"/>
        </w:numPr>
      </w:pPr>
      <w:r>
        <w:rPr>
          <w:rFonts w:ascii="Calibri" w:hAnsi="Calibri" w:eastAsia="宋体"/>
          <w:color w:val="1A1A1A"/>
          <w:sz w:val="22"/>
        </w:rPr>
        <w:t xml:space="preserve">随机标签 vs 真实标签：同一个网络能把随机标签也记住（训练误差零），为什么在真实标签上却泛化得很好？这说明泛化由什么决定（容量还是别的）？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12"/>
        </w:numPr>
      </w:pPr>
      <w:r>
        <w:rPr>
          <w:rFonts w:ascii="Calibri" w:hAnsi="Calibri" w:eastAsia="宋体"/>
          <w:color w:val="1A1A1A"/>
          <w:sz w:val="22"/>
        </w:rPr>
        <w:t xml:space="preserve">设计一个能在 30 行代码内复现的实验，重现”插值阈值尖峰 + 第二次下降”。写出：数据怎么造、容量轴怎么变、读哪个指标、预期看到什么。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0" w:name="第2章优化动力学从找极值到找泛化解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第2章：优化动力学——从找极值到找泛化解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高维损失景观以鞍点为主，但梯度下降通常不必”躲开”它们。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解不是一个点，而是一个盆地；不同初始化找到的盆地由低损失路径相连。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edge of stability：大学习率把训练推到稳定性边缘，改变的不仅是速度，还有解的形状。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训练中有些量变化极慢（表示、奇异值方向），它们是第 1 章两速度分解的机制来源。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5. SGD 噪声是隐式正则化的物理来源：噪声越大，解越平坦。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：先看高维景观（鞍点为主）与鞍点逃逸，再看解的盆地、edge of stability 与守恒慢变量，收束到隐式正则化的动力学机制，最后落地、误解与回顾。</w:t>
      </w:r>
    </w:p>
    <w:bookmarkStart w:id="41" w:name="X6ed5f3c56b95b039edf960333177196280b1b3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2.0 进入问题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 1 章留下一个悬念：泛化不只在模型里，也在训练过程里——梯度下降似乎在替我们挑选”被隐式正则化保护”的解。本章问：它凭什么能做这件事？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经典优化理论对这个问题几乎没有发言权。它保证的是：在温和条件下，梯度下降能找到驻点（梯度为零的点）。可深度学习需要的是”能泛化的解”，不是”任意驻点”——更何况高维景观里驻点以鞍点为主，按经典眼光看，这几乎是必死局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本章把”找极值”的问题升级为”找泛化解”的问题，按”现象 → 规律 → 机制”的顺序回答。先看解落在哪里：损失景观（loss landscape，参数空间里的地形）的三个现象（§2.1–2.3）。再看训练把解推到那里时踩到的规律：edge of stability（§2.4）。最后回到机制：守恒律与 SGD 噪声如何实现隐式正则化（§2.5–2.6）。</w:t>
      </w:r>
    </w:p>
    <w:bookmarkEnd w:id="41"/>
    <w:bookmarkStart w:id="42" w:name="X4daaf26e4a29f07afa6abe6fd95fa2be6f231c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2.1 高维景观：鞍点为主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损失景观（loss landscape）是深度学习的通用术语，指参数空间里以参数为坐标、以损失为高度的地形；自 Li 等 2018 的可视化工作后成为标准叫法。局部极小值是”所有方向都向上弯”的点；鞍点是”有的方向向上、有的方向向下”的点。梯度为零的统称</w:t>
      </w:r>
      <w:r>
        <w:rPr>
          <w:bCs/>
          <w:rFonts w:ascii="Calibri" w:hAnsi="Calibri" w:eastAsia="宋体"/>
          <w:b/>
          <w:color w:val="1A1A1A"/>
          <w:sz w:val="22"/>
        </w:rPr>
        <w:t xml:space="preserve">驻点</w:t>
      </w:r>
      <w:r>
        <w:rPr>
          <w:rFonts w:ascii="Calibri" w:hAnsi="Calibri" w:eastAsia="宋体"/>
          <w:color w:val="1A1A1A"/>
          <w:sz w:val="22"/>
        </w:rPr>
        <w:t xml:space="preserve">（stationary point）。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高维景观的第一个事实是：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驻点里，极小值指数级稀少，鞍点是常态</w:t>
      </w:r>
      <w:r>
        <w:rPr>
          <w:rFonts w:ascii="Calibri" w:hAnsi="Calibri" w:eastAsia="宋体"/>
          <w:color w:val="1A1A1A"/>
          <w:sz w:val="22"/>
        </w:rPr>
        <w:t xml:space="preserve">。粗算如下：把每个方向当作独立的随机符号，向上弯记为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Calibri" w:hAnsi="Calibri" w:eastAsia="宋体"/>
          <w:color w:val="1A1A1A"/>
          <w:sz w:val="22"/>
        </w:rPr>
        <w:t xml:space="preserve">，向下弯记为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Calibri" w:hAnsi="Calibri" w:eastAsia="宋体"/>
          <w:color w:val="1A1A1A"/>
          <w:sz w:val="22"/>
        </w:rPr>
        <w:t xml:space="preserve">。局部极小要求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个方向全部为 +，概率约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时约千分之一，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。真实 Hessian 的方向彼此相关，具体数值不同，但量级上的判断一致：维度越高，极小值越罕见——随机场理论严格版本的分析说明，大多数临界点都是鞍点。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[10]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事实听起来吓人，实际上不致命。原因有二。第一，梯度下降不需要”知道”鞍点在哪里：它只在梯度方向上走，鞍点处梯度为零才会停，而训练中的噪声与动量通常让它不会精确停在鞍点。第二，深度学习的问题从来不是”找不到驻点”，而是”驻点太多，哪个能泛化”。第 2.3 节会看到，这些驻点不是孤立的。</w:t>
      </w:r>
    </w:p>
    <w:bookmarkEnd w:id="42"/>
    <w:bookmarkStart w:id="46" w:name="X0ae66cd7bc6276532341dadde33069fac4615c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2.2 鞍点逃逸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 2.1 节说极小值稀少但不可怕，关键在于鞍点附近能否离开。本例演示：动量如何加速逃离鞍点。（梯度下降只做局部选择、收敛到最近谷底这件事，《AI数学》§1.6 的双井例子已经演示过，这里不重复。）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数字演示③</w:t>
      </w:r>
      <w:r>
        <w:rPr>
          <w:rFonts w:ascii="Calibri" w:hAnsi="Calibri" w:eastAsia="宋体"/>
          <w:color w:val="1A1A1A"/>
          <w:sz w:val="22"/>
        </w:rPr>
        <w:t xml:space="preserve">：鞍点逃逸——动量如何加速逃逸。函数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在原点有一个鞍点：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方向向上弯（稳定），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方向向下弯（不稳定）。从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0.008</m:t>
            </m:r>
            <m:r>
              <m:rPr>
                <m:sty m:val="p"/>
              </m:rPr>
              <m:t>,</m:t>
            </m:r>
            <m:r>
              <m:t>0.001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出发，步长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r>
          <m:t>0.01</m:t>
        </m:r>
      </m:oMath>
      <w:r>
        <w:rPr>
          <w:rFonts w:ascii="Calibri" w:hAnsi="Calibri" w:eastAsia="宋体"/>
          <w:color w:val="1A1A1A"/>
          <w:sz w:val="22"/>
        </w:rPr>
        <w:t xml:space="preserve">，比较有无动量（</w:t>
      </w:r>
      <m:oMath>
        <m:r>
          <m:t>β</m:t>
        </m:r>
        <m:r>
          <m:rPr>
            <m:sty m:val="p"/>
          </m:rPr>
          <m:t>=</m:t>
        </m:r>
        <m:r>
          <m:t>0.9</m:t>
        </m:r>
      </m:oMath>
      <w:r>
        <w:rPr>
          <w:rFonts w:ascii="Calibri" w:hAnsi="Calibri" w:eastAsia="宋体"/>
          <w:color w:val="1A1A1A"/>
          <w:sz w:val="22"/>
        </w:rPr>
        <w:t xml:space="preserve">）。动量更新规则为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rPr>
            <m:sty m:val="p"/>
          </m:rPr>
          <m:t>←</m:t>
        </m:r>
        <m:r>
          <m:t>β</m:t>
        </m:r>
        <m:r>
          <m:t>v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∇</m:t>
        </m:r>
        <m:r>
          <m:t>f</m:t>
        </m:r>
      </m:oMath>
      <w:r>
        <w:rPr>
          <w:rFonts w:ascii="Calibri" w:hAnsi="Calibri" w:eastAsia="宋体"/>
          <w:color w:val="1A1A1A"/>
          <w:sz w:val="22"/>
        </w:rPr>
        <w:t xml:space="preserve">，</w:t>
      </w:r>
      <m:oMath>
        <m:r>
          <m:t>θ</m:t>
        </m:r>
        <m:r>
          <m:rPr>
            <m:sty m:val="p"/>
          </m:rPr>
          <m:t>←</m:t>
        </m:r>
        <m:r>
          <m:t>θ</m:t>
        </m:r>
        <m:r>
          <m:rPr>
            <m:sty m:val="p"/>
          </m:rPr>
          <m:t>+</m:t>
        </m:r>
        <m:r>
          <m:t>v</m:t>
        </m:r>
      </m:oMath>
      <w:r>
        <w:rPr>
          <w:rFonts w:ascii="Calibri" w:hAnsi="Calibri" w:eastAsia="宋体"/>
          <w:color w:val="1A1A1A"/>
          <w:sz w:val="22"/>
        </w:rPr>
        <w:t xml:space="preserve">，即速度按指数衰减地累积历史梯度：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无动量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  <m:r>
                    <m:rPr>
                      <m:sty m:val="p"/>
                      <w:color w:val="1A1A1A"/>
                    </m:rPr>
                    <m:t>,</m:t>
                  </m:r>
                  <m:r>
                    <m:rPr>
                      <w:color w:val="1A1A1A"/>
                    </m:rPr>
                    <m:t>y</m:t>
                  </m:r>
                </m:e>
              </m:d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动量 0.9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w:color w:val="1A1A1A"/>
                    </m:rPr>
                    <m:t>x</m:t>
                  </m:r>
                  <m:r>
                    <m:rPr>
                      <m:sty m:val="p"/>
                      <w:color w:val="1A1A1A"/>
                    </m:rPr>
                    <m:t>,</m:t>
                  </m:r>
                  <m:r>
                    <m:rPr>
                      <w:color w:val="1A1A1A"/>
                    </m:rPr>
                    <m:t>y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(0.0078, 0.0010)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(0.0078, 0.0010)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(0.0053, 0.0015)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(−0.0022, 0.0054)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(0.0024, 0.0033)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(0.0000, 0.3132)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无动量时，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被稳定方向吸向零点，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方向只有初始扰动在慢慢放大——60 步后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才走到 0.003。动量把扰动累积成速度，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 60 步后走到 0.313，明确逃逸。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鞍点不是死路，但纯梯度下降在它附近可能走得极慢；惯性（动量）和噪声（SGD）是两种加速逃离的方式</w:t>
      </w:r>
      <w:r>
        <w:rPr>
          <w:rFonts w:ascii="Calibri" w:hAnsi="Calibri" w:eastAsia="宋体"/>
          <w:color w:val="1A1A1A"/>
          <w:sz w:val="22"/>
        </w:rPr>
        <w:t xml:space="preserve">（《AI数学》§1.5 的动量解释在这里有了几何版本）。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图3</w:t>
      </w:r>
      <w:r>
        <w:rPr>
          <w:rFonts w:ascii="Calibri" w:hAnsi="Calibri" w:eastAsia="宋体"/>
          <w:color w:val="555555"/>
          <w:sz w:val="21"/>
        </w:rPr>
        <w:t xml:space="preserve">：鞍点逃逸——动量与无动量的轨迹对比。</w:t>
      </w:r>
    </w:p>
    <w:p>
      <w:pPr>
        <w:pStyle w:val="CaptionedFigure"/>
        <w:jc w:val="center"/>
      </w:pPr>
      <w:r>
        <w:drawing>
          <wp:inline>
            <wp:extent cx="5334000" cy="2446551"/>
            <wp:effectExtent b="0" l="0" r="0" t="0"/>
            <wp:docPr descr="图3：鞍点逃逸——动量与无动量的轨迹对比" title="" id="44" name="Picture"/>
            <a:graphic>
              <a:graphicData uri="http://schemas.openxmlformats.org/drawingml/2006/picture">
                <pic:pic>
                  <pic:nvPicPr>
                    <pic:cNvPr descr="figures/fig_ch2_saddle_escap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6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图3：鞍点逃逸——动量与无动量的轨迹对比</w:t>
      </w:r>
    </w:p>
    <w:bookmarkEnd w:id="46"/>
    <w:bookmarkStart w:id="47" w:name="X64ad5ccbfa6c96c8bba487bf50beff3c448c29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2.3 模式连通：解是盆地不是点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如果随机初始化多次训练同一个模型，得到的驻点各不相同。一个自然的问题是：这些驻点在景观里是孤立的坑，还是连成一片的低谷？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两篇工作给出了令人意外的答案：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低损失路径存在</w:t>
      </w:r>
      <w:r>
        <w:rPr>
          <w:rFonts w:ascii="Calibri" w:hAnsi="Calibri" w:eastAsia="宋体"/>
          <w:color w:val="1A1A1A"/>
          <w:sz w:val="22"/>
        </w:rPr>
        <w:t xml:space="preserve">（mode connectivity，模式连通）。Garipov 等人与 Draxler 等人分别证明，两个独立训练的解之间，可以找到一条损失始终很低的弯曲路径；沿着路径插值，模型性能几乎不掉。直观地说，训练找到的不是一个点，而是一个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盆地</w:t>
      </w:r>
      <w:r>
        <w:rPr>
          <w:rFonts w:ascii="Calibri" w:hAnsi="Calibri" w:eastAsia="宋体"/>
          <w:color w:val="1A1A1A"/>
          <w:sz w:val="22"/>
        </w:rPr>
        <w:t xml:space="preserve">——参数空间里一整片低损失区域。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为什么会有这样的路径？两个原因。第一，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对称性提供免费的连续变形</w:t>
      </w:r>
      <w:r>
        <w:rPr>
          <w:rFonts w:ascii="Calibri" w:hAnsi="Calibri" w:eastAsia="宋体"/>
          <w:color w:val="1A1A1A"/>
          <w:sz w:val="22"/>
        </w:rPr>
        <w:t xml:space="preserve">：交换两个神经元的顺序，或者把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放大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倍、把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倍，输出完全不变。两个解之间可以沿着这类”等价变形”连过去，这一段的损失天然不变（线性网络的例子见第 2.5 节，真实网络的重排对称性同样存在）。第二，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高维空间让绕路变得容易</w:t>
      </w:r>
      <w:r>
        <w:rPr>
          <w:rFonts w:ascii="Calibri" w:hAnsi="Calibri" w:eastAsia="宋体"/>
          <w:color w:val="1A1A1A"/>
          <w:sz w:val="22"/>
        </w:rPr>
        <w:t xml:space="preserve">：低损失区域在高维里远比低维 toy 模型里连通，两个盆地之间的山脊往往可以绕着走，不必翻越。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有两个细节必须说清。第一，路径是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弯的</w:t>
      </w:r>
      <w:r>
        <w:rPr>
          <w:rFonts w:ascii="Calibri" w:hAnsi="Calibri" w:eastAsia="宋体"/>
          <w:color w:val="1A1A1A"/>
          <w:sz w:val="22"/>
        </w:rPr>
        <w:t xml:space="preserve">：两个解之间的直线插值（线性模式连通）通常损失很高，因为高维里两个盆地之间隔着山脊；只有沿弯曲路径才能保持低损失。第二，盆地内部仍有好坏之分：同一个盆地里，平坦位置与尖锐位置的泛化不同（第 2.4 节与第 1.7 节的平坦极小值直接相关）。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一句话总结</w:t>
      </w:r>
      <w:r>
        <w:rPr>
          <w:rFonts w:ascii="Calibri" w:hAnsi="Calibri" w:eastAsia="宋体"/>
          <w:color w:val="555555"/>
          <w:sz w:val="21"/>
        </w:rPr>
        <w:t xml:space="preserve">：景观不是”一堆孤立的坑”，而是”一片由低损失路径连通的盆地”——训练的目标不是找到唯一的点，而是落进一个好的盆地。</w:t>
      </w:r>
    </w:p>
    <w:bookmarkEnd w:id="47"/>
    <w:bookmarkStart w:id="51" w:name="Xaac2d6a95d39327e59d5ac78d8622cad7e3c5f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2.4 edge of stability：学习率改变解的形状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学习率不只影响”走多快”，还影响”走到哪”：Cohen 等人的实验表明，学习率的大小会改变解本身。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先定义一个可测量的量：损失景观的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锐度</w:t>
      </w:r>
      <w:r>
        <w:rPr>
          <w:rFonts w:ascii="Calibri" w:hAnsi="Calibri" w:eastAsia="宋体"/>
          <w:color w:val="1A1A1A"/>
          <w:sz w:val="22"/>
        </w:rPr>
        <w:t xml:space="preserve">（sharpness），即 Hessian 矩阵（损失对参数的二阶导数）的最大特征值。它衡量损失曲面在当前位置”弯得多急”。对二次型损失做一步梯度下降，稳定条件要求步长不超过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。推导只要一步：在曲率为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λ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的方向上，参数偏离极值的误差每步乘以因子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η</m:t>
            </m:r>
            <m:r>
              <m:t>λ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。当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η</m:t>
            </m:r>
            <m:r>
              <m:t>λ</m:t>
            </m:r>
          </m:e>
        </m:d>
        <m:r>
          <m:rPr>
            <m:sty m:val="p"/>
          </m:rPr>
          <m:t>&gt;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，即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t>λ</m:t>
        </m:r>
        <m:r>
          <m:rPr>
            <m:sty m:val="p"/>
          </m:rPr>
          <m:t>&gt;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时，误差每一步都被放大，训练发散。这正是《AI数学》§1.4 的临界步长，现在写成曲率语言：</w:t>
      </w:r>
      <m:oMath>
        <m:r>
          <m:t>η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/</m:t>
        </m:r>
        <m:r>
          <m:rPr>
            <m:nor/>
            <m:sty m:val="p"/>
          </m:rPr>
          <m:t>sharpness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数字演示④</w:t>
      </w:r>
      <w:r>
        <w:rPr>
          <w:rFonts w:ascii="Calibri" w:hAnsi="Calibri" w:eastAsia="宋体"/>
          <w:color w:val="1A1A1A"/>
          <w:sz w:val="22"/>
        </w:rPr>
        <w:t xml:space="preserve">：一个小两层网络（2-24-1，tanh），全批量梯度下降，</w:t>
      </w:r>
      <m:oMath>
        <m:r>
          <m:t>η</m:t>
        </m:r>
        <m:r>
          <m:rPr>
            <m:sty m:val="p"/>
          </m:rPr>
          <m:t>=</m:t>
        </m:r>
        <m:r>
          <m:t>0.5</m:t>
        </m:r>
      </m:oMath>
      <w:r>
        <w:rPr>
          <w:rFonts w:ascii="Calibri" w:hAnsi="Calibri" w:eastAsia="宋体"/>
          <w:color w:val="1A1A1A"/>
          <w:sz w:val="22"/>
        </w:rPr>
        <w:t xml:space="preserve">。训练开始时锐度为 8.24，已经大于稳定性上限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  <m:r>
          <m:rPr>
            <m:sty m:val="p"/>
          </m:rPr>
          <m:t>=</m:t>
        </m:r>
        <m:r>
          <m:t>4</m:t>
        </m:r>
      </m:oMath>
      <w:r>
        <w:rPr>
          <w:rFonts w:ascii="Calibri" w:hAnsi="Calibri" w:eastAsia="宋体"/>
          <w:color w:val="1A1A1A"/>
          <w:sz w:val="22"/>
        </w:rPr>
        <w:t xml:space="preserve">。按经典理论，训练应当发散。实际发生的是：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训练损失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锐度（Hessian 最大特征值）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2.470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8.24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3.44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4.91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损失平稳下降，锐度先跌到 4 以下，再回到 4 附近并围着它震荡。这就是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edge of stability</w:t>
      </w:r>
      <w:r>
        <w:rPr>
          <w:rFonts w:ascii="Calibri" w:hAnsi="Calibri" w:eastAsia="宋体"/>
          <w:color w:val="1A1A1A"/>
          <w:sz w:val="22"/>
        </w:rPr>
        <w:t xml:space="preserve">（稳定性边缘）：网络在”再陡一点就会发散”的边界上训练。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为什么锐度会停在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附近？分两层讲。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第一层：损失下降为什么推高锐度。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网络为了拟合数据，决策边界会越用越锐利，损失曲面的曲率随之上升。这个”渐进锐化”（progressive sharpening）在深度线性网络里有严格证明，在真实网络里是普遍观察。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它把锐度一路推高，直到触到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的稳定性边界。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第二层：越过边界后为什么被压回来。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锐度超过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后，参数在锐利方向上每一步都过冲，进入确定性的来回震荡。震荡的平均效果，相当于给损失加了一项曲率惩罚：三阶曲率决定震荡偏向哪一侧，结果把参数的平均位置推向曲率更低处。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Cohen 等 2025 把两层合并成一句话：edge of stability 上的整条轨迹，等价于一条”带曲率惩罚的梯度流”。两个力——拟合推高曲率、震荡压回曲率——在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附近达到动态平衡。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教学要点：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大学习率不是”更快地走同一条路”，而是”走一条更平坦的路”</w:t>
      </w:r>
      <w:r>
        <w:rPr>
          <w:rFonts w:ascii="Calibri" w:hAnsi="Calibri" w:eastAsia="宋体"/>
          <w:color w:val="1A1A1A"/>
          <w:sz w:val="22"/>
        </w:rPr>
        <w:t xml:space="preserve">。这正是第 1.7 节 SGD 噪声与平坦极小值的动力学来源：学习率是隐式正则化的旋钮，不只是速度旋钮。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图4</w:t>
      </w:r>
      <w:r>
        <w:rPr>
          <w:rFonts w:ascii="Calibri" w:hAnsi="Calibri" w:eastAsia="宋体"/>
          <w:color w:val="555555"/>
          <w:sz w:val="21"/>
        </w:rPr>
        <w:t xml:space="preserve">：edge of stability——训练损失与锐度随步数的演化。</w:t>
      </w:r>
    </w:p>
    <w:p>
      <w:pPr>
        <w:pStyle w:val="CaptionedFigure"/>
        <w:jc w:val="center"/>
      </w:pPr>
      <w:r>
        <w:drawing>
          <wp:inline>
            <wp:extent cx="5334000" cy="2459840"/>
            <wp:effectExtent b="0" l="0" r="0" t="0"/>
            <wp:docPr descr="图4：edge of stability——训练损失与锐度随步数的演化" title="" id="49" name="Picture"/>
            <a:graphic>
              <a:graphicData uri="http://schemas.openxmlformats.org/drawingml/2006/picture">
                <pic:pic>
                  <pic:nvPicPr>
                    <pic:cNvPr descr="figures/fig_ch2_edge_of_stability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图4：edge of stability——训练损失与锐度随步数的演化</w:t>
      </w:r>
    </w:p>
    <w:bookmarkEnd w:id="51"/>
    <w:bookmarkStart w:id="55" w:name="Xbbdad772eee367c55a3f80761e0ef44b07d46a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2.5 守恒律与慢变量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动力学里最有价值的发现，往往不是”什么在变”，而是”什么不变”。物理里，对称性对应守恒量（诺特定理，Noether’s theorem）。深度学习也有自己的守恒量，尽管是近似版。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数字演示⑤</w:t>
      </w:r>
      <w:r>
        <w:rPr>
          <w:rFonts w:ascii="Calibri" w:hAnsi="Calibri" w:eastAsia="宋体"/>
          <w:color w:val="1A1A1A"/>
          <w:sz w:val="22"/>
        </w:rPr>
        <w:t xml:space="preserve">：深度线性网络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，其中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。随机初始化、梯度流训练，跟踪有效矩阵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的两个奇异值：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奇异值 1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奇异值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0.027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2.677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2.677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0.948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2.677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2.677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0.948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大奇异值方向先学到目标（50 步即达 2.677），小奇异值方向慢慢跟上（600 步才到 0.948）。这就是第 1.7 节低秩偏向的动力学版本：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奇异值按大小顺序被学习</w:t>
      </w:r>
      <w:r>
        <w:rPr>
          <w:rFonts w:ascii="Calibri" w:hAnsi="Calibri" w:eastAsia="宋体"/>
          <w:color w:val="1A1A1A"/>
          <w:sz w:val="22"/>
        </w:rPr>
        <w:t xml:space="preserve">（在输入白化设定下的精确结果）。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这个顺序来自参数化的对称性，机制可以拆成三步。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第一步：对称性制造守恒量。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网络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有一个重标度对称性：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c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不改变输出。损失沿这个方向完全不变，梯度为零，所以梯度流在这个方向上的某个组合量守恒。这正是诺特定理（Noether’s theorem）说的”对称性对应守恒量”，Kunin 等人把它系统化。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第二步：守恒量把能量交换固定住。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能量在这里指两层权重的范数（奇异值平方和）。重标度对称性意味着：把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放大、把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，输出与损失都不变，梯度为零——所以两层之间的范数差被冻结，能量不能自由地在两层之间流动。若没有这个冻结，模式会借着重标度自由度互相串扰；冻结之后，配合白化输入的关键假设（模式间的交叉项消失），每个奇异值方向才能各自独立演化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第三步：解耦后按大小排序。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白化输入下可以证明每个奇异值满足独立的演化方程。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小奇异值阶段，增速近似正比于自身大小（</w:t>
      </w:r>
      <m:oMath>
        <m:r>
          <m:t>d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≈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）。初始时所有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都很小，大奇异值先起飞，小奇异值在后面慢慢追。三步合起来：对称性 → 守恒量 → 解耦 → 顺序学习。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与两速度分解的连接</w:t>
      </w:r>
      <w:r>
        <w:rPr>
          <w:rFonts w:ascii="Calibri" w:hAnsi="Calibri" w:eastAsia="宋体"/>
          <w:color w:val="1A1A1A"/>
          <w:sz w:val="22"/>
        </w:rPr>
        <w:t xml:space="preserve">：第 1.6 节说”表示是慢变量，读出是快变量”。演示⑤ 给出了机制：表示对应奇异值方向，按顺序慢慢学习；读出对应输出层对当前表示的适配，每步都在调整。快慢不是比喻，是可测的时间尺度差。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诚实边界</w:t>
      </w:r>
      <w:r>
        <w:rPr>
          <w:rFonts w:ascii="Calibri" w:hAnsi="Calibri" w:eastAsia="宋体"/>
          <w:color w:val="1A1A1A"/>
          <w:sz w:val="22"/>
        </w:rPr>
        <w:t xml:space="preserve">：精确守恒与顺序学习在梯度流与理想化设定（线性网络、白化输入）下成立。真实网络的非线性与随机梯度让守恒变成近似，但顺序学习的倾向在实验里依然可见——这也是第 5 章特征学习谱理论的起点。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图5</w:t>
      </w:r>
      <w:r>
        <w:rPr>
          <w:rFonts w:ascii="Calibri" w:hAnsi="Calibri" w:eastAsia="宋体"/>
          <w:color w:val="555555"/>
          <w:sz w:val="21"/>
        </w:rPr>
        <w:t xml:space="preserve">：奇异值顺序学习——有效矩阵的奇异值随训练步数逐级追上最终值。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[6]</w:t>
      </w:r>
    </w:p>
    <w:p>
      <w:pPr>
        <w:pStyle w:val="CaptionedFigure"/>
        <w:jc w:val="center"/>
      </w:pPr>
      <w:r>
        <w:drawing>
          <wp:inline>
            <wp:extent cx="5334000" cy="3785687"/>
            <wp:effectExtent b="0" l="0" r="0" t="0"/>
            <wp:docPr descr="图5：奇异值顺序学习——大奇异值先学" title="" id="53" name="Picture"/>
            <a:graphic>
              <a:graphicData uri="http://schemas.openxmlformats.org/drawingml/2006/picture">
                <pic:pic>
                  <pic:nvPicPr>
                    <pic:cNvPr descr="figures/fig_ch2_singular_orde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图5：奇异值顺序学习——大奇异值先学</w:t>
      </w:r>
    </w:p>
    <w:bookmarkEnd w:id="55"/>
    <w:bookmarkStart w:id="56" w:name="Xed5e7fae966f187271611bc4efaf5727f99637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2.6 隐式正则化的动力学机制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 1 章 §1.7 列了四类来源，本节补齐它们的机制。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SGD 噪声的 Langevin 视角</w:t>
      </w:r>
      <w:r>
        <w:rPr>
          <w:rFonts w:ascii="Calibri" w:hAnsi="Calibri" w:eastAsia="宋体"/>
          <w:color w:val="1A1A1A"/>
          <w:sz w:val="22"/>
        </w:rPr>
        <w:t xml:space="preserve">。小批量梯度是全批梯度的无偏估计加上零均值噪声。这个噪声让参数轨迹变成”有摩擦的随机游走”：既沿梯度下降，又被噪声随机扰动。物理学早就研究过这类过程（Langevin 动力学）：噪声与摩擦力平衡时，系统偏向低而平坦的区域——因为平坦区域占的体积大，随机游走更容易停留。这就是”SGD 噪声偏好平坦解”的机制图像。噪声幅度由学习率与批大小共同控制：学习率越大、批越小，噪声越大。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早停的机制</w:t>
      </w:r>
      <w:r>
        <w:rPr>
          <w:rFonts w:ascii="Calibri" w:hAnsi="Calibri" w:eastAsia="宋体"/>
          <w:color w:val="1A1A1A"/>
          <w:sz w:val="22"/>
        </w:rPr>
        <w:t xml:space="preserve">。训练步数有限，等于只允许梯度流演化有限时间；时间越短，能完成的分量越少——最先完成的是大尺度、低频的分量（与第 2.5 节的顺序学习同源）。早停因此是”时间截断式”的隐式正则化。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权重衰减</w:t>
      </w:r>
      <w:r>
        <w:rPr>
          <w:rFonts w:ascii="Calibri" w:hAnsi="Calibri" w:eastAsia="宋体"/>
          <w:color w:val="1A1A1A"/>
          <w:sz w:val="22"/>
        </w:rPr>
        <w:t xml:space="preserve">不是隐式的：它显式惩罚参数范数，等价于把参数约束在球内（《AI数学》§2.5 的对偶视角），机制上没有悬念。真正的悬念在它与学习率、批大小如何联动，第 2.7 节给决策。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线性缩放律</w:t>
      </w:r>
      <w:r>
        <w:rPr>
          <w:rFonts w:ascii="Calibri" w:hAnsi="Calibri" w:eastAsia="宋体"/>
          <w:color w:val="1A1A1A"/>
          <w:sz w:val="22"/>
        </w:rPr>
        <w:t xml:space="preserve">。把学习率与批大小同时放大相同的倍数，并把训练步数按比例缩小（保持看过的样本数不变），训练轨迹近似不变。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这是一条被实践反复验证的经验律：在批大小从 256 调到 1024 时，学习率从 0.1 调到 0.4，效果基本持平。这条经验律有一个边界：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临界批大小</w:t>
      </w:r>
      <w:r>
        <w:rPr>
          <w:rFonts w:ascii="Calibri" w:hAnsi="Calibri" w:eastAsia="宋体"/>
          <w:color w:val="1A1A1A"/>
          <w:sz w:val="22"/>
        </w:rPr>
        <w:t xml:space="preserve">（critical batch size，记作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crit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，下标 crit 即 critical）。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它的模型很干净，两条公式：串行时间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rPr>
                    <m:nor/>
                    <m:sty m:val="p"/>
                  </m:rPr>
                  <m:t>crit</m:t>
                </m:r>
              </m:sub>
            </m:sSub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，总算力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/</m:t>
            </m:r>
            <m:sSub>
              <m:e>
                <m:r>
                  <m:t>B</m:t>
                </m:r>
              </m:e>
              <m:sub>
                <m:r>
                  <m:rPr>
                    <m:nor/>
                    <m:sty m:val="p"/>
                  </m:rPr>
                  <m:t>crit</m:t>
                </m:r>
              </m:sub>
            </m:sSub>
          </m:e>
        </m:d>
      </m:oMath>
      <w:r>
        <w:rPr>
          <w:rFonts w:ascii="Calibri" w:hAnsi="Calibri" w:eastAsia="宋体"/>
          <w:color w:val="1A1A1A"/>
          <w:sz w:val="22"/>
        </w:rPr>
        <w:t xml:space="preserve">。批大小小于临界值时，加大批大小能等比例省时间；超过后，省时间的收益越来越小，算力却线性上涨。给一个示意数字：设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crit</m:t>
            </m:r>
          </m:sub>
        </m:sSub>
        <m:r>
          <m:rPr>
            <m:sty m:val="p"/>
          </m:rPr>
          <m:t>=</m:t>
        </m:r>
        <m:r>
          <m:t>2000</m:t>
        </m:r>
      </m:oMath>
      <w:r>
        <w:rPr>
          <w:rFonts w:ascii="Calibri" w:hAnsi="Calibri" w:eastAsia="宋体"/>
          <w:color w:val="1A1A1A"/>
          <w:sz w:val="22"/>
        </w:rPr>
        <w:t xml:space="preserve">。批大小从 512 提到 2000 再提到 8000，串行时间约为最小值的 4.9 → 2.0 → 1.25 倍；总算力约为 1.3 → 2.0 → 5.0 倍。把批从 2000 提到 8000，时间只省 0.75 个单位，算力多烧 3 个单位——这笔交易通常不划算。常见任务实测下，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crit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量级，具体数值随任务与模型变化。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记住一句话</w:t>
      </w:r>
      <w:r>
        <w:rPr>
          <w:rFonts w:ascii="Calibri" w:hAnsi="Calibri" w:eastAsia="宋体"/>
          <w:color w:val="555555"/>
          <w:sz w:val="21"/>
        </w:rPr>
        <w:t xml:space="preserve">：SGD 噪声是隐式正则化的物理来源；学习率与批大小是它的两个旋钮，线性缩放律告诉你两个旋钮怎么联动。</w:t>
      </w:r>
    </w:p>
    <w:bookmarkEnd w:id="56"/>
    <w:bookmarkStart w:id="57" w:name="X01cb9b7ced4967a7b74ec488fc0b1a3849accc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2.7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本章的机制落到实践，是一张决策表。四行旋钮对应第 1 章 §1.7 的四类来源，机制已在 §2.4–2.6 展开：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旋钮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机制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学习率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决定噪声幅度与稳定性边缘位置（</w:t>
            </w:r>
            <m:oMath>
              <m:r>
                <m:t>2</m:t>
              </m:r>
              <m:r>
                <m:rPr>
                  <m:sty m:val="p"/>
                </m:rPr>
                <m:t>/</m:t>
              </m:r>
              <m:r>
                <m:t>η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先定批大小，再按线性缩放律调学习率；判断依据看验证损失曲线，不看训练损失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批大小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决定噪声幅度与算力-时间折中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按预算落在临界批大小附近；小批 = 更多噪声 = 更平坦的解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早停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步数即容量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验证损失拐点即停；与权重衰减互补而非互斥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权重衰减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显式范数约束（第 1.7 节）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与学习率联动调；大学习率下可适当放宽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一个实用的检查顺序：先固定批大小，用线性缩放律粗调学习率；然后看验证损失曲线，若训练后期验证损失抬升（过拟合拐点），先试早停或权重衰减，再考虑缩小模型——不要一上来就换架构。</w:t>
      </w:r>
    </w:p>
    <w:bookmarkEnd w:id="57"/>
    <w:bookmarkStart w:id="58" w:name="X7d5943b06462a56f3346a8445a8e9e87d1cf81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2.8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训练就是找全局最优。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不是。深度学习找的是”泛化好的盆地”，全局最优往往藏在尖锐的过拟合区域。演示②（第 1.5 节）里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处训练误差为零的插值解就是”极值但很坏”的例子。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高维景观里到处都是局部极小值，训练容易卡死。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恰恰相反：极小值指数级稀少，鞍点才是常态（第 2.1 节）。而鞍点通常不致命——动量与噪声都会把它绕过去。真正影响结果的是”落进哪个盆地”，不是”有没有卡住”。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学习率只影响收敛速度。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 2.4 节与第 2.6 节说明：学习率决定稳定性边缘的位置与噪声幅度，进而决定解落在平坦区还是尖锐区——它同时是速度旋钮和泛化旋钮。</w:t>
      </w:r>
    </w:p>
    <w:bookmarkEnd w:id="58"/>
    <w:bookmarkStart w:id="59" w:name="X868d2817302d07289f6c948ac5938783a79c12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2.9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本章的回答分两层。景观层：高维驻点以鞍点为主，但解不是点而是盆地，盆地之间由低损失路径连通。动力学层：学习率通过 edge of stability 改变解的几何；参数化对称性产生守恒律，把学习锁在低秩轨道上（奇异值顺序学习）；SGD 噪声提供隐式正则化的物理机制。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链条至此闭合了一半：第 1 章的”训练过程选中被保护的解”，在第 2 章变成了三条可测机制——稳定性边缘、慢变量顺序、噪声偏向平坦。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下一章把时间轴拉长：为什么有些能力要训练很久才”突然开窍”？那将是慢变量的极端版本——相变。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13"/>
        </w:numPr>
      </w:pPr>
      <w:r>
        <w:rPr>
          <w:rFonts w:ascii="Calibri" w:hAnsi="Calibri" w:eastAsia="宋体"/>
          <w:color w:val="1A1A1A"/>
          <w:sz w:val="22"/>
        </w:rPr>
        <w:t xml:space="preserve">为什么高维损失景观以鞍点为主？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全部方向向上弯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的概率粗算是多少？这个事实为什么不太可怕？</w:t>
      </w:r>
    </w:p>
    <w:p>
      <w:pPr>
        <w:numPr>
          <w:ilvl w:val="0"/>
          <w:numId w:val="1013"/>
        </w:numPr>
      </w:pPr>
      <w:r>
        <w:rPr>
          <w:rFonts w:ascii="Calibri" w:hAnsi="Calibri" w:eastAsia="宋体"/>
          <w:color w:val="1A1A1A"/>
          <w:sz w:val="22"/>
        </w:rPr>
        <w:t xml:space="preserve">模式连通（§2.3）说的是什么？为什么它意味着「解是一个盆地而不是一个点」？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13"/>
        </w:numPr>
      </w:pPr>
      <w:r>
        <w:rPr>
          <w:rFonts w:ascii="Calibri" w:hAnsi="Calibri" w:eastAsia="宋体"/>
          <w:color w:val="1A1A1A"/>
          <w:sz w:val="22"/>
        </w:rPr>
        <w:t xml:space="preserve">把 edge of stability 的链条走一遍：学习率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稳定性上限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锐度超限后发生什么 → 三阶曲率如何参与平衡。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1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你接手一个训练任务，想加大学习率省时间，又担心泛化变差。按本章与第 1 章的框架，给出检查顺序（看什么量、按什么次序）。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1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奇异值顺序学习在什么设定下严格成立？真实网络里它只是近似，为什么？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1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 30 行内的实验，验证”批大小越小，解越平坦”（或等价地验证线性缩放律）。写出数据、模型、指标与预期。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3" w:name="第3章相变从缓慢学到突然学会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第3章：相变——从缓慢学到突然学会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grokking 是延迟泛化：训练误差早已为零，测试误差长时间停留，然后快速跃迁。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把训练当作时间轴上的动力学，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突然学会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就是相变——缓慢积累、临界点、跃迁。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目前有五种理论解释 grokking，各自抓住一个侧面，尚无统一。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涌现之争说：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突然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可能取决于你用什么指标看——这是度量依赖。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5. 对实践：验证曲线上的长平台不等于没在学，早停可能杀死 grokking。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 grokking 现象，再用相变语言说清”突然学会”，接着看五种理论、涌现之争与平坦性，最后落地、误解与回顾。</w:t>
      </w:r>
    </w:p>
    <w:bookmarkStart w:id="61" w:name="X0ca01eec575706f763339df450a996621cd92e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3.0 进入问题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 1 章的两速度分解留下一个预言：表示是慢变量，读出是快变量；当表示迟迟没有转到位，测试误差会在低位停留很久，然后突然跳水。本章把这个预言兑现成一种真实存在的现象——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grokking</w:t>
      </w:r>
      <w:r>
        <w:rPr>
          <w:rFonts w:ascii="Calibri" w:hAnsi="Calibri" w:eastAsia="宋体"/>
          <w:color w:val="1A1A1A"/>
          <w:sz w:val="22"/>
        </w:rPr>
        <w:t xml:space="preserve">（延迟泛化），并把”突然学会”放进相变的框架里。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问题分三层。第一层是现象：grokking 长什么样，有什么可测特征？第二层是机制：什么在平台期里悄悄积累？第三层是后果：如果”学会”可以是突变的，那么”能力涌现”是不是也如此？三层各占一节，最后一节落回实践。</w:t>
      </w:r>
    </w:p>
    <w:p>
      <w:r>
        <w:pict>
          <v:rect style="width:0;height:1.5pt" o:hralign="center" o:hrstd="t" o:hr="t"/>
        </w:pict>
      </w:r>
    </w:p>
    <w:bookmarkEnd w:id="61"/>
    <w:bookmarkStart w:id="65" w:name="Xd9a2c594ac64da5d8b487c5b6f38ee7b4f503f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3.1 grokking 现象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grokking</w:t>
      </w:r>
      <w:r>
        <w:rPr>
          <w:rFonts w:ascii="Calibri" w:hAnsi="Calibri" w:eastAsia="宋体"/>
          <w:color w:val="1A1A1A"/>
          <w:sz w:val="22"/>
        </w:rPr>
        <w:t xml:space="preserve">（延迟泛化）是 Power 等人在模加法任务上发现的现象。模型在训练集上早就 100% 正确，测试准确率却长时间停留在随机水平附近，然后突然跃迁到接近满分。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数字演示⑥</w:t>
      </w:r>
      <w:r>
        <w:rPr>
          <w:rFonts w:ascii="Calibri" w:hAnsi="Calibri" w:eastAsia="宋体"/>
          <w:color w:val="1A1A1A"/>
          <w:sz w:val="22"/>
        </w:rPr>
        <w:t xml:space="preserve">：在模 59 加法任务（两个数相加取模，输出 59 类）上训练一个两层 MLP：输入为两个数的一位有效编码，隐藏层 128。优化用 AdamW，学习率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，权重衰减 1.0，初始化标准差 0.05。留出 30% 的加数对作测试：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步数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训练准确率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测试准确率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表示变化率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3.06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0.799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0.003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0.39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0.187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0.473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4000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0.689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6000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0.898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7000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0.06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10000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0.981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0.04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30000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（表示变化率 = 每 500 步内第一层权重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的相对变化幅度，用来判断表示是否仍在更新。）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表格里藏着三个特征，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缺一个都不算 grokking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特征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它揭示了什么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本演示中的数据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① 训练早饱和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训练误差先一步到零：模型”背下”了训练集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2000 步训练准确率 1.000，此后纹丝不动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② 测试长滞后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测试长时间停在随机水平附近：背下来了，却没学会规则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1500 步只有 0.063（随机水平 1/59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≈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0.017）；第 2000 步也才 0.187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③ 随后快速跃迁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测试在窄时间窗口内跳到接近满分：相变式跃迁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2000→7000 步：0.187 → 0.937，约五千步爬完大半程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一句话记住三个特征：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先记住、再停滞、最后”突然开窍”</w:t>
      </w:r>
      <w:r>
        <w:rPr>
          <w:rFonts w:ascii="Calibri" w:hAnsi="Calibri" w:eastAsia="宋体"/>
          <w:color w:val="1A1A1A"/>
          <w:sz w:val="22"/>
        </w:rPr>
        <w:t xml:space="preserve">——Transformer 原设定里跃迁更陡峭，本演示用 MLP 则相对平缓，但”训练饱和→测试滞后→快速追赶”的结构一致。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[17]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演示表的第四列是本章的另一条主线：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平台期里，表示一直在变</w:t>
      </w:r>
      <w:r>
        <w:rPr>
          <w:rFonts w:ascii="Calibri" w:hAnsi="Calibri" w:eastAsia="宋体"/>
          <w:color w:val="1A1A1A"/>
          <w:sz w:val="22"/>
        </w:rPr>
        <w:t xml:space="preserve">。测试准确率还趴在 0.06 时，表示变化率是 0.39；测试跳到 0.94 时降到 0.06；直到测试完全饱和（5 万步），变化率才归零。表示这个慢变量，在测试的”假死期”里并没有死。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图6</w:t>
      </w:r>
      <w:r>
        <w:rPr>
          <w:rFonts w:ascii="Calibri" w:hAnsi="Calibri" w:eastAsia="宋体"/>
          <w:color w:val="555555"/>
          <w:sz w:val="21"/>
        </w:rPr>
        <w:t xml:space="preserve">：grokking——训练/测试准确率与表示变化率。</w:t>
      </w:r>
    </w:p>
    <w:p>
      <w:pPr>
        <w:pStyle w:val="CaptionedFigure"/>
        <w:jc w:val="center"/>
      </w:pPr>
      <w:r>
        <w:drawing>
          <wp:inline>
            <wp:extent cx="5334000" cy="3325238"/>
            <wp:effectExtent b="0" l="0" r="0" t="0"/>
            <wp:docPr descr="图6：grokking——训练/测试准确率与表示变化率" title="" id="63" name="Picture"/>
            <a:graphic>
              <a:graphicData uri="http://schemas.openxmlformats.org/drawingml/2006/picture">
                <pic:pic>
                  <pic:nvPicPr>
                    <pic:cNvPr descr="figures/fig_ch3_grokkin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图6：grokking——训练/测试准确率与表示变化率</w:t>
      </w:r>
    </w:p>
    <w:bookmarkEnd w:id="65"/>
    <w:bookmarkStart w:id="66" w:name="X99156b3ae3f05032370b8e9e54fd2a5db16966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3.2 相变的语言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突然学会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在物理里有个现成的名字：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相变</w:t>
      </w:r>
      <w:r>
        <w:rPr>
          <w:rFonts w:ascii="Calibri" w:hAnsi="Calibri" w:eastAsia="宋体"/>
          <w:color w:val="1A1A1A"/>
          <w:sz w:val="22"/>
        </w:rPr>
        <w:t xml:space="preserve">（phase transition）——系统的宏观状态在某个临界点附近发生不连续改变。水在 0°C 结冰是相变；铁在居里温度失去磁性是相变。相变区别于普通渐变的关键是：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微观量一直在缓慢积累，宏观量在临界点突然显现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grokking 与相变的对应关系可以写成一张映射表：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相变语言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grokking 里的对应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序参量（order parameter）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测试准确率（或某个规则结构的强度）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临界点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跃迁发生的训练步数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缓慢积累的微观量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表示结构、电路的形成（第 3.1 节的表示变化率）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过冷/过饱和亚稳态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训练集被记住但规则未成型的平台期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最贴切的物理图景是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成核</w:t>
      </w:r>
      <w:r>
        <w:rPr>
          <w:rFonts w:ascii="Calibri" w:hAnsi="Calibri" w:eastAsia="宋体"/>
          <w:color w:val="1A1A1A"/>
          <w:sz w:val="22"/>
        </w:rPr>
        <w:t xml:space="preserve">（nucleation）：过冷水可以长期保持在 0°C 以下不结冰，直到某个晶核出现，冰晶在一瞬间长满全杯。grokking 的平台期就像过冷水——规则的小种子（晶核）在训练里慢慢长，长到临界尺寸之前，宏观上什么都看不出；一过临界尺寸，泛化能力”结晶”出来。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成核定理（Nucleation Theorem）把这一图景数学化，要点在”为什么’突然’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。一个泛化子网络（能表达规则的一组结构）不会平白出现：它要先长到临界尺寸才能存活，而在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已背下训练集”的过拟合解里开辟这块新区要付出代价。这构成一道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势垒</w:t>
      </w:r>
      <w:r>
        <w:rPr>
          <w:rFonts w:ascii="Calibri" w:hAnsi="Calibri" w:eastAsia="宋体"/>
          <w:color w:val="1A1A1A"/>
          <w:sz w:val="22"/>
        </w:rPr>
        <w:t xml:space="preserve">，由两个相反的力量竞争决定。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驱动力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Δ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推动生长：子网络每长出一块，泛化收益就增加一点。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表面张力式成本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阻碍生长：新区与旧解的交界处要付接口代价。子网络还小时，成本按”表面积”算，占上风，长不大；一过临界尺寸，收益按”体积”算，反超成本，晶核自发长大。宏观上的”突然”，微观上正是这个翻转。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这套模型还给出两个可算的量。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温度</w:t>
      </w:r>
      <w:r>
        <w:rPr>
          <w:rFonts w:ascii="Calibri" w:hAnsi="Calibri" w:eastAsia="宋体"/>
          <w:color w:val="1A1A1A"/>
          <w:sz w:val="22"/>
        </w:rPr>
        <w:t xml:space="preserve">对应初始化噪声：噪声够大才激发跨越势垒的尝试，太大又反复搅碎晶核。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等待时间</w:t>
      </w:r>
      <w:r>
        <w:rPr>
          <w:rFonts w:ascii="Calibri" w:hAnsi="Calibri" w:eastAsia="宋体"/>
          <w:color w:val="1A1A1A"/>
          <w:sz w:val="22"/>
        </w:rPr>
        <w:t xml:space="preserve">由势垒高度决定：跨过势垒越难，平台期越长。可检验的预测随之而来——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金发姑娘温度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（Goldilocks temperature）。初始化噪声太大，晶核被搅碎，不 grok；太小，跨越势垒的尝试总是不够，也不 grok。只有适中，才 grok。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诚实边界</w:t>
      </w:r>
      <w:r>
        <w:rPr>
          <w:rFonts w:ascii="Calibri" w:hAnsi="Calibri" w:eastAsia="宋体"/>
          <w:color w:val="1A1A1A"/>
          <w:sz w:val="22"/>
        </w:rPr>
        <w:t xml:space="preserve">：相变是类比，不是同一件事。物理相变发生在热力学平衡态，grokking 发生在非平衡的训练动力学里。还有一层未定论：这个跃迁是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第一类</w:t>
      </w:r>
      <w:r>
        <w:rPr>
          <w:rFonts w:ascii="Calibri" w:hAnsi="Calibri" w:eastAsia="宋体"/>
          <w:color w:val="1A1A1A"/>
          <w:sz w:val="22"/>
        </w:rPr>
        <w:t xml:space="preserve">还是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第二类</w:t>
      </w:r>
      <w:r>
        <w:rPr>
          <w:rFonts w:ascii="Calibri" w:hAnsi="Calibri" w:eastAsia="宋体"/>
          <w:color w:val="1A1A1A"/>
          <w:sz w:val="22"/>
        </w:rPr>
        <w:t xml:space="preserve">相变？两类各给一句话。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第一类</w:t>
      </w:r>
      <w:r>
        <w:rPr>
          <w:rFonts w:ascii="Calibri" w:hAnsi="Calibri" w:eastAsia="宋体"/>
          <w:color w:val="1A1A1A"/>
          <w:sz w:val="22"/>
        </w:rPr>
        <w:t xml:space="preserve">（如水结冰）：序参量在临界点不连续跳跃，伴随潜热，能出现亚稳态（过冷水）。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第二类</w:t>
      </w:r>
      <w:r>
        <w:rPr>
          <w:rFonts w:ascii="Calibri" w:hAnsi="Calibri" w:eastAsia="宋体"/>
          <w:color w:val="1A1A1A"/>
          <w:sz w:val="22"/>
        </w:rPr>
        <w:t xml:space="preserve">（如铁失磁）：序参量在临界点连续变化，没有潜热，但临界涨落与关联长度发散。grokking 的跃迁”陡得不连续”像第一类，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有限尺寸下只是陡峭而非真突变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又像第二类，证据未足以下结论。本书用它是因为它抓住了两个可测事实——平台期的存在与跃迁的陡峭——并把问题引向”什么量在积累”，而不是因为它已经是定论。</w:t>
      </w:r>
    </w:p>
    <w:bookmarkEnd w:id="66"/>
    <w:bookmarkStart w:id="67" w:name="X39fd84d5034da45ac7f18366b27f2c14d0f9c0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3.3 五种理论，五个侧面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grokking 已从孤例变成理论竞技场，五种解释并存，各自抓住一个侧面：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理论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核心主张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数学形态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适用范围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证据分级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① 可证明理论（To Grok Grokking，arXiv:2601.19791）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岭回归 + 权重衰减下，grokking 三阶段可端到端证明：先过拟合、再泛化迟滞、最后开窍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可证明的收敛分析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过参数化线性回归（权衰驱动）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ICML 2026；线性设定，非线性网络尚未覆盖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② 成核定理（Nucleation Theorem）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grokking 是泛化子网络跨越势垒的相变：势垒由驱动力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Δ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（体积收益）与表面张力式成本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σ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（接口代价）的竞争决定；存在金发姑娘温度，顿悟延迟可计算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经典成核理论的形式化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玩具模型与数值实验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前沿未定：形式化自洽、有数值实验（预印本 2026-07，Zenodo），但仅此一份，未经同行评审，学界未普遍接受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③ 奇点学习理论（Singular Learning Theory）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损失景观的奇点（参数空间中的退化流形）改变学习动力学，导致相变式行为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代数几何 + 统计力学（Watanabe 框架）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广义设定，含 grokking 与多种相变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主流假说（SLT 本身成熟，应用到 grokking 是近年进展）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④ 玻璃弛豫（Glass Relaxation，NeurIPS 2025）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训练动力学像玻璃冷却：长时间弛豫后突然”冻住”成有序态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非平衡统计物理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玩具模型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前沿未定：仅单篇 NeurIPS 2025 工作、玩具模型演示，无第二方复现，也未与真实网络对照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⑤ 两速度分解（第 1.6 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读出先赢、表示慢追；测试跃迁=表示转到位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深度线性网络可解 + 真实网络叙事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跨现象（双下降/grokking）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解释框架，玩具模型有精确结果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表里③标”主流假说”。这一段是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选读</w:t>
      </w:r>
      <w:r>
        <w:rPr>
          <w:rFonts w:ascii="Calibri" w:hAnsi="Calibri" w:eastAsia="宋体"/>
          <w:color w:val="1A1A1A"/>
          <w:sz w:val="22"/>
        </w:rPr>
        <w:t xml:space="preserve">——想深入 SLT 的读者再读，主线可跳过：SLT 自带一套完整的数学。它处理的事实是：标准统计学习理论假定最优解处损失是光滑二次的，Hessian 正定。神经网络的真实最优解，却常落在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奇点</w:t>
      </w:r>
      <w:r>
        <w:rPr>
          <w:rFonts w:ascii="Calibri" w:hAnsi="Calibri" w:eastAsia="宋体"/>
          <w:color w:val="1A1A1A"/>
          <w:sz w:val="22"/>
        </w:rPr>
        <w:t xml:space="preserve">上：参数空间里的退化流形——无数个参数组合给出同一个函数。这些点上 Hessian 不可逆，标准假设失效。Watanabe 的框架证明：发生退化的方式决定学习速度；退化越”深”的奇点，对应越慢的学习阶段，越像亚稳态。套到 grokking 上：训练长期停在某个奇点附近（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记得住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的解），跃迁就是跨进另一个更优的奇点盆地。SLT 因此给平台期与跃迁都备好了相变式语言。分级保留”主流假说”：SLT 本身是成熟数学，落实到具体网络的 grokking 却仍是近年个案，映射尚未逐一坐实。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为什么五个都活着。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它们回答的是不同的问题：① 问”能不能证明”，② 问”临界点为什么存在”，③ 问”损失景观的几何如何决定动力学”，④ 问”弛豫的物理本质”，⑤ 问”哪两个变量在脱钩”。同一个现象，五个侧面不矛盾，但没有一个覆盖全部。这是当前 grokking 研究的真实状态——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多理论并存，尚无统一</w:t>
      </w:r>
      <w:r>
        <w:rPr>
          <w:rFonts w:ascii="Calibri" w:hAnsi="Calibri" w:eastAsia="宋体"/>
          <w:color w:val="1A1A1A"/>
          <w:sz w:val="22"/>
        </w:rPr>
        <w:t xml:space="preserve">。本书的立场：把五张图都摆出来，读者需要的是判断力，不是站队。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记住一句话</w:t>
      </w:r>
      <w:r>
        <w:rPr>
          <w:rFonts w:ascii="Calibri" w:hAnsi="Calibri" w:eastAsia="宋体"/>
          <w:color w:val="555555"/>
          <w:sz w:val="21"/>
        </w:rPr>
        <w:t xml:space="preserve">：grokking 的五个解释不是五个竞争答案，是五个不同的问题。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主线账目</w:t>
      </w:r>
      <w:r>
        <w:rPr>
          <w:rFonts w:ascii="Calibri" w:hAnsi="Calibri" w:eastAsia="宋体"/>
          <w:color w:val="555555"/>
          <w:sz w:val="21"/>
        </w:rPr>
        <w:t xml:space="preserve">：主线先记住两条——两速度（第 1.6 节已建）与成核（它给出可测预测：金发姑娘温度）；其余三条（可证明 / SLT / 玻璃弛豫）等你读到对应论文时再对照上面的表。</w:t>
      </w:r>
    </w:p>
    <w:bookmarkEnd w:id="67"/>
    <w:bookmarkStart w:id="68" w:name="X7bdc4ee3cbb7fdcbc9dba7172483a96ce6c674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3.4 从 grokking 到涌现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grokking 是”训练时间轴上的突然学会”。如果把横轴从训练步数换成模型规模，同样的”突然”出现在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涌现</w:t>
      </w:r>
      <w:r>
        <w:rPr>
          <w:rFonts w:ascii="Calibri" w:hAnsi="Calibri" w:eastAsia="宋体"/>
          <w:color w:val="1A1A1A"/>
          <w:sz w:val="22"/>
        </w:rPr>
        <w:t xml:space="preserve">（emergence）的争论里：某些能力在模型规模跨过阈值后突然出现。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《基座模型》§2.3 已经给出三方立场与工程立场，本章补上理论判据。争论的核心是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度量依赖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Wei 等 2022 用二值指标（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能不能答对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）观察，能力是突然出现的——量变引起质变。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Schaeffer 等 2023 换用连续指标（token 级别的概率）观察，能力是平滑增长的——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是指标非线性的幻觉（mirage）。</w:t>
      </w:r>
    </w:p>
    <w:p>
      <w:pPr>
        <w:numPr>
          <w:ilvl w:val="0"/>
          <w:numId w:val="101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Lubana 等人提出第三种图景：能力确实可以突现，但它是潜空间中某个子结构连续变化、跨过阈值时被激活的结果。这种</w:t>
      </w:r>
      <w:r>
        <w:rPr>
          <w:bCs/>
          <w:rFonts w:ascii="Calibri" w:hAnsi="Calibri" w:eastAsia="宋体"/>
          <w:b/>
          <w:color w:val="1A1A1A"/>
          <w:sz w:val="22"/>
        </w:rPr>
        <w:t xml:space="preserve">渗流</w:t>
      </w:r>
      <w:r>
        <w:rPr>
          <w:rFonts w:ascii="Calibri" w:hAnsi="Calibri" w:eastAsia="宋体"/>
          <w:color w:val="1A1A1A"/>
          <w:sz w:val="22"/>
        </w:rPr>
        <w:t xml:space="preserve">（percolation）式相变已有理论刻画。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[15]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三种立场在数学上不矛盾，区别在”你盯哪个量”。这和第 3.1 节是同一课。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grokking 里，训练准确率这个”宏观量”早就饱和，真正的变化发生在表示这个”微观量”里。涌现之争里，二值指标早就饱和或迟迟不亮，真正的变化发生在概率或子结构里。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判断”有没有突现”，先问自己用的是哪个量，再问那个量在临界点附近的行为。</w:t>
      </w:r>
    </w:p>
    <w:bookmarkEnd w:id="68"/>
    <w:bookmarkStart w:id="69" w:name="Xebe80fdb5c5c0d60fef6230635c44b727a519a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3.5 neural collapse 与平坦性之争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grokking 还顺手回答了泛化理论里的一个悬案：什么特征真正决定泛化？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Neural collapse</w:t>
      </w:r>
      <w:r>
        <w:rPr>
          <w:rFonts w:ascii="Calibri" w:hAnsi="Calibri" w:eastAsia="宋体"/>
          <w:color w:val="1A1A1A"/>
          <w:sz w:val="22"/>
        </w:rPr>
        <w:t xml:space="preserve">（神经坍缩）是一个被广泛复现的经验规律：训练结束时，同一类的样本表示聚拢到类均值附近，不同类的均值排成正交的单纯形结构。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它不保证泛化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证据来自 grokking 的过程：在泛化跃迁之前，模型已经记住训练集，表示也接近 collapse，但测试准确率仍然趴在随机水平。真正与泛化同步出现的，是解的平坦性（第 2.4 节的锐度下降）。换句话说：collapse 是”记住得好”的样子，平坦性是”泛化得好”的原因；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平坦性必要，neural collapse 非必要</w:t>
      </w:r>
      <w:r>
        <w:rPr>
          <w:rFonts w:ascii="Calibri" w:hAnsi="Calibri" w:eastAsia="宋体"/>
          <w:color w:val="1A1A1A"/>
          <w:sz w:val="22"/>
        </w:rPr>
        <w:t xml:space="preserve">。grokking 把两者在时间上分开了。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[14]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与第 1.7 节的连接</w:t>
      </w:r>
      <w:r>
        <w:rPr>
          <w:rFonts w:ascii="Calibri" w:hAnsi="Calibri" w:eastAsia="宋体"/>
          <w:color w:val="1A1A1A"/>
          <w:sz w:val="22"/>
        </w:rPr>
        <w:t xml:space="preserve">：第 1.7 节的 SAM（锐度感知最小化）把平坦性变成可调参数；本章给出平坦性在时间轴上的证据。两条线索指向同一个结论：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训练的目标是平坦的解，collapse 只是它的副产品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69"/>
    <w:bookmarkStart w:id="70" w:name="Xfb6c16bab8ba22f5eae8cf417987790407c72d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3.6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本章的实践价值是三句话：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看验证曲线，不看训练曲线</w:t>
      </w:r>
      <w:r>
        <w:rPr>
          <w:rFonts w:ascii="Calibri" w:hAnsi="Calibri" w:eastAsia="宋体"/>
          <w:color w:val="1A1A1A"/>
          <w:sz w:val="22"/>
        </w:rPr>
        <w:t xml:space="preserve">。训练准确率 100% 只是”背下来了”，不是”学会了”。第 3.1 节的表格里，训练饱和后测试还在 0.06 上趴了一千多步。监控脚本把验证指标和训练指标并排画，任何只报训练指标的训练报告都缺一半。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长平台期别急着早停</w:t>
      </w:r>
      <w:r>
        <w:rPr>
          <w:rFonts w:ascii="Calibri" w:hAnsi="Calibri" w:eastAsia="宋体"/>
          <w:color w:val="1A1A1A"/>
          <w:sz w:val="22"/>
        </w:rPr>
        <w:t xml:space="preserve">。grokking 的平台期可能长达训练全程的一半以上（本演示：训练 2000 步饱和，测试 7000 步才接近满分）。验证损失长期不降时，先确认表示是否仍在更新（第 3.1 节的表示变化率），再决定是继续等还是调参——直接早停会杀死即将到来的泛化。LLM 预训练里”记忆→泛化”的相变迹象已有报告。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规模效应与玩具设定是否同源，仍有争议。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权重衰减是 grokking 的开关之一</w:t>
      </w:r>
      <w:r>
        <w:rPr>
          <w:rFonts w:ascii="Calibri" w:hAnsi="Calibri" w:eastAsia="宋体"/>
          <w:color w:val="1A1A1A"/>
          <w:sz w:val="22"/>
        </w:rPr>
        <w:t xml:space="preserve">。本演示与可证明理论（①）都用权重衰减/岭回归驱动泛化跃迁；没有它，模型更容易停留在”死记硬背”的解上。调参时把权重衰减当成”泛化旋钮”而非”防过拟合补丁”。</w:t>
      </w:r>
    </w:p>
    <w:bookmarkEnd w:id="70"/>
    <w:bookmarkStart w:id="71" w:name="X011e4fc790f78c64fb2fb3702d9c0b86a552fc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grokking 只是玩具模型的现象。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grokking 的本质——训练饱和后泛化延迟——在大模型预训练里也有对应迹象（记忆早于泛化、指标长时间停滞）。但证据分级是”迹象”而非”实锤”。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[16]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玩具模型的价值在于把机制隔离出来；机制是否同源，是开放问题，不是否定它的理由。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突然开窍 = 能力涌现 = 不可预测。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三步都不能这么推。grokking 的跃迁在成核理论里是有临界条件的（金发姑娘温度）；涌现之争里”突然”至少部分来自指标选择（第 3.4 节）。突变不等于不可预测，关键是找到那个在缓慢积累的量。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测试平台期 = 训练没有进展。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第 3.1 节的表示变化率说明：平台期里表示一直在变，变化率从 0.39 降到 0.10，直到跃迁完成后才归零。训练损失不是唯一的进展信号——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还在学什么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要看表示层。</w:t>
      </w:r>
    </w:p>
    <w:bookmarkEnd w:id="71"/>
    <w:bookmarkStart w:id="72" w:name="X8ec4cf9f5f4a31a21a57661b5e57574c3a955c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3.8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本章把第 1 章的预言兑现成了现象：grokking 是训练时间轴上的相变——训练早饱和、测试长滞后、随后快速跃迁；平台期里表示作为慢变量一直在积累。五种理论（可证明理论、成核、SLT、玻璃弛豫、两速度）各抓一个侧面，尚无统一。涌现之争用度量依赖解释了”突然”的认知来源。neural collapse 与平坦性之争，把泛化的关键特征定位到平坦性。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链条至此完整：第 1 章的双下降（容量轴）、第 2 章的优化动力学（景观与训练轴）、第 3 章的相变（时间轴）——三条轴上的”非单调”背后，是同一个慢变量故事。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下一章问：学到的这些规律，代价是多少？训练损失真的是参数、数据、算力的函数吗？——尺度定律。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1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grokking 的三个可测特征是什么？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训练饱和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≠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学会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在这三个特征里体现在哪里？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2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沿着时间轴把 grokking 走一遍：训练饱和 → 测试滞后 → 跃迁 → 稳定。每一段里，表示变化率（第 3.1 表第四列）在做什么？这对应两速度分解的哪一句话？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2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你在训练一个大模型：验证损失已经一万步没降，训练损失还在缓慢下降。按本章框架，先检查什么，再决定继续等还是改方案？给出检查顺序。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22"/>
        </w:numPr>
      </w:pPr>
      <w:r>
        <w:rPr>
          <w:rFonts w:ascii="Calibri" w:hAnsi="Calibri" w:eastAsia="宋体"/>
          <w:color w:val="1A1A1A"/>
          <w:sz w:val="22"/>
        </w:rPr>
        <w:t xml:space="preserve">涌现之争的三方立场各自盯哪个量？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突然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在哪个立场下是幻觉，在哪个立场下是真实的相变？用什么实验可以区分？</w:t>
      </w:r>
    </w:p>
    <w:p>
      <w:pPr>
        <w:numPr>
          <w:ilvl w:val="0"/>
          <w:numId w:val="1022"/>
        </w:numPr>
      </w:pPr>
      <w:r>
        <w:rPr>
          <w:rFonts w:ascii="Calibri" w:hAnsi="Calibri" w:eastAsia="宋体"/>
          <w:color w:val="1A1A1A"/>
          <w:sz w:val="22"/>
        </w:rPr>
        <w:t xml:space="preserve">为什么 grokking 的五种理论至今并列？一个「解释」要凭什么从「候选」升级成「解释」？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22"/>
        </w:numPr>
      </w:pPr>
      <w:r>
        <w:rPr>
          <w:rFonts w:ascii="Calibri" w:hAnsi="Calibri" w:eastAsia="宋体"/>
          <w:color w:val="1A1A1A"/>
          <w:sz w:val="22"/>
        </w:rPr>
        <w:t xml:space="preserve">设计一个实验区分”两速度”与”成核”两种 grokking 解释：各给出一个可测量的、两解释预测不同的量（提示：两速度关注表示与读出变化率的时差；成核关注临界点对初始化噪声的敏感性）。</w:t>
      </w:r>
    </w:p>
    <w:bookmarkEnd w:id="72"/>
    <w:bookmarkEnd w:id="73"/>
    <w:bookmarkStart w:id="89" w:name="第4章尺度定律从经验曲线到可外推规律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第4章：尺度定律——从经验曲线到可外推规律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训练损失随规模（参数、数据）按幂律下降：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规模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555555"/>
          <w:sz w:val="21"/>
        </w:rPr>
        <w:t xml:space="preserve">——这是可验证的规律，不是巧合。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幂律的真正价值在外推：用小规模的实验拟合一条幂律，预测更大规模的结果（演示⑦ 的外推误差在百分数以内）。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数据受限时存在”最优参数-数据配比”，不是参数越多越好（演示⑧ 的 U 形曲线）。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幂律的起源在争：数据谱、表示压缩（叠加）、语言结构（随机图）三个候选，与涌现之争同一方法论。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5. 边界：不可约损失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是收益递减的终点；相变区与验证器不完美会破坏外推。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：先看损失随规模幂律下降的现象，再讲清”能外推才是定律”，接着看起源三候选、最优配比与失效边界，最后落地、误解与回顾。</w:t>
      </w:r>
    </w:p>
    <w:bookmarkStart w:id="74" w:name="Xd95bb575d8a1d6210a2f460c32dc92e4aad969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4.0 进入问题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 3 章看到能力随规模的”突然”（涌现）。本章问一个更稳的问题：训练损失与数据量、参数量、算力之间，到底有没有一个可外推的稳定函数关系？前三章把机制埋下了（第 2 章的顺序学习、第 1 章的两速度、第 3 章的相变）；本章先把”损失可预测”兑现成规律，它的三个起源候选留给第 5、6 章拆解。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这个问题有现实的分量：前沿大模型的一次训练动辄上亿美元。如果损失随规模的关系可预测，预算决策就能在小规模实验上完成；如果不可预测，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加预算翻车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就只能是事后才知道。本章按五层走：现象（幂律长什么样）→ 规律（能否外推）→ 机制（起源之争）→ 实践（预算与配比）→ 边界（何时不可预测）。</w:t>
      </w:r>
    </w:p>
    <w:p>
      <w:r>
        <w:pict>
          <v:rect style="width:0;height:1.5pt" o:hralign="center" o:hrstd="t" o:hr="t"/>
        </w:pict>
      </w:r>
    </w:p>
    <w:bookmarkEnd w:id="74"/>
    <w:bookmarkStart w:id="75" w:name="Xbfbab6416114dc85cd2b76d42b98d75870727e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4.1 现象：损失是规模的幂律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幂律</w:t>
      </w:r>
      <w:r>
        <w:rPr>
          <w:rFonts w:ascii="Calibri" w:hAnsi="Calibri" w:eastAsia="宋体"/>
          <w:color w:val="1A1A1A"/>
          <w:sz w:val="22"/>
        </w:rPr>
        <w:t xml:space="preserve">（power law）指损失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与规模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之间满足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r>
            <m:t>c</m:t>
          </m:r>
          <m:r>
            <m:t> 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是参数量或数据量，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是常数，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是指数。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不可约损失</w:t>
      </w:r>
      <w:r>
        <w:rPr>
          <w:rFonts w:ascii="Calibri" w:hAnsi="Calibri" w:eastAsia="宋体"/>
          <w:color w:val="1A1A1A"/>
          <w:sz w:val="22"/>
        </w:rPr>
        <w:t xml:space="preserve">（irreducible loss）——数据里本身不可预测的信息量，规模再大也压不下去。给它一个直觉：即使模型完美学到了所有可学规律，标签里的随机跳动（噪声）依然在，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就是这个”随机内核”造成的损失下限——好比抛硬币式的随机性，谁来了都压不到零。演示⑦ 里它是噪声方差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0.09</m:t>
        </m:r>
        <m:r>
          <m:rPr>
            <m:sty m:val="p"/>
          </m:rPr>
          <m:t>=</m:t>
        </m:r>
        <m:sSup>
          <m:e>
            <m:r>
              <m:t>0.3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log</m:t>
        </m:r>
        <m:r>
          <m:rPr>
            <m:nor/>
            <m:sty m:val="p"/>
          </m:rPr>
          <m:t>-</m:t>
        </m:r>
        <m:r>
          <m:rPr>
            <m:sty m:val="p"/>
          </m:rPr>
          <m:t>log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坐标里，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画出来是一条直线，斜率就是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。这是你看大模型训练报告时最常见的那张”双对数直线”。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这条经验律在真实 LLM 上被反复验证（现象层面《基座模型》§2.3 已述，本章不重复数字，只接机制与边界）。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它对实践意味着：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损失不是”加一点规模降一点”，而是按一条可估计的幂律在降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bookmarkEnd w:id="75"/>
    <w:bookmarkStart w:id="79" w:name="X67187e0603d5f4be0ef2931b7151f4a8aa64cd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4.2 规律：能外推，才叫定律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幂律如果只是”拟合得好看”，价值有限。它真正的分量是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外推</w:t>
      </w:r>
      <w:r>
        <w:rPr>
          <w:rFonts w:ascii="Calibri" w:hAnsi="Calibri" w:eastAsia="宋体"/>
          <w:color w:val="1A1A1A"/>
          <w:sz w:val="22"/>
        </w:rPr>
        <w:t xml:space="preserve">：用一小段规模的实验，预测从没见过的更大规模。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先说”谱”这个字。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把数据信号按分量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分解，每个分量承载的能量记为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rPr>
          <w:rFonts w:ascii="Calibri" w:hAnsi="Calibri" w:eastAsia="宋体"/>
          <w:color w:val="1A1A1A"/>
          <w:sz w:val="22"/>
        </w:rPr>
        <w:t xml:space="preserve">；这条按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排列的能量序列，就是数据的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信息谱</w:t>
      </w:r>
      <w:r>
        <w:rPr>
          <w:rFonts w:ascii="Calibri" w:hAnsi="Calibri" w:eastAsia="宋体"/>
          <w:color w:val="1A1A1A"/>
          <w:sz w:val="22"/>
        </w:rPr>
        <w:t xml:space="preserve">（information spectrum）。能量集中在少数几个分量上，叫”尖谱”；能量随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缓慢衰减，叫”慢尾巴谱”。谱的形状决定两件事：表达大部分信号需要多少个坐标；每额外加一批坐标，能补回多少能量。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数字演示⑦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用的就是慢尾巴谱（可解模型的思想；主流假说）。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[30]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教师是一个 4096 维线性函数，权重按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衰减，能量谱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Sup>
          <m:e>
            <m:r>
              <m:t>w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1.6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。这个衰减不慢不快，正好在后面的指数上留下可测的痕迹。学生是取前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个坐标的线性回归，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即”参数量”；噪声方差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0.09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即不可约损失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。数据量固定为 20000，让参数轴的变化不被采样噪声淹没。训练后测测试损失：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规模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p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16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32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64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256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512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测试损失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0.111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≤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的四点拟合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0.09</m:t>
        </m:r>
        <m:r>
          <m:rPr>
            <m:sty m:val="p"/>
          </m:rPr>
          <m:t>+</m:t>
        </m:r>
        <m:r>
          <m:t>1.65</m:t>
        </m:r>
        <m:r>
          <m:t> 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0.63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，然后外推到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128</m:t>
        </m:r>
        <m:r>
          <m:rPr>
            <m:sty m:val="p"/>
          </m:rPr>
          <m:t>…</m:t>
        </m:r>
        <m:r>
          <m:t>1024</m:t>
        </m:r>
      </m:oMath>
      <w:r>
        <w:rPr>
          <w:rFonts w:ascii="Calibri" w:hAnsi="Calibri" w:eastAsia="宋体"/>
          <w:color w:val="1A1A1A"/>
          <w:sz w:val="22"/>
        </w:rPr>
        <w:t xml:space="preserve">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规模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p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256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512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外推预测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0.111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实测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0.169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0.139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0.3%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四组外推的误差都在 2.5% 以内（换随机种子重做，最差也在 5% 以内）。这就是”规律”的定义：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没看过的区域里，用拟合的参数能把结果算出来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指数为什么是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而不是随手写的？因为损失有结构。学生只有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个坐标，教师信号里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的部分它表达不了，这部分整体落进”截断偏差”：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≈</m:t>
          </m:r>
          <m:limLow>
            <m:e>
              <m:limLow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&gt;</m:t>
                      </m:r>
                      <m:r>
                        <m:t>p</m:t>
                      </m:r>
                    </m:sub>
                    <m:sup>
                      <m:r>
                        <m:t>​</m:t>
                      </m:r>
                    </m:sup>
                    <m:e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截断偏差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 </m:t>
                  </m:r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/</m:t>
                  </m:r>
                  <m:r>
                    <m:t> </m:t>
                  </m:r>
                  <m:r>
                    <m:t>n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采样方差</m:t>
              </m:r>
            </m:lim>
          </m:limLow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第一项是教师能量的尾巴：谱越慢，尾巴越大。用积分近似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&gt;</m:t>
            </m:r>
            <m:r>
              <m:t>p</m:t>
            </m:r>
          </m:sub>
          <m:sup>
            <m:r>
              <m:t>​</m:t>
            </m:r>
          </m:sup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1.6</m:t>
                </m:r>
              </m:sup>
            </m:sSup>
          </m:e>
        </m:nary>
        <m:r>
          <m:rPr>
            <m:sty m:val="p"/>
          </m:rPr>
          <m:t>≈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0.6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，得到理论指数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，拟合值是 0.63。第二项来自用有限样本估计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个坐标的系数；这里把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取到 20000，这一项可忽略。功率谱的指数直接决定幂律斜率——这就是”幂律有机制”的那一步。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图7</w:t>
      </w:r>
      <w:r>
        <w:rPr>
          <w:rFonts w:ascii="Calibri" w:hAnsi="Calibri" w:eastAsia="宋体"/>
          <w:color w:val="555555"/>
          <w:sz w:val="21"/>
        </w:rPr>
        <w:t xml:space="preserve">：参数-损失幂律与外推——小规模拟合直线，在大规模处预测与实际几乎重合。</w:t>
      </w:r>
    </w:p>
    <w:p>
      <w:pPr>
        <w:pStyle w:val="CaptionedFigure"/>
        <w:jc w:val="center"/>
      </w:pPr>
      <w:r>
        <w:drawing>
          <wp:inline>
            <wp:extent cx="5334000" cy="3572200"/>
            <wp:effectExtent b="0" l="0" r="0" t="0"/>
            <wp:docPr descr="图7：参数-损失幂律与外推——小规模拟合直线，在大规模处预测与实际几乎重合" title="" id="77" name="Picture"/>
            <a:graphic>
              <a:graphicData uri="http://schemas.openxmlformats.org/drawingml/2006/picture">
                <pic:pic>
                  <pic:nvPicPr>
                    <pic:cNvPr descr="figures/fig_ch4_powerlaw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图7：参数-损失幂律与外推——小规模拟合直线，在大规模处预测与实际几乎重合</w:t>
      </w:r>
    </w:p>
    <w:bookmarkEnd w:id="79"/>
    <w:bookmarkStart w:id="80" w:name="X8cbb3cee15e17a0bd6a71cc8354bc0375781b0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4.3 机制：起源三候选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幂律的事实很稳，但它”从哪来”是当前的争辩场。三种候选盯住不同的资源：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候选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核心主张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数学形态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证据分级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① 数据谱/信息论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幂律斜率由数据的信息谱（协方差按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衰减）决定；演示⑦ 指数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0.63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是它的直接案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谱分析 + 可解模型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主流假说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② 表示压缩/叠加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网络用叠加表示（superposition）储存超额概念，容量受限导出鲁棒的幂律；与第 6 章表示理论共享机制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表示几何 + 训练动力学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主流假说（NeurIPS 2025）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③ 任务结构＝随机图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自然语言的知识关联像随机图，缩放定律源自语言图结构的统计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随机图论 + 生成式语言模型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前沿未定（ICML 2026，arXiv:2601.10684）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三种候选不互相排斥：它们回答的是”哪一个稀缺资源在决定斜率”——数据的信息谱、表示的容量、语言的结构。这和第 3.4 节涌现之争是同一方法论：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你盯哪个量，就看到哪个起源</w:t>
      </w:r>
      <w:r>
        <w:rPr>
          <w:rFonts w:ascii="Calibri" w:hAnsi="Calibri" w:eastAsia="宋体"/>
          <w:color w:val="1A1A1A"/>
          <w:sz w:val="22"/>
        </w:rPr>
        <w:t xml:space="preserve">。统一的框架想把多轴合成一个超曲面。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它把参数、数据、算力、时间都当作耦合的自变量。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诚实边界</w:t>
      </w:r>
      <w:r>
        <w:rPr>
          <w:rFonts w:ascii="Calibri" w:hAnsi="Calibri" w:eastAsia="宋体"/>
          <w:color w:val="555555"/>
          <w:sz w:val="21"/>
        </w:rPr>
        <w:t xml:space="preserve">：三种候选各自在能算的设定里成立；真实 LLM 可能是三者之和。本书把它当作”多样并存的机制”，而不是”谁赢了”。这与第 3.3 节 grokking 多理论的姿态一致。它们在本书的去向：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表示压缩/叠加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交棒给第 6 章，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数据谱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用到 §4.2 的推导与附录 A 的谱工具，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语言结构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在此点到为止、暂不展开。</w:t>
      </w:r>
    </w:p>
    <w:bookmarkEnd w:id="80"/>
    <w:bookmarkStart w:id="84" w:name="Xafed1442ec8d9f03daa04103f4772c3372c1ac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4.4 实践：数据受限与最优配比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演示⑦ 里数据富足，参数轴可以干净地往下砍误差。真实世界往往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数据受限</w:t>
      </w:r>
      <w:r>
        <w:rPr>
          <w:rFonts w:ascii="Calibri" w:hAnsi="Calibri" w:eastAsia="宋体"/>
          <w:color w:val="1A1A1A"/>
          <w:sz w:val="22"/>
        </w:rPr>
        <w:t xml:space="preserve">：样本量固定，这时候”加参数”未必划算。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数字演示⑧</w:t>
      </w:r>
      <w:r>
        <w:rPr>
          <w:rFonts w:ascii="Calibri" w:hAnsi="Calibri" w:eastAsia="宋体"/>
          <w:color w:val="1A1A1A"/>
          <w:sz w:val="22"/>
        </w:rPr>
        <w:t xml:space="preserve">：同一谱衰减任务，固定数据预算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（200 到 3200 个样本），用岭回归在每个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下扫描参数量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，看测试损失的形状。以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为例，损失是 U 形：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参数量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p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32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64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128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192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256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测试损失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0.351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最优参数量在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128</m:t>
        </m:r>
        <m:r>
          <m:rPr>
            <m:nor/>
            <m:sty m:val="p"/>
          </m:rPr>
          <m:t>–</m:t>
        </m:r>
        <m:r>
          <m:t>192</m:t>
        </m:r>
      </m:oMath>
      <w:r>
        <w:rPr>
          <w:rFonts w:ascii="Calibri" w:hAnsi="Calibri" w:eastAsia="宋体"/>
          <w:color w:val="1A1A1A"/>
          <w:sz w:val="22"/>
        </w:rPr>
        <w:t xml:space="preserve">（约每样本 0.16–0.24 个参数）。两个方向都要付出代价：</w:t>
      </w:r>
      <m:oMath>
        <m:r>
          <m:t>p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（太小，欠拟合）损失高 47%；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（太大，过拟合噪声）损失高 75%。把数据预算从 200 加到 3200，最优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也单调右移（粗网格上从 32 移到 512），且谷底平坦——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在最优配比左右一定范围内，损失变化很小；偏离远了，代价显著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配比怎么算？三步就够。第一，固定数据预算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。第二，在候选参数量上训练并测测试损失——从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扫到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，已经足够看见 U 形谷底。第三，取损失最低的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。原理是两条线的平衡：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每加一倍，截断偏差按幂律下降一点（演示⑦ 的量），采样方差按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上升一点；两者在某处打平，谷底就在那儿。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这条曲线的语义，就是”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加数据还是加参数</w:t>
      </w:r>
      <w:r>
        <w:rPr>
          <w:rFonts w:ascii="Calibri" w:hAnsi="Calibri" w:eastAsia="宋体"/>
          <w:color w:val="1A1A1A"/>
          <w:sz w:val="22"/>
        </w:rPr>
        <w:t xml:space="preserve">”在规律层面的答案：数据固定时存在内部最优配比，参数不是无条件越多越好。真实 LLM 的同款结论叫 Chinchilla 定律——存在一个”多少 token 配一个参数”的最优常量（《基座模型》§2.3 的现象；机制见本节的 U 形）。数据受限世界的实践配方给的正是这种答案——固定数据下该怎么花算力（Bryant-Liu：Practical Scaling Laws；共识方向）。连超参数本身也有可预测的缩放（Predictable Scaling Laws of Optimal Hyperparameters，Zhou-Diao；主流假说）。这和第 5.3 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的”最优学习率不变量”是同一件事的两端：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让其中一个超参完全不变，缩放定律让其余超参随规模有迹可循。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图8</w:t>
      </w:r>
      <w:r>
        <w:rPr>
          <w:rFonts w:ascii="Calibri" w:hAnsi="Calibri" w:eastAsia="宋体"/>
          <w:color w:val="555555"/>
          <w:sz w:val="21"/>
        </w:rPr>
        <w:t xml:space="preserve">：数据受限下的 U 形曲线——最优参数量与过拟合代价。</w:t>
      </w:r>
    </w:p>
    <w:p>
      <w:pPr>
        <w:pStyle w:val="CaptionedFigure"/>
        <w:jc w:val="center"/>
      </w:pPr>
      <w:r>
        <w:drawing>
          <wp:inline>
            <wp:extent cx="5334000" cy="3826839"/>
            <wp:effectExtent b="0" l="0" r="0" t="0"/>
            <wp:docPr descr="图8：数据受限下的 U 形曲线——最优参数量与过拟合代价" title="" id="82" name="Picture"/>
            <a:graphic>
              <a:graphicData uri="http://schemas.openxmlformats.org/drawingml/2006/picture">
                <pic:pic>
                  <pic:nvPicPr>
                    <pic:cNvPr descr="figures/fig_ch4_allocati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6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图8：数据受限下的 U 形曲线——最优参数量与过拟合代价</w:t>
      </w:r>
    </w:p>
    <w:bookmarkEnd w:id="84"/>
    <w:bookmarkStart w:id="85" w:name="Xfa0147c495a95c0cf8f47e0f07bf09350aeb8d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4.5 边界：何时不可预测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幂律不是永动机。三条失效条件，也是”什么时候不可预测”的答案。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第一，不可约损失的饱和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（数据里的不可压信息）把幂律摁在地上：规模再大，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趋近 0，曲线在双对数上弯向水平。在这个饱和区，外推会高估”加规模的收益”。信息论给出它的下界：长上下文建模的互信息缩放定律说明，损失底由数据的信息量决定，不归模型管。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实践中，这就是”数据墙”和”模型崩塌”讨论的背景——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定住了你能买到的下限。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[39]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第二，相变区不幂律</w:t>
      </w:r>
      <w:r>
        <w:rPr>
          <w:rFonts w:ascii="Calibri" w:hAnsi="Calibri" w:eastAsia="宋体"/>
          <w:color w:val="1A1A1A"/>
          <w:sz w:val="22"/>
        </w:rPr>
        <w:t xml:space="preserve">。第 3 章的 grokking 与涌现、第 1 章的双下降，都是”损失不随规模单调滑”的区域。在这些区域外推，等于用一条直线去预言一次跳变——必然落空。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第三，测试时算力的收益分层</w:t>
      </w:r>
      <w:r>
        <w:rPr>
          <w:rFonts w:ascii="Calibri" w:hAnsi="Calibri" w:eastAsia="宋体"/>
          <w:color w:val="1A1A1A"/>
          <w:sz w:val="22"/>
        </w:rPr>
        <w:t xml:space="preserve">。测试时算力（test-time compute，TTC）也有自己的缩放定律。它甚至有可证明版本：Provable Scaling Laws for the Test-Time Compute of LLMs。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用到它的设定，见《基座模型》§3.3；数学工具在《AI数学》第 7 章。但 TTC 不是简单幂律：收益随任务难度与验证器状态变化（Kinetics）。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[37]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验证器一不完美，增益就被钝化（ROC-n-reroll，MPI，主流假说）。TTC 是”要做更多计算”的轴，但它服从的是有条件的、分层的规律，不是一条外推到底的直线。</w:t>
      </w:r>
    </w:p>
    <w:bookmarkEnd w:id="85"/>
    <w:bookmarkStart w:id="86" w:name="Xba6222588564db78983899d31a634091b45132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4.6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三句话：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用小实验生成你的幂律</w:t>
      </w:r>
      <w:r>
        <w:rPr>
          <w:rFonts w:ascii="Calibri" w:hAnsi="Calibri" w:eastAsia="宋体"/>
          <w:color w:val="1A1A1A"/>
          <w:sz w:val="22"/>
        </w:rPr>
        <w:t xml:space="preserve">。在不超过今天 1/100 规模的模型上拟合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，外推预算与目标损失（演示⑦ 的手法）。但只外推到饱和区之前：外推点接近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时，把预测视为乐观上界，保守降档。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数据受限时先算配比，再谈加参数</w:t>
      </w:r>
      <w:r>
        <w:rPr>
          <w:rFonts w:ascii="Calibri" w:hAnsi="Calibri" w:eastAsia="宋体"/>
          <w:color w:val="1A1A1A"/>
          <w:sz w:val="22"/>
        </w:rPr>
        <w:t xml:space="preserve">。固定数据量下，用演示⑧ 的 U 形曲线找最优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加参数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只有在该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还远没到的时候才划算。真实 LLM 的对照物是 Chinchilla 的 token/参数 最优常量。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TTC 决策看验证器</w:t>
      </w:r>
      <w:r>
        <w:rPr>
          <w:rFonts w:ascii="Calibri" w:hAnsi="Calibri" w:eastAsia="宋体"/>
          <w:color w:val="1A1A1A"/>
          <w:sz w:val="22"/>
        </w:rPr>
        <w:t xml:space="preserve">。验证器越不可靠，TTC 的边际收益越低（5.5 节）；先度量验证器质量，再决定值不值得多烧推理算力。</w:t>
      </w:r>
    </w:p>
    <w:bookmarkEnd w:id="86"/>
    <w:bookmarkStart w:id="87" w:name="Xc391d6fd905429af4d9c5bdf12853a8133519d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规模越大永远越值。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不是。幂律的指数是常数，但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是地板：规模越大，每单位预算换到的损失下降越小，最终趋零。饱和区里加规模的性价比趋近 0。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外推是免费的。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只在幂律区免费。跨过饱和区、相变区外推，等于用直线预言跳变，结果必然高估收益。演示⑦ 的外推误差 2.5%，前提是目标区还在同一幂律段。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缩放定律 = 参数量定律。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数据轴、算力轴、TTC 轴都是独立的缩放方向；UNSL 把它统一成多变量曲面。只盯参数，会漏掉”数据受限时加参数有害”这件事（演示⑧）。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误解四：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TTC 越多越准。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验证器不完美时，难度分层让 TTC 收益钝化（Kinetics）。算力要花在”验证器能判别对错”的任务上，才有正收益。</w:t>
      </w:r>
    </w:p>
    <w:bookmarkEnd w:id="87"/>
    <w:bookmarkStart w:id="88" w:name="X81bb8bccb6ad72369409fa3733c9143e233f4f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4.8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本章把第 1 章的容量轴，升级成参数、数据、算力三个量化尺度。现象层：损失随规模按幂律下降。规律层：幂律可外推（演示⑦ 误差在 2.5% 以内），且指数可由数据谱解释（0.63 对照理论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）。机制层：数据谱、表示压缩、语言结构三候选并存。实践层：数据受限时有最优配比（演示⑧ 的 U 形）。边界层：不可约损失、相变、验证器不完美三处会使外推失效。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链条至此：前三章把机制埋下（优化动力学、相变），本章先把”损失可预测”兑现成规律。下一章问：这条规律背后的”特征”是怎么被学出来的？——特征学习与超参。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2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幂律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里，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、</w:t>
      </w:r>
      <m:oMath>
        <m:r>
          <m:t>α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各是什么？演示⑦ 里三个量的实测值分别是什么？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演示⑦ 的指数 0.63 为什么约等于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？把”教师谱按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 → 尾部方差 → 幂律指数”这条链写出来。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尺度定律的三个起源候选是什么？第 5、6 章分别接住了哪两个？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25"/>
        </w:numPr>
      </w:pPr>
      <w:r>
        <w:rPr>
          <w:rFonts w:ascii="Calibri" w:hAnsi="Calibri" w:eastAsia="宋体"/>
          <w:color w:val="1A1A1A"/>
          <w:sz w:val="22"/>
        </w:rPr>
        <w:t xml:space="preserve">你想预训练一个目标损失 0.12 的模型，但连 1/20 规模的测试都还没跑到。按演示⑦ 的流程，你最少需要哪些数据点来拟合，外推时要注意什么边界？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2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为什么”数据受限时拼命加参数”会翻车？用演示⑧ 的哪几个数字支持你的判断？Chinchilla 的”token/参数 最优常量”和这里的 U 形曲线是什么关系？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2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 30 行内的实验，复现”参数-损失幂律 + 外推”。写出：数据怎么造（谱衰减）、参数量怎么扫、拟合几组点、外推到哪里、读什么误差、预期看到什么。</w:t>
      </w:r>
    </w:p>
    <w:bookmarkEnd w:id="88"/>
    <w:bookmarkEnd w:id="89"/>
    <w:bookmarkStart w:id="104" w:name="第5章特征学习与超参从黑箱训练到可预测配方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第5章：特征学习与超参——从黑箱训练到可预测配方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训练时有两类东西在动：参数在动，表示（特征）也在动。lazy 训练里表示几乎不动，rich 训练里表示被重新塑造。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宽度趋于无穷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不是更厉害，而是锁定特征：NTK 极限下，网络退化成固定特征的核回归。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参数化决定哪个超参是”尺度不变量”：标准参数化（SP）下最优学习率随宽度下滑，</w:t>
      </w:r>
      <m:oMath>
        <m:r>
          <m:t>μ</m:t>
        </m:r>
      </m:oMath>
      <w:r>
        <w:rPr>
          <w:rFonts w:ascii="Calibri" w:hAnsi="Calibri" w:eastAsia="宋体"/>
          <w:color w:val="555555"/>
          <w:sz w:val="21"/>
        </w:rPr>
        <w:t xml:space="preserve">P 下它不随宽度变。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超参迁移的规律来自参数化：小模型摸出的学习率能不能用在大模型上，取决于有没有把”最优学习率不变量”造出来。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5. 理论有坑：</w:t>
      </w:r>
      <m:oMath>
        <m:r>
          <m:t>μ</m:t>
        </m:r>
      </m:oMath>
      <w:r>
        <w:rPr>
          <w:rFonts w:ascii="Calibri" w:hAnsi="Calibri" w:eastAsia="宋体"/>
          <w:color w:val="555555"/>
          <w:sz w:val="21"/>
        </w:rPr>
        <w:t xml:space="preserve">P 的 embedding 层学习率需要单独校正（embedding-layer hole）——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理论完美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不是免检证。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 lazy 与 rich 之分，再讲清宽度与参数化怎样锁住特征，接着给出 μP 与最优学习率不变量，并标出参数化理论的坑，最后落地、误解与回顾。</w:t>
      </w:r>
    </w:p>
    <w:bookmarkStart w:id="90" w:name="X5acf2526af4ae0647260124e530e5b251a57de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5.0 进入问题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上一章兑现了第一条能外推的规律——尺度定律。本章回到尺度背后的底层疑问：表示到底有没有被”学到”？第 2 章说奇异值按大小顺序被学习，第 3 章说表示变化率在平台期里不为零——这两条都是”表示在动”的证据，但都还停留在”动了多少”。本章往深一步问两件事：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表示到底有没有被”学到”？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有的训练里表示从头到尾几乎不动，有的训练里表示被重新塑造。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如果想让表示被学到，并且让超参在规模变化时依然可控，该怎么做？边界在哪？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问题分四层。第一层是现象：用一个旋钮（初始化尺度）就能看到特征”动不动”的两极（第 5.1 节）。第二层是机制：宽度与参数化如何锁住或释放特征（第 5.2 节）。第三层是规律：一套正确的参数化能把最优学习率变成宽度的不变量，超参迁移由此成立（第 5.3 节）。第四层是边界：这条规律在哪一层被打破（第 5.4 节的 embedding hole）。</w:t>
      </w:r>
    </w:p>
    <w:p>
      <w:r>
        <w:pict>
          <v:rect style="width:0;height:1.5pt" o:hralign="center" o:hrstd="t" o:hr="t"/>
        </w:pict>
      </w:r>
    </w:p>
    <w:bookmarkEnd w:id="90"/>
    <w:bookmarkStart w:id="94" w:name="X88a89903f5eddb7ff2bf90336de70f283855da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5.1 特征学没学：lazy 与 rich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训练网络时，至少有两件事在同时进行。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参数在动</w:t>
      </w:r>
      <w:r>
        <w:rPr>
          <w:rFonts w:ascii="Calibri" w:hAnsi="Calibri" w:eastAsia="宋体"/>
          <w:color w:val="1A1A1A"/>
          <w:sz w:val="22"/>
        </w:rPr>
        <w:t xml:space="preserve">——每个权重都在更新。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表示也在动</w:t>
      </w:r>
      <w:r>
        <w:rPr>
          <w:rFonts w:ascii="Calibri" w:hAnsi="Calibri" w:eastAsia="宋体"/>
          <w:color w:val="1A1A1A"/>
          <w:sz w:val="22"/>
        </w:rPr>
        <w:t xml:space="preserve">——中间层的特征向量在改写。两件事不一定同步：有的训练里参数动得不少，表示却几乎不动；有的训练里两者一起大改。本节先给一个可以拨动的旋钮，让你亲眼看到”表示动不动”的两极。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数字演示⑨</w:t>
      </w:r>
      <w:r>
        <w:rPr>
          <w:rFonts w:ascii="Calibri" w:hAnsi="Calibri" w:eastAsia="宋体"/>
          <w:color w:val="1A1A1A"/>
          <w:sz w:val="22"/>
        </w:rPr>
        <w:t xml:space="preserve">：任务很简单——学习函数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（两个输入在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独立均匀抽样，800 个训练样本与 2000 个测试样本）。模型是两层 MLP：tanh 隐藏层，256 个神经元。优化用 Adam，学习率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，训练 3000 步。唯一改动的量是初始化标准差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。训练结束后测两个量：隐藏表示的相对移动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终</m:t>
            </m:r>
          </m:sub>
        </m:sSub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r>
          <m:rPr>
            <m:sty m:val="p"/>
          </m:rPr>
          <m:t>∥</m:t>
        </m:r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，以及第一层权重初始方向与终态方向的余弦：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初始化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σ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训练误差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测试误差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表示相对移动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第一层方向余弦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0.125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2.8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0.991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0.994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四个配置都学会了任务（误差都在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量级），但”学的方式”完全不同：</w:t>
      </w:r>
    </w:p>
    <w:p>
      <w:pPr>
        <w:numPr>
          <w:ilvl w:val="0"/>
          <w:numId w:val="1029"/>
        </w:numPr>
        <w:pStyle w:val="Compact"/>
      </w:pPr>
      <m:oMath>
        <m:r>
          <m:t>σ</m:t>
        </m:r>
        <m:r>
          <m:rPr>
            <m:sty m:val="p"/>
          </m:rPr>
          <m:t>=</m:t>
        </m:r>
        <m:r>
          <m:t>0.005</m:t>
        </m:r>
      </m:oMath>
      <w:r>
        <w:rPr>
          <w:rFonts w:ascii="Calibri" w:hAnsi="Calibri" w:eastAsia="宋体"/>
          <w:color w:val="1A1A1A"/>
          <w:sz w:val="22"/>
        </w:rPr>
        <w:t xml:space="preserve">：表示相对移动 28 倍，方向余弦只有 0.125——第一层权重几乎被替换，特征被</w:t>
      </w:r>
      <w:r>
        <w:rPr>
          <w:bCs/>
          <w:rFonts w:ascii="Calibri" w:hAnsi="Calibri" w:eastAsia="宋体"/>
          <w:b/>
          <w:color w:val="1A1A1A"/>
          <w:sz w:val="22"/>
        </w:rPr>
        <w:t xml:space="preserve">重新塑造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29"/>
        </w:numPr>
        <w:pStyle w:val="Compact"/>
      </w:pPr>
      <m:oMath>
        <m:r>
          <m:t>σ</m:t>
        </m:r>
        <m:r>
          <m:rPr>
            <m:sty m:val="p"/>
          </m:rPr>
          <m:t>=</m:t>
        </m:r>
        <m:r>
          <m:t>1.0</m:t>
        </m:r>
      </m:oMath>
      <w:r>
        <w:rPr>
          <w:rFonts w:ascii="Calibri" w:hAnsi="Calibri" w:eastAsia="宋体"/>
          <w:color w:val="1A1A1A"/>
          <w:sz w:val="22"/>
        </w:rPr>
        <w:t xml:space="preserve">：表示只移动 8%，方向余弦 0.994——训练只是在</w:t>
      </w:r>
      <w:r>
        <w:rPr>
          <w:bCs/>
          <w:rFonts w:ascii="Calibri" w:hAnsi="Calibri" w:eastAsia="宋体"/>
          <w:b/>
          <w:color w:val="1A1A1A"/>
          <w:sz w:val="22"/>
        </w:rPr>
        <w:t xml:space="preserve">调整输出层怎么组合这些固定特征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前一种叫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rich（富）训练</w:t>
      </w:r>
      <w:r>
        <w:rPr>
          <w:rFonts w:ascii="Calibri" w:hAnsi="Calibri" w:eastAsia="宋体"/>
          <w:color w:val="1A1A1A"/>
          <w:sz w:val="22"/>
        </w:rPr>
        <w:t xml:space="preserve">：网络学到了特征。后一种叫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lazy（懒）训练</w:t>
      </w:r>
      <w:r>
        <w:rPr>
          <w:rFonts w:ascii="Calibri" w:hAnsi="Calibri" w:eastAsia="宋体"/>
          <w:color w:val="1A1A1A"/>
          <w:sz w:val="22"/>
        </w:rPr>
        <w:t xml:space="preserve">：网络用的是训练开始时已有的随机特征，只是换了个线性组合。注意 lazy 不是”没学会”——本例里它同样把误差压到了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。lazy 与 rich 的区别不在”学得会学不会”，而在”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表示动不动</w:t>
      </w:r>
      <w:r>
        <w:rPr>
          <w:rFonts w:ascii="Calibri" w:hAnsi="Calibri" w:eastAsia="宋体"/>
          <w:color w:val="1A1A1A"/>
          <w:sz w:val="22"/>
        </w:rPr>
        <w:t xml:space="preserve">”。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图9</w:t>
      </w:r>
      <w:r>
        <w:rPr>
          <w:rFonts w:ascii="Calibri" w:hAnsi="Calibri" w:eastAsia="宋体"/>
          <w:color w:val="555555"/>
          <w:sz w:val="21"/>
        </w:rPr>
        <w:t xml:space="preserve">：lazy 与 rich——表示相对移动与方向余弦随初始化尺度的变化。</w:t>
      </w:r>
    </w:p>
    <w:p>
      <w:pPr>
        <w:pStyle w:val="CaptionedFigure"/>
        <w:jc w:val="center"/>
      </w:pPr>
      <w:r>
        <w:drawing>
          <wp:inline>
            <wp:extent cx="5334000" cy="3768959"/>
            <wp:effectExtent b="0" l="0" r="0" t="0"/>
            <wp:docPr descr="图9：lazy 与 rich——表示相对移动与方向余弦随初始化尺度的变化" title="" id="92" name="Picture"/>
            <a:graphic>
              <a:graphicData uri="http://schemas.openxmlformats.org/drawingml/2006/picture">
                <pic:pic>
                  <pic:nvPicPr>
                    <pic:cNvPr descr="figures/fig_ch5_lazy_rich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8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图9：lazy 与 rich——表示相对移动与方向余弦随初始化尺度的变化</w:t>
      </w:r>
    </w:p>
    <w:p>
      <w:r>
        <w:pict>
          <v:rect style="width:0;height:1.5pt" o:hralign="center" o:hrstd="t" o:hr="t"/>
        </w:pict>
      </w:r>
    </w:p>
    <w:bookmarkEnd w:id="94"/>
    <w:bookmarkStart w:id="95" w:name="X7c72fff84474cc3974589d4959f4213e05f820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5.2 机制：宽度与参数化怎样锁住特征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NTK 极限</w:t>
      </w:r>
      <w:r>
        <w:rPr>
          <w:rFonts w:ascii="Calibri" w:hAnsi="Calibri" w:eastAsia="宋体"/>
          <w:color w:val="1A1A1A"/>
          <w:sz w:val="22"/>
        </w:rPr>
        <w:t xml:space="preserve">。神经正切核（neural tangent kernel，NTK）回答”什么条件下特征会锁死”。答案是：当宽度趋于无穷、参数在训练中只动一点点时，训练过程等价于在固定特征上做核回归。回归的核，是初始化瞬间的梯度方向矩阵。这个极限是严格的数学结论，也是”lazy”的精确版本：参数动得越来越小，特征根本没有机会改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[20]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为什么宽度会锁定特征</w:t>
      </w:r>
      <w:r>
        <w:rPr>
          <w:rFonts w:ascii="Calibri" w:hAnsi="Calibri" w:eastAsia="宋体"/>
          <w:color w:val="1A1A1A"/>
          <w:sz w:val="22"/>
        </w:rPr>
        <w:t xml:space="preserve">。随机特征（初始化给定的方向）的容量随宽度增长：宽度越大，固定特征越能表达训练数据（这正是第 1 章随机标签能拟合一切的原因之一）。于是”改特征”的必要性下降。极限处（宽度无穷），特征完全锁定，网络蜕化成核机器——它仍然能拟合，但拟合靠的是”固定特征的线性组合”，不靠特征本身变化。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如何打破锁定</w:t>
      </w:r>
      <w:r>
        <w:rPr>
          <w:rFonts w:ascii="Calibri" w:hAnsi="Calibri" w:eastAsia="宋体"/>
          <w:color w:val="1A1A1A"/>
          <w:sz w:val="22"/>
        </w:rPr>
        <w:t xml:space="preserve">。文献给出两条路。第一条是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初始化尺度</w:t>
      </w:r>
      <w:r>
        <w:rPr>
          <w:rFonts w:ascii="Calibri" w:hAnsi="Calibri" w:eastAsia="宋体"/>
          <w:color w:val="1A1A1A"/>
          <w:sz w:val="22"/>
        </w:rPr>
        <w:t xml:space="preserve">（第 5.1 节的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</m:oMath>
      <w:r>
        <w:rPr>
          <w:rFonts w:ascii="Calibri" w:hAnsi="Calibri" w:eastAsia="宋体"/>
          <w:color w:val="1A1A1A"/>
          <w:sz w:val="22"/>
        </w:rPr>
        <w:t xml:space="preserve">）：小初始化让特征有机会大幅重排。第二条是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参数化</w:t>
      </w:r>
      <w:r>
        <w:rPr>
          <w:rFonts w:ascii="Calibri" w:hAnsi="Calibri" w:eastAsia="宋体"/>
          <w:color w:val="1A1A1A"/>
          <w:sz w:val="22"/>
        </w:rPr>
        <w:t xml:space="preserve">——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P（maximal update parameterization，最大化更新参数化；第 5.3 节详述）让特征学习在任意宽度都被保留。理论载体也在补位：深度线性网络的精确动力学给出了 lazy→rich 转变，严格刻画见 From Lazy to Rich 一文；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[22]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同套框架把特征学习解释成”神经低次滤波”——网络先学数据里的低阶结构，再逐层升级，谱理论见 Neural Low-Degree Filtering；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这正是第 2.5 节奇异值顺序学习的特征版：大奇异值先被学到，大尺度结构先出现在表示里。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诚实边界</w:t>
      </w:r>
      <w:r>
        <w:rPr>
          <w:rFonts w:ascii="Calibri" w:hAnsi="Calibri" w:eastAsia="宋体"/>
          <w:color w:val="555555"/>
          <w:sz w:val="21"/>
        </w:rPr>
        <w:t xml:space="preserve">：NTK 极限本身是严格数学，但真实网络的有限宽度介于 lazy 与 rich 之间。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lazy/rich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是连续谱的两端，不是开关。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[24]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另外，RNN 与 DNN 的特征学习已有统一理论。</w:t>
      </w:r>
      <w:r>
        <w:rPr>
          <w:rFonts w:ascii="Calibri" w:hAnsi="Calibri" w:eastAsia="宋体"/>
          <w:color w:val="555555"/>
          <w:sz w:val="21"/>
          <w:vertAlign w:val="superscript"/>
        </w:rPr>
        <w:t xml:space="preserve">[24]</w:t>
      </w:r>
    </w:p>
    <w:p>
      <w:r>
        <w:pict>
          <v:rect style="width:0;height:1.5pt" o:hralign="center" o:hrstd="t" o:hr="t"/>
        </w:pict>
      </w:r>
    </w:p>
    <w:bookmarkEnd w:id="95"/>
    <w:bookmarkStart w:id="99" w:name="X19bf57513845d636af4aa52f2bb024e59cdc15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5.3 规律：</w:t>
      </w:r>
      <m:oMath>
        <m:r>
          <m:t>μ</m:t>
        </m:r>
      </m:oMath>
      <w:r>
        <w:rPr>
          <w:rFonts w:ascii="Cambria" w:hAnsi="Cambria" w:eastAsia="微软雅黑"/>
          <w:b/>
          <w:color w:val="2E5C8A"/>
          <w:sz w:val="32"/>
        </w:rPr>
        <w:t xml:space="preserve">P 与最优学习率的”不变量”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把”特征学习在任意规模都保留”翻译成工程语言，就是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超参迁移</w:t>
      </w:r>
      <w:r>
        <w:rPr>
          <w:rFonts w:ascii="Calibri" w:hAnsi="Calibri" w:eastAsia="宋体"/>
          <w:color w:val="1A1A1A"/>
          <w:sz w:val="22"/>
        </w:rPr>
        <w:t xml:space="preserve">：小模型摸出来的超参，能不能直接用于大模型？要看懂迁移，得先认识本章的主角——</w:t>
      </w:r>
      <m:oMath>
        <m:r>
          <m:t>μ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P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m:oMath>
        <m:r>
          <m:t>μ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P 是什么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P（maximal update parameterization，最大化更新参数化）是一套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标度规则</w:t>
      </w:r>
      <w:r>
        <w:rPr>
          <w:rFonts w:ascii="Calibri" w:hAnsi="Calibri" w:eastAsia="宋体"/>
          <w:color w:val="1A1A1A"/>
          <w:sz w:val="22"/>
        </w:rPr>
        <w:t xml:space="preserve">：回答”每一层参数的更新应该多大”。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设计目标只有一个——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让特征学习不随宽度消失</w:t>
      </w:r>
      <w:r>
        <w:rPr>
          <w:rFonts w:ascii="Calibri" w:hAnsi="Calibri" w:eastAsia="宋体"/>
          <w:color w:val="1A1A1A"/>
          <w:sz w:val="22"/>
        </w:rPr>
        <w:t xml:space="preserve">。构造只有两个要点：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输入层权重按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初始化——保证隐藏单元的规模不随宽度收缩，特征有”动”的空间；</w:t>
      </w:r>
    </w:p>
    <w:p>
      <w:pPr>
        <w:numPr>
          <w:ilvl w:val="0"/>
          <w:numId w:val="103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读出层的学习率按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缩放——让大宽度下读出层的更新不淹没特征层。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记住一句话</w:t>
      </w:r>
      <w:r>
        <w:rPr>
          <w:rFonts w:ascii="Calibri" w:hAnsi="Calibri" w:eastAsia="宋体"/>
          <w:color w:val="555555"/>
          <w:sz w:val="21"/>
        </w:rPr>
        <w:t xml:space="preserve">：</w:t>
      </w:r>
      <m:oMath>
        <m:r>
          <m:t>μ</m:t>
        </m:r>
      </m:oMath>
      <w:r>
        <w:rPr>
          <w:rFonts w:ascii="Calibri" w:hAnsi="Calibri" w:eastAsia="宋体"/>
          <w:color w:val="555555"/>
          <w:sz w:val="21"/>
        </w:rPr>
        <w:t xml:space="preserve">P 把”每层更新该多大”定成宽度的函数，让特征学习与最优学习率都不随宽度漂移。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作为对照，默认的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标准参数化</w:t>
      </w:r>
      <w:r>
        <w:rPr>
          <w:rFonts w:ascii="Calibri" w:hAnsi="Calibri" w:eastAsia="宋体"/>
          <w:color w:val="1A1A1A"/>
          <w:sz w:val="22"/>
        </w:rPr>
        <w:t xml:space="preserve">（standard parametrization，SP）不做这种分割。它每层都按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rPr>
                    <m:nor/>
                    <m:sty m:val="p"/>
                  </m:rPr>
                  <m:t>fan</m:t>
                </m:r>
              </m:e>
              <m:sub>
                <m:r>
                  <m:t>i</m:t>
                </m:r>
                <m:r>
                  <m:t>n</m:t>
                </m:r>
              </m:sub>
            </m:sSub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初始化，所有层共用一个学习率；规模一变，各层的相对更新强度全跟着漂。两种参数化的差别，演示⑩ 直接测给你看。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数字演示⑩</w:t>
      </w:r>
      <w:r>
        <w:rPr>
          <w:rFonts w:ascii="Calibri" w:hAnsi="Calibri" w:eastAsia="宋体"/>
          <w:color w:val="1A1A1A"/>
          <w:sz w:val="22"/>
        </w:rPr>
        <w:t xml:space="preserve">：同一任务（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，400 个训练样本），同一两层 tanh 网络，只改宽度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，纯 SGD 训练 2000 步。对每个宽度扫学习率，记下”最优学习率”与”会不会发散（训练值变 NaN）“：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宽度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m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SP 最优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η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（训练误差）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SP：把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m</m:t>
              </m:r>
              <m:r>
                <m:rPr>
                  <m:sty m:val="p"/>
                  <w:color w:val="1A1A1A"/>
                </m:rPr>
                <m:t>=</m:t>
              </m:r>
              <m:r>
                <m:rPr>
                  <w:color w:val="1A1A1A"/>
                </m:rPr>
                <m:t>32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的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η</m:t>
              </m:r>
              <m:r>
                <m:rPr>
                  <m:sty m:val="p"/>
                  <w:color w:val="1A1A1A"/>
                </m:rPr>
                <m:t>=</m:t>
              </m:r>
              <m:sSup>
                <m:e>
                  <m:r>
                    <m:rPr>
                      <w:color w:val="1A1A1A"/>
                    </m:rPr>
                    <m:t>10</m:t>
                  </m:r>
                </m:e>
                <m:sup>
                  <m:r>
                    <m:rPr>
                      <m:sty m:val="p"/>
                      <w:color w:val="1A1A1A"/>
                    </m:rPr>
                    <m:t>−</m:t>
                  </m:r>
                  <m:r>
                    <m:rPr>
                      <w:color w:val="1A1A1A"/>
                    </m:rPr>
                    <m:t>1</m:t>
                  </m:r>
                </m:sup>
              </m:sSup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搬来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m:oMath>
              <m:r>
                <m:rPr>
                  <w:color w:val="1A1A1A"/>
                </m:rPr>
                <m:t>μ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P 最优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η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（训练误差）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——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128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t>1.7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发散（NaN）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发散（NaN）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2048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</w:t>
            </w:r>
            <m:oMath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发散（NaN）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1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到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3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两个读数。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SP 下，最优学习率随宽度下滑</w:t>
      </w:r>
      <w:r>
        <w:rPr>
          <w:rFonts w:ascii="Calibri" w:hAnsi="Calibri" w:eastAsia="宋体"/>
          <w:color w:val="1A1A1A"/>
          <w:sz w:val="22"/>
        </w:rPr>
        <w:t xml:space="preserve">。宽度从 32 加到 2048（</w:t>
      </w:r>
      <m:oMath>
        <m:r>
          <m:rPr>
            <m:sty m:val="p"/>
          </m:rPr>
          <m:t>×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），最优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掉到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rPr>
            <m:sty m:val="p"/>
          </m:rPr>
          <m:t>÷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）。量级上，它约按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宽度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反比移动。更尖锐的是稳定性：在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上训练得很好的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，搬到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≥</m:t>
        </m:r>
        <m:r>
          <m:t>128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就直接发散。</w:t>
      </w:r>
      <m:oMath>
        <m:r>
          <m:t>μ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P 下，最优学习率不随宽度移动</w:t>
      </w:r>
      <w:r>
        <w:rPr>
          <w:rFonts w:ascii="Calibri" w:hAnsi="Calibri" w:eastAsia="宋体"/>
          <w:color w:val="1A1A1A"/>
          <w:sz w:val="22"/>
        </w:rPr>
        <w:t xml:space="preserve">：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定在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，四个宽度都稳定收敛到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这就是”超参能按规律调吗”的答案：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能，前提是参数化把”最优超参的不变量”造出来</w:t>
      </w:r>
      <w:r>
        <w:rPr>
          <w:rFonts w:ascii="Calibri" w:hAnsi="Calibri" w:eastAsia="宋体"/>
          <w:color w:val="1A1A1A"/>
          <w:sz w:val="22"/>
        </w:rPr>
        <w:t xml:space="preserve">。用节拍器来想：一支乐队换乐器阵容（宽度），节拍要不要重调，取决于节拍器本身（参数化）——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把节拍钉住，SP 让节拍跟着阵容漂。</w:t>
      </w:r>
    </w:p>
    <w:p>
      <w:pPr>
        <w:pStyle w:val="BodyText"/>
      </w:pP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的构造原则是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最大化更新</w:t>
      </w:r>
      <w:r>
        <w:rPr>
          <w:rFonts w:ascii="Calibri" w:hAnsi="Calibri" w:eastAsia="宋体"/>
          <w:color w:val="1A1A1A"/>
          <w:sz w:val="22"/>
        </w:rPr>
        <w:t xml:space="preserve">（maximal update）：让每个参数的更新对网络输出贡献同量级（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）。这样特征层与读出层各按自己的宽度标度演化，不互相淹没。Tensor Programs 框架把这个原则严格化：保持更新的尺度守恒，就得到学习率在宽度维度的不变量。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2026 年的可证明分离结果确认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各尺度在无限宽下确实分离——证据分级：主流假说。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[26]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超参迁移本身是工程反复验证的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共识</w:t>
      </w:r>
      <w:r>
        <w:rPr>
          <w:rFonts w:ascii="Calibri" w:hAnsi="Calibri" w:eastAsia="宋体"/>
          <w:color w:val="1A1A1A"/>
          <w:sz w:val="22"/>
        </w:rPr>
        <w:t xml:space="preserve">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下，小模型的完整超参配方能端到端迁移到大模型。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对现实的意义：前沿大模型训练里，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为每个规模重复调参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是最贵的实验之一。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把”调一次小模型”变成”定下一套配方”，这是第 3.6 节”观察曲线”之外，第二件能省时间的确定之事。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图10</w:t>
      </w:r>
      <w:r>
        <w:rPr>
          <w:rFonts w:ascii="Calibri" w:hAnsi="Calibri" w:eastAsia="宋体"/>
          <w:color w:val="555555"/>
          <w:sz w:val="21"/>
        </w:rPr>
        <w:t xml:space="preserve">：宽度-学习率热力图——SP 与</w:t>
      </w:r>
      <w:r>
        <w:rPr>
          <w:rFonts w:ascii="Calibri" w:hAnsi="Calibri" w:eastAsia="宋体"/>
          <w:color w:val="555555"/>
          <w:sz w:val="21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555555"/>
          <w:sz w:val="21"/>
        </w:rPr>
        <w:t xml:space="preserve">P 的最优学习率随宽度的走向。</w:t>
      </w:r>
    </w:p>
    <w:p>
      <w:pPr>
        <w:pStyle w:val="CaptionedFigure"/>
        <w:jc w:val="center"/>
      </w:pPr>
      <w:r>
        <w:drawing>
          <wp:inline>
            <wp:extent cx="5334000" cy="2645339"/>
            <wp:effectExtent b="0" l="0" r="0" t="0"/>
            <wp:docPr descr="图10：宽度-学习率热力图——SP 与 \muP 的最优学习率随宽度的走向" title="" id="97" name="Picture"/>
            <a:graphic>
              <a:graphicData uri="http://schemas.openxmlformats.org/drawingml/2006/picture">
                <pic:pic>
                  <pic:nvPicPr>
                    <pic:cNvPr descr="figures/fig_ch5_mup_heatmap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图10：宽度-学习率热力图——SP 与</w:t>
      </w:r>
      <w:r>
        <w:rPr>
          <w:rFonts w:ascii="Calibri" w:hAnsi="Calibri" w:eastAsia="宋体"/>
          <w:b/>
          <w:color w:val="666666"/>
          <w:sz w:val="19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b/>
          <w:color w:val="666666"/>
          <w:sz w:val="19"/>
        </w:rPr>
        <w:t xml:space="preserve">P 的最优学习率随宽度的走向</w:t>
      </w:r>
    </w:p>
    <w:p>
      <w:r>
        <w:pict>
          <v:rect style="width:0;height:1.5pt" o:hralign="center" o:hrstd="t" o:hr="t"/>
        </w:pict>
      </w:r>
    </w:p>
    <w:bookmarkEnd w:id="99"/>
    <w:bookmarkStart w:id="100" w:name="Xf813a012969c004cb52555975dec684c39f5813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5.4 边界：参数化理论自己也有坑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embedding-layer hole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不是免检证。一项新研究发现：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的超参迁移在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embedding 层</w:t>
      </w:r>
      <w:r>
        <w:rPr>
          <w:rFonts w:ascii="Calibri" w:hAnsi="Calibri" w:eastAsia="宋体"/>
          <w:color w:val="1A1A1A"/>
          <w:sz w:val="22"/>
        </w:rPr>
        <w:t xml:space="preserve">露出一个洞。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这要求 embedding 的学习率远大于理论值、单独校正，否则迁移失真。证据分级：前沿未定（单篇预印本、新发现，可能被修正）。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为什么会是 embedding？embedding 处理的是离散 token：输入是一维稀疏向量，它的梯度统计与连续特征层完全不同，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假设的那套”激活与梯度尺度”在这里不成立。而 embedding 恰恰是 LLM 里最大的参数矩阵之一——坑正好在最贵的地方。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这条边界给一条原则：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参数化理论是一族精确结构，不是万能钥匙</w:t>
      </w:r>
      <w:r>
        <w:rPr>
          <w:rFonts w:ascii="Calibri" w:hAnsi="Calibri" w:eastAsia="宋体"/>
          <w:color w:val="1A1A1A"/>
          <w:sz w:val="22"/>
        </w:rPr>
        <w:t xml:space="preserve">。它对同质、带状结构严格成立；遇到异构结构（embedding、attention、MoE、归一化层）要逐项核对，用”小规模复现坑”验证，而不是默认迁移成立。</w:t>
      </w:r>
    </w:p>
    <w:p>
      <w:r>
        <w:pict>
          <v:rect style="width:0;height:1.5pt" o:hralign="center" o:hrstd="t" o:hr="t"/>
        </w:pict>
      </w:r>
    </w:p>
    <w:bookmarkEnd w:id="100"/>
    <w:bookmarkStart w:id="101" w:name="X9de4e11f3182f4164231629340178149354616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5.5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三句话：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先问参数化，再谈调参</w:t>
      </w:r>
      <w:r>
        <w:rPr>
          <w:rFonts w:ascii="Calibri" w:hAnsi="Calibri" w:eastAsia="宋体"/>
          <w:color w:val="1A1A1A"/>
          <w:sz w:val="22"/>
        </w:rPr>
        <w:t xml:space="preserve">。用 SP，换规模必须按宽度重调学习率（约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宽度</m:t>
        </m:r>
      </m:oMath>
      <w:r>
        <w:rPr>
          <w:rFonts w:ascii="Calibri" w:hAnsi="Calibri" w:eastAsia="宋体"/>
          <w:color w:val="1A1A1A"/>
          <w:sz w:val="22"/>
        </w:rPr>
        <w:t xml:space="preserve">，调错就发散）；用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P，小模型摸出的学习率直接迁移。这不是经验之谈，是演示⑩ 两行表给出的规律。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训练时监控”表示动不动”</w:t>
      </w:r>
      <w:r>
        <w:rPr>
          <w:rFonts w:ascii="Calibri" w:hAnsi="Calibri" w:eastAsia="宋体"/>
          <w:color w:val="1A1A1A"/>
          <w:sz w:val="22"/>
        </w:rPr>
        <w:t xml:space="preserve">。如果表现在训练中几乎不动（演示⑩ 里 SP 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2048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的核变化接近 0），说明你在做核回归而不是特征学习——先检查参数化与初始化，而不是继续加步数。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理论有坑照用，但标注</w:t>
      </w:r>
      <w:r>
        <w:rPr>
          <w:rFonts w:ascii="Calibri" w:hAnsi="Calibri" w:eastAsia="宋体"/>
          <w:color w:val="1A1A1A"/>
          <w:sz w:val="22"/>
        </w:rPr>
        <w:t xml:space="preserve">。embedding 层学习率单独校正；上大模型前，在小规模复现一遍论文报告的坑。</w:t>
      </w:r>
    </w:p>
    <w:p>
      <w:r>
        <w:pict>
          <v:rect style="width:0;height:1.5pt" o:hralign="center" o:hrstd="t" o:hr="t"/>
        </w:pict>
      </w:r>
    </w:p>
    <w:bookmarkEnd w:id="101"/>
    <w:bookmarkStart w:id="102" w:name="Xe1f9be0e05ef582803cb240f124a921bb5a1e5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5.6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无限宽的网络更强大。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恰恰相反：无限宽收敛到 NTK 极限，特征被锁定，网络变回核机器。宽度给表达力，但表达力不等于特征学习。现代深度学习靠的是”能学特征”；NTK 极限恰好丢掉这一条。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学习率是玄学，只能试。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不是玄学，是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参数化的函数</w:t>
      </w:r>
      <w:r>
        <w:rPr>
          <w:rFonts w:ascii="Calibri" w:hAnsi="Calibri" w:eastAsia="宋体"/>
          <w:color w:val="1A1A1A"/>
          <w:sz w:val="22"/>
        </w:rPr>
        <w:t xml:space="preserve">。SP 下最优学习率按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宽度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走；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下它是不变量。调参显得玄，是因为默认参数化（SP）把规律藏了起来；换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P，规律就显形。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小模型调参规则原样放大就是大模型的。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取决于参数化：SP 下不是（要按宽度缩放），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下才是（常数）。所以”超参迁移”从来不是免费定律，而是参数化设计出来的属性。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误解四：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m:oMath>
        <m:r>
          <m:t>μ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P 解决所有超参问题。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不对。embedding hole 说明参数化理论在离散输入层有洞；结构一异构，就要逐层核对，逐项验证。</w:t>
      </w:r>
    </w:p>
    <w:p>
      <w:r>
        <w:pict>
          <v:rect style="width:0;height:1.5pt" o:hralign="center" o:hrstd="t" o:hr="t"/>
        </w:pict>
      </w:r>
    </w:p>
    <w:bookmarkEnd w:id="102"/>
    <w:bookmarkStart w:id="103" w:name="X8e3e41273a876f13c45522b62711fc7d6b6890e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5.7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本章把”慢变量在学什么”兑现成了”特征”。现象层：一个旋钮（初始化尺度）就能把表示移动从 28 倍调到 8%——lazy 与 rich。机制层：宽度越大，固定随机特征越够用，NTK 极限把特征锁死；深度线性与谱理论给出 lazy→rich 的精确动力学。规律层：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把最优学习率变成宽度的不变量，超参迁移由此成立。边界层：embedding hole 说明参数化理论在最贵的一层失效。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链条向前：第 2 章的顺序学习、第 3 章的两速度、本章的特征学习，指向同一件事——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能学特征、且能保住特征学习，是深度学习区别于核机器的地方</w:t>
      </w:r>
      <w:r>
        <w:rPr>
          <w:rFonts w:ascii="Calibri" w:hAnsi="Calibri" w:eastAsia="宋体"/>
          <w:color w:val="1A1A1A"/>
          <w:sz w:val="22"/>
        </w:rPr>
        <w:t xml:space="preserve">。下一章走进表示内部：特征在潜空间里怎么摆放、电路长什么样、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解释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在什么条件下成立——潜空间规律。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3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lazy 训练与 rich 训练的可测区别是什么？演示⑨ 用哪两个指标判断一个网络是 lazy 还是 rich？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3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把”宽度趋于无穷 → 网络退化成固定特征核回归”的推理链写出来：宽度 → 固定特征容量 → 特征改动的必要性 → NTK 极限。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3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你在宽 256 的模型上摸出最优学习率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，要训宽 8192 的模型。SP 下你该怎么做？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下呢？各引用演示⑩ 的哪一行读数作为依据？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3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embedding-layer hole 是什么？它说明参数化理论的适用范围在哪里被打破？证据分级是什么？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3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 30 行内的实验，复现”SP 下最优学习率随宽度下滑、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下不随宽度变”。写出：数据、两种参数化的写法差异、扫什么、读什么指标、预期看到什么。</w:t>
      </w:r>
    </w:p>
    <w:bookmarkEnd w:id="103"/>
    <w:bookmarkEnd w:id="104"/>
    <w:bookmarkStart w:id="123" w:name="第6章潜空间规律从特征几何到电路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第6章：潜空间规律——从特征几何到电路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潜空间有几何：特征不是”一个维度”，而是”一个方向”；当特征数超过维度（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555555"/>
          <w:sz w:val="21"/>
        </w:rPr>
        <w:t xml:space="preserve">）时，方向必然彼此重叠——这叫</w:t>
      </w:r>
      <w:r>
        <w:rPr>
          <w:bCs/>
          <w:rFonts w:ascii="Calibri" w:hAnsi="Calibri" w:eastAsia="宋体"/>
          <w:b/>
          <w:color w:val="555555"/>
          <w:sz w:val="21"/>
        </w:rPr>
        <w:t xml:space="preserve">叠加</w:t>
      </w:r>
      <w:r>
        <w:rPr>
          <w:rFonts w:ascii="Calibri" w:hAnsi="Calibri" w:eastAsia="宋体"/>
          <w:color w:val="555555"/>
          <w:sz w:val="21"/>
        </w:rPr>
        <w:t xml:space="preserve">（superposition）。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叠加程度可以定量：用特征方向之间的平均重叠来量（演示⑪ 第一部分）。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稀疏编码能恢复”足够稀疏、足够独立”的特征，且恢复有硬边界——这是 SAE 有效性的来源，也是它的失效条件（演示⑪ 第二部分）。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机制可以是”电路”：induction head 是一个可重复执行的匹配-复制子结构（演示⑫）；真实网络里电路从训练中涌现，且多机制并存。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5. 什么算”解释”？工具（SAE、电路分析）都带着假设，结论必须能复现、可因果验证——这条线到第 7 章收束。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：先看特征几何与叠加，再看 SAE 能恢复什么，接着拆机制（叠加与 induction 电路），并问”什么算解释”，最后落地、误解与回顾。</w:t>
      </w:r>
    </w:p>
    <w:bookmarkStart w:id="105" w:name="Xe4f5dd14ede48690b498bdb8865b7d13eaf4cd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6.0 进入问题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上一章问”表示到底有没有被学到”（lazy 与 rich）。本章走进表示内部：特征在潜空间里怎么摆放、还能不能从混合的激活里解耦回来、我们声称的”解释”在什么条件下成立。两个问题贯穿全章。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表示里有可测量的结构吗？</w:t>
      </w:r>
      <w:r>
        <w:rPr>
          <w:rFonts w:ascii="Calibri" w:hAnsi="Calibri" w:eastAsia="宋体"/>
          <w:color w:val="1A1A1A"/>
          <w:sz w:val="22"/>
        </w:rPr>
        <w:t xml:space="preserve">——特征在潜空间里是怎样摆放的。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我们声称的”解释”有多可靠？</w:t>
      </w:r>
      <w:r>
        <w:rPr>
          <w:rFonts w:ascii="Calibri" w:hAnsi="Calibri" w:eastAsia="宋体"/>
          <w:color w:val="1A1A1A"/>
          <w:sz w:val="22"/>
        </w:rPr>
        <w:t xml:space="preserve">——工具说”我找到了一个特征/一个电路”，这话在什么条件下成立？（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表示、特征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等名词的定义集中在第 6.1 节开头。）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分五层走。第一层现象：特征几何与叠加（第 6.1 节）。第二层工具：稀疏编码与 SAE 能恢复什么（第 6.2 节）。第三层机制：什么决定叠加与可恢复性（第 6.3 节）。第四层机制：ICL 与 induction 电路（第 6.4 节）。第五层边界：什么算”解释”（第 6.5 节）。《基座模型》§4.4 的”概念城市”讲的是工具看到的现象；本章给几何、可恢复性与失效条件。第 4 章尺度定律里”表示压缩/叠加”这个幂律起源候选，也站在本章的地基上。</w:t>
      </w:r>
    </w:p>
    <w:p>
      <w:r>
        <w:pict>
          <v:rect style="width:0;height:1.5pt" o:hralign="center" o:hrstd="t" o:hr="t"/>
        </w:pict>
      </w:r>
    </w:p>
    <w:bookmarkEnd w:id="105"/>
    <w:bookmarkStart w:id="109" w:name="X479de93b41c76bcd75012ae62e73b7bd548416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6.1 现象：特征几何与叠加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先把本章反复用的四个词摆齐。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表示</w:t>
      </w:r>
      <w:r>
        <w:rPr>
          <w:rFonts w:ascii="Calibri" w:hAnsi="Calibri" w:eastAsia="宋体"/>
          <w:color w:val="1A1A1A"/>
          <w:sz w:val="22"/>
        </w:rPr>
        <w:t xml:space="preserve">（representation）：模型中间层对一个输入的全部激活，构成一个向量。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维度</w:t>
      </w:r>
      <w:r>
        <w:rPr>
          <w:rFonts w:ascii="Calibri" w:hAnsi="Calibri" w:eastAsia="宋体"/>
          <w:color w:val="1A1A1A"/>
          <w:sz w:val="22"/>
        </w:rPr>
        <w:t xml:space="preserve">（dimension）：这个向量所在空间的坐标轴个数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——坐标系，不携带语义。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概念</w:t>
      </w:r>
      <w:r>
        <w:rPr>
          <w:rFonts w:ascii="Calibri" w:hAnsi="Calibri" w:eastAsia="宋体"/>
          <w:color w:val="1A1A1A"/>
          <w:sz w:val="22"/>
        </w:rPr>
        <w:t xml:space="preserve">（concept）：模型能够区分的属性，比如”猫”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愤怒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3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特征</w:t>
      </w:r>
      <w:r>
        <w:rPr>
          <w:rFonts w:ascii="Calibri" w:hAnsi="Calibri" w:eastAsia="宋体"/>
          <w:color w:val="1A1A1A"/>
          <w:sz w:val="22"/>
        </w:rPr>
        <w:t xml:space="preserve">（feature）：概念在表示里的可计算化身——一个方向，沿它取投影能可靠检出该概念。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一句话记住：维度和特征是两回事——维度给坐标用，特征给语义用；概念靠特征活，特征在维度里摆。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特征不是维度，是方向。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这句现在具体了：一个特征（比如”猫”）不是占住某一个坐标轴，而是表示空间里的一个方向。沿它取投影，猫样本的激活值系统性偏高，非猫系统性偏低。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维空间只有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个正交坐标轴，却可以有远多于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个方向。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特征多了会怎样？想象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个特征方向装在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维空间里。</w:t>
      </w:r>
      <m:oMath>
        <m:r>
          <m:t>m</m:t>
        </m:r>
        <m:r>
          <m:rPr>
            <m:sty m:val="p"/>
          </m:rPr>
          <m:t>≤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时，理论上可以让它们两两正交、互不干扰；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时，正交装不下，方向被迫重叠。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叠加（superposition，超位置）</w:t>
      </w:r>
      <w:r>
        <w:rPr>
          <w:rFonts w:ascii="Calibri" w:hAnsi="Calibri" w:eastAsia="宋体"/>
          <w:color w:val="1A1A1A"/>
          <w:sz w:val="22"/>
        </w:rPr>
        <w:t xml:space="preserve">说的就是：多个特征共享同一批维度，每个维度同时被好几个特征”借用”。这是表示在过完备里的必然结果，不是缺陷。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数字演示⑪（第一部分）</w:t>
      </w:r>
      <w:r>
        <w:rPr>
          <w:rFonts w:ascii="Calibri" w:hAnsi="Calibri" w:eastAsia="宋体"/>
          <w:color w:val="1A1A1A"/>
          <w:sz w:val="22"/>
        </w:rPr>
        <w:t xml:space="preserve">：生成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个随机单位方向，放进不同维度的空间，测”平均重叠”——任意两对不同特征方向之间夹角的余弦绝对值：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空间维度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d</m:t>
              </m:r>
            </m:oMath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20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平均重叠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0.13</w:t>
            </w:r>
          </w:p>
        </w:tc>
      </w:tr>
    </w:tbl>
    <w:p>
      <w:pPr>
        <w:pStyle w:val="BodyText"/>
      </w:pPr>
      <m:oMath>
        <m:r>
          <m:t>d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&lt;</m:t>
        </m:r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时，平均每对特征方向重叠 0.29；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时降到 0.13。这个数量级可以直接算出来：随机方向在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维里的期望重叠约为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d</m:t>
                </m:r>
              </m:e>
            </m:d>
          </m:e>
        </m:rad>
      </m:oMath>
      <w:r>
        <w:rPr>
          <w:rFonts w:ascii="Calibri" w:hAnsi="Calibri" w:eastAsia="宋体"/>
          <w:color w:val="1A1A1A"/>
          <w:sz w:val="22"/>
        </w:rPr>
        <w:t xml:space="preserve">——维度越低、特征越多，重叠越大。所以”概念城市”里看到的多义（一个神经元响应多个概念），几何来源就在这里：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装不下 20 个互不干扰的方向。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图11</w:t>
      </w:r>
      <w:r>
        <w:rPr>
          <w:rFonts w:ascii="Calibri" w:hAnsi="Calibri" w:eastAsia="宋体"/>
          <w:color w:val="555555"/>
          <w:sz w:val="21"/>
        </w:rPr>
        <w:t xml:space="preserve">：叠加几何——特征方向平均重叠随维度下降。</w:t>
      </w:r>
    </w:p>
    <w:p>
      <w:pPr>
        <w:pStyle w:val="CaptionedFigure"/>
        <w:jc w:val="center"/>
      </w:pPr>
      <w:r>
        <w:drawing>
          <wp:inline>
            <wp:extent cx="5334000" cy="3684698"/>
            <wp:effectExtent b="0" l="0" r="0" t="0"/>
            <wp:docPr descr="图11：叠加几何——特征方向平均重叠随维度下降" title="" id="107" name="Picture"/>
            <a:graphic>
              <a:graphicData uri="http://schemas.openxmlformats.org/drawingml/2006/picture">
                <pic:pic>
                  <pic:nvPicPr>
                    <pic:cNvPr descr="figures/fig_ch6_superposition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图11：叠加几何——特征方向平均重叠随维度下降</w:t>
      </w:r>
    </w:p>
    <w:p>
      <w:r>
        <w:pict>
          <v:rect style="width:0;height:1.5pt" o:hralign="center" o:hrstd="t" o:hr="t"/>
        </w:pict>
      </w:r>
    </w:p>
    <w:bookmarkEnd w:id="109"/>
    <w:bookmarkStart w:id="113" w:name="X1623be6e513f657af894ae49d422ebca61fc84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6.2 工具：稀疏编码与 SAE 能恢复什么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现象是”特征重叠”。下一个问题是：能不能把它们拆开？当前主力工具是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稀疏自编码器</w:t>
      </w:r>
      <w:r>
        <w:rPr>
          <w:rFonts w:ascii="Calibri" w:hAnsi="Calibri" w:eastAsia="宋体"/>
          <w:color w:val="1A1A1A"/>
          <w:sz w:val="22"/>
        </w:rPr>
        <w:t xml:space="preserve">（sparse autoencoder，SAE）。它解一个带稀疏惩罚的重构问题：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D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h</m:t>
              </m:r>
            </m:lim>
          </m:limLow>
          <m:r>
            <m:t> </m:t>
          </m:r>
          <m:r>
            <m:rPr>
              <m:sty m:val="p"/>
            </m:rPr>
            <m:t>∥</m:t>
          </m:r>
          <m:r>
            <m:t>x</m:t>
          </m:r>
          <m:r>
            <m:rPr>
              <m:sty m:val="p"/>
            </m:rPr>
            <m:t>−</m:t>
          </m:r>
          <m:r>
            <m:t>D</m:t>
          </m:r>
          <m:r>
            <m:t>h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∥</m:t>
          </m:r>
          <m:r>
            <m:t>h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直觉上，它把表示向量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重写成”稀疏的开关加一本字典”：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标出这次发生了哪几个概念（大多为零），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说明每个开关打开时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长什么样。其中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是学到的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字典</w:t>
      </w:r>
      <w:r>
        <w:rPr>
          <w:rFonts w:ascii="Calibri" w:hAnsi="Calibri" w:eastAsia="宋体"/>
          <w:color w:val="1A1A1A"/>
          <w:sz w:val="22"/>
        </w:rPr>
        <w:t xml:space="preserve">（每个特征一个方向的矩阵），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是每个样本的稀疏激活（大多数项为零）。（SAE 的工具侧——《基座模型》§4.4 的”概念城市”——本书只用一段带过；本章问理论问题：这个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到底能不能真的恢复出底层特征。）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数字演示⑪（第二部分）</w:t>
      </w:r>
      <w:r>
        <w:rPr>
          <w:rFonts w:ascii="Calibri" w:hAnsi="Calibri" w:eastAsia="宋体"/>
          <w:color w:val="1A1A1A"/>
          <w:sz w:val="22"/>
        </w:rPr>
        <w:t xml:space="preserve">：在已知字典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上验证”稀疏恢复”——给定观测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D</m:t>
        </m:r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z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是只有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个非零项的稀疏码，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 到 8），用 L1 惩罚解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D</m:t>
        </m:r>
        <m:r>
          <m:t>z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λ</m:t>
        </m:r>
        <m:r>
          <m:rPr>
            <m:sty m:val="p"/>
          </m:rPr>
          <m:t>∥</m:t>
        </m:r>
        <m:r>
          <m:t>z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，测恢复正确率（支撑集与符号全对）与恢复相关：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稀疏度</w:t>
            </w: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 </w:t>
            </w:r>
            <m:oMath>
              <m:r>
                <m:rPr>
                  <w:color w:val="1A1A1A"/>
                </m:rPr>
                <m:t>s</m:t>
              </m:r>
            </m:oMath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（每个观察含几个特征）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1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2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3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5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支撑+符号正确率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0.00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平均恢复相关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1.00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0.94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0.78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0.55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0.46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第一条读数：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特征越稀疏，越可恢复</w:t>
      </w:r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 100% 恢复，</w:t>
      </w:r>
      <m:oMath>
        <m:r>
          <m:t>s</m:t>
        </m:r>
        <m:r>
          <m:rPr>
            <m:sty m:val="p"/>
          </m:rPr>
          <m:t>=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 89%，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时掉到 56%，</w:t>
      </w:r>
      <m:oMath>
        <m:r>
          <m:t>s</m:t>
        </m:r>
        <m:r>
          <m:rPr>
            <m:sty m:val="p"/>
          </m:rPr>
          <m:t>≥</m:t>
        </m:r>
        <m:r>
          <m:t>5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几乎崩溃。这不是数值噪声，是稀疏恢复的相位转变：每个观察里搅在一起的特征越多，把它们”解耦”回去的信息就越不足。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第二条读数同样重要：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一个只解重构、不施稀疏约束的自动编码器，会”背”训练集而不是学字典</w:t>
      </w:r>
      <w:r>
        <w:rPr>
          <w:rFonts w:ascii="Calibri" w:hAnsi="Calibri" w:eastAsia="宋体"/>
          <w:color w:val="1A1A1A"/>
          <w:sz w:val="22"/>
        </w:rPr>
        <w:t xml:space="preserve">。我们在同样数据上做了消融：无稀疏项时训练重构误差降到 0.001，但测试集上对应特征的恢复率约等于 0——它把训练样本记住了，换个样本就失效（重构误差 0.43）。这就是为什么 SAE 必须带 L1、必须用足够宽的过完备字典、而且结果必须审计：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能重构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不等于”找到了可泛化的特征”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图12</w:t>
      </w:r>
      <w:r>
        <w:rPr>
          <w:rFonts w:ascii="Calibri" w:hAnsi="Calibri" w:eastAsia="宋体"/>
          <w:color w:val="555555"/>
          <w:sz w:val="21"/>
        </w:rPr>
        <w:t xml:space="preserve">：稀疏恢复——正确率随每观察特征数的相位转变。</w:t>
      </w:r>
    </w:p>
    <w:p>
      <w:pPr>
        <w:pStyle w:val="CaptionedFigure"/>
        <w:jc w:val="center"/>
      </w:pPr>
      <w:r>
        <w:drawing>
          <wp:inline>
            <wp:extent cx="5334000" cy="3740616"/>
            <wp:effectExtent b="0" l="0" r="0" t="0"/>
            <wp:docPr descr="图12：稀疏恢复——正确率随每观察特征数的相位转变" title="" id="111" name="Picture"/>
            <a:graphic>
              <a:graphicData uri="http://schemas.openxmlformats.org/drawingml/2006/picture">
                <pic:pic>
                  <pic:nvPicPr>
                    <pic:cNvPr descr="figures/fig_ch6_sparse_recovery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图12：稀疏恢复——正确率随每观察特征数的相位转变</w:t>
      </w:r>
    </w:p>
    <w:p>
      <w:r>
        <w:pict>
          <v:rect style="width:0;height:1.5pt" o:hralign="center" o:hrstd="t" o:hr="t"/>
        </w:pict>
      </w:r>
    </w:p>
    <w:bookmarkEnd w:id="113"/>
    <w:bookmarkStart w:id="114" w:name="Xfd7e78848544c72ccbf39e2c791b40a7a8f2a0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6.3 机制：什么决定叠加与可恢复性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演示⑪ 给出了两个可测量的规律。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第一个是几何的</w:t>
      </w:r>
      <w:r>
        <w:rPr>
          <w:rFonts w:ascii="Calibri" w:hAnsi="Calibri" w:eastAsia="宋体"/>
          <w:color w:val="1A1A1A"/>
          <w:sz w:val="22"/>
        </w:rPr>
        <w:t xml:space="preserve">：平均重叠由维度比决定，</w:t>
      </w:r>
      <m:oMath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越小、</w:t>
      </w:r>
      <m:oMath>
        <m:r>
          <m:t>m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越大，特征越挤（第 6.1 节的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d</m:t>
                </m:r>
              </m:e>
            </m:d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就是随机方向都逃不掉的基线）。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第二个是信息的</w:t>
      </w:r>
      <w:r>
        <w:rPr>
          <w:rFonts w:ascii="Calibri" w:hAnsi="Calibri" w:eastAsia="宋体"/>
          <w:color w:val="1A1A1A"/>
          <w:sz w:val="22"/>
        </w:rPr>
        <w:t xml:space="preserve">：恢复成功率由稀疏度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决定，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超过某个临界值（演示里在 3 到 5 之间）就崩。这两条合起来是”可恢复性”的判据：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特征要够稀疏、够独立、够多地被观察到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新的表示理论把叠加几何的来源接上了数据统计。结论一句话：特征的相关性与出现频率，决定方向如何摆放。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[41]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不相关、高频的特征更容易被做成独立方向；相关、低频的更容易挤在一起。这把第 6.1 节的”维度够不够”升级成”数据说了算”：同样的维度，不同的数据统计会养出不同的叠加几何。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叠加还是第 4 章幂律起源的一个候选（表示压缩/叠加使缩放稳健）。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[42]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同一块几何，一头连着能否恢复（本章），一头连着损失怎么随规模降（第 4 章）。两条线索互相印证：表示不是一笔糊涂账，而是可以用几何和稀疏性审计的。</w:t>
      </w:r>
    </w:p>
    <w:p>
      <w:r>
        <w:pict>
          <v:rect style="width:0;height:1.5pt" o:hralign="center" o:hrstd="t" o:hr="t"/>
        </w:pict>
      </w:r>
    </w:p>
    <w:bookmarkEnd w:id="114"/>
    <w:bookmarkStart w:id="118" w:name="Xcda01eb152a6819ff0dfe7dfb98fa0533758d3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6.4 机制：ICL 与 induction 电路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上一节问”特征”，本节问”机制”。先建立一个</w:t>
      </w:r>
      <w:r>
        <w:rPr>
          <w:bCs/>
          <w:rFonts w:ascii="Calibri" w:hAnsi="Calibri" w:eastAsia="宋体"/>
          <w:b/>
          <w:color w:val="1A1A1A"/>
          <w:sz w:val="22"/>
        </w:rPr>
        <w:t xml:space="preserve">感性的抓手</w:t>
      </w:r>
      <w:r>
        <w:rPr>
          <w:rFonts w:ascii="Calibri" w:hAnsi="Calibri" w:eastAsia="宋体"/>
          <w:color w:val="1A1A1A"/>
          <w:sz w:val="22"/>
        </w:rPr>
        <w:t xml:space="preserve">——上下文学习（in-context learning，ICL）。ICL 是模型的一种行为：给它一段含若干示例的上下文，不更新任何参数，同一个输入的回答就会转向这段上下文暗示的规律。用例子说话。上下文写”苹果 → 甜，柠檬 → 酸，糖 → …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，模型答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甜”；把上下文换成”巴黎 → 法国，罗马 → 意大利，伦敦 → …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，同一个模型、同一个输入位置，答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英国”。参数一个都没动，变的只是上下文。（ICL 的完整现象《基座模型》§2.4 已述，本章不重复。）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表面行为好测，机制才是问题：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ICL 是怎么做到的？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答案是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电路</w:t>
      </w:r>
      <w:r>
        <w:rPr>
          <w:rFonts w:ascii="Calibri" w:hAnsi="Calibri" w:eastAsia="宋体"/>
          <w:color w:val="1A1A1A"/>
          <w:sz w:val="22"/>
        </w:rPr>
        <w:t xml:space="preserve">（circuit）——模型内部一组可重复执行的子结构。ICL 起码由几种机制共同实现（匹配-复制、映射、检索），本节只讲其中最著名、也最好在玩具上验证的一种：induction（归纳）电路。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最著名的一块电路是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induction head（归纳头）</w:t>
      </w:r>
      <w:r>
        <w:rPr>
          <w:rFonts w:ascii="Calibri" w:hAnsi="Calibri" w:eastAsia="宋体"/>
          <w:color w:val="1A1A1A"/>
          <w:sz w:val="22"/>
        </w:rPr>
        <w:t xml:space="preserve">。它以”复制”为机制做预测：看到当前 token 时，先找到它在上文里出现过的位置（key-query 匹配），再把那个位置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下一个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token 复制出来。它的工作方式可以显式写出来。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数字演示⑫</w:t>
      </w:r>
      <w:r>
        <w:rPr>
          <w:rFonts w:ascii="Calibri" w:hAnsi="Calibri" w:eastAsia="宋体"/>
          <w:color w:val="1A1A1A"/>
          <w:sz w:val="22"/>
        </w:rPr>
        <w:t xml:space="preserve">：构造一个此类注意力头，参数直接给定——不是训练出来的，而是”电路说明书”。query 与 key 是”按 token 匹配”的单位映射；value 取”后随 token”。在被测的合成序列上（每个词对出现两次，如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），induction 位置——第二次出现的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a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c</m:t>
        </m:r>
      </m:oMath>
      <w:r>
        <w:rPr>
          <w:rFonts w:ascii="Calibri" w:hAnsi="Calibri" w:eastAsia="宋体"/>
          <w:color w:val="1A1A1A"/>
          <w:sz w:val="22"/>
        </w:rPr>
        <w:t xml:space="preserve">——预测后继的正确率是 100%。注意力也确实落在第一次出现的同一 token 上。这不是巧合，是这个电路的定义行为：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匹配 + 复制</w:t>
      </w:r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真实 transformer 比这个构造复杂，但结构同源。一条 induction head 通常由两层合作：第一层先做出”上一个 token”或 bigram 表示，第二层用匹配-复制完成预测。而且电路是从训练动力中长出来的。ICL 在训练中出现的行为，已有专门的动力学刻画（前沿未定）。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无梯度更新时的隐式 ICL 有另一支动力学研究（前沿未定）。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[24]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可解的一面也有：线性注意力的 ICL 已有渐近理论，是第一个能完全算清楚的 ICL 设定。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[44]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诚实边界</w:t>
      </w:r>
      <w:r>
        <w:rPr>
          <w:rFonts w:ascii="Calibri" w:hAnsi="Calibri" w:eastAsia="宋体"/>
          <w:color w:val="555555"/>
          <w:sz w:val="21"/>
        </w:rPr>
        <w:t xml:space="preserve">：真实 ICL 不是单机制。至少匹配-复制、任务学习、检索式几类机制并存（Distinct mechanisms underlying in-context learning，主流假说）。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induction head 解释了 ICL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是把主路径当成全部；第 6.5 节的审计标准就是防这种偷懒。</w:t>
      </w:r>
    </w:p>
    <w:p>
      <w:r>
        <w:pict>
          <v:rect style="width:0;height:1.5pt" o:hralign="center" o:hrstd="t" o:hr="t"/>
        </w:pic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图13</w:t>
      </w:r>
      <w:r>
        <w:rPr>
          <w:rFonts w:ascii="Calibri" w:hAnsi="Calibri" w:eastAsia="宋体"/>
          <w:color w:val="555555"/>
          <w:sz w:val="21"/>
        </w:rPr>
        <w:t xml:space="preserve">：induction head 的匹配-复制电路——query 匹配前文同 token 的位置，value 复制该位置的后随 token（演示⑫ 的”电路说明书”）。</w:t>
      </w:r>
    </w:p>
    <w:p>
      <w:pPr>
        <w:pStyle w:val="CaptionedFigure"/>
        <w:jc w:val="center"/>
      </w:pPr>
      <w:r>
        <w:drawing>
          <wp:inline>
            <wp:extent cx="5334000" cy="2964196"/>
            <wp:effectExtent b="0" l="0" r="0" t="0"/>
            <wp:docPr descr="图13：induction head 匹配-复制电路" title="" id="116" name="Picture"/>
            <a:graphic>
              <a:graphicData uri="http://schemas.openxmlformats.org/drawingml/2006/picture">
                <pic:pic>
                  <pic:nvPicPr>
                    <pic:cNvPr descr="figures/fig_ch6_induction_circuit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图13：induction head 匹配-复制电路</w:t>
      </w:r>
    </w:p>
    <w:bookmarkEnd w:id="118"/>
    <w:bookmarkStart w:id="119" w:name="X9fca58e8a7348e1bb4901f6bb9d7c4857d758a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6.5 边界：什么算”解释”？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工具能”找到特征”、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找到电路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。但”找到”不等于”解释”。本章把判断标准落成三条，缺一不可：</w:t>
      </w:r>
    </w:p>
    <w:p>
      <w:pPr>
        <w:numPr>
          <w:ilvl w:val="0"/>
          <w:numId w:val="103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可复现</w:t>
      </w:r>
      <w:r>
        <w:rPr>
          <w:rFonts w:ascii="Calibri" w:hAnsi="Calibri" w:eastAsia="宋体"/>
          <w:color w:val="1A1A1A"/>
          <w:sz w:val="22"/>
        </w:rPr>
        <w:t xml:space="preserve">：同一个特征/电路，在独立的模型或数据上再出现，才算数。SAE 的可复现审计把”找特征”变成了可跑的流程。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它问的不是”这个单元激活了吗”，而是”这个特征在另一份数据与模型里还在吗”。</w:t>
      </w:r>
    </w:p>
    <w:p>
      <w:pPr>
        <w:numPr>
          <w:ilvl w:val="0"/>
          <w:numId w:val="103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因果可验证</w:t>
      </w:r>
      <w:r>
        <w:rPr>
          <w:rFonts w:ascii="Calibri" w:hAnsi="Calibri" w:eastAsia="宋体"/>
          <w:color w:val="1A1A1A"/>
          <w:sz w:val="22"/>
        </w:rPr>
        <w:t xml:space="preserve">：光有相关不够。解释应当意味着”如果我改变这个特征，模型行为按预期变”。把特征替换/注入后看输出是否按预测的方向变，是当前区分”解释”与”巧合相关”的主要实验。</w:t>
      </w:r>
    </w:p>
    <w:p>
      <w:pPr>
        <w:numPr>
          <w:ilvl w:val="0"/>
          <w:numId w:val="103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知道工具的失效条件</w:t>
      </w:r>
      <w:r>
        <w:rPr>
          <w:rFonts w:ascii="Calibri" w:hAnsi="Calibri" w:eastAsia="宋体"/>
          <w:color w:val="1A1A1A"/>
          <w:sz w:val="22"/>
        </w:rPr>
        <w:t xml:space="preserve">。SAE 在特征太密集、太相关、或字典不唯一时，会给出”能重构但错位”的分解；这类失效已有专门的理论刻画（主流假说）。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[41]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多义干扰本身也可以跨模型预测与迁移（前沿未定）。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[42]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也就是说，一个”解释”即使内部自洽，也可能是另一个机制的表象。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什么算”解释”的底线</w:t>
      </w:r>
      <w:r>
        <w:rPr>
          <w:rFonts w:ascii="Calibri" w:hAnsi="Calibri" w:eastAsia="宋体"/>
          <w:color w:val="1A1A1A"/>
          <w:sz w:val="22"/>
        </w:rPr>
        <w:t xml:space="preserve">：能复现、能因果验证、且把工具带的假设说清楚。达不到这三条，只算”线索”，不算解释。这一标准与第 7 章”怎么衡量一条规律”同源：第 7 章把这三条底线扩展到评估与边界。</w:t>
      </w:r>
    </w:p>
    <w:p>
      <w:r>
        <w:pict>
          <v:rect style="width:0;height:1.5pt" o:hralign="center" o:hrstd="t" o:hr="t"/>
        </w:pict>
      </w:r>
    </w:p>
    <w:bookmarkEnd w:id="119"/>
    <w:bookmarkStart w:id="120" w:name="Xf2dd8189109a01c9e3fd9ff04b6c292bd225318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6.6 AI落地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三句话：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工具选型按稀疏度走</w:t>
      </w:r>
      <w:r>
        <w:rPr>
          <w:rFonts w:ascii="Calibri" w:hAnsi="Calibri" w:eastAsia="宋体"/>
          <w:color w:val="1A1A1A"/>
          <w:sz w:val="22"/>
        </w:rPr>
        <w:t xml:space="preserve">。特征稀疏、独立、高频时，SAE 是好工具（演示⑪ 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  <m:r>
          <m:rPr>
            <m:sty m:val="p"/>
          </m:rPr>
          <m:t>≤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区域）；特征密集或强相关时，别指望单靠 SAE 拆出干净的”特征”——先给任务配审计。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解释必须带验证</w:t>
      </w:r>
      <w:r>
        <w:rPr>
          <w:rFonts w:ascii="Calibri" w:hAnsi="Calibri" w:eastAsia="宋体"/>
          <w:color w:val="1A1A1A"/>
          <w:sz w:val="22"/>
        </w:rPr>
        <w:t xml:space="preserve">。任何一个”我找到了某某特征/电路”的结论，都补上两步：独立数据复现、因果替换实验（6.5 节的三条）。做不到就标”线索”。</w:t>
      </w:r>
    </w:p>
    <w:p>
      <w:pPr>
        <w:numPr>
          <w:ilvl w:val="0"/>
          <w:numId w:val="103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机制别归因给单一结构</w:t>
      </w:r>
      <w:r>
        <w:rPr>
          <w:rFonts w:ascii="Calibri" w:hAnsi="Calibri" w:eastAsia="宋体"/>
          <w:color w:val="1A1A1A"/>
          <w:sz w:val="22"/>
        </w:rPr>
        <w:t xml:space="preserve">。看到注意力权重或某个头，不等于找到了全图；真实 ICL 是多机制并存（第 6.4 节诚实边界）。先枚举候选机制，再逐条用对照实验排除。</w:t>
      </w:r>
    </w:p>
    <w:p>
      <w:r>
        <w:pict>
          <v:rect style="width:0;height:1.5pt" o:hralign="center" o:hrstd="t" o:hr="t"/>
        </w:pict>
      </w:r>
    </w:p>
    <w:bookmarkEnd w:id="120"/>
    <w:bookmarkStart w:id="121" w:name="X0729088c2ad3d7a3cb4286353d40d7954afdd7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6.7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误解一：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潜空间里一个维度 = 一个概念。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维度是坐标轴，概念是方向；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时方向必然叠加（§6.1）。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一神经元一概念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只有在低维少特征时才近似成立。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SAE 找到了真实的特征。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它找到的是”能解释数据的稀疏分解</w:t>
      </w:r>
      <w:r>
        <w:rPr>
          <w:bCs/>
          <w:rFonts w:ascii="Calibri" w:hAnsi="Calibri" w:eastAsia="宋体"/>
          <w:b/>
          <w:color w:val="1A1A1A"/>
          <w:sz w:val="22"/>
        </w:rPr>
        <w:t xml:space="preserve">之一</w:t>
      </w:r>
      <w:r>
        <w:rPr>
          <w:rFonts w:ascii="Calibri" w:hAnsi="Calibri" w:eastAsia="宋体"/>
          <w:color w:val="1A1A1A"/>
          <w:sz w:val="22"/>
        </w:rPr>
        <w:t xml:space="preserve">”；换个字典、换个正则，分解会变（§6.5 的可复现/失效条件）。恢复质量可由 §6.2 的相位转变估计。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ICL 是模型现场学会了新函数。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主要不是：它重用训练中长出的电路（induction 的匹配-复制），参数不更新（§6.4）。把 ICL 讲成”现场学习”会错过机制。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误解四：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解释了注意力 = 解释了模型。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注意力只有 3 个下标的权重，不是因果图；注意力权重只是线索，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解释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要落到电路与因果验证（§6.5）。</w:t>
      </w:r>
    </w:p>
    <w:p>
      <w:r>
        <w:pict>
          <v:rect style="width:0;height:1.5pt" o:hralign="center" o:hrstd="t" o:hr="t"/>
        </w:pict>
      </w:r>
    </w:p>
    <w:bookmarkEnd w:id="121"/>
    <w:bookmarkStart w:id="122" w:name="X7a43b94fac84b72595c957a74617b2590df0229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6.8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本章从”表示里面有什么”走到”什么算解释”。现象层：特征是方向，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时必然叠加，平均重叠可用维度比预测（</w:t>
      </w:r>
      <m:oMath>
        <m:r>
          <m:t>0.29</m:t>
        </m:r>
        <m:r>
          <m:rPr>
            <m:sty m:val="p"/>
          </m:rPr>
          <m:t>→</m:t>
        </m:r>
        <m:r>
          <m:t>0.13</m:t>
        </m:r>
      </m:oMath>
      <w:r>
        <w:rPr>
          <w:rFonts w:ascii="Calibri" w:hAnsi="Calibri" w:eastAsia="宋体"/>
          <w:color w:val="1A1A1A"/>
          <w:sz w:val="22"/>
        </w:rPr>
        <w:t xml:space="preserve">）。工具层：稀疏编码在特征稀疏、独立时能可靠恢复（</w:t>
      </w:r>
      <m:oMath>
        <m:r>
          <m:t>s</m:t>
        </m:r>
        <m:r>
          <m:rPr>
            <m:sty m:val="p"/>
          </m:rPr>
          <m:t>≤</m:t>
        </m:r>
        <m:r>
          <m:t>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近满），越过相位转变就崩（</w:t>
      </w:r>
      <m:oMath>
        <m:r>
          <m:t>s</m:t>
        </m:r>
        <m:r>
          <m:rPr>
            <m:sty m:val="p"/>
          </m:rPr>
          <m:t>≥</m:t>
        </m:r>
        <m:r>
          <m:t>5</m:t>
        </m:r>
      </m:oMath>
      <w:r>
        <w:rPr>
          <w:rFonts w:ascii="Calibri" w:hAnsi="Calibri" w:eastAsia="宋体"/>
          <w:color w:val="1A1A1A"/>
          <w:sz w:val="22"/>
        </w:rPr>
        <w:t xml:space="preserve">）——这正是 SAE 有效与失效的边界。机制层：ICL 的一块地基是 induction 电路（匹配-复制，演示⑫ 构造解 100%），真实电路由两层合作、从训练中涌现、且多机制并存。边界层：解释必须可复现、可因果验证、并声明工具的失效条件。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链条至此：第 1–4 章讲”为什么会符合规律”，第 5 章把规律归到特征，本章走进表示内部——能不能看进去、看到的是不是真的。下一章收束全书的使命：怎么衡量这些规律、它们何时失效——衡量与边界。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4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为什么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时特征”必然叠加”？演示⑪ 第一部分用什么量来测叠加？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的数字各是什么？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4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把”稀疏度决定可恢复性”写成一个推理链：特征数 → 每观察特征数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观测的信息量 → 解耦难度 → 恢复相位转变。演示⑪ 第二部分在哪些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上恢复成功/失败？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4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你得到一个 SAE 分解，某单元在你的数据上非常”可解释”。按本章，把”这是解释”升级成”这是已验证的解释”需要补哪两步？为什么”能重构”不构成证据？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4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induction head 的机制是什么？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induction head 解释了 ICL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为什么只算部分解释？真实 ICL 的多机制指什么？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4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设计一个实验，验证某 SAE 单元是否真的是”特征”而不是记忆：写出数据、对照模型、指标（提示：独立数据复现 + 因果替换/扰动）。</w:t>
      </w:r>
    </w:p>
    <w:bookmarkEnd w:id="122"/>
    <w:bookmarkEnd w:id="123"/>
    <w:bookmarkStart w:id="135" w:name="第7章衡量与边界怎么度量规律规律何时失效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第7章：衡量与边界——怎么度量规律、规律何时失效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核心概念</w:t>
      </w:r>
      <w:r>
        <w:rPr>
          <w:rFonts w:ascii="Calibri" w:hAnsi="Calibri" w:eastAsia="宋体"/>
          <w:color w:val="555555"/>
          <w:sz w:val="21"/>
        </w:rPr>
        <w:t xml:space="preserve">：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1. 一根规律站不站得住，看三样：可复现、可预测、标得清失效条件。前六章分别给出证据，本章把它们收成一套完整的衡量方法。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2. 评估要可靠：从”一个总分”到条目级数据 + 技能分解 + 可预测尺度。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3. 五类边界（可计算 / 可学习 / 可验证 / 可对齐 / 数据-评估）各有一堵有定理背书的墙。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4. 边界不是坏事：知道墙在哪，才能把力气花在墙上可绕的部分（CoT、近似验证、外部事实核查）。</w:t>
      </w:r>
      <w:r>
        <w:rPr>
          <w:rFonts w:ascii="Calibri" w:hAnsi="Calibri" w:eastAsia="宋体"/>
          <w:color w:val="555555"/>
          <w:sz w:val="21"/>
        </w:rPr>
        <w:t xml:space="preserve"> </w:t>
      </w:r>
      <w:r>
        <w:rPr>
          <w:rFonts w:ascii="Calibri" w:hAnsi="Calibri" w:eastAsia="宋体"/>
          <w:color w:val="555555"/>
          <w:sz w:val="21"/>
        </w:rPr>
        <w:t xml:space="preserve">5. 其余开放问题（世界模型、对齐、统一理论）按证据分级标注，不假装已有答案。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：先把评估做成可靠仪表，再给出五类边界类型学，接着看对齐极限、世界模型与方法论（选读），最后回顾。</w:t>
      </w:r>
    </w:p>
    <w:bookmarkStart w:id="124" w:name="X75b66dd7b1bded5fd905fed9018358bc59267f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7.0 进入问题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第 6 章的审计给了三条底线：可复现、可因果验证、声明工具假设。本章把它们放大成全书最后一问：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一条规律该怎么衡量？它什么时候失效？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分三层走。第一层，先把”评估”做成可靠的仪表（第 7.1–7.2 节）：总分必饱和、必误导，条目级数据加技能分解能把”表现”变成可测量、可诊断的结构。第二层，上”五类极限”的类型学（第 7.3–7.5 节）：每一种边界都给代表定理、对实践的后果和绕开方式。第三层，把这套方法”够不够硬”讲清楚，并列开放问题（第 7.6 节）。</w:t>
      </w:r>
    </w:p>
    <w:p>
      <w:r>
        <w:pict>
          <v:rect style="width:0;height:1.5pt" o:hralign="center" o:hrstd="t" o:hr="t"/>
        </w:pict>
      </w:r>
    </w:p>
    <w:bookmarkEnd w:id="124"/>
    <w:bookmarkStart w:id="125" w:name="X3f68c87653c3dbba418ebed792bc2e60343bf5c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7.1 测量：把评估做成可靠的仪表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评估是衡量一条规律的仪表。仪表不准，后面的预测和”失效判定”都无从谈起。现在的基准有三个毛病：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只报一个总分</w:t>
      </w:r>
      <w:r>
        <w:rPr>
          <w:rFonts w:ascii="Calibri" w:hAnsi="Calibri" w:eastAsia="宋体"/>
          <w:color w:val="1A1A1A"/>
          <w:sz w:val="22"/>
        </w:rPr>
        <w:t xml:space="preserve">（掩盖结构）、</w:t>
      </w:r>
      <w:r>
        <w:rPr>
          <w:bCs/>
          <w:rFonts w:ascii="Calibri" w:hAnsi="Calibri" w:eastAsia="宋体"/>
          <w:b/>
          <w:color w:val="1A1A1A"/>
          <w:sz w:val="22"/>
        </w:rPr>
        <w:t xml:space="preserve">条目缺失</w:t>
      </w:r>
      <w:r>
        <w:rPr>
          <w:rFonts w:ascii="Calibri" w:hAnsi="Calibri" w:eastAsia="宋体"/>
          <w:color w:val="1A1A1A"/>
          <w:sz w:val="22"/>
        </w:rPr>
        <w:t xml:space="preserve">（无法分解到具体样本）、</w:t>
      </w:r>
      <w:r>
        <w:rPr>
          <w:bCs/>
          <w:rFonts w:ascii="Calibri" w:hAnsi="Calibri" w:eastAsia="宋体"/>
          <w:b/>
          <w:color w:val="1A1A1A"/>
          <w:sz w:val="22"/>
        </w:rPr>
        <w:t xml:space="preserve">顶部饱和</w:t>
      </w:r>
      <w:r>
        <w:rPr>
          <w:rFonts w:ascii="Calibri" w:hAnsi="Calibri" w:eastAsia="宋体"/>
          <w:color w:val="1A1A1A"/>
          <w:sz w:val="22"/>
        </w:rPr>
        <w:t xml:space="preserve">（分数到顶后失去区分力）。可靠评估的三根支柱依次治这三个毛病。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第一支柱：条目级数据（item-level benchmark data）</w:t>
      </w:r>
      <w:r>
        <w:rPr>
          <w:rFonts w:ascii="Calibri" w:hAnsi="Calibri" w:eastAsia="宋体"/>
          <w:color w:val="1A1A1A"/>
          <w:sz w:val="22"/>
        </w:rPr>
        <w:t xml:space="preserve">。评测必须落在”每一条”上，而不是”总体正确率”。条目级支持复现与诊断：哪一类样本错了、错在哪一技能，都可以精确指认（方向共识）。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这是测量的最小单位。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第二支柱：技能分解</w:t>
      </w:r>
      <w:r>
        <w:rPr>
          <w:rFonts w:ascii="Calibri" w:hAnsi="Calibri" w:eastAsia="宋体"/>
          <w:color w:val="1A1A1A"/>
          <w:sz w:val="22"/>
        </w:rPr>
        <w:t xml:space="preserve">。把条目级正确率矩阵做低秩分解，得到”每个模型在每个技能上的剖面”（From Benchmarks to Skills，TACL；主流假说）。总分是一个数，剖面是一个向量：两个总分并列的模型，剖面可以完全不同。这与《AI数学》第 4 章的 SVD 是同一个数学工具。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第三支柱：可预测尺度</w:t>
      </w:r>
      <w:r>
        <w:rPr>
          <w:rFonts w:ascii="Calibri" w:hAnsi="Calibri" w:eastAsia="宋体"/>
          <w:color w:val="1A1A1A"/>
          <w:sz w:val="22"/>
        </w:rPr>
        <w:t xml:space="preserve">。好的评估分数本身要有解释力与预测力：你能用小规模评估外推大规模表现（方向共识、方案未定）。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[49]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这正是第 4 章幂律外推在”评估”轴上的延续——评估分数和损失一样，可以是规模的函数。</w:t>
      </w:r>
    </w:p>
    <w:bookmarkEnd w:id="125"/>
    <w:bookmarkStart w:id="129" w:name="Xef9c2fe65bb0fd0ea0e60a7eb52bf6c3a1e549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7.2 数字演示⑬：把基准拆成技能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数字演示⑬</w:t>
      </w:r>
      <w:r>
        <w:rPr>
          <w:rFonts w:ascii="Calibri" w:hAnsi="Calibri" w:eastAsia="宋体"/>
          <w:color w:val="1A1A1A"/>
          <w:sz w:val="22"/>
        </w:rPr>
        <w:t xml:space="preserve">：人造一个”8 个模型在 400 条任务上”的行为矩阵。设定：每个模型有一个 3 维技能剖面（代数推理、事实检索、指令跟随）；每条任务主要考其中一种技能；正确率由技能匹配决定，再加噪声。先看两个”总分并列”的模型——它们的剖面正好是镜像的：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模型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代数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事实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指令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总分（400 条平均）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A（代数强）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0.370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B（事实强）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0.95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0.30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0.383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只看总分，A 与 B 只差 0.013，几乎并列。现在假装不知道这些剖面，只把 8 个模型在 400 条任务上的正确率矩阵做 SVD（这正是《AI数学》第 4 章的降维工具）：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指标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数值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读到什么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前 3 个奇异值能量占比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93.5%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总分背后只有 3 个技能维度，矩阵接近低秩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无监督技能恢复（最近邻）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94%（两维）/ 94.5%（三维）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只凭低维坐标即可把 400 条任务还原到正确技能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A 与 B 在第二技能方向上的坐标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36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对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133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并列总分下两个剖面方向相反、幅度差约 4 倍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三组读数。第一，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行为矩阵是低秩的</w:t>
      </w:r>
      <w:r>
        <w:rPr>
          <w:rFonts w:ascii="Calibri" w:hAnsi="Calibri" w:eastAsia="宋体"/>
          <w:color w:val="1A1A1A"/>
          <w:sz w:val="22"/>
        </w:rPr>
        <w:t xml:space="preserve">：93.5% 的能量集中在 3 个奇异方向上。第二，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结构可无监督找回</w:t>
      </w:r>
      <w:r>
        <w:rPr>
          <w:rFonts w:ascii="Calibri" w:hAnsi="Calibri" w:eastAsia="宋体"/>
          <w:color w:val="1A1A1A"/>
          <w:sz w:val="22"/>
        </w:rPr>
        <w:t xml:space="preserve">：只凭低维坐标就可以把 400 条任务按真技能分类到 94%——技能不是我们硬贴的，是数据里长出来的。第三，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总分骗人</w:t>
      </w:r>
      <w:r>
        <w:rPr>
          <w:rFonts w:ascii="Calibri" w:hAnsi="Calibri" w:eastAsia="宋体"/>
          <w:color w:val="1A1A1A"/>
          <w:sz w:val="22"/>
        </w:rPr>
        <w:t xml:space="preserve">：A 与 B 总分只差 0.013，却在第二技能方向上一个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−</m:t>
        </m:r>
        <m:r>
          <m:t>36</m:t>
        </m:r>
      </m:oMath>
      <w:r>
        <w:rPr>
          <w:rFonts w:ascii="Calibri" w:hAnsi="Calibri" w:eastAsia="宋体"/>
          <w:color w:val="1A1A1A"/>
          <w:sz w:val="22"/>
        </w:rPr>
        <w:t xml:space="preserve">、一个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  <m:r>
          <m:t>133</m:t>
        </m:r>
      </m:oMath>
      <w:r>
        <w:rPr>
          <w:rFonts w:ascii="Calibri" w:hAnsi="Calibri" w:eastAsia="宋体"/>
          <w:color w:val="1A1A1A"/>
          <w:sz w:val="22"/>
        </w:rPr>
        <w:t xml:space="preserve">——一个偏代数、一个偏事实。只报一个总分，等于把”强在哪”扔进平均值里。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图14</w:t>
      </w:r>
      <w:r>
        <w:rPr>
          <w:rFonts w:ascii="Calibri" w:hAnsi="Calibri" w:eastAsia="宋体"/>
          <w:color w:val="555555"/>
          <w:sz w:val="21"/>
        </w:rPr>
        <w:t xml:space="preserve">：基准→技能——低秩分解把总分还原成技能剖面。</w:t>
      </w:r>
    </w:p>
    <w:p>
      <w:pPr>
        <w:pStyle w:val="CaptionedFigure"/>
        <w:jc w:val="center"/>
      </w:pPr>
      <w:r>
        <w:drawing>
          <wp:inline>
            <wp:extent cx="5334000" cy="2553025"/>
            <wp:effectExtent b="0" l="0" r="0" t="0"/>
            <wp:docPr descr="图14：基准→技能——低秩分解把总分还原成技能剖面" title="" id="127" name="Picture"/>
            <a:graphic>
              <a:graphicData uri="http://schemas.openxmlformats.org/drawingml/2006/picture">
                <pic:pic>
                  <pic:nvPicPr>
                    <pic:cNvPr descr="figures/fig_ch7_skill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3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before="80" w:after="40" w:line="276" w:lineRule="auto"/>
        <w:jc w:val="center"/>
      </w:pPr>
      <w:r>
        <w:rPr>
          <w:rFonts w:ascii="Calibri" w:hAnsi="Calibri" w:eastAsia="宋体"/>
          <w:b/>
          <w:color w:val="666666"/>
          <w:sz w:val="19"/>
        </w:rPr>
        <w:t xml:space="preserve">图14：基准→技能——低秩分解把总分还原成技能剖面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这一节还给第 5、6 章搭好了接口。技能剖面的”能从行为矩阵无监督恢复”，和演示⑪ 的”特征能从叠加表示恢复”，是同一件事的评估轴版本。两者都要求够稀疏、够独立、够可复现，也都需要审计。</w:t>
      </w:r>
    </w:p>
    <w:p>
      <w:r>
        <w:pict>
          <v:rect style="width:0;height:1.5pt" o:hralign="center" o:hrstd="t" o:hr="t"/>
        </w:pict>
      </w:r>
    </w:p>
    <w:bookmarkEnd w:id="129"/>
    <w:bookmarkStart w:id="130" w:name="Xc3f2dc93bf5b5709253373950f9757efdc4f44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7.3 五类边界：类型学一张表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规律有适用域，边界可以开清单。五类边界，每一类的代表是”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正向结果加上不可能性结果</w:t>
      </w:r>
      <w:r>
        <w:rPr>
          <w:rFonts w:ascii="Calibri" w:hAnsi="Calibri" w:eastAsia="宋体"/>
          <w:color w:val="1A1A1A"/>
          <w:sz w:val="22"/>
        </w:rPr>
        <w:t xml:space="preserve">”——正向结果（positive result）告诉你能力能到哪，不可能性结果（impossibility result）告诉你有些力气别硬碰：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边界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类型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代表定理/结果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对实践的后果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绕开方式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表达力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可计算性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图灵完备（2506.12027 正向结果）；无 CoT 限 TC</w:t>
            </w:r>
            <m:oMath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（2402.12875）；固定精度 Transformer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 </w:t>
            </w:r>
            <w:r>
              <w:rPr>
                <w:bCs/>
                <w:rFonts w:ascii="Calibri" w:hAnsi="Calibri" w:eastAsia="宋体"/>
                <w:b/>
                <w:color w:val="1A1A1A"/>
                <w:sz w:val="21"/>
              </w:rPr>
              <w:t xml:space="preserve">内禀简洁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——极小模型即可指数级紧凑描述复杂语言，最弱硬注意力类亦然（2510.19315）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表达力不是瓶颈；瓶颈在串行深度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CoT / 外部工具扩大小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泛化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可学习性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无免费午餐：不可幻觉生成的样本复杂度下界（2410.19217，ICLR 2025）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幻觉无法只靠训练根除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外部事实核查 / 拒答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可验证性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DNN 验证 NP-hard（Katz 2017 起）；MPNN 不可验证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安全保证有数学上限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近似验证 / 运行时监控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可判定性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内对齐不可判定（2408.08995）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对齐没有一般算法保证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停机机制 / 显式约束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数据与评估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实践（资源/测量）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数据墙、不可约损失、模型崩塌、基准饱和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规模收益递减、分数到顶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合成数据 + 真实锚点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五类边界按”限制的根源”分两档：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前四行是数学证书</w:t>
      </w:r>
      <w:r>
        <w:rPr>
          <w:rFonts w:ascii="Calibri" w:hAnsi="Calibri" w:eastAsia="宋体"/>
          <w:color w:val="1A1A1A"/>
          <w:sz w:val="22"/>
        </w:rPr>
        <w:t xml:space="preserve">——在给定形式化假设下证明的”做不到”（可计算性、可学习性、可验证性、可判定性），它们给出的是数学形式内的上界，绕开方式列就是这些上界给实践留的活口；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第五行是工程现实</w:t>
      </w:r>
      <w:r>
        <w:rPr>
          <w:rFonts w:ascii="Calibri" w:hAnsi="Calibri" w:eastAsia="宋体"/>
          <w:color w:val="1A1A1A"/>
          <w:sz w:val="22"/>
        </w:rPr>
        <w:t xml:space="preserve">——数据供给与测量可靠两股资源-测量约束合流，它不由定理锁定，主要由资源与测量技术决定，绕开余地更大。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每一类一行话。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可计算性</w:t>
      </w:r>
      <w:r>
        <w:rPr>
          <w:rFonts w:ascii="Calibri" w:hAnsi="Calibri" w:eastAsia="宋体"/>
          <w:color w:val="1A1A1A"/>
          <w:sz w:val="22"/>
        </w:rPr>
        <w:t xml:space="preserve">：表达力不缺（图灵完备），缺的是足够深的串行步骤，所以 CoT 与工具是正解。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可学习性</w:t>
      </w:r>
      <w:r>
        <w:rPr>
          <w:rFonts w:ascii="Calibri" w:hAnsi="Calibri" w:eastAsia="宋体"/>
          <w:color w:val="1A1A1A"/>
          <w:sz w:val="22"/>
        </w:rPr>
        <w:t xml:space="preserve">：有不相容的标签，学不会就不可能；把”幻觉”想成样本复杂度的下界，结论是”别只靠训练根除幻觉”，配外接核查。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可验证性</w:t>
      </w:r>
      <w:r>
        <w:rPr>
          <w:rFonts w:ascii="Calibri" w:hAnsi="Calibri" w:eastAsia="宋体"/>
          <w:color w:val="1A1A1A"/>
          <w:sz w:val="22"/>
        </w:rPr>
        <w:t xml:space="preserve">：做严格验证是 NP-hard，但这不否定近似验证与运行时监控的价值，只是”数学保证”的上限。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可对齐性</w:t>
      </w:r>
      <w:r>
        <w:rPr>
          <w:rFonts w:ascii="Calibri" w:hAnsi="Calibri" w:eastAsia="宋体"/>
          <w:color w:val="1A1A1A"/>
          <w:sz w:val="22"/>
        </w:rPr>
        <w:t xml:space="preserve">：对齐判定问题不可判定（选读节细讲），对应的实践是”显式约束 + 停机”，而不是指望”更好的 RL”一次到位。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数据与评估</w:t>
      </w:r>
      <w:r>
        <w:rPr>
          <w:rFonts w:ascii="Calibri" w:hAnsi="Calibri" w:eastAsia="宋体"/>
          <w:color w:val="1A1A1A"/>
          <w:sz w:val="22"/>
        </w:rPr>
        <w:t xml:space="preserve">：数据墙与基准饱和把”规模与分数的收益”摁住了。顶部饱和已出现”模型得分 92% 而人类专家约 65%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的反直觉观测。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[54]</w:t>
      </w:r>
      <w:r>
        <w:rPr>
          <w:rFonts w:ascii="Calibri" w:hAnsi="Calibri" w:eastAsia="宋体"/>
          <w:color w:val="1A1A1A"/>
          <w:sz w:val="22"/>
        </w:rPr>
        <w:t xml:space="preserve">（说明：第五类与前四类不同构——前四类是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可X性”式的数学上界，这一类是数据供给与评估可测两股力量合流，属资源-测量约束）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诚实边界</w:t>
      </w:r>
      <w:r>
        <w:rPr>
          <w:rFonts w:ascii="Calibri" w:hAnsi="Calibri" w:eastAsia="宋体"/>
          <w:color w:val="555555"/>
          <w:sz w:val="21"/>
        </w:rPr>
        <w:t xml:space="preserve">：五类边界里的”不可能性”多数是”在给定数学形式下的上界”，不等于”永远无法改善”。绕开方式那一列，正是边界给实践留下的活口。</w:t>
      </w:r>
    </w:p>
    <w:p>
      <w:r>
        <w:pict>
          <v:rect style="width:0;height:1.5pt" o:hralign="center" o:hrstd="t" o:hr="t"/>
        </w:pict>
      </w:r>
    </w:p>
    <w:bookmarkEnd w:id="130"/>
    <w:bookmarkStart w:id="131" w:name="Xd2276adceb4360fd7aa0c8fad3132e36433d9b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7.4 对齐的极限（选读）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本节选读：RLHF / DPO / GRPO 等方法的操作在《基座模型》第 3 章，这里只留理论极限，跳过不影响主线。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对齐有信息论上限。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在有限的 KL 预算（允许偏离基座多远）下，奖励提升有一个上限。这个结论来自 Theoretical Limits of Language Model Alignment（选读候选）。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[55]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更多 RL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买不来线性更高的奖励；偏离越多，回报越被稀释。这把对齐从”工程手感”推向”预算-回报的规律”，与前几章”可预测规律”的姿态一致。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推理时对齐可能更差。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When Best-of-N is Worse（主流假说）：在有限覆盖下，对 top-k 采样做选优，奖励可能反而下降——覆盖不足 + 奖励黑客 + 悲观主义三者的权衡。它告诉我们”更多验证器”不是免费午餐（呼应 5.5 节 TTC 的分层收益）。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Goodhart 是测量问题。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先给名字一个定义：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Goodhart 定律</w:t>
      </w:r>
      <w:r>
        <w:rPr>
          <w:rFonts w:ascii="Calibri" w:hAnsi="Calibri" w:eastAsia="宋体"/>
          <w:color w:val="1A1A1A"/>
          <w:sz w:val="22"/>
        </w:rPr>
        <w:t xml:space="preserve">（古德哈特定律）源自经济学——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当一个指标变成目标，它就不再是好指标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。一旦你盯着某个代理指标（proxy，比如把”好评率”当”质量”）优化，指标与真正目标之间的失真会在训练里被一步步放大。对齐里这是核心威胁：RL 的奖励本来就是目标的代理，越优化奖励，目标越可能被牺牲。Take Goodhart Seriously（注记级）把这件事讲成一般目的优化的原则性上限：只要奖励是代理，追求它就必然偏离目标。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[57]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务实含义：防 Goodhart 靠测量学（条目级数据 + 技能分解 + 审计），而不是更聪明的 loss——这正是 7.1 节三支柱在安全轴上的延伸。</w:t>
      </w:r>
    </w:p>
    <w:p>
      <w:r>
        <w:pict>
          <v:rect style="width:0;height:1.5pt" o:hralign="center" o:hrstd="t" o:hr="t"/>
        </w:pict>
      </w:r>
    </w:p>
    <w:bookmarkEnd w:id="131"/>
    <w:bookmarkStart w:id="132" w:name="Xac4dfff30e65f6f9d14abdb0fc5404c648c7bfb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7.5 世界模型：边界上的开放问题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世界模型是”终极可预测性”的边界测试：如果理解 = 能预测世界，那么世界模型的地位，最终要由”能不能预测”来定。这里的证据还很薄，逐条标注：</w:t>
      </w:r>
    </w:p>
    <w:p>
      <w:pPr>
        <w:numPr>
          <w:ilvl w:val="0"/>
          <w:numId w:val="104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主张</w:t>
      </w:r>
      <w:r>
        <w:rPr>
          <w:rFonts w:ascii="Calibri" w:hAnsi="Calibri" w:eastAsia="宋体"/>
          <w:color w:val="1A1A1A"/>
          <w:sz w:val="22"/>
        </w:rPr>
        <w:t xml:space="preserve">：LLM 是世界模型的一种特例（注记级，单作者观点文）。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[58]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特例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是不是真命题，取决于能否验证，不止于主张。</w:t>
      </w:r>
    </w:p>
    <w:p>
      <w:pPr>
        <w:numPr>
          <w:ilvl w:val="0"/>
          <w:numId w:val="104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可检验的路径</w:t>
      </w:r>
      <w:r>
        <w:rPr>
          <w:rFonts w:ascii="Calibri" w:hAnsi="Calibri" w:eastAsia="宋体"/>
          <w:color w:val="1A1A1A"/>
          <w:sz w:val="22"/>
        </w:rPr>
        <w:t xml:space="preserve">：世界模型要在”路径空间”里做预测——给定当前状态与一个动作，能预测后续状态，包括不可逆分支。这个判据与本书主线一致：能不能预测，是它有没有规律的试金石（前沿未定）。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[58]</w:t>
      </w:r>
    </w:p>
    <w:p>
      <w:pPr>
        <w:numPr>
          <w:ilvl w:val="0"/>
          <w:numId w:val="104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机构共识</w:t>
      </w:r>
      <w:r>
        <w:rPr>
          <w:rFonts w:ascii="Calibri" w:hAnsi="Calibri" w:eastAsia="宋体"/>
          <w:color w:val="1A1A1A"/>
          <w:sz w:val="22"/>
        </w:rPr>
        <w:t xml:space="preserve">：世界模型被列为 AGI 共识方向（机构报告，前沿未定）。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[59]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但”方向共识”不等于”机制确证”——这与第 4.3 节起源之争、第 6.5 节审计是同一纪律：别拿趋势当定理。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世界模型对我们的意义：它把第 4 章的”可预测”推到最远——如果模型要预测世界才算懂，可靠的测量（7.1 节）就是它上天的执照。</w:t>
      </w:r>
    </w:p>
    <w:p>
      <w:r>
        <w:pict>
          <v:rect style="width:0;height:1.5pt" o:hralign="center" o:hrstd="t" o:hr="t"/>
        </w:pict>
      </w:r>
    </w:p>
    <w:bookmarkEnd w:id="132"/>
    <w:bookmarkStart w:id="133" w:name="X1cfeb843675cbd3b5993cbaefcc2fbe70a7d436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7.6 这套方法，够不够硬？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把全书的证据链摆出来。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现象可复现</w:t>
      </w:r>
      <w:r>
        <w:rPr>
          <w:rFonts w:ascii="Calibri" w:hAnsi="Calibri" w:eastAsia="宋体"/>
          <w:color w:val="1A1A1A"/>
          <w:sz w:val="22"/>
        </w:rPr>
        <w:t xml:space="preserve">：第 1–3 章（偏差-方差、双下降、grokking）。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机制可解</w:t>
      </w:r>
      <w:r>
        <w:rPr>
          <w:rFonts w:ascii="Calibri" w:hAnsi="Calibri" w:eastAsia="宋体"/>
          <w:color w:val="1A1A1A"/>
          <w:sz w:val="22"/>
        </w:rPr>
        <w:t xml:space="preserve">：第 2/5/6 章（优化动力学、特征学习、叠加与电路）。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规律可预测</w:t>
      </w:r>
      <w:r>
        <w:rPr>
          <w:rFonts w:ascii="Calibri" w:hAnsi="Calibri" w:eastAsia="宋体"/>
          <w:color w:val="1A1A1A"/>
          <w:sz w:val="22"/>
        </w:rPr>
        <w:t xml:space="preserve">：第 4 章（幂律与外推）。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边界可标定</w:t>
      </w:r>
      <w:r>
        <w:rPr>
          <w:rFonts w:ascii="Calibri" w:hAnsi="Calibri" w:eastAsia="宋体"/>
          <w:color w:val="1A1A1A"/>
          <w:sz w:val="22"/>
        </w:rPr>
        <w:t xml:space="preserve">：本章的五类上限。本书的立场是”规律图鉴先行，理论在后”：不宣称已经有了一门完整的深度学习科学，但每条规律都有证据分级、标得出失效条件，已经够当一张能用的图。要把它收敛成真理论，是下个阶段的事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[60]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但要诚实列出还没到的地方，作为开放问题：</w:t>
      </w:r>
    </w:p>
    <w:p>
      <w:pPr>
        <w:numPr>
          <w:ilvl w:val="0"/>
          <w:numId w:val="104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统一还没到</w:t>
      </w:r>
      <w:r>
        <w:rPr>
          <w:rFonts w:ascii="Calibri" w:hAnsi="Calibri" w:eastAsia="宋体"/>
          <w:color w:val="1A1A1A"/>
          <w:sz w:val="22"/>
        </w:rPr>
        <w:t xml:space="preserve">：grokking 的五种理论（第 3 章）至今并列，没有统一。</w:t>
      </w:r>
    </w:p>
    <w:p>
      <w:pPr>
        <w:numPr>
          <w:ilvl w:val="0"/>
          <w:numId w:val="104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起源还没定</w:t>
      </w:r>
      <w:r>
        <w:rPr>
          <w:rFonts w:ascii="Calibri" w:hAnsi="Calibri" w:eastAsia="宋体"/>
          <w:color w:val="1A1A1A"/>
          <w:sz w:val="22"/>
        </w:rPr>
        <w:t xml:space="preserve">：推论 scaling 的三种候选（第 4 章）互不排斥，主导者未知。</w:t>
      </w:r>
    </w:p>
    <w:p>
      <w:pPr>
        <w:numPr>
          <w:ilvl w:val="0"/>
          <w:numId w:val="104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特征还不可直接观测</w:t>
      </w:r>
      <w:r>
        <w:rPr>
          <w:rFonts w:ascii="Calibri" w:hAnsi="Calibri" w:eastAsia="宋体"/>
          <w:color w:val="1A1A1A"/>
          <w:sz w:val="22"/>
        </w:rPr>
        <w:t xml:space="preserve">：叠加里的特征（第 6 章）只能通过工具间接推断，观测本身带着假设。</w:t>
      </w:r>
    </w:p>
    <w:p>
      <w:pPr>
        <w:numPr>
          <w:ilvl w:val="0"/>
          <w:numId w:val="104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边界能否跨</w:t>
      </w:r>
      <w:r>
        <w:rPr>
          <w:rFonts w:ascii="Calibri" w:hAnsi="Calibri" w:eastAsia="宋体"/>
          <w:color w:val="1A1A1A"/>
          <w:sz w:val="22"/>
        </w:rPr>
        <w:t xml:space="preserve">：CoT 能否把 TC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围墙真正推高、验证器能否实用化（第 7.3 节），都在实践中检验。</w:t>
      </w:r>
    </w:p>
    <w:p>
      <w:pPr>
        <w:numPr>
          <w:ilvl w:val="0"/>
          <w:numId w:val="104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世界模型</w:t>
      </w:r>
      <w:r>
        <w:rPr>
          <w:rFonts w:ascii="Calibri" w:hAnsi="Calibri" w:eastAsia="宋体"/>
          <w:color w:val="1A1A1A"/>
          <w:sz w:val="22"/>
        </w:rPr>
        <w:t xml:space="preserve">：是”特例”还是”另一种动物”，等可检验的预测出现（第 7.5 节）。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把这些未知标成已知边界，就是这本册子的手艺。书从现象走到规律，又从规律走到边界——剩下每一行，都是下一章的开始。</w:t>
      </w:r>
    </w:p>
    <w:p>
      <w:r>
        <w:pict>
          <v:rect style="width:0;height:1.5pt" o:hralign="center" o:hrstd="t" o:hr="t"/>
        </w:pict>
      </w:r>
    </w:p>
    <w:bookmarkEnd w:id="133"/>
    <w:bookmarkStart w:id="134" w:name="Xd916f356c90a58b46369f25ccea25a471849ea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7.7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本章收束全书的使命。测量层：把评估从”一个数”升级成”条目级 + 技能分解 + 可预测尺度”。演示⑬ 用 SVD 把 8 个模型在 400 条任务上的行为，拆成 3 个技能；并列总分的模型露出了不同的剖面。边界层：五类极限（可计算 / 可学习 / 可验证 / 可对齐 / 数据-评估）各有定理背书，且各有绕开方式。选读：对齐有信息论上限，推理时对齐可能更差；世界模型是边界上的开放问题。方法论层：可复现、可预测、标得清失效条件，是衡量一根规律的三根柱子。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全书一句话</w:t>
      </w:r>
      <w:r>
        <w:rPr>
          <w:rFonts w:ascii="Calibri" w:hAnsi="Calibri" w:eastAsia="宋体"/>
          <w:color w:val="1A1A1A"/>
          <w:sz w:val="22"/>
        </w:rPr>
        <w:t xml:space="preserve">：深度学习为什么能工作？——因为它里面的规律，虽然还称不上完整的理论，却已经可以被记录、被分级、被外推；规律何时失效？——第 7 章的五类墙就是答案。现象到规律，规律到边界；判处见墙，望处见门——本册到此转身（理论之梯见第 8 章）。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47"/>
        </w:numPr>
      </w:pPr>
      <w:r>
        <w:rPr>
          <w:rFonts w:ascii="Calibri" w:hAnsi="Calibri" w:eastAsia="宋体"/>
          <w:color w:val="1A1A1A"/>
          <w:sz w:val="22"/>
        </w:rPr>
        <w:t xml:space="preserve">可靠评估的三根支柱是哪三样？演示⑬ 用哪个指标证明”行为矩阵是低秩的”？</w:t>
      </w:r>
    </w:p>
    <w:p>
      <w:pPr>
        <w:numPr>
          <w:ilvl w:val="0"/>
          <w:numId w:val="1047"/>
        </w:numPr>
      </w:pPr>
      <w:r>
        <w:rPr>
          <w:rFonts w:ascii="Calibri" w:hAnsi="Calibri" w:eastAsia="宋体"/>
          <w:color w:val="1A1A1A"/>
          <w:sz w:val="22"/>
        </w:rPr>
        <w:t xml:space="preserve">可靠评估的第三根支柱是什么？它和「预训练该买多少算力」有什么同构关系？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47"/>
        </w:numPr>
      </w:pPr>
      <w:r>
        <w:rPr>
          <w:rFonts w:ascii="Calibri" w:hAnsi="Calibri" w:eastAsia="宋体"/>
          <w:color w:val="1A1A1A"/>
          <w:sz w:val="22"/>
        </w:rPr>
        <w:t xml:space="preserve">把”总分为什么骗人”写成推理链：总分的定义 → 平均抹平了什么 → 技能分解补上什么 → 演示⑬ 里并列总分的两个模型数字是什么？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4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你给一个 Agent 买了新的评估器，总分提升了 5%。按本章，判断这 5% 是不是”真进步”需要补哪几步（提示：条目级、技能层面、可预测性——各给一条）。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4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五类边界分别对应什么”不可能性”？挑一类，解释”绕开方式”为什么能绕过而不是推翻墙。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5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设计一个可预测的评估尺度：选定一个任务族与一个规模轴（上下文长度 / 模型大小 / 蒸馏比例）。写出你预期的规律、验证方式，以及预设失效条件——在什么规模下规律会断。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51" w:name="第8章理论之梯经典与现代理论如何推动-ai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第8章：理论之梯——经典与现代理论如何推动 AI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主题</w:t>
      </w:r>
      <w:r>
        <w:rPr>
          <w:rFonts w:ascii="Calibri" w:hAnsi="Calibri" w:eastAsia="宋体"/>
          <w:color w:val="555555"/>
          <w:sz w:val="21"/>
        </w:rPr>
        <w:t xml:space="preserve">：经典与现代理论如何推动 AI——把经典理论读成”边界清单”是一种读法；本章换一种——理论是 AI 的引擎与脚手架，不是挡路的结论。回答两个问题：① 经典/现代理论到底在哪些环节实实在在推动了 AI（目标、算法、结构、护栏四路）；② 除了本书已经提到的（可计算性/复杂性/可学习性、优化动力学、尺度定律、grokking、NTK/μP、叠加与 SAE），还有哪些理论对 AI 有真实价值。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读者定位</w:t>
      </w:r>
      <w:r>
        <w:rPr>
          <w:rFonts w:ascii="Calibri" w:hAnsi="Calibri" w:eastAsia="宋体"/>
          <w:color w:val="555555"/>
          <w:sz w:val="21"/>
        </w:rPr>
        <w:t xml:space="preserve">：读过《AI数学》《基座模型》的读者。本章把”这些理论来自哪、在 AI 里派了什么用场”串成一张可查的清单，与第 7 章五类边界互补——第 7 章把不可能性当护栏，这里看它们当引擎的那一面（《用好AI》用到的 POMDP、RLHF 也在此列）。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读完应能</w:t>
      </w:r>
      <w:r>
        <w:rPr>
          <w:rFonts w:ascii="Calibri" w:hAnsi="Calibri" w:eastAsia="宋体"/>
          <w:color w:val="555555"/>
          <w:sz w:val="21"/>
        </w:rPr>
        <w:t xml:space="preserve">：① 说出”理论给 AI 的四件东西”，并为每件举一个理论到产品的例子；② 把清单里的理论按”已成主流 / 正在路上”分档；③ 用”滞后-复用”图景解释为什么 2020 年代的大模型还在用 1948–1984 年的理论；④ 讲清 AI 与理论的双向回路（AlphaTensor、LLM 数学）；⑤ 用正-反-合讲清现代理论如何既驱动实践、又被实践约束与重塑（8.11）。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本章路线</w:t>
      </w:r>
      <w:r>
        <w:rPr>
          <w:rFonts w:ascii="Calibri" w:hAnsi="Calibri" w:eastAsia="宋体"/>
          <w:color w:val="555555"/>
          <w:sz w:val="21"/>
        </w:rPr>
        <w:t xml:space="preserve">：按”四路供水”读——先看词汇、算法、结构，再看表达、泛化、环境、因果、物理、认知，最后看反哺回路与现代理论的辩证作用。各节均可独立查阅。</w:t>
      </w:r>
    </w:p>
    <w:bookmarkStart w:id="136" w:name="X95c2d6f466d657e4802b583738444d6d66e00a7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8.0 理论给 AI 的四件东西：词汇、算法、结构、护栏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一个更常见的误读，是把理论读成”不行”（不可判定、NP-hard、无免费午餐——这也不行、那也不行）。与其逐条反驳，不如做个思想实验：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把这些理论全删掉，今天的大模型还剩什么？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几乎什么都不剩——连”训练目标”都没有。理论对 AI 的贡献可以归成四路——这仅是组织视角，不是严谨分类，一条理论常同时落进多路：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路径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理论给了什么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代表理论 → AI 里的具体物件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词汇与目标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学什么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（目标函数、评价）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Shannon 熵 → 交叉熵损失；贝叶斯后验 → 正则化/ERM；MDL/压缩 → 预测式预训练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算法与优化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怎么学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（更新规则、收敛）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Robbins &amp; Monro → SGD；Polyak 动量 + RMSProp → Adam；Langevin → 采样与训练统一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结构不变量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长什么样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（架构假设）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群论 → CNN/等变网；谱论/随机矩阵 → 低秩（LoRA）、NTK；压缩感知 → 稀疏（SAE）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护栏与导向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别在哪使劲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（代价与不可能性）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可计算性/复杂性/可学习性 → 在哪加杠杆（CoT、外部工具）、承诺何种保证（近似验证而非最坏情形）</w:t>
            </w:r>
          </w:p>
        </w:tc>
      </w:tr>
    </w:tbl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四路不是孤岛：同一条理论常既给目标又给算法（贝叶斯：目标=后验、算法=变分/MCMC），既给结构又给护栏（谱论：NTK 告诉你学多快，也告诉你别承诺最坏保证）。还值得注意一条</w:t>
      </w:r>
      <w:r>
        <w:rPr>
          <w:bCs/>
          <w:rFonts w:ascii="Calibri" w:hAnsi="Calibri" w:eastAsia="宋体"/>
          <w:b/>
          <w:color w:val="1A1A1A"/>
          <w:sz w:val="22"/>
        </w:rPr>
        <w:t xml:space="preserve">经验观察：滞后-复用</w:t>
      </w:r>
      <w:r>
        <w:rPr>
          <w:rFonts w:ascii="Calibri" w:hAnsi="Calibri" w:eastAsia="宋体"/>
          <w:color w:val="1A1A1A"/>
          <w:sz w:val="22"/>
        </w:rPr>
        <w:t xml:space="preserve">——下列例子里，理论通常比应用早 20–60 年（方向共识，够不上本书”可外推规律”的标准）：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理论诞生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进入 AI 主流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复用史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Shannon 熵（1948）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交叉熵/对数似然：逻辑回归与神经网络的经典损失，今天仍是语言模型的训练目标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1948 → 1960s 起即分类标准；2010s 规模化预训练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Robbins &amp; Monro（1951）/ 动量（Polyak 1964；Nesterov 1983）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SGD / 动量 / Adam 与加速变体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1951 → 2014 Adam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Bellman 动态规划（1957）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DQN 等深度强化学习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1957 → 2015 DQN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贝叶斯与正则化（1763 / 1970s 起）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正则化、MAP、高斯过程、贝叶斯网络；2013 起 VAE 把变分推断接进深度生成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1970s 进统计/ML 主流；2013 VAE 深度化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压缩即预测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（1950s–1970s）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预训练目标的解释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1950s → 2020s 大模型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群论与谱论（1900s–1970s）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CNN（1989）、NTK（2018）、LoRA（2021）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逐波复用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分级说明</w:t>
      </w:r>
      <w:r>
        <w:rPr>
          <w:rFonts w:ascii="Calibri" w:hAnsi="Calibri" w:eastAsia="宋体"/>
          <w:color w:val="555555"/>
          <w:sz w:val="21"/>
        </w:rPr>
        <w:t xml:space="preserve">：本章沿用全书证据分级习惯——说”定理”的按定理读；</w:t>
      </w:r>
      <w:r>
        <w:rPr>
          <w:rFonts w:ascii="Calibri" w:hAnsi="Calibri" w:eastAsia="宋体"/>
          <w:color w:val="555555"/>
          <w:sz w:val="21"/>
        </w:rPr>
        <w:t xml:space="preserve">“</w:t>
      </w:r>
      <w:r>
        <w:rPr>
          <w:rFonts w:ascii="Calibri" w:hAnsi="Calibri" w:eastAsia="宋体"/>
          <w:color w:val="555555"/>
          <w:sz w:val="21"/>
        </w:rPr>
        <w:t xml:space="preserve">共识 / 主流假说 / 方向共识</w:t>
      </w:r>
      <w:r>
        <w:rPr>
          <w:rFonts w:ascii="Calibri" w:hAnsi="Calibri" w:eastAsia="宋体"/>
          <w:color w:val="555555"/>
          <w:sz w:val="21"/>
        </w:rPr>
        <w:t xml:space="preserve">”</w:t>
      </w:r>
      <w:r>
        <w:rPr>
          <w:rFonts w:ascii="Calibri" w:hAnsi="Calibri" w:eastAsia="宋体"/>
          <w:color w:val="555555"/>
          <w:sz w:val="21"/>
        </w:rPr>
        <w:t xml:space="preserve">按分级读；凡标注”诠释视角 / 可类比 / 灵感”的是谱系叙事，不是定理继承。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记住一句话</w:t>
      </w:r>
      <w:r>
        <w:rPr>
          <w:rFonts w:ascii="Calibri" w:hAnsi="Calibri" w:eastAsia="宋体"/>
          <w:color w:val="555555"/>
          <w:sz w:val="21"/>
        </w:rPr>
        <w:t xml:space="preserve">：理论是梯子，不是结论——今天每个模型脚下都踩着一根 1948–1984 年埋下的梯梁；问题不是”理论有没有用”，而是”它的梯梁接到哪了、下一步会接到哪”。</w:t>
      </w:r>
    </w:p>
    <w:bookmarkEnd w:id="136"/>
    <w:bookmarkStart w:id="137" w:name="X0e17b08492411814969bafa5b77744f90d4128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 词汇与目标：信息论与贝叶斯决定了”学什么”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Shannon 信息论（1948）</w:t>
      </w:r>
      <w:r>
        <w:rPr>
          <w:rFonts w:ascii="Calibri" w:hAnsi="Calibri" w:eastAsia="宋体"/>
          <w:color w:val="1A1A1A"/>
          <w:sz w:val="22"/>
        </w:rPr>
        <w:t xml:space="preserve">：熵、交叉熵、KL 散度、互信息。今天的训练目标——交叉熵损失——就是熵的翻版：用模型 q 对真实 p 编码的期望代价。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语言模型=条件压缩器</w:t>
      </w:r>
      <w:r>
        <w:rPr>
          <w:rFonts w:ascii="Calibri" w:hAnsi="Calibri" w:eastAsia="宋体"/>
          <w:color w:val="1A1A1A"/>
          <w:sz w:val="22"/>
        </w:rPr>
        <w:t xml:space="preserve">：损失越小，越接近”用最短编码描述语料”。这个视角把”预训练在做什么”从”记内容”改写成”压缩/预测”——这是诠释视角（主流假说），把它与第 4 章的尺度定律放在同一坐标上读（损失随规模幂律下降 ≈ 压缩率随算力提高）。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MDL / 压缩即智能（Solomonoff 1964；Kolmogorov；Rissanen 1978）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最好的解释是最短的程序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。Solomonoff 归纳：对可能解释按复杂度加权做贝叶斯平均——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上下文学习可被读成对提示的贝叶斯程序归纳</w:t>
      </w:r>
      <w:r>
        <w:rPr>
          <w:rFonts w:ascii="Calibri" w:hAnsi="Calibri" w:eastAsia="宋体"/>
          <w:color w:val="1A1A1A"/>
          <w:sz w:val="22"/>
        </w:rPr>
        <w:t xml:space="preserve">（诠释性路径，主流假说）；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CoT 涌现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与”更多算力→更可压缩的世界模型”都在这套语法里。Hutter 奖把”压缩维基百科”当智能基准，是这个方向最直白的工程化。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贝叶斯与统计决策（Bayes 1763；Wald 1950）</w:t>
      </w:r>
      <w:r>
        <w:rPr>
          <w:rFonts w:ascii="Calibri" w:hAnsi="Calibri" w:eastAsia="宋体"/>
          <w:color w:val="1A1A1A"/>
          <w:sz w:val="22"/>
        </w:rPr>
        <w:t xml:space="preserve">：后验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∝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似然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先验。训练中无处不在：MAP=损失+正则（权重衰减是高斯先验的等价物，第 1.7 节）；变分贝叶斯→VAE（ELBO=负自由能，见 8.8）；无限宽网络↔高斯过程（Neal 1996），NTK 是它的无穷宽化身。</w:t>
      </w:r>
    </w:p>
    <w:p>
      <w:pPr>
        <w:numPr>
          <w:ilvl w:val="0"/>
          <w:numId w:val="105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本书意义</w:t>
      </w:r>
      <w:r>
        <w:rPr>
          <w:rFonts w:ascii="Calibri" w:hAnsi="Calibri" w:eastAsia="宋体"/>
          <w:color w:val="1A1A1A"/>
          <w:sz w:val="22"/>
        </w:rPr>
        <w:t xml:space="preserve">：《AI数学》《基座模型》里的损失、KL 散度、互信息（附录 A 数学预备）全在这一路；本章把它们上溯到”目标从哪来”。</w:t>
      </w:r>
    </w:p>
    <w:bookmarkEnd w:id="137"/>
    <w:bookmarkStart w:id="138" w:name="X01183e0637daf79f4577b45a6456727b6dc1331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8.2 算法与优化：最佳化的谱系决定了”怎么学”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今天的优化器是优化理论七十年叠加的可执行遗产：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随机逼近（Robbins &amp; Monro 1951）</w:t>
      </w:r>
      <w:r>
        <w:rPr>
          <w:rFonts w:ascii="Calibri" w:hAnsi="Calibri" w:eastAsia="宋体"/>
          <w:color w:val="1A1A1A"/>
          <w:sz w:val="22"/>
        </w:rPr>
        <w:t xml:space="preserve">：只知道带噪声的函数也能驱动更新——SGD 的出生证，也是深度学习最底层的引擎。它的收敛分析给了这一地位合法性；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噪声把解推开尖锐极小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的隐式正则直觉，则是第 2 章优化动力学的直接研究对象。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加速与动量（Polyak 1964；Nesterov 1983）</w:t>
      </w:r>
      <w:r>
        <w:rPr>
          <w:rFonts w:ascii="Calibri" w:hAnsi="Calibri" w:eastAsia="宋体"/>
          <w:color w:val="1A1A1A"/>
          <w:sz w:val="22"/>
        </w:rPr>
        <w:t xml:space="preserve">：朴素下降的收敛步数是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ε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，Nesterov 加速到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ε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2"/>
        </w:rPr>
        <w:t xml:space="preserve">。今日标准优化器的谱系更准确地说：动量（Polyak）提供一阶矩，RMSProp（2012）提供二阶矩归一，两者汇成 Adam/AdamW；Nesterov 加速进入的是 Nadam 一类变体。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镜像下降与信息几何（Nemirovski-Yudin 1983；Amari 1998）</w:t>
      </w:r>
      <w:r>
        <w:rPr>
          <w:rFonts w:ascii="Calibri" w:hAnsi="Calibri" w:eastAsia="宋体"/>
          <w:color w:val="1A1A1A"/>
          <w:sz w:val="22"/>
        </w:rPr>
        <w:t xml:space="preserve">：用 Fisher 度量做自然梯度，回答”该在哪个坐标、以多大规模更新”——μP（第 5 章）的宽度不变超参正是这一路（更新规模不随宽度漂移）。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Langevin 采样（Welling &amp; Teh 2011 的 SGLD）</w:t>
      </w:r>
      <w:r>
        <w:rPr>
          <w:rFonts w:ascii="Calibri" w:hAnsi="Calibri" w:eastAsia="宋体"/>
          <w:color w:val="1A1A1A"/>
          <w:sz w:val="22"/>
        </w:rPr>
        <w:t xml:space="preserve">：把”采样后验”与”下降目标”合并，训练既是优化也是采样——统一了”解是一枝而不仅是尖点”的直觉（第 2.5 守恒、第 3 章 grokking 的随机路径）。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Polyak-Lojasiewicz 不等式（1963）</w:t>
      </w:r>
      <w:r>
        <w:rPr>
          <w:rFonts w:ascii="Calibri" w:hAnsi="Calibri" w:eastAsia="宋体"/>
          <w:color w:val="1A1A1A"/>
          <w:sz w:val="22"/>
        </w:rPr>
        <w:t xml:space="preserve">：在满足该条件（梯度范数正比于函数 gap）的非凸设定下，所有驻点都是全局最优、且梯度下降线性收敛——它解释”为什么没有坏的驻点”，而不是”为什么能翻越坏鞍点”（第 2.1 节）。</w:t>
      </w:r>
    </w:p>
    <w:p>
      <w:pPr>
        <w:numPr>
          <w:ilvl w:val="0"/>
          <w:numId w:val="105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低秩参数化（内在维度）</w:t>
      </w:r>
      <w:r>
        <w:rPr>
          <w:rFonts w:ascii="Calibri" w:hAnsi="Calibri" w:eastAsia="宋体"/>
          <w:color w:val="1A1A1A"/>
          <w:sz w:val="22"/>
        </w:rPr>
        <w:t xml:space="preserve">：预训练模型微调所需的更新落在低维子空间——这是 LoRA 这类”仅低秩增量”方法的真正来源；条件梯度（Frank-Wolfe）的”廉价约束步”只是直觉相似，不是直接来源。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[67]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记住一句话</w:t>
      </w:r>
      <w:r>
        <w:rPr>
          <w:rFonts w:ascii="Calibri" w:hAnsi="Calibri" w:eastAsia="宋体"/>
          <w:color w:val="555555"/>
          <w:sz w:val="21"/>
        </w:rPr>
        <w:t xml:space="preserve">：SGD 的出生证是 Robbins &amp; Monro，Adam 的骨架是动量（Polyak）加二阶矩归一（RMSProp）；训练优化是最优化理论的”可执行总结”。</w:t>
      </w:r>
    </w:p>
    <w:bookmarkEnd w:id="138"/>
    <w:bookmarkStart w:id="139" w:name="X6b14f502c56ba630be1576dce66fb1f95daf73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8.3 结构不变量：对称、谱、稀疏与低秩决定了”长什么样”</w:t>
      </w:r>
    </w:p>
    <w:p>
      <w:pPr>
        <w:numPr>
          <w:ilvl w:val="0"/>
          <w:numId w:val="105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群论与对称性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翻译不变性 → 卷积</w:t>
      </w:r>
      <w:r>
        <w:rPr>
          <w:rFonts w:ascii="Calibri" w:hAnsi="Calibri" w:eastAsia="宋体"/>
          <w:color w:val="1A1A1A"/>
          <w:sz w:val="22"/>
        </w:rPr>
        <w:t xml:space="preserve">——CNN 的本质是把平移对称”编译”进架构；Group-Equivariant CNN（Cohen &amp; Welling 2016）、球面/旋转等变网都同源。Transformer 的置换不变注意力同理：把”集合顺序不该改结果”做成归纳偏置。</w:t>
      </w:r>
    </w:p>
    <w:p>
      <w:pPr>
        <w:numPr>
          <w:ilvl w:val="0"/>
          <w:numId w:val="105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谱论与随机矩阵</w:t>
      </w:r>
      <w:r>
        <w:rPr>
          <w:rFonts w:ascii="Calibri" w:hAnsi="Calibri" w:eastAsia="宋体"/>
          <w:color w:val="1A1A1A"/>
          <w:sz w:val="22"/>
        </w:rPr>
        <w:t xml:space="preserve">：特征值谱决定动力学快慢（第 2.5 守恒的顺序学习）、可表达结构维度（第 4 章数据谱→幂律指数）、表示维度（第 6 章）。低秩：SVD→LoRA/QLoRA（2021）成为微调标准。</w:t>
      </w:r>
    </w:p>
    <w:p>
      <w:pPr>
        <w:numPr>
          <w:ilvl w:val="0"/>
          <w:numId w:val="105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压缩感知与稀疏恢复</w:t>
      </w:r>
      <w:r>
        <w:rPr>
          <w:rFonts w:ascii="Calibri" w:hAnsi="Calibri" w:eastAsia="宋体"/>
          <w:color w:val="1A1A1A"/>
          <w:sz w:val="22"/>
        </w:rPr>
        <w:t xml:space="preserve">：欠定系统里，稀疏+随机测量可精确恢复；第 6 章 SAE 恢复叠加特征与之同属”稀疏性换可恢复性”的思路——但这是可类比，不是定理继承：SAE 能否恢复取决于第 6.5 节的稀疏假设（演示⑪：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够稀疏就够恢复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[70]</w:t>
      </w:r>
    </w:p>
    <w:p>
      <w:pPr>
        <w:numPr>
          <w:ilvl w:val="0"/>
          <w:numId w:val="105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傅里叶与调和分析</w:t>
      </w:r>
      <w:r>
        <w:rPr>
          <w:rFonts w:ascii="Calibri" w:hAnsi="Calibri" w:eastAsia="宋体"/>
          <w:color w:val="1A1A1A"/>
          <w:sz w:val="22"/>
        </w:rPr>
        <w:t xml:space="preserve">：位置编码（RoPE 的旋转=复数相位）、图像卷积的”谱偏置”（先学低频）、NTK 谱分析都在傅里叶坐标里；小波/散射（Mallat 2012）为高效表征提供替代灵感。</w:t>
      </w:r>
    </w:p>
    <w:p>
      <w:pPr>
        <w:numPr>
          <w:ilvl w:val="0"/>
          <w:numId w:val="105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张量分解（Hitchcock 1927；CANDECOMP/PARAFAC 1970）</w:t>
      </w:r>
      <w:r>
        <w:rPr>
          <w:rFonts w:ascii="Calibri" w:hAnsi="Calibri" w:eastAsia="宋体"/>
          <w:color w:val="1A1A1A"/>
          <w:sz w:val="22"/>
        </w:rPr>
        <w:t xml:space="preserve">：注意力的低秩近似与核近似一路牵引大模型参数压缩研究。一句话：结构即参数——数据的谱衰减（§6.2 的能量保留）决定了可以用很少的分量近似很多参数。</w:t>
      </w:r>
    </w:p>
    <w:bookmarkEnd w:id="139"/>
    <w:bookmarkStart w:id="140" w:name="Xce2d47abcb0b3e3f4a59bacab5aae69d1a905b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8.4 表达、机制与编译：形式语言、电路与代数复杂度决定了”怎么表示”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形式语言与自动机（Chomsky 1956；Turing 1936）</w:t>
      </w:r>
      <w:r>
        <w:rPr>
          <w:rFonts w:ascii="Calibri" w:hAnsi="Calibri" w:eastAsia="宋体"/>
          <w:color w:val="1A1A1A"/>
          <w:sz w:val="22"/>
        </w:rPr>
        <w:t xml:space="preserve">：token 流=语言机视角——RNN↔有限自动机、Transformer↔带注意力栈的机器。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正因模型是语言机，才知道该加”推理 token”（CoT/scratchpad）</w:t>
      </w:r>
      <w:r>
        <w:rPr>
          <w:rFonts w:ascii="Calibri" w:hAnsi="Calibri" w:eastAsia="宋体"/>
          <w:color w:val="1A1A1A"/>
          <w:sz w:val="22"/>
        </w:rPr>
        <w:t xml:space="preserve">：第 7.3 节那条”无 CoT 限 TC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的正面读法，就是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理论告诉你在哪加杠杆”。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通用逼近（Cybenko 1989；Hornik 1991）</w:t>
      </w:r>
      <w:r>
        <w:rPr>
          <w:rFonts w:ascii="Calibri" w:hAnsi="Calibri" w:eastAsia="宋体"/>
          <w:color w:val="1A1A1A"/>
          <w:sz w:val="22"/>
        </w:rPr>
        <w:t xml:space="preserve">：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表达力不缺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解放了架构焦虑——问题从”能不能表达”移到”用什么结构、什么优化去学到”。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简洁性（succinctness；Bergsträßer 等 2025）</w:t>
      </w:r>
      <w:r>
        <w:rPr>
          <w:rFonts w:ascii="Calibri" w:hAnsi="Calibri" w:eastAsia="宋体"/>
          <w:color w:val="1A1A1A"/>
          <w:sz w:val="22"/>
        </w:rPr>
        <w:t xml:space="preserve">：表达力的第三问——不是”能不能表达”，而是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得多小的模型才装得下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。一条定理证明：即使取表达力最弱一档的固定精度 Transformer（硬注意力，论文称 UHAT，可跳过这个名字），它描述语言也比线性时序逻辑与循环类模型</w:t>
      </w:r>
      <w:r>
        <w:rPr>
          <w:bCs/>
          <w:rFonts w:ascii="Calibri" w:hAnsi="Calibri" w:eastAsia="宋体"/>
          <w:b/>
          <w:color w:val="1A1A1A"/>
          <w:sz w:val="22"/>
        </w:rPr>
        <w:t xml:space="preserve">指数级</w:t>
      </w:r>
      <w:r>
        <w:rPr>
          <w:rFonts w:ascii="Calibri" w:hAnsi="Calibri" w:eastAsia="宋体"/>
          <w:color w:val="1A1A1A"/>
          <w:sz w:val="22"/>
        </w:rPr>
        <w:t xml:space="preserve">更紧凑——语言复杂一步，传统描述成倍膨胀，它只多描几笔。极小的模型，盛极复杂的语言，不是口号，是证明。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[93]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两个提醒：这是数学上的存在（理论上能构造出来），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不等于训练学得到</w:t>
      </w:r>
      <w:r>
        <w:rPr>
          <w:rFonts w:ascii="Calibri" w:hAnsi="Calibri" w:eastAsia="宋体"/>
          <w:color w:val="1A1A1A"/>
          <w:sz w:val="22"/>
        </w:rPr>
        <w:t xml:space="preserve">——可学习性是 §7.3 另一侧的边界；证明目前覆盖硬注意力类，日常最常用的 softmax 注意力（以及平均硬注意力）是否同样简洁，仍是开放问题（故标”定理/前沿”）。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矩阵乘法复杂度（Strassen 1969）</w:t>
      </w:r>
      <w:r>
        <w:rPr>
          <w:rFonts w:ascii="Calibri" w:hAnsi="Calibri" w:eastAsia="宋体"/>
          <w:color w:val="1A1A1A"/>
          <w:sz w:val="22"/>
        </w:rPr>
        <w:t xml:space="preserve">：把矩阵乘法复杂度从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压到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2.807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，是代数复杂度的分水岭；量产 GPU kernel（cuBLAS/tensor core）主要走分块经典路径而非 Strassen，后者的价值主要体现在理论上限与特殊场景。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AlphaTensor（2022）用强化学习在算法空间搜索出更快的矩阵乘方案</w:t>
      </w:r>
      <w:r>
        <w:rPr>
          <w:rFonts w:ascii="Calibri" w:hAnsi="Calibri" w:eastAsia="宋体"/>
          <w:color w:val="1A1A1A"/>
          <w:sz w:val="22"/>
        </w:rPr>
        <w:t xml:space="preserve">——其意义首先是”AI 能发现新算法”，进硬件的落地仍在探索（8.10）。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电路复杂度与深度分离（TC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/NC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语言）</w:t>
      </w:r>
      <w:r>
        <w:rPr>
          <w:rFonts w:ascii="Calibri" w:hAnsi="Calibri" w:eastAsia="宋体"/>
          <w:color w:val="1A1A1A"/>
          <w:sz w:val="22"/>
        </w:rPr>
        <w:t xml:space="preserve">：为”深度为何比宽度更易组合”提供一种理论视角；它并不推导出现代残差与深度设计的实际选择——后者主要仍靠实证。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算法对齐（GNN）</w:t>
      </w:r>
      <w:r>
        <w:rPr>
          <w:rFonts w:ascii="Calibri" w:hAnsi="Calibri" w:eastAsia="宋体"/>
          <w:color w:val="1A1A1A"/>
          <w:sz w:val="22"/>
        </w:rPr>
        <w:t xml:space="preserve">：把”网络内部能否模仿已知算法”形式化，指导可推广架构。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[71]</w:t>
      </w:r>
    </w:p>
    <w:p>
      <w:pPr>
        <w:numPr>
          <w:ilvl w:val="0"/>
          <w:numId w:val="105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纠错码与量化（Hamming 1950）</w:t>
      </w:r>
      <w:r>
        <w:rPr>
          <w:rFonts w:ascii="Calibri" w:hAnsi="Calibri" w:eastAsia="宋体"/>
          <w:color w:val="1A1A1A"/>
          <w:sz w:val="22"/>
        </w:rPr>
        <w:t xml:space="preserve">：量化 LLM（GPTQ/AWQ）本质是在”信道容量”内压缩表示——鲁棒性的编码理论底座。</w:t>
      </w:r>
    </w:p>
    <w:bookmarkEnd w:id="140"/>
    <w:bookmarkStart w:id="141" w:name="X186d4126aa7a619269a890f96304672355bca32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8.5 泛化：从正则化到良性过拟合决定了”为什么不出错”</w:t>
      </w:r>
    </w:p>
    <w:p>
      <w:pPr>
        <w:numPr>
          <w:ilvl w:val="0"/>
          <w:numId w:val="105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统计学习（Vapnik &amp; Chervonenkis 1971；Valiant 1984）</w:t>
      </w:r>
      <w:r>
        <w:rPr>
          <w:rFonts w:ascii="Calibri" w:hAnsi="Calibri" w:eastAsia="宋体"/>
          <w:color w:val="1A1A1A"/>
          <w:sz w:val="22"/>
        </w:rPr>
        <w:t xml:space="preserve">：泛化=容量与样本的账（正文 §1.3 已述，此处补”谱系”侧）。正面遗产是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正则化工业</w:t>
      </w:r>
      <w:r>
        <w:rPr>
          <w:rFonts w:ascii="Calibri" w:hAnsi="Calibri" w:eastAsia="宋体"/>
          <w:color w:val="1A1A1A"/>
          <w:sz w:val="22"/>
        </w:rPr>
        <w:t xml:space="preserve">：权重衰减、早停、数据增强、结构化风险最小化——第一代防过拟合武器至今在每个训练脚本里（第 1.3/1.7 节）。</w:t>
      </w:r>
    </w:p>
    <w:p>
      <w:pPr>
        <w:numPr>
          <w:ilvl w:val="0"/>
          <w:numId w:val="105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PAC-Bayes（McAllester 1998）</w:t>
      </w:r>
      <w:r>
        <w:rPr>
          <w:rFonts w:ascii="Calibri" w:hAnsi="Calibri" w:eastAsia="宋体"/>
          <w:color w:val="1A1A1A"/>
          <w:sz w:val="22"/>
        </w:rPr>
        <w:t xml:space="preserve">：给先验/后验显式位置，让上界在特定分布下有信息——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压缩先验 + 实测界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研究把泛化界从空洞拉回可用量级。</w:t>
      </w:r>
    </w:p>
    <w:p>
      <w:pPr>
        <w:numPr>
          <w:ilvl w:val="0"/>
          <w:numId w:val="105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均匀稳定性（Bousquet &amp; Elisseeff 2002）</w:t>
      </w:r>
      <w:r>
        <w:rPr>
          <w:rFonts w:ascii="Calibri" w:hAnsi="Calibri" w:eastAsia="宋体"/>
          <w:color w:val="1A1A1A"/>
          <w:sz w:val="22"/>
        </w:rPr>
        <w:t xml:space="preserve">：训练对单样本替换不敏感→有泛化保证。它给出”对扰动不敏感→可泛化”的一类界；小批量噪声的隐式正则（第 2.6 节）是另一套机制，两者暂无定理级桥。</w:t>
      </w:r>
    </w:p>
    <w:p>
      <w:pPr>
        <w:numPr>
          <w:ilvl w:val="0"/>
          <w:numId w:val="105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现代泛化理论（2018–2020s）</w:t>
      </w:r>
      <w:r>
        <w:rPr>
          <w:rFonts w:ascii="Calibri" w:hAnsi="Calibri" w:eastAsia="宋体"/>
          <w:color w:val="1A1A1A"/>
          <w:sz w:val="22"/>
        </w:rPr>
        <w:t xml:space="preserve">：良性过拟合（最小二乘插值）、双下降的统一数学（第 1.5 节）、隐式正则（梯度下降选低范数/最大间隔解）——把”VC 预言错”重释为”容量轴上的相变”，而不是丢理论。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[78]</w:t>
      </w:r>
    </w:p>
    <w:p>
      <w:pPr>
        <w:numPr>
          <w:ilvl w:val="0"/>
          <w:numId w:val="105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平滑分析（Spielman &amp; Teng 2009）</w:t>
      </w:r>
      <w:r>
        <w:rPr>
          <w:rFonts w:ascii="Calibri" w:hAnsi="Calibri" w:eastAsia="宋体"/>
          <w:color w:val="1A1A1A"/>
          <w:sz w:val="22"/>
        </w:rPr>
        <w:t xml:space="preserve">：给”NP-hard 却每天可解”精确语言（最坏孤例、典型好用），为”训练可用但不可保证”提供坐标（第 7 章护栏的那一面也在其中）。学习则是这条路上的更激进一步：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甚至对于 NP-hard 问题，AI 在资源约束下往往能通过学习获得高质量近似解</w:t>
      </w:r>
      <w:r>
        <w:rPr>
          <w:rFonts w:ascii="Calibri" w:hAnsi="Calibri" w:eastAsia="宋体"/>
          <w:color w:val="1A1A1A"/>
          <w:sz w:val="22"/>
        </w:rPr>
        <w:t xml:space="preserve">——不追求最坏情况保证，而是在典型分布上给出够用的答案。</w:t>
      </w:r>
    </w:p>
    <w:p>
      <w:pPr>
        <w:numPr>
          <w:ilvl w:val="0"/>
          <w:numId w:val="105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心理测量（因子分析 Spearman 1904；项目反应理论 IRT，Rasch 1960）</w:t>
      </w:r>
      <w:r>
        <w:rPr>
          <w:rFonts w:ascii="Calibri" w:hAnsi="Calibri" w:eastAsia="宋体"/>
          <w:color w:val="1A1A1A"/>
          <w:sz w:val="22"/>
        </w:rPr>
        <w:t xml:space="preserve">：第 7.1/7.2 节”条目级基准 + 技能分解”三支柱的谱系源头——IRT 把”每条目一个难度/区分度、跨样本联合估计”形式化，因子分析正是”把行为矩阵低秩分解成能力剖面”的古典对应物（演示⑬ 的 SVD 是其现代算法外壳）。评测不是魔术，是测量学的深度应用（主流）。</w:t>
      </w:r>
    </w:p>
    <w:bookmarkEnd w:id="141"/>
    <w:bookmarkStart w:id="142" w:name="X5c05a116012f7db658e1d62eadd8d4c56a67854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8.6 环境与智能体：控制、博弈与决策决定了”为什么能行动”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Bellman 动态规划（1957）/ MDP 框架</w:t>
      </w:r>
      <w:r>
        <w:rPr>
          <w:rFonts w:ascii="Calibri" w:hAnsi="Calibri" w:eastAsia="宋体"/>
          <w:color w:val="1A1A1A"/>
          <w:sz w:val="22"/>
        </w:rPr>
        <w:t xml:space="preserve">：把”决策”拆成值函数递归——深度强化学习的骨架（DQN 2015 = 神经网络近似 Q 函数），RL 的一切由此展开（《基座模型》第 3 章的 RLHF/GRPO 都站在它上面）。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最优控制（Pontryagin 最大原理 1956）</w:t>
      </w:r>
      <w:r>
        <w:rPr>
          <w:rFonts w:ascii="Calibri" w:hAnsi="Calibri" w:eastAsia="宋体"/>
          <w:color w:val="1A1A1A"/>
          <w:sz w:val="22"/>
        </w:rPr>
        <w:t xml:space="preserve">：RL 与最优控制共享”沿轨迹优化代价”的问题设定；策略梯度的直接来源是似然比梯度估计（Williams 1992），而非 Pontryagin 条件本身。控制语言（稳定、能控）另为第 2.4 节 edge of stability 的锐度提供了叙述框架。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POMDP（Kaelbling 等 1998）</w:t>
      </w:r>
      <w:r>
        <w:rPr>
          <w:rFonts w:ascii="Calibri" w:hAnsi="Calibri" w:eastAsia="宋体"/>
          <w:color w:val="1A1A1A"/>
          <w:sz w:val="22"/>
        </w:rPr>
        <w:t xml:space="preserve">：Agent”看不清世界、以信念行动”的模型——正是《用好AI》第 2 章整套七元组 + 信念手算的地基。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博弈论（von Neumann 1928；Nash 1950）</w:t>
      </w:r>
      <w:r>
        <w:rPr>
          <w:rFonts w:ascii="Calibri" w:hAnsi="Calibri" w:eastAsia="宋体"/>
          <w:color w:val="1A1A1A"/>
          <w:sz w:val="22"/>
        </w:rPr>
        <w:t xml:space="preserve">：自对弈=寻找均衡——AlphaGo/AlphaZero（2016–2018）自我改进的数学；多智能体竞争/协作近年被大模型研究重新激活。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逆强化学习（Ng &amp; Russell 2000）→ RLHF（Christiano 2017）</w:t>
      </w:r>
      <w:r>
        <w:rPr>
          <w:rFonts w:ascii="Calibri" w:hAnsi="Calibri" w:eastAsia="宋体"/>
          <w:color w:val="1A1A1A"/>
          <w:sz w:val="22"/>
        </w:rPr>
        <w:t xml:space="preserve">：从行为反推奖励=对齐的标准接口；RLHF/DPO/GRPO 的谱系都属于”IRL 的家”（《基座模型》第 3 章、《用好AI》第 1 章四种反馈）。</w:t>
      </w:r>
    </w:p>
    <w:p>
      <w:pPr>
        <w:numPr>
          <w:ilvl w:val="0"/>
          <w:numId w:val="1056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机制设计/社会选择（Arrow 1951；Maskin 1977）</w:t>
      </w:r>
      <w:r>
        <w:rPr>
          <w:rFonts w:ascii="Calibri" w:hAnsi="Calibri" w:eastAsia="宋体"/>
          <w:color w:val="1A1A1A"/>
          <w:sz w:val="22"/>
        </w:rPr>
        <w:t xml:space="preserve">：多偏好聚合（人类偏好、多模型投票）与对齐的关系，目前主要是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形式化候选/灵感</w:t>
      </w:r>
      <w:r>
        <w:rPr>
          <w:rFonts w:ascii="Calibri" w:hAnsi="Calibri" w:eastAsia="宋体"/>
          <w:color w:val="1A1A1A"/>
          <w:sz w:val="22"/>
        </w:rPr>
        <w:t xml:space="preserve">——说”落在公理上”是类比而非定理；§7.4 的 Goodhart（指标变目标即失真）才是已被注记/理论支持的条。</w:t>
      </w:r>
    </w:p>
    <w:bookmarkEnd w:id="142"/>
    <w:bookmarkStart w:id="143" w:name="X3a61d628d167b7dd6878f54e6d500f0437f8f5f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8.7 因果与稳健：干预与不变性决定了”为什么能移植”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因果图与 do 演算（Pearl 2000/09）</w:t>
      </w:r>
      <w:r>
        <w:rPr>
          <w:rFonts w:ascii="Calibri" w:hAnsi="Calibri" w:eastAsia="宋体"/>
          <w:color w:val="1A1A1A"/>
          <w:sz w:val="22"/>
        </w:rPr>
        <w:t xml:space="preserve">：把”相关”与”干预”分开——训练只见相关，部署要面对干预（推荐、医疗、机器人）；反事实追问是评估与对齐（第 7 章技能分解、审计）的因果底色。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不变性原理（IRM）</w:t>
      </w:r>
      <w:r>
        <w:rPr>
          <w:rFonts w:ascii="Calibri" w:hAnsi="Calibri" w:eastAsia="宋体"/>
          <w:color w:val="1A1A1A"/>
          <w:sz w:val="22"/>
        </w:rPr>
        <w:t xml:space="preserve">：跨环境不变的表示=稳健特征——这是 OOD 泛化的</w:t>
      </w:r>
      <w:r>
        <w:rPr>
          <w:bCs/>
          <w:rFonts w:ascii="Calibri" w:hAnsi="Calibri" w:eastAsia="宋体"/>
          <w:b/>
          <w:color w:val="1A1A1A"/>
          <w:sz w:val="22"/>
        </w:rPr>
        <w:t xml:space="preserve">方向共识</w:t>
      </w:r>
      <w:r>
        <w:rPr>
          <w:rFonts w:ascii="Calibri" w:hAnsi="Calibri" w:eastAsia="宋体"/>
          <w:color w:val="1A1A1A"/>
          <w:sz w:val="22"/>
        </w:rPr>
        <w:t xml:space="preserve">（主流假说，其可测性与非线性适用条件仍在检验），与第 4 章”结构可分解、可恢复”、第 5 章”特征学没学”接上。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[85]</w:t>
      </w:r>
    </w:p>
    <w:p>
      <w:pPr>
        <w:numPr>
          <w:ilvl w:val="0"/>
          <w:numId w:val="1057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因果表示学习</w:t>
      </w:r>
      <w:r>
        <w:rPr>
          <w:rFonts w:ascii="Calibri" w:hAnsi="Calibri" w:eastAsia="宋体"/>
          <w:color w:val="1A1A1A"/>
          <w:sz w:val="22"/>
        </w:rPr>
        <w:t xml:space="preserve">：把潜变量维度解释成原因而非特征——第 6 章叠加/SAE 恢复的方向，因果版本多问”哪个是原因、哪个是效果”。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[85]</w:t>
      </w:r>
    </w:p>
    <w:bookmarkEnd w:id="143"/>
    <w:bookmarkStart w:id="144" w:name="Xc6c5eaef4c3ed74edec7b0da6f6b6edafecb90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8.8 物理：相变、自由能与能量模型决定了”为什么突然学会”</w:t>
      </w:r>
    </w:p>
    <w:p>
      <w:pPr>
        <w:numPr>
          <w:ilvl w:val="0"/>
          <w:numId w:val="105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相变与统计力学（mean-field 1940s 起）</w:t>
      </w:r>
      <w:r>
        <w:rPr>
          <w:rFonts w:ascii="Calibri" w:hAnsi="Calibri" w:eastAsia="宋体"/>
          <w:color w:val="1A1A1A"/>
          <w:sz w:val="22"/>
        </w:rPr>
        <w:t xml:space="preserve">：第 3 章 grokking/涌现的”突然”用相变语言（临界点、序参量）；mean-field 给出”宽度→</w:t>
      </w:r>
      <m:oMath>
        <m:r>
          <m:rPr>
            <m:sty m:val="p"/>
          </m:rPr>
          <m:t>∞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时聚集行为”的工具（第 5 章 NTK 宽极限的数学亲戚）。</w:t>
      </w:r>
    </w:p>
    <w:p>
      <w:pPr>
        <w:numPr>
          <w:ilvl w:val="0"/>
          <w:numId w:val="105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自由能/变分（Feynman 1972；Neal &amp; Hinton 1998）</w:t>
      </w:r>
      <w:r>
        <w:rPr>
          <w:rFonts w:ascii="Calibri" w:hAnsi="Calibri" w:eastAsia="宋体"/>
          <w:color w:val="1A1A1A"/>
          <w:sz w:val="22"/>
        </w:rPr>
        <w:t xml:space="preserve">：ELBO=负变分自由能——VAE（2013）与扩散的变分/score 视角都写在这条谱系里（《扩散》整篇是它的支流）。</w:t>
      </w:r>
    </w:p>
    <w:p>
      <w:pPr>
        <w:numPr>
          <w:ilvl w:val="0"/>
          <w:numId w:val="105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能量模型 / Hopfield（1982）</w:t>
      </w:r>
      <w:r>
        <w:rPr>
          <w:rFonts w:ascii="Calibri" w:hAnsi="Calibri" w:eastAsia="宋体"/>
          <w:color w:val="1A1A1A"/>
          <w:sz w:val="22"/>
        </w:rPr>
        <w:t xml:space="preserve">：联想记忆的吸引子动力学；</w:t>
      </w:r>
      <w:r>
        <w:rPr>
          <w:bCs/>
          <w:rFonts w:ascii="Calibri" w:hAnsi="Calibri" w:eastAsia="宋体"/>
          <w:b/>
          <w:color w:val="1A1A1A"/>
          <w:sz w:val="22"/>
        </w:rPr>
        <w:t xml:space="preserve">现代 Hopfield 网络=attention</w:t>
      </w:r>
      <w:r>
        <w:rPr>
          <w:rFonts w:ascii="Calibri" w:hAnsi="Calibri" w:eastAsia="宋体"/>
          <w:color w:val="1A1A1A"/>
          <w:sz w:val="22"/>
        </w:rPr>
        <w:t xml:space="preserve">——从能量函数/吸引子出发能严格恢复注意力更新式（数学同构，主流假说），是”1980 年代物理模型变成 2017 年架构”的绝佳例子。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[86]</w:t>
      </w:r>
    </w:p>
    <w:p>
      <w:pPr>
        <w:numPr>
          <w:ilvl w:val="0"/>
          <w:numId w:val="1058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可积系统/守恒（Saxe 2014）</w:t>
      </w:r>
      <w:r>
        <w:rPr>
          <w:rFonts w:ascii="Calibri" w:hAnsi="Calibri" w:eastAsia="宋体"/>
          <w:color w:val="1A1A1A"/>
          <w:sz w:val="22"/>
        </w:rPr>
        <w:t xml:space="preserve">：第 2.5 节奇异值顺序学习与守恒律——从动力系统借来的不变量，回答”训练为什么不乱撞”。</w:t>
      </w:r>
    </w:p>
    <w:bookmarkEnd w:id="144"/>
    <w:bookmarkStart w:id="145" w:name="X1fa3450b0758949f8a5476476a193fec748b0f5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8.9 认知与神经：双系统、预测编码与稀疏编码给了”人的方向”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双系统（Evans、Stanovich &amp; West 1990s–2000s 提出；Kahneman 2011 通俗化）</w:t>
      </w:r>
      <w:r>
        <w:rPr>
          <w:rFonts w:ascii="Calibri" w:hAnsi="Calibri" w:eastAsia="宋体"/>
          <w:color w:val="1A1A1A"/>
          <w:sz w:val="22"/>
        </w:rPr>
        <w:t xml:space="preserve">：System 1 快直觉 / System 2 慢推理 → CoT、self-consistency、RLVR 的”推理合约”设计——产品结构直接借用了认知模型。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工作记忆（Baddeley 1974）</w:t>
      </w:r>
      <w:r>
        <w:rPr>
          <w:rFonts w:ascii="Calibri" w:hAnsi="Calibri" w:eastAsia="宋体"/>
          <w:color w:val="1A1A1A"/>
          <w:sz w:val="22"/>
        </w:rPr>
        <w:t xml:space="preserve">：短期操作台 → 上下文窗口 + KV 缓存 + 检索增强（《基座模型》第 4 章）：模型”记得谁”由显式记忆架构管。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经验回放（Lin 1992 → DQN 2015）</w:t>
      </w:r>
      <w:r>
        <w:rPr>
          <w:rFonts w:ascii="Calibri" w:hAnsi="Calibri" w:eastAsia="宋体"/>
          <w:color w:val="1A1A1A"/>
          <w:sz w:val="22"/>
        </w:rPr>
        <w:t xml:space="preserve">：睡眠巩固的类比，把”旧经验重放修补梯度崩解”做成标准技巧。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预测编码（Rao &amp; Ballard 1999；Friston 自由能）</w:t>
      </w:r>
      <w:r>
        <w:rPr>
          <w:rFonts w:ascii="Calibri" w:hAnsi="Calibri" w:eastAsia="宋体"/>
          <w:color w:val="1A1A1A"/>
          <w:sz w:val="22"/>
        </w:rPr>
        <w:t xml:space="preserve">：大脑=层级预测器 → 预测式训练与扩散/世界模型（《基座模型》§6.2 世界模型、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预测即理解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）。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稀疏编码（Olshausen &amp; Field 1996）</w:t>
      </w:r>
      <w:r>
        <w:rPr>
          <w:rFonts w:ascii="Calibri" w:hAnsi="Calibri" w:eastAsia="宋体"/>
          <w:color w:val="1A1A1A"/>
          <w:sz w:val="22"/>
        </w:rPr>
        <w:t xml:space="preserve">：V1 稀疏性 → Sparse Coding → 第 6 章 SAE：把”神经先验”变成可审计的表示工具。</w:t>
      </w:r>
    </w:p>
    <w:p>
      <w:pPr>
        <w:numPr>
          <w:ilvl w:val="0"/>
          <w:numId w:val="1059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信用分配 / 反向传播的起源（Rumelhart 1986 系统化）</w:t>
      </w:r>
      <w:r>
        <w:rPr>
          <w:rFonts w:ascii="Calibri" w:hAnsi="Calibri" w:eastAsia="宋体"/>
          <w:color w:val="1A1A1A"/>
          <w:sz w:val="22"/>
        </w:rPr>
        <w:t xml:space="preserve">：BP 是”复现人脑学习”愿望的可计算产物——AI 史上”认知逼出来的工程”的样板。一句话：认知给产品形状，神经给表征先验。</w:t>
      </w:r>
    </w:p>
    <w:bookmarkEnd w:id="145"/>
    <w:bookmarkStart w:id="146" w:name="X02e929f38f292c8876ed99caf05be1c512633d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8.10 反哺回路与时间表：AI 回赠理论，理论没有退场</w:t>
      </w:r>
    </w:p>
    <w:p>
      <w:pPr>
        <w:numPr>
          <w:ilvl w:val="0"/>
          <w:numId w:val="106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AI → 理论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1"/>
          <w:numId w:val="106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AlphaTensor</w:t>
      </w:r>
      <w:r>
        <w:rPr>
          <w:rFonts w:ascii="Calibri" w:hAnsi="Calibri" w:eastAsia="宋体"/>
          <w:color w:val="1A1A1A"/>
          <w:sz w:val="22"/>
        </w:rPr>
        <w:t xml:space="preserve">：强化学习在矩阵乘法算法空间搜索出更快的算法（部分方案可直接在 GPU/TPU 上运行，落地仍在探索）——其意义首先是”AI 能发现新算法”，并沿”理论（Strassen 谱系）→ AI（算力）→ 新算法 → 更快 AI”形成闭环愿景。</w:t>
      </w:r>
      <w:r>
        <w:rPr>
          <w:rFonts w:ascii="Calibri" w:hAnsi="Calibri" w:eastAsia="宋体"/>
          <w:color w:val="1A1A1A"/>
          <w:sz w:val="22"/>
          <w:vertAlign w:val="superscript"/>
        </w:rPr>
        <w:t xml:space="preserve">[74]</w:t>
      </w:r>
    </w:p>
    <w:p>
      <w:pPr>
        <w:numPr>
          <w:ilvl w:val="1"/>
          <w:numId w:val="106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定理证明与 LLM 数学（AlphaGeometry 2024；LLM 辅助形式化）</w:t>
      </w:r>
      <w:r>
        <w:rPr>
          <w:rFonts w:ascii="Calibri" w:hAnsi="Calibri" w:eastAsia="宋体"/>
          <w:color w:val="1A1A1A"/>
          <w:sz w:val="22"/>
        </w:rPr>
        <w:t xml:space="preserve">：AI 正在成为理论工作的协作工具；而符号定理证明本就是 AI 的老本行（Robinson 1965 resolution）。</w:t>
      </w:r>
    </w:p>
    <w:p>
      <w:pPr>
        <w:numPr>
          <w:ilvl w:val="1"/>
          <w:numId w:val="106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小模型实验场</w:t>
      </w:r>
      <w:r>
        <w:rPr>
          <w:rFonts w:ascii="Calibri" w:hAnsi="Calibri" w:eastAsia="宋体"/>
          <w:color w:val="1A1A1A"/>
          <w:sz w:val="22"/>
        </w:rPr>
        <w:t xml:space="preserve">：grokking 首选”模算术”这种可枚举领域——理论假说在玩具上先验证、再放大（第 3 章五种理论正是在此竞争），这是”理论↔实验”双循环的现代形态。</w:t>
      </w:r>
    </w:p>
    <w:p>
      <w:pPr>
        <w:numPr>
          <w:ilvl w:val="0"/>
          <w:numId w:val="106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时间滞后表（为什么”理论过时”站不住）</w:t>
      </w:r>
      <w:r>
        <w:rPr>
          <w:rFonts w:ascii="Calibri" w:hAnsi="Calibri" w:eastAsia="宋体"/>
          <w:color w:val="1A1A1A"/>
          <w:sz w:val="22"/>
        </w:rPr>
        <w:t xml:space="preserve">：BP 1986 → 2020s 整个深度学习；NTK 2018 → μP（2020–2022）；Hopfield 1982 → attention（2020）。</w:t>
      </w:r>
      <w:r>
        <w:rPr>
          <w:bCs/>
          <w:rFonts w:ascii="Calibri" w:hAnsi="Calibri" w:eastAsia="宋体"/>
          <w:b/>
          <w:color w:val="1A1A1A"/>
          <w:sz w:val="22"/>
        </w:rPr>
        <w:t xml:space="preserve">理论每被复用一次就清一次账：不是过期，是延到终局。</w:t>
      </w:r>
    </w:p>
    <w:p>
      <w:pPr>
        <w:numPr>
          <w:ilvl w:val="0"/>
          <w:numId w:val="1060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剩余价值区（哪些理论还没被充分利用）</w:t>
      </w:r>
      <w:r>
        <w:rPr>
          <w:rFonts w:ascii="Calibri" w:hAnsi="Calibri" w:eastAsia="宋体"/>
          <w:color w:val="1A1A1A"/>
          <w:sz w:val="22"/>
        </w:rPr>
        <w:t xml:space="preserve">：信息瓶颈（Tishby 1999）的表示因果解释、组合优化理论对推理规划的映射、拓扑/流形方法用于缓解幻觉（约束采样）、平均情形复杂性给”幻觉下界”的工程化、动态系统理论对”涌现→崩溃”的预警、机制设计对多模型治理。这些是未来 5–10 年”梯梁”最可能落地的点位。</w:t>
      </w:r>
    </w:p>
    <w:bookmarkEnd w:id="146"/>
    <w:bookmarkStart w:id="147" w:name="X76b7b3867a6bcb82c756c4b3e3931ff0236e06a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8.11 现代理论的辩证作用：它既解释 AI，又被 AI 重新定义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现代理论（近十年的深度学习理论）与经典理论有一个根本不同：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研究对象是活的实务</w:t>
      </w:r>
      <w:r>
        <w:rPr>
          <w:rFonts w:ascii="Calibri" w:hAnsi="Calibri" w:eastAsia="宋体"/>
          <w:color w:val="1A1A1A"/>
          <w:sz w:val="22"/>
        </w:rPr>
        <w:t xml:space="preserve">——模型在训练、在部署、在失控边缘。所以它的作用不是单向的”理论→应用”，而是</w:t>
      </w:r>
      <w:r>
        <w:rPr>
          <w:bCs/>
          <w:rFonts w:ascii="Calibri" w:hAnsi="Calibri" w:eastAsia="宋体"/>
          <w:b/>
          <w:color w:val="1A1A1A"/>
          <w:sz w:val="22"/>
        </w:rPr>
        <w:t xml:space="preserve">相互塑造的张力</w:t>
      </w:r>
      <w:r>
        <w:rPr>
          <w:rFonts w:ascii="Calibri" w:hAnsi="Calibri" w:eastAsia="宋体"/>
          <w:color w:val="1A1A1A"/>
          <w:sz w:val="22"/>
        </w:rPr>
        <w:t xml:space="preserve">。下面借用”正题/反题/合题”三拍讲清它——这里的”反题”是创造性破坏：被证伪不是”理论没用”，而是重新锚定坐标的依据。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正题：现代理论在驱动实践（它不只是事后话）。</w:t>
      </w:r>
    </w:p>
    <w:p>
      <w:pPr>
        <w:numPr>
          <w:ilvl w:val="0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尺度定律</w:t>
      </w:r>
      <w:r>
        <w:rPr>
          <w:rFonts w:ascii="Calibri" w:hAnsi="Calibri" w:eastAsia="宋体"/>
          <w:color w:val="1A1A1A"/>
          <w:sz w:val="22"/>
        </w:rPr>
        <w:t xml:space="preserve">（§4.2）→ 算力与数据预算：买多少卡、训多少 token，按 Chinchilla 式最优配比决策——这是”理论进流水线”最直接的例子，Optimal Hyperparams 与 Practical Scaling Laws 已参与前沿训练排产。</w:t>
      </w:r>
    </w:p>
    <w:p>
      <w:pPr>
        <w:numPr>
          <w:ilvl w:val="0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μP</w:t>
      </w:r>
      <w:r>
        <w:rPr>
          <w:rFonts w:ascii="Calibri" w:hAnsi="Calibri" w:eastAsia="宋体"/>
          <w:color w:val="1A1A1A"/>
          <w:sz w:val="22"/>
        </w:rPr>
        <w:t xml:space="preserve">（§5.3）→ 超参迁移：小模型调好的学习率与配方平移到千亿模型，避免大规模试错。</w:t>
      </w:r>
    </w:p>
    <w:p>
      <w:pPr>
        <w:numPr>
          <w:ilvl w:val="0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泛化理论</w:t>
      </w:r>
      <w:r>
        <w:rPr>
          <w:rFonts w:ascii="Calibri" w:hAnsi="Calibri" w:eastAsia="宋体"/>
          <w:color w:val="1A1A1A"/>
          <w:sz w:val="22"/>
        </w:rPr>
        <w:t xml:space="preserve">（§1.5 双下降/良性过拟合、implicit bias）→ 给”大模型不过拟合”正当性，反哺”为什么该更大”的规模经济账。</w:t>
      </w:r>
    </w:p>
    <w:p>
      <w:pPr>
        <w:numPr>
          <w:ilvl w:val="0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对齐理论</w:t>
      </w:r>
      <w:r>
        <w:rPr>
          <w:rFonts w:ascii="Calibri" w:hAnsi="Calibri" w:eastAsia="宋体"/>
          <w:color w:val="1A1A1A"/>
          <w:sz w:val="22"/>
        </w:rPr>
        <w:t xml:space="preserve">（§7.4 信息论上限、Take Goodhart Seriously）→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别只加更多 RL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与”显式约束 + 停机”的工程判断。</w:t>
      </w:r>
    </w:p>
    <w:p>
      <w:pPr>
        <w:numPr>
          <w:ilvl w:val="0"/>
          <w:numId w:val="1062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可预测尺度</w:t>
      </w:r>
      <w:r>
        <w:rPr>
          <w:rFonts w:ascii="Calibri" w:hAnsi="Calibri" w:eastAsia="宋体"/>
          <w:color w:val="1A1A1A"/>
          <w:sz w:val="22"/>
        </w:rPr>
        <w:t xml:space="preserve">（§7.1）→ 评估也按规模外推，把”评测”变成可预算的仪表。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反题：现代理论被实践约束、证伪、滞后（证伪是重锚定，不是失败）。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滞后-叙事</w:t>
      </w:r>
      <w:r>
        <w:rPr>
          <w:rFonts w:ascii="Calibri" w:hAnsi="Calibri" w:eastAsia="宋体"/>
          <w:color w:val="1A1A1A"/>
          <w:sz w:val="22"/>
        </w:rPr>
        <w:t xml:space="preserve">：迄今没有证据表明 Transformer、缩放、涌现、RLHF 这类里程碑由现代理论事先预言——实践先跑，理论后到。少数反向例子（注意力/显式记忆的早期理论动机、MoE 的稀疏先验）只是松动，大数形态仍是”事后解释”（explanans），而非”事前设计”。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断点清单</w:t>
      </w:r>
      <w:r>
        <w:rPr>
          <w:rFonts w:ascii="Calibri" w:hAnsi="Calibri" w:eastAsia="宋体"/>
          <w:color w:val="1A1A1A"/>
          <w:sz w:val="22"/>
        </w:rPr>
        <w:t xml:space="preserve">：尺度定律在饱和与相变区失准（§4.5）；grokking 五种理论并列无统一（§3.3）；NTK 精确成立只在无限宽极限（§5.2 诚实边界）；叠加/SAE 恢复只在够稀疏时成立（§6.5）；涌现是度量依赖的（§3.4）——这份清单与 §7.6 的五项开放问题（统一、起源、特征可观测性、边界可否跨、世界模型）在动态视角下互相重读：两处说的基本是同一笔账。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玩具-现实鸿沟</w:t>
      </w:r>
      <w:r>
        <w:rPr>
          <w:rFonts w:ascii="Calibri" w:hAnsi="Calibri" w:eastAsia="宋体"/>
          <w:color w:val="1A1A1A"/>
          <w:sz w:val="22"/>
        </w:rPr>
        <w:t xml:space="preserve">：可解模型（线性、无限宽、白化、高斯特征）是真实训练的投影；把玩具结论升格为普适规律，会制造错误的”理论自信”。</w:t>
      </w:r>
    </w:p>
    <w:p>
      <w:pPr>
        <w:numPr>
          <w:ilvl w:val="0"/>
          <w:numId w:val="1063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自我证伪是常态</w:t>
      </w:r>
      <w:r>
        <w:rPr>
          <w:rFonts w:ascii="Calibri" w:hAnsi="Calibri" w:eastAsia="宋体"/>
          <w:color w:val="1A1A1A"/>
          <w:sz w:val="22"/>
        </w:rPr>
        <w:t xml:space="preserve">：同一现象被多套理论同时解释，说明大多数现代理论仍是”解释候选”而非唯一律——这既是它不成熟的证明，也是它”活着”的证据（§7.6 的”规律图鉴先行，理论在后”）。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合题：共同演化——理论从”工程师”变”制图员”，再变成图纸。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现象 → 理论 → 新杠杆 → 新现象</w:t>
      </w:r>
      <w:r>
        <w:rPr>
          <w:rFonts w:ascii="Calibri" w:hAnsi="Calibri" w:eastAsia="宋体"/>
          <w:color w:val="1A1A1A"/>
          <w:sz w:val="22"/>
        </w:rPr>
        <w:t xml:space="preserve">：随机标签（§1.4）→ 隐式正则研究 → 双下降/良性过拟合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更大反而更好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→ 算力配比（§4.4）；grokking 现象 → 相变理论 →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停顿可能是顿悟前夜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的训练判断；涌现 → 测量理论（§7.1 条目级 + 技能分解）→ 可预测尺度。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角色位移</w:t>
      </w:r>
      <w:r>
        <w:rPr>
          <w:rFonts w:ascii="Calibri" w:hAnsi="Calibri" w:eastAsia="宋体"/>
          <w:color w:val="1A1A1A"/>
          <w:sz w:val="22"/>
        </w:rPr>
        <w:t xml:space="preserve">：理论先是工程师手里的工具（引擎与脚手架那一面，§8.0–8.4），再”把已经发生的画清楚”（制图），地图上的断点标注下一次努力（制图 → 导向）；而后 AlphaTensor、LLM 数学让 AI 亲自当制图工具（8.10）——现代理论既是图纸，又是被画的图。</w:t>
      </w:r>
    </w:p>
    <w:p>
      <w:pPr>
        <w:numPr>
          <w:ilvl w:val="0"/>
          <w:numId w:val="1064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辩证的落点</w:t>
      </w:r>
      <w:r>
        <w:rPr>
          <w:rFonts w:ascii="Calibri" w:hAnsi="Calibri" w:eastAsia="宋体"/>
          <w:color w:val="1A1A1A"/>
          <w:sz w:val="22"/>
        </w:rPr>
        <w:t xml:space="preserve">：把”现代理论没用”与”现代理论已搞定”两个极端都辩掉。正确姿态：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理论是活的假设库，每次被实践击穿都在换新坐标；配不配叫”定律”，由可外推性（§4.2）与可测量（§7.1）裁决，不由名气裁决。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现代理论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正题（驱动什么）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反题（被什么约束/证伪）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合题（实践→理论的新杠杆）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尺度定律（§4）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算力/数据预算决策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饱和、相变区失准，指数不稳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数据墙→合成数据+真实锚点；不可预言区被标出来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μP/NTK（§5）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超参迁移与训练配方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有限宽真实训练偏离无限宽极限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更丰富的特征学习研究→新一轮宽度/深度设计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双下降/良性过拟合（§1）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更大反而更好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的正当性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玩具设定、指标依赖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插值区→新的规模经济账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grokking/相变（§3）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停顿可能是顿悟前夜</w:t>
            </w:r>
            <w:r>
              <w:rPr>
                <w:rFonts w:ascii="Calibri" w:hAnsi="Calibri" w:eastAsia="宋体"/>
                <w:color w:val="1A1A1A"/>
                <w:sz w:val="21"/>
              </w:rPr>
              <w:t xml:space="preserve">”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五理论并列、度量依赖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训练时长/退出决策 ← 相变序参量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涌现/测量（§7）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条目级评估、技能分解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涌现是度量依赖的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量表本身成为研究对象→可预测尺度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对齐理论（§7.4）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别只加 RL、显式约束+停机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信息论上限不可绕过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对齐预算→可测成本→机制设计</w:t>
            </w:r>
          </w:p>
        </w:tc>
      </w:tr>
    </w:tbl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bCs/>
          <w:rFonts w:ascii="Calibri" w:hAnsi="Calibri" w:eastAsia="宋体"/>
          <w:b/>
          <w:color w:val="555555"/>
          <w:sz w:val="21"/>
        </w:rPr>
        <w:t xml:space="preserve">记住一句话</w:t>
      </w:r>
      <w:r>
        <w:rPr>
          <w:rFonts w:ascii="Calibri" w:hAnsi="Calibri" w:eastAsia="宋体"/>
          <w:color w:val="555555"/>
          <w:sz w:val="21"/>
        </w:rPr>
        <w:t xml:space="preserve">：经典理论给了 AI 词汇、算法与结构；现代理论在与 AI 赛跑中完成这一张力循环——先被实践甩开，再回头把实践讲成规律，讲出规律后实践又跑到前面。这个循环不是理论失败，恰恰是理论在 AI 时代最活跃的形态。</w:t>
      </w:r>
    </w:p>
    <w:bookmarkEnd w:id="147"/>
    <w:bookmarkStart w:id="148" w:name="X66156fc273923d0ce30e1cf855683d8242455dd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8.12 常见误解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误解四连（新版）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理论只会说不行，AI 靠工程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——交叉熵、SGD、CNN、RLHF 都早已落地到工程实践，本就是理论的可执行成果（8.1/8.2/8.3/8.6）。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理论必须赶在应用前几年提出才算有用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——滞后-复用才是常态（8.0 时间表）：Shannon 距今 70 多年仍是主力。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不可能性结果没用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——它们当脚手架（告诉你哪里配努力、哪里配改造）——CoT 的设计就是回应”串行深度不够”的正面产物（8.4）。</w:t>
      </w:r>
    </w:p>
    <w:p>
      <w:pPr>
        <w:numPr>
          <w:ilvl w:val="0"/>
          <w:numId w:val="1065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“</w:t>
      </w:r>
      <w:r>
        <w:rPr>
          <w:bCs/>
          <w:rFonts w:ascii="Calibri" w:hAnsi="Calibri" w:eastAsia="宋体"/>
          <w:b/>
          <w:color w:val="1A1A1A"/>
          <w:sz w:val="22"/>
        </w:rPr>
        <w:t xml:space="preserve">现代理论只是事后解释，没有预测价值</w:t>
      </w:r>
      <w:r>
        <w:rPr>
          <w:bCs/>
          <w:rFonts w:ascii="Calibri" w:hAnsi="Calibri" w:eastAsia="宋体"/>
          <w:b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——事后解释里可外推的部分（尺度、μP、可预测尺度）正变成事前的预算与配方——这正是 8.11”正题”那一拍讲的事。</w:t>
      </w:r>
    </w:p>
    <w:bookmarkEnd w:id="148"/>
    <w:bookmarkStart w:id="149" w:name="X39360bbc41b79efc9d401af4b0c8580e1f29160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8.13 本章回顾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本章把”理论对 AI”从”边界清单”读回”引擎与脚手架”：四路（词汇/算法/结构/护栏）、滞后-复用观察、十余条理论与反哺回路；8.11 再用”正-反-合”讲清现代理论在被实践击穿中重放。它和主线（1–7 章）合起来，才是”为什么符合规律、规律何时失效、什么让规律长出来”的完整答案。全书三拍：看、懂、判；判处的墙，由本章回望——册子到此转身。</w:t>
      </w:r>
    </w:p>
    <w:p>
      <w:pPr>
        <w:pStyle w:val="BodyText"/>
      </w:pPr>
      <w:r>
        <w:rPr>
          <w:rFonts w:ascii="Calibri" w:hAnsi="Calibri" w:eastAsia="宋体"/>
          <w:color w:val="1A1A1A"/>
          <w:sz w:val="22"/>
        </w:rPr>
        <w:t xml:space="preserve">如果要把全书三拍收拢成一句话：</w:t>
      </w:r>
      <w:r>
        <w:rPr>
          <w:bCs/>
          <w:rFonts w:ascii="Calibri" w:hAnsi="Calibri" w:eastAsia="宋体"/>
          <w:b/>
          <w:color w:val="1A1A1A"/>
          <w:sz w:val="22"/>
        </w:rPr>
        <w:t xml:space="preserve">学习在做的，是让内部模型持续跟上外部世界</w:t>
      </w:r>
      <w:r>
        <w:rPr>
          <w:rFonts w:ascii="Calibri" w:hAnsi="Calibri" w:eastAsia="宋体"/>
          <w:color w:val="1A1A1A"/>
          <w:sz w:val="22"/>
        </w:rPr>
        <w:t xml:space="preserve">——§8.1 的”语言模型=条件压缩器”与 §8.8 的自由能谱系（ELBO=负变分自由能）给了同一个坐标：系统为了存续，必须最小化内部模型与外部世界的预测误差。双下降、尺度定律、涌现、潜空间规律，都是这条最小化路径上一处处可测量的脚印——本书的”看、懂、判”，判的正是这条路径的形状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本章自检</w:t>
      </w:r>
      <w:r>
        <w:rPr>
          <w:rFonts w:ascii="Calibri" w:hAnsi="Calibri" w:eastAsia="宋体"/>
          <w:color w:val="1A1A1A"/>
          <w:sz w:val="22"/>
        </w:rPr>
        <w:t xml:space="preserve">：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【知识点】</w:t>
      </w:r>
    </w:p>
    <w:p>
      <w:pPr>
        <w:numPr>
          <w:ilvl w:val="0"/>
          <w:numId w:val="1066"/>
        </w:numPr>
      </w:pPr>
      <w:r>
        <w:rPr>
          <w:rFonts w:ascii="Calibri" w:hAnsi="Calibri" w:eastAsia="宋体"/>
          <w:color w:val="1A1A1A"/>
          <w:sz w:val="22"/>
        </w:rPr>
        <w:t xml:space="preserve">理论给 AI 的四件东西各举一个”理论→产品”的例子。</w:t>
      </w:r>
    </w:p>
    <w:p>
      <w:pPr>
        <w:numPr>
          <w:ilvl w:val="0"/>
          <w:numId w:val="1066"/>
        </w:numPr>
      </w:pPr>
      <w:r>
        <w:rPr>
          <w:rFonts w:ascii="Calibri" w:hAnsi="Calibri" w:eastAsia="宋体"/>
          <w:color w:val="1A1A1A"/>
          <w:sz w:val="22"/>
        </w:rPr>
        <w:t xml:space="preserve">「理论比应用早 20–60 年」在本书叫「滞后-复用」。举一个例子说明：为什么滞后不说明理论没用，反而说明它复用期长？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bCs/>
          <w:rFonts w:ascii="Calibri" w:hAnsi="Calibri" w:eastAsia="宋体"/>
          <w:b/>
          <w:color w:val="1A1A1A"/>
          <w:sz w:val="22"/>
        </w:rPr>
        <w:t xml:space="preserve">【逻辑链】</w:t>
      </w:r>
    </w:p>
    <w:p>
      <w:pPr>
        <w:numPr>
          <w:ilvl w:val="0"/>
          <w:numId w:val="1066"/>
        </w:numPr>
      </w:pPr>
      <w:r>
        <w:rPr>
          <w:rFonts w:ascii="Calibri" w:hAnsi="Calibri" w:eastAsia="宋体"/>
          <w:color w:val="1A1A1A"/>
          <w:sz w:val="22"/>
        </w:rPr>
        <w:t xml:space="preserve">把”为什么交叉熵是训练目标”写成链条：Shannon 熵 → 预测的编码代价 → 语言模型=压缩器 → 尺度定律的幂律下降。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【迁移】</w:t>
      </w:r>
    </w:p>
    <w:p>
      <w:pPr>
        <w:numPr>
          <w:ilvl w:val="0"/>
          <w:numId w:val="106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选一条你工作中用到的理论沉淀（位置编码？LoRA？RLHF？），写出：诞生年 → 被 AI 复用的年份 → 它给的是哪一路（目标/算法/结构/护栏）。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【边界】</w:t>
      </w:r>
    </w:p>
    <w:p>
      <w:pPr>
        <w:numPr>
          <w:ilvl w:val="0"/>
          <w:numId w:val="106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AlphaTensor 发现了更快的矩阵乘法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这个例子说明理论与 AI 的关系发生了什么反转？为什么它驳斥”AI 不需要理论”？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【生成】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挑一个”剩余价值区”理论（信息瓶颈、平均情形复杂性、动态系统、机制设计），写一小段”如果它接进我的模型，会改变什么”。</w:t>
      </w:r>
    </w:p>
    <w:p>
      <w:pPr>
        <w:numPr>
          <w:ilvl w:val="0"/>
          <w:numId w:val="106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用”正-反-合”写一段你场景里某个现代理论（尺度定律、μP、RLHF、grokking）如何先驱动、后被现实约束、再被实践修改的故事；并指出现代理论与经典理论在这一循环上的差异。（8.11）</w:t>
      </w:r>
    </w:p>
    <w:p>
      <w:r>
        <w:pict>
          <v:rect style="width:0;height:1.5pt" o:hralign="center" o:hrstd="t" o:hr="t"/>
        </w:pict>
      </w:r>
    </w:p>
    <w:bookmarkEnd w:id="149"/>
    <w:bookmarkStart w:id="150" w:name="下一步把规律用出去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下一步：把规律用出去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读完八章，规律已经收成一条线：第一拍</w:t>
      </w:r>
      <w:r>
        <w:rPr>
          <w:bCs/>
          <w:rFonts w:ascii="Calibri" w:hAnsi="Calibri" w:eastAsia="宋体"/>
          <w:b/>
          <w:color w:val="1A1A1A"/>
          <w:sz w:val="22"/>
        </w:rPr>
        <w:t xml:space="preserve">看</w:t>
      </w:r>
      <w:r>
        <w:rPr>
          <w:rFonts w:ascii="Calibri" w:hAnsi="Calibri" w:eastAsia="宋体"/>
          <w:color w:val="1A1A1A"/>
          <w:sz w:val="22"/>
        </w:rPr>
        <w:t xml:space="preserve">现象与动力学，第二拍</w:t>
      </w:r>
      <w:r>
        <w:rPr>
          <w:bCs/>
          <w:rFonts w:ascii="Calibri" w:hAnsi="Calibri" w:eastAsia="宋体"/>
          <w:b/>
          <w:color w:val="1A1A1A"/>
          <w:sz w:val="22"/>
        </w:rPr>
        <w:t xml:space="preserve">懂</w:t>
      </w:r>
      <w:r>
        <w:rPr>
          <w:rFonts w:ascii="Calibri" w:hAnsi="Calibri" w:eastAsia="宋体"/>
          <w:color w:val="1A1A1A"/>
          <w:sz w:val="22"/>
        </w:rPr>
        <w:t xml:space="preserve">可外推的规律与机制，第三拍</w:t>
      </w:r>
      <w:r>
        <w:rPr>
          <w:bCs/>
          <w:rFonts w:ascii="Calibri" w:hAnsi="Calibri" w:eastAsia="宋体"/>
          <w:b/>
          <w:color w:val="1A1A1A"/>
          <w:sz w:val="22"/>
        </w:rPr>
        <w:t xml:space="preserve">判与望</w:t>
      </w:r>
      <w:r>
        <w:rPr>
          <w:rFonts w:ascii="Calibri" w:hAnsi="Calibri" w:eastAsia="宋体"/>
          <w:color w:val="1A1A1A"/>
          <w:sz w:val="22"/>
        </w:rPr>
        <w:t xml:space="preserve">——测量、边界与理论之梯。接下来有三条自然的深入路线：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想把这些规律用起来？→《用好AI》——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可靠仪表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（条目级 + 技能分解 + 可预测尺度）正好对应评估层与验证门，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五类边界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告诉你护栏该设在哪、承诺能做到什么程度。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想验证规律在生成与认知主线上长什么样？→《扩散》（生成是塑形，看规律如何变成速度场与采样路径）与《基座模型》（潜空间规律与可干预性，概念城市）。</w:t>
      </w:r>
    </w:p>
    <w:p>
      <w:pPr>
        <w:numPr>
          <w:ilvl w:val="0"/>
          <w:numId w:val="107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想深挖理论本身？→沿《参考文献》的引文链回读，配合《逻辑链》B.2 每章逻辑链；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四路供水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（目标/算法/结构/护栏）就是你的地图。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6" w:name="附录数学预备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附录：数学预备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一本”查得到”的速查页。全书没有引入《AI数学》六工具之外的新数学；本章只把正文反复用到的概率、信息论、高维几何记号与直觉集中在这里。</w:t>
      </w:r>
    </w:p>
    <w:bookmarkStart w:id="152" w:name="a1-概率与统计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A.1 概率与统计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期望与方差。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随机变量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的期望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t> 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，方差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V</m:t>
        </m:r>
        <m:r>
          <m:t>a</m:t>
        </m:r>
        <m:r>
          <m:t>r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rFonts w:ascii="Calibri" w:hAnsi="Calibri" w:eastAsia="宋体"/>
          <w:color w:val="1A1A1A"/>
          <w:sz w:val="22"/>
        </w:rPr>
        <w:t xml:space="preserve">。变量独立时，和的方差等于方差之和。方差是”离散程度的标尺”。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大数定律。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个独立同分布样本的均值逼近期望，误差随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缩小。它给所有”加数据有收益”的讨论定基线（第 4 章数据轴的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量级）。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马尔可夫与切比雪夫。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d>
            <m:r>
              <m:rPr>
                <m:sty m:val="p"/>
              </m:rPr>
              <m:t>≥</m:t>
            </m:r>
            <m:r>
              <m:t>ϵ</m:t>
            </m:r>
          </m:e>
        </m:d>
        <m:r>
          <m:rPr>
            <m:sty m:val="p"/>
          </m:rPr>
          <m:t>≤</m:t>
        </m:r>
        <m:r>
          <m:t>V</m:t>
        </m:r>
        <m:r>
          <m:t>a</m:t>
        </m:r>
        <m:r>
          <m:t>r</m:t>
        </m:r>
        <m:d>
          <m:dPr>
            <m:begChr m:val="["/>
            <m:endChr m:val="]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/</m:t>
        </m:r>
        <m:sSup>
          <m:e>
            <m:r>
              <m:t>ϵ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：高方差意味着偏离期望有非平凡概率。第 1 章用它把”风险”与”方差”接起来。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偏差-方差分解。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对回归问题，均方误差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E</m:t>
        </m:r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B</m:t>
        </m:r>
        <m:r>
          <m:t>i</m:t>
        </m:r>
        <m:r>
          <m:t>a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V</m:t>
        </m:r>
        <m:r>
          <m:t>a</m:t>
        </m:r>
        <m:r>
          <m:t>r</m:t>
        </m:r>
        <m:r>
          <m:rPr>
            <m:sty m:val="p"/>
          </m:rPr>
          <m:t>+</m:t>
        </m:r>
        <m:r>
          <m:t>噪</m:t>
        </m:r>
        <m:r>
          <m:t>声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B</m:t>
        </m:r>
        <m:r>
          <m:t>i</m:t>
        </m:r>
        <m:r>
          <m:t>a</m:t>
        </m:r>
        <m:r>
          <m:t>s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是系统偏离（瞄不准），</w:t>
      </w:r>
      <m:oMath>
        <m:r>
          <m:t>V</m:t>
        </m:r>
        <m:r>
          <m:t>a</m:t>
        </m:r>
        <m:r>
          <m:t>r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是对训练的波动敏感（手不稳），噪声是数据固有（靶子在动）——见第 1 章 1.2 节。</w:t>
      </w:r>
    </w:p>
    <w:bookmarkEnd w:id="152"/>
    <w:bookmarkStart w:id="153" w:name="a2-信息论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A.2 信息论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熵。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ln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：不确定性。联合熵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是联合的不确定性。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条件熵与交叉熵。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是”知道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后还剩多少不确定性”。交叉熵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ln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，是用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编码真实分布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的期望成本——训练损失就是它。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KL 散度。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∥</m:t>
            </m:r>
            <m:r>
              <m:t>q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ln</m:t>
        </m:r>
        <m:f>
          <m:fPr>
            <m:type m:val="bar"/>
          </m:fPr>
          <m:num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den>
        </m:f>
        <m:r>
          <m:rPr>
            <m:sty m:val="p"/>
          </m:rPr>
          <m:t>≥</m:t>
        </m:r>
        <m:r>
          <m:t>0</m:t>
        </m:r>
      </m:oMath>
      <w:r>
        <w:rPr>
          <w:rFonts w:ascii="Calibri" w:hAnsi="Calibri" w:eastAsia="宋体"/>
          <w:color w:val="1A1A1A"/>
          <w:sz w:val="22"/>
        </w:rPr>
        <w:t xml:space="preserve">：用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近似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的代价，等 0 当且仅当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互信息。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Y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|</m:t>
            </m:r>
            <m:r>
              <m:t>Y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：知道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省下多少不确定性。它出现在两处：第 4 章长上下文建模的不可约损失下限（L2M），与第 7 章对齐的信息论上限（KL 预算）。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一句直觉：熵是”随机性”，互信息是”共享信息”，KL 是”两个分布的距离”。</w:t>
      </w:r>
    </w:p>
    <w:bookmarkEnd w:id="153"/>
    <w:bookmarkStart w:id="154" w:name="a3-高维几何与线性代数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A.3 高维几何与线性代数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记号速查。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向量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</m:oMath>
      <w:r>
        <w:rPr>
          <w:rFonts w:ascii="Calibri" w:hAnsi="Calibri" w:eastAsia="宋体"/>
          <w:color w:val="1A1A1A"/>
          <w:sz w:val="22"/>
        </w:rPr>
        <w:t xml:space="preserve">、矩阵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W</m:t>
        </m:r>
      </m:oMath>
      <w:r>
        <w:rPr>
          <w:rFonts w:ascii="Calibri" w:hAnsi="Calibri" w:eastAsia="宋体"/>
          <w:color w:val="1A1A1A"/>
          <w:sz w:val="22"/>
        </w:rPr>
        <w:t xml:space="preserve">、内积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rPr>
          <w:rFonts w:ascii="Calibri" w:hAnsi="Calibri" w:eastAsia="宋体"/>
          <w:color w:val="1A1A1A"/>
          <w:sz w:val="22"/>
        </w:rPr>
        <w:t xml:space="preserve">、范数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</m:oMath>
      <w:r>
        <w:rPr>
          <w:rFonts w:ascii="Calibri" w:hAnsi="Calibri" w:eastAsia="宋体"/>
          <w:color w:val="1A1A1A"/>
          <w:sz w:val="22"/>
        </w:rPr>
        <w:t xml:space="preserve">；特征值与谱；奇异值分解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  <m:r>
          <m:t>Σ</m:t>
        </m:r>
        <m:sSup>
          <m:e>
            <m: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。SVD 的工具本体与高效算法在《AI数学》第 4 章，这里只收记号与几何直觉。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随机方向的内积（第 6 章关键）。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两个独立随机单位向量在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里的内积约为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d</m:t>
            </m:r>
          </m:e>
        </m:d>
      </m:oMath>
      <w:r>
        <w:rPr>
          <w:rFonts w:ascii="Calibri" w:hAnsi="Calibri" w:eastAsia="宋体"/>
          <w:color w:val="1A1A1A"/>
          <w:sz w:val="22"/>
        </w:rPr>
        <w:t xml:space="preserve">，平均绝对重叠约为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π</m:t>
                </m:r>
                <m:r>
                  <m:t>d</m:t>
                </m:r>
              </m:e>
            </m:d>
          </m:e>
        </m:rad>
      </m:oMath>
      <w:r>
        <w:rPr>
          <w:rFonts w:ascii="Calibri" w:hAnsi="Calibri" w:eastAsia="宋体"/>
          <w:color w:val="1A1A1A"/>
          <w:sz w:val="22"/>
        </w:rPr>
        <w:t xml:space="preserve">。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 0.28（演示⑪ 实测 0.29），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时约 0.13。这就是叠加”不可避免”的数学。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高维集中（直觉）。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随机点在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里几乎落在半径固定的薄壳上，两点距离随维度趋同。后果是最近邻在高维失去区分力——所以第 7 章用低秩结构把高维观测压回低维。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幂律尾巴的积分（第 4 章关键）。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若权重按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b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衰减，尾部能量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&gt;</m:t>
              </m:r>
              <m:r>
                <m:t>p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≈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p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sup>
              </m:sSup>
            </m:e>
          </m:nary>
          <m:r>
            <m:t> </m:t>
          </m:r>
          <m:r>
            <m:t>d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sup>
              </m:sSup>
            </m:num>
            <m:den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超额损失按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衰减，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rPr>
          <w:rFonts w:ascii="Calibri" w:hAnsi="Calibri" w:eastAsia="宋体"/>
          <w:color w:val="1A1A1A"/>
          <w:sz w:val="22"/>
        </w:rPr>
        <w:t xml:space="preserve">。演示⑦ 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0.63</m:t>
        </m:r>
      </m:oMath>
      <w:r>
        <w:rPr>
          <w:rFonts w:ascii="Calibri" w:hAnsi="Calibri" w:eastAsia="宋体"/>
          <w:color w:val="1A1A1A"/>
          <w:sz w:val="22"/>
        </w:rPr>
        <w:t xml:space="preserve">，理论值 0.6。</w:t>
      </w:r>
    </w:p>
    <w:bookmarkEnd w:id="154"/>
    <w:bookmarkStart w:id="155" w:name="a4-全书记号表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A.4 全书记号表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符号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含义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正文首现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未知真实分布、标签分布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1.1 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测试风险、训练误差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1.1 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d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样本数、维度、宽度或特征数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1.5/1.6、4.1 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N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D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参数量、数据量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4.1 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学习率、正则强度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1.7、2.4 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噪声或初始化标准差、不可约损失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4.1 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rPr>
                <w:rFonts w:ascii="Calibri" w:hAnsi="Calibri" w:eastAsia="宋体"/>
                <w:color w:val="1A1A1A"/>
                <w:sz w:val="21"/>
              </w:rPr>
              <w:t xml:space="preserve">、</w:t>
            </w: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参数轴与数据轴幂律指数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4.2 节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m:oMath>
              <m:r>
                <m:t>s</m:t>
              </m:r>
            </m:oMath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每个观察激活的特征数（稀疏度）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6.2 节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数据受限时最优参数量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4.4 节</w:t>
            </w:r>
          </w:p>
        </w:tc>
      </w:tr>
    </w:tbl>
    <w:bookmarkEnd w:id="155"/>
    <w:bookmarkEnd w:id="156"/>
    <w:bookmarkStart w:id="168" w:name="附录逻辑链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附录：逻辑链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参数越多越好还是过拟合？容量轴给出双下降的回答；梯度为何总能找到泛化的解？优化动力学穿过鞍点与守恒律；能力为何突然长出来？grokking 是时间轴上的相变；损失可预测吗？规模幂律给出可外推的答案；表示怎么学、怎么调？特征与超参有规律可循；表示里有什么？电路与解释打开黑箱；规律何时失效？五类墙竖起边界；理论从哪来、往哪去？理论之梯回望全册。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全书分三步走：看——现象与动力学；懂——规律与机制；判与望——边界与理论。各章回顾里的层标签——现象、机制、规律、边界——同属这一框架。</w:t>
      </w:r>
    </w:p>
    <w:bookmarkStart w:id="165" w:name="b1-主线地图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B.1 主线地图</w:t>
      </w:r>
    </w:p>
    <w:bookmarkStart w:id="157" w:name="第-1-章-泛化与双下降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 1 章 泛化与双下降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过拟合和”参数越多越好”哪个对？训练误差可算，测试误差不可；容量轴上性能分段单调，插值阈值处爆炸，而隐式正则解释了过参数化模型为何仍能泛化。容量只是答卷的一半——梯度下降在背后是怎么找到这些解的？</w:t>
      </w:r>
    </w:p>
    <w:bookmarkEnd w:id="157"/>
    <w:bookmarkStart w:id="158" w:name="第-2-章-优化动力学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 2 章 优化动力学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梯度下降为何总能找到能泛化的解？景观与动力学分两层看：鞍点是常态而非死路，学习率通过 EoS 改变解的几何，守恒律把学习锁在低秩轨道，SGD 噪声是隐式正则之源。可精确结论多在可解设定里——真实训练中”突然学会”是怎么回事？</w:t>
      </w:r>
    </w:p>
    <w:bookmarkEnd w:id="158"/>
    <w:bookmarkStart w:id="159" w:name="第-3-章-相变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 3 章 相变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为什么”突然学会”？训练饱和不等于泛化——grokking 是时间轴上的相变，五种理论各抓一面，涌现之争其实是度量依赖。可相变只是类比，多理论未统一——损失至少是可预测的吧？</w:t>
      </w:r>
    </w:p>
    <w:bookmarkEnd w:id="159"/>
    <w:bookmarkStart w:id="160" w:name="第-4-章-尺度定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 4 章 尺度定律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损失可预测吗？规模轴上有参数、数据、算力：损失按幂律下降且可外推，数据谱决定指数，数据受限时有最优配比，不可约损失是终点。可幂律在饱和与相变区失效——规律背后，表示是怎么被学出来的？</w:t>
      </w:r>
    </w:p>
    <w:bookmarkEnd w:id="160"/>
    <w:bookmarkStart w:id="161" w:name="第-5-章-特征学习与超参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 5 章 特征学习与超参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表示有没有被学到？超参能按规律调吗？特征是方向，参数化决定特征学习：lazy 与 rich 是连续谱，μP 把最优学习率固定为宽度不变量，超参迁移成立，embedding 有坑。可 μP 理论要在同质结构里才成立——表示内部到底有什么？</w:t>
      </w:r>
    </w:p>
    <w:bookmarkEnd w:id="161"/>
    <w:bookmarkStart w:id="162" w:name="第-6-章-潜空间规律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 6 章 潜空间规律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表示与电路有什么规律？什么算解释？特征是方向，叠加是几何必然：稀疏编码在够稀疏时可恢复，induction 是可复现的匹配-复制电路，解释要可复现、可因果验证。可 SAE 有失效条件，多机制并存——这些规律怎么衡量、何时失效？</w:t>
      </w:r>
    </w:p>
    <w:bookmarkEnd w:id="162"/>
    <w:bookmarkStart w:id="163" w:name="第-7-章-衡量与边界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 7 章 衡量与边界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这些规律怎么衡量、何时失效？评估要可靠：条目级加技能分解加可预测尺度；五类边界各有一堵有定理的墙，对齐与世界模型仍是开放问题。可不可能性多为给定数学形式下的上界——这些边界之上的理论从哪来？</w:t>
      </w:r>
    </w:p>
    <w:bookmarkEnd w:id="163"/>
    <w:bookmarkStart w:id="164" w:name="第-8-章-理论之梯"/>
    <w:p>
      <w:pPr>
        <w:pStyle w:val="Heading3"/>
      </w:pPr>
      <w:r>
        <w:rPr>
          <w:rFonts w:ascii="Cambria" w:hAnsi="Cambria" w:eastAsia="微软雅黑"/>
          <w:b/>
          <w:color w:val="3A7CA5"/>
          <w:sz w:val="26"/>
        </w:rPr>
        <w:t xml:space="preserve">第 8 章 理论之梯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经典与现代理论从哪来、对 AI 贡献了什么？理论与现象互相塑造：四个理论来源——目标、算法、结构、护栏——滞后与复用是常态，现代理论在证伪中重新锚定。谱系传承多为诠释性——回看整册，前七章是梯子在墙内画出的地图。</w:t>
      </w:r>
    </w:p>
    <w:bookmarkEnd w:id="164"/>
    <w:bookmarkEnd w:id="165"/>
    <w:bookmarkStart w:id="166" w:name="b2-四条贯穿线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B.2 四条贯穿线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两速度——表示是慢变量，读出是快变量</w:t>
      </w:r>
      <w:r>
        <w:rPr>
          <w:rFonts w:ascii="Calibri" w:hAnsi="Calibri" w:eastAsia="宋体"/>
          <w:color w:val="1A1A1A"/>
          <w:sz w:val="22"/>
        </w:rPr>
        <w:t xml:space="preserve">。第 1 章提出，第 2 章给奇异值顺序，第 3 章给 grokking 时间轴，第 5 章问”表示学没学”。交汇点：表示变与不变，是全书”学没学、可不可解释”的底座。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结构化信号可分解</w:t>
      </w:r>
      <w:r>
        <w:rPr>
          <w:rFonts w:ascii="Calibri" w:hAnsi="Calibri" w:eastAsia="宋体"/>
          <w:color w:val="1A1A1A"/>
          <w:sz w:val="22"/>
        </w:rPr>
        <w:t xml:space="preserve">。数据谱指数、特征方向、技能剖面——三者背后都有可分解的结构，可恢复、可审计。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衡量规律三柱</w:t>
      </w:r>
      <w:r>
        <w:rPr>
          <w:rFonts w:ascii="Calibri" w:hAnsi="Calibri" w:eastAsia="宋体"/>
          <w:color w:val="1A1A1A"/>
          <w:sz w:val="22"/>
        </w:rPr>
        <w:t xml:space="preserve">。可复现、可预测、标得清失效条件：前六章分别给证据，第 7 章收束成一套完整的衡量方法。</w:t>
      </w:r>
    </w:p>
    <w:p>
      <w:pPr>
        <w:numPr>
          <w:ilvl w:val="0"/>
          <w:numId w:val="1071"/>
        </w:numPr>
        <w:pStyle w:val="Compact"/>
      </w:pPr>
      <w:r>
        <w:rPr>
          <w:bCs/>
          <w:rFonts w:ascii="Calibri" w:hAnsi="Calibri" w:eastAsia="宋体"/>
          <w:b/>
          <w:color w:val="1A1A1A"/>
          <w:sz w:val="22"/>
        </w:rPr>
        <w:t xml:space="preserve">理论 ↔ 现象互相塑造</w:t>
      </w:r>
      <w:r>
        <w:rPr>
          <w:rFonts w:ascii="Calibri" w:hAnsi="Calibri" w:eastAsia="宋体"/>
          <w:color w:val="1A1A1A"/>
          <w:sz w:val="22"/>
        </w:rPr>
        <w:t xml:space="preserve">。每个现象背后都站着一条给了词汇或算法的理论；而理论每被实践击穿一处，就换一次坐标。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规律之墙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与”理论之梯”交替推进，是全书最上层的一条线。</w:t>
      </w:r>
    </w:p>
    <w:bookmarkEnd w:id="166"/>
    <w:bookmarkStart w:id="167" w:name="b3-承诺与证据分级全书的账"/>
    <w:p>
      <w:pPr>
        <w:pStyle w:val="Heading2"/>
      </w:pPr>
      <w:r>
        <w:rPr>
          <w:rFonts w:ascii="Cambria" w:hAnsi="Cambria" w:eastAsia="微软雅黑"/>
          <w:b/>
          <w:color w:val="2E5C8A"/>
          <w:sz w:val="32"/>
        </w:rPr>
        <w:t xml:space="preserve">B.3 承诺与证据分级——全书的账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E0E0E0"/>
          <w:insideV w:val="single" w:sz="4" w:color="E0E0E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主张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分级</w:t>
            </w:r>
          </w:p>
        </w:tc>
        <w:tc>
          <w:tcPr>
            <w:shd w:fill="D6E4F0" w:val="clear"/>
          </w:tcPr>
          <w:p>
            <w:pPr>
              <w:pStyle w:val="Compact"/>
              <w:jc w:val="center"/>
            </w:pPr>
            <w:r>
              <w:rPr>
                <w:rFonts w:ascii="Cambria" w:hAnsi="Cambria" w:eastAsia="微软雅黑"/>
                <w:b/>
                <w:color w:val="1A1A1A"/>
                <w:sz w:val="21"/>
              </w:rPr>
              <w:t xml:space="preserve">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双下降、grokking、叠加、幂律是可复现现象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共识（现象层）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1、3、5、6 章演示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NTK 极限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严格数学（极限下）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5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lazy/rich 连续谱、μP 迁移、Chinchilla 配比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主流假说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4、5 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五理论并存的 grokking 解释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多理论竞争（未统一）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3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起源三候选：数据谱、叠加、随机图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多假说竞争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4–6 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对齐与世界模型的边界主张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定理 / 前沿未定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7 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五类边界的不可能性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定理 / 上界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7 章</w:t>
            </w:r>
          </w:p>
        </w:tc>
      </w:tr>
      <w:tr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经典与现代理论对 AI 的贡献——信息论、优化、统计学习、控制、博弈、因果等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定理/共识/主流混合，逐条标注</w:t>
            </w:r>
          </w:p>
        </w:tc>
        <w:tc>
          <w:tcPr>
            <w:shd w:fill="EDF2F7" w:val="clear"/>
          </w:tcPr>
          <w:p>
            <w:pPr>
              <w:pStyle w:val="Compact"/>
              <w:jc w:val="left"/>
            </w:pPr>
            <w:r>
              <w:rPr>
                <w:rFonts w:ascii="Calibri" w:hAnsi="Calibri" w:eastAsia="宋体"/>
                <w:color w:val="1A1A1A"/>
                <w:sz w:val="21"/>
              </w:rPr>
              <w:t xml:space="preserve">第 8 章</w:t>
            </w:r>
          </w:p>
        </w:tc>
      </w:tr>
    </w:tbl>
    <w:bookmarkEnd w:id="167"/>
    <w:bookmarkEnd w:id="168"/>
    <w:bookmarkStart w:id="169" w:name="附录参考文献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附录：参考文献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全书引用汇总。格式：引用（作者/出处/arXiv；分级）——注明”★：下一版修订优先复核”。核验时间：2026-08。</w:t>
      </w:r>
    </w:p>
    <w:p>
      <w:pPr>
        <w:pStyle w:val="FirstParagraph"/>
      </w:pPr>
      <w:r>
        <w:rPr>
          <w:bCs/>
          <w:rFonts w:ascii="Calibri" w:hAnsi="Calibri" w:eastAsia="宋体"/>
          <w:b/>
          <w:color w:val="1A1A1A"/>
          <w:sz w:val="22"/>
        </w:rPr>
        <w:t xml:space="preserve">§1 泛化与双下降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[1] 双下降现象（Belkin 2019；经典）——§1.5，共识（现象）。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[2] 随机标签拟合（Zhang 2017）——§1.4，共识。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[3] Two Speeds of Learning（Chou 等，arXiv:2605.27078）——§1.6、§3，前沿未定（预印本，分量较高）。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[4] 模式连通（Garipov 2018、Draxler 2018）——§2.3，主流。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[5] 隐式正则化/最大间隔（Soudry 等 2018）——§1.7，主流假说。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§2 优化动力学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[6] 奇异值顺序学习（Saxe 2014）——§2.5，主流（白化设定精确）。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[7] 守恒量（Kunin 2021）——§2.5，主流。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[8] 渐进锐化与 EoS（Even 2023、Damian 2022、Cohen 2025）——§2.4，主流。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[9] 线性缩放律（Goyal 2017）、临界批大小（McCandlish 2018）——§2.6，共识。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[10] 随机场/鞍点（Bray &amp; Dean 2007）——§2.1，主流（高维极小值罕见）。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§3 grokking 与相变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[11] To Grok Grokking（Xu/Vardi/Safran，arXiv:2601.19791，ICML 2026）——§3.3，主流假说。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[12] Grokking Nucleation Theorem（Zenodo 21223240，2026-07）——§3.2，前沿未定。★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[13] 奇点学习理论（Watanabe 框架，SLT）——§3.3，主流假说（成熟数学，应用是近年）。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[14] 玻璃弛豫 Is Grokking a Computational Glass Relaxation?（NeurIPS 2025）——§3.3，前沿未定。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[15] 渗流式涌现（Lubana 2025，arXiv:2405.12617）——§3.4，前沿未定。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[16] Where to Find Grokking in LLM Pretraining（arXiv:2506.21551）——§3.6，前沿未定（迹象级）。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[17] grokking 命名（Power 等 2022，</w:t>
      </w:r>
      <w:r>
        <w:rPr>
          <w:iCs/>
          <w:rFonts w:ascii="Calibri" w:hAnsi="Calibri" w:eastAsia="宋体"/>
          <w:i/>
          <w:color w:val="1A1A1A"/>
          <w:sz w:val="22"/>
        </w:rPr>
        <w:t xml:space="preserve">Grokking: Generalization Beyond Overfitting on Small Algorithmic Datasets</w:t>
      </w:r>
      <w:r>
        <w:rPr>
          <w:rFonts w:ascii="Calibri" w:hAnsi="Calibri" w:eastAsia="宋体"/>
          <w:color w:val="1A1A1A"/>
          <w:sz w:val="22"/>
        </w:rPr>
        <w:t xml:space="preserve">）——§3.1，奠基。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[18] 涌现度量依赖（Wei 等 2022 二值指标 vs Schaeffer 等 2023 连续指标）——§3.4，主流/前沿未定。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[19] 神经坍缩（Papyan 等 2020）——§3.5，主流（现象级）。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§5 特征学习与</w:t>
      </w:r>
      <w:r>
        <w:rPr>
          <w:bCs/>
          <w:rFonts w:ascii="Calibri" w:hAnsi="Calibri" w:eastAsia="宋体"/>
          <w:b/>
          <w:color w:val="1A1A1A"/>
          <w:sz w:val="22"/>
        </w:rPr>
        <w:t xml:space="preserve"> </w:t>
      </w:r>
      <m:oMath>
        <m:r>
          <m:t>μ</m:t>
        </m:r>
      </m:oMath>
      <w:r>
        <w:rPr>
          <w:bCs/>
          <w:rFonts w:ascii="Calibri" w:hAnsi="Calibri" w:eastAsia="宋体"/>
          <w:b/>
          <w:color w:val="1A1A1A"/>
          <w:sz w:val="22"/>
        </w:rPr>
        <w:t xml:space="preserve">P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[20] 神经正切核（Jacot 2018，NTK）——§5.2，严格数学（无限宽极限）。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[21] Lazy Training（Chizat 2019）——§5.1/4.2，主流。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[22] From Lazy to Rich（ICLR 2025 深线性）——§5.2，主流假说。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[23] Neural Low-Degree Filtering（arXiv:2605.13612）——§5.2，前沿未定。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[24] Beyond Lazy-Rich（arXiv:2503.18114）；统一 RNN/DNN（arXiv:2602.15593）——§5.2，前沿未定。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[25] Tensor Programs V（Yang 等，arXiv:2203.03466）——§5.3，主流。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[26]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各尺度可证明分离（ICML 2025）——§5.3，主流假说。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[27] Hyperparameter Transfer 综述（arXiv:2601.01306）——§5.3，共识。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[28]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μ</m:t>
        </m:r>
      </m:oMath>
      <w:r>
        <w:rPr>
          <w:rFonts w:ascii="Calibri" w:hAnsi="Calibri" w:eastAsia="宋体"/>
          <w:color w:val="1A1A1A"/>
          <w:sz w:val="22"/>
        </w:rPr>
        <w:t xml:space="preserve">P embedding-layer hole（Kalra &amp; Barkeshli，arXiv:2605.21486）——§5.4，前沿未定。★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§4 尺度定律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[29] Kaplan 2020、Chinchilla 2022——§4.1，共识（现象；《基座》§2.3 已述）。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[30] Sharma &amp; Kaplan 可解模型（arXiv:2210.16859）——§4.2，主流假说（演示⑦ 载体）。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[31] Superposition Yields Robust Neural Scaling（NeurIPS 2025）——§4.3，主流假说。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[32] 神经缩放的随机图起源（Barkeshli 等，arXiv:2601.10684，ICML 2026）——§4.3，前沿未定。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[33] UNSL（Caballero，Mila+DeepMind，arXiv:2605.26248）——§4.3，前沿未定。★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[34] Practical Scaling Laws（Bryant-Liu）——§4.4，共识（方向）。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[35] Predictable Scaling Laws of Optimal Hyperparams（Zhou-Diao）——§4.4，主流假说。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[36] Provable TTC Scaling（NeurIPS 2025）——§4.5，主流假说。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[37] Kinetics（arXiv:2506.05333）、ROC-n-reroll（MPI）——§4.5，主流假说。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[38] L2M 互信息缩放（arXiv:2503.04725，MIT，NeurIPS 2025）——§4.5，主流假说。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[39] 模型崩塌（Shumailov 2024）、数据墙（Epoch AI）——§4.5，共识方向。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§6 表示与机制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[40] How Correlations Shape Superposition（ICLR 2026）——§6.3，主流假说。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[41] Limits of SAE（ICLR 2026）——§6.5，主流假说。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[42] Polysemantic Interference（ICLR 2026）——§6.5，前沿未定。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[43] 可复现审计（A Reproducible Audit of SAE Features，arXiv:2607.12166）——§6.5，主流假说。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[44] 线性注意力 ICL 渐近理论（arXiv:2405.11751，PNAS 2025）——§6.4，主流假说。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[45] Emergent ICL 动力学（UCL 10222775）、隐式 ICL 动力学（arXiv:2507.16003）——§6.4，前沿未定。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[46] Distinct mechanisms underlying ICL（Gibson-Cui）——§6.4，主流假说。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§7 衡量与边界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[47] Item-level Benchmark（arXiv:2604.03244）——§7.1，方向共识。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[48] From Benchmarks to Skills（TACL 低秩分解）——§7.1/7.2，主流假说（演示⑬ 载体）。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[49] General scales（Nature 2026）——§7.1，方向共识、方案未定。★（proof 版）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[50] 图灵完备（arXiv:2506.12027）、CoT 表达力（arXiv:2402.12875）——§7.3，正向结果。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[51] 不可幻觉无免费午餐（arXiv:2410.19217，ICLR 2025）；模型证伪极限（arXiv:2502.06765）——§7.3，主流（定理层）。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[52] NN 验证 NP-hard（Katz 2017 起）；MPNN 不可验证——§7.3，定理。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[53] 内对齐不可判定（arXiv:2408.08995；Scientific Reports 2025 跟进）——§7.3，定理。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[54] Benchmark 饱和（arXiv:2602.16763）；Benchmark Ceiling（arXiv:2607.01254）——§7.3，实证。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[55] Theoretical Limits of LM Alignment（arXiv:2605.07105）——§7.4，选读候选。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[56] When Best-of-N is Worse——§7.4，主流假说。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[57] Take Goodhart Seriously（arXiv:2510.02840）——§7.4，注记级。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[58] From Tokens to States（arXiv:2606.28127）；Path-Space 预测（arXiv:2606.28751）——§7.5，注记级/前沿未定。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[59] 智源 2026 十大趋势——§7.5，前沿未定（机构报告）。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[60] There Will Be a Scientific Theory of Deep Learning（arXiv:2604.21691）——全书总纲；全文见本地资料目录 references/（不入版本库）。</w:t>
      </w:r>
    </w:p>
    <w:p>
      <w:pPr>
        <w:pStyle w:val="BodyText"/>
      </w:pPr>
      <w:r>
        <w:rPr>
          <w:bCs/>
          <w:rFonts w:ascii="Calibri" w:hAnsi="Calibri" w:eastAsia="宋体"/>
          <w:b/>
          <w:color w:val="1A1A1A"/>
          <w:sz w:val="22"/>
        </w:rPr>
        <w:t xml:space="preserve">第8章 理论之梯（经典与现代理论 → AI）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[61] 信息论：Shannon（1948，熵/交叉熵）；MDL（Rissanen 1978）——8.0/8.1，定理/奠基。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[62] 算法信息论与归纳：Solomonoff（1964）、Kolmogorov（1963）——8.1，理论。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[63] 贝叶斯与统计决策：Bayes（1763）、Wald（1950）；无限宽↔高斯过程（Neal 1996）——8.1，主流。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[64] 随机逼近：Robbins &amp; Monro（1951）——8.2，定理（奠基）。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[65] 动量与加速：Polyak（1964）、Nesterov（1983）→ Adam（Kingma &amp; Ba 2015）——8.2，主流。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[66] 自然梯度与信息几何：Amari（1998）；SGLD（Welling &amp; Teh 2011）——8.2，主流。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[67] 低秩参数化/内在维度：Aghajanyan 等（2020）——8.2，主流假说。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[68] 群论/等变：CNN（LeCun 1989）；Group-Equivariant CNN（Cohen &amp; Welling 2016）——8.3，主流假说。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[69] 谱论/随机矩阵/低秩：NTK（Jacot 2018，§5 复用）；LoRA（Hu 等 2021）——8.3，主流。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[70] 压缩感知与稀疏恢复：Donoho（2006）、Candès 等（2006）——8.3，主流（§6 复用）。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[71] 傅里叶/散射：Mallat（2012）——8.3，主流。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[72] 自动机与形式语言：Turing（1936）、Chomsky（1956）——8.4。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[73] 通用逼近：Cybenko（1989）、Hornik（1991）——8.4，正向结果（表达）。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[74] 矩阵乘法复杂度：Strassen（1969）→ AlphaTensor（Fawzi 等，Nature 2022）——8.4/8.10，定理/前沿。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[75] 统计学习：Vapnik-Chervonenkis（1971）、Valiant（1984，PAC）——8.5，定理（§1.3/§7.3 复用）。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[76] 心理测量：因子分析（Spearman 1904）、项目反应理论 IRT（Rasch 1960）——8.5，主流（§7.1/§7.2 谱系源头）。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[77] PAC-Bayes：McAllester（1998）；均匀稳定性（Bousquet &amp; Elisseeff 2002）——8.5，主流。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[78] 良性过拟合：Bartlett 等（2020）；平滑分析（Spielman &amp; Teng 2009）——8.5，主流。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[79] 动态规划/MDP：Bellman（1957）、Howard（1960）→ DQN（Mnih 2015）——8.6。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[80] 最优控制：Pontryagin（1956）；策略梯度来源（Williams 1992）——8.6。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[81] POMDP：Kaelbling 等（1998）——8.6（《用好AI》第 2 章复用）。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[82] 博弈论：von Neumann（1928）、Nash（1950）→ AlphaZero（Silver 等 2017/18）——8.6。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[83] 逆强化学习/偏好学习：Ng &amp; Russell（2000）→ RLHF（Christiano 等 2017）——8.6（《基座模型》第 3 章复用）。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[84] 机制设计/社会选择：Arrow（1951）、Maskin（1977）——8.6，主流。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[85] 因果：Pearl（2000/09）do 演算；IRM（Arjovsky 等 2019）；因果表示学习（Schölkopf 等 2021）——8.7。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[86] 相变/统计力学：mean-field（1940s 起）；能量模型 Hopfield（1982）→ 现代 Hopfield=attention（Ramsauer 等 2020）——8.8。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[87] 变分自由能/ELBO：Feynman（1972，泛函积分）、Neal &amp; Hinton（1998）——8.8（《扩散》支流）。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[88] 信息瓶颈（Tishby 1999）——8.10，主流假说（表示压缩的源头）。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[89] 纠错码/鲁棒性（Hamming 1950）——8.4，主流。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[90] 认知/神经：双系统（Stanovich &amp; West 1990s；Kahneman 2011 通俗化）；工作记忆（Baddeley 1974）；经验回放（Lin 1992；Mnih 2015）；预测编码（Rao &amp; Ballard 1999）；稀疏编码（Olshausen &amp; Field 1996）；反向传播（Rumelhart 1986）——8.9。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[91] 图灵完备 / 无 CoT 限 TC</w:t>
      </w:r>
      <m:oMath>
        <m:sSup>
          <m:e>
            <m:r>
              <m:t>​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/ 不可幻觉无免费午餐 / 内对齐不可判定 / DNN 验证 NP-hard——见 §7 清单（§7.3 复用；本章 8.4 取正面读法）。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[92] 现代理论的辩证作用（综合 §3.4 涌现度量、§4.5 尺度断点、§5.2 NTK 边界、§6.5 SAE 边界、§7.1/§7.6 测量与方法论）——8.11，综合立场（共识/前沿未定）。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- [93] Bergsträßer 等 2025.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iCs/>
          <w:rFonts w:ascii="Calibri" w:hAnsi="Calibri" w:eastAsia="宋体"/>
          <w:i/>
          <w:color w:val="1A1A1A"/>
          <w:sz w:val="22"/>
        </w:rPr>
        <w:t xml:space="preserve">Transformers are Inherently Succinct</w:t>
      </w:r>
      <w:r>
        <w:rPr>
          <w:rFonts w:ascii="Calibri" w:hAnsi="Calibri" w:eastAsia="宋体"/>
          <w:color w:val="1A1A1A"/>
          <w:sz w:val="22"/>
        </w:rPr>
        <w:t xml:space="preserve">. ICLR 2026. arXiv:2510.19315. —— §7.3/§8.4，定理/前沿（固定精度类内定理；softmax 与平均硬注意力的简洁性留待后续）。</w:t>
      </w:r>
    </w:p>
    <w:bookmarkEnd w:id="169"/>
    <w:bookmarkStart w:id="171" w:name="附录自检问题与答案"/>
    <w:p>
      <w:pPr>
        <w:pStyle w:val="Heading1"/>
        <w:pBdr>
          <w:bottom w:val="single" w:sz="8" w:space="4" w:color="2C5282"/>
        </w:pBdr>
      </w:pPr>
      <w:r>
        <w:rPr>
          <w:rFonts w:ascii="Cambria" w:hAnsi="Cambria" w:eastAsia="微软雅黑"/>
          <w:b/>
          <w:color w:val="1A3C6E"/>
          <w:sz w:val="40"/>
        </w:rPr>
        <w:t xml:space="preserve">附录：自检问题与答案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Ch1 提示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偏差=瞄不准，方差=手稳不稳，噪声=靶子在动（§1.1–1.2）。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先在容量轴上标出：欠拟合、插值阈值、第二次下降、平台（§1.5）；尖峰在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。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500 样本、480 特征≈插值阈值：先怀疑容量-样本配比与噪声拟合（§1.5/1.8）。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必要条件=标签噪声遇上插值容量；正则极强时惩罚「逐点记住」（§1.5 对照）。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想 §1.4 的三个盲点：容量、训练误差、藏在训练里的「隐形力量」。</w:t>
      </w:r>
    </w:p>
    <w:p>
      <w:pPr>
        <w:numPr>
          <w:ilvl w:val="0"/>
          <w:numId w:val="107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用随机高斯特征（真实信号 3 维）扫 p 过 100，岭回归，画测试 MSE（§1.5 演示②）。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Ch2 提示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全部方向向上弯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≈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；d 大时天文小，真 Hessian 还有相关性（§2.1）。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§2.3：在两个独立解之间画一条「不爬高」的路径，中间有没有隆起。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学习率→稳定上限 2/η→锐度被压回→边缘振荡（§2.4 演示④）。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先确认收不收敛（锐度是否 &gt;2/η），再盯验证损失；过拟合先早停/衰减（§2.1/2.7）。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严格成立=深线性网络 + 梯度流 + 输入白化（§2.5）；真实网络是近似。</w:t>
      </w:r>
    </w:p>
    <w:p>
      <w:pPr>
        <w:numPr>
          <w:ilvl w:val="0"/>
          <w:numId w:val="107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固定数据、比 16/64/256 三档批大小在相同验证损失下的解锐度（§2.6）。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Ch3 提示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训练饱和→测试长滞后→快速跃迁（§3.1）；「饱和≠学会」看表示变化率。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训练饱和段/测试滞后段/跃迁段/稳定段各看表示变化率（§3.1 演示⑥）。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先区分真停滞 vs 微小波动；看表示变化率是否仍在变；再查权重衰减（§3.6）。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Wei 盯二值、Schaeffer 盯连续、Lubana 盯潜空间子结构（§3.4）。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五理论各抓一面；对照第 7 章「可复现/可外推/失效条件」三柱升级判据。</w:t>
      </w:r>
    </w:p>
    <w:p>
      <w:pPr>
        <w:numPr>
          <w:ilvl w:val="0"/>
          <w:numId w:val="107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扫描初始化标准差：两速度延迟应随初始化单调；成核应「过大过小都不行」（§3.2/3.3）。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Ch4 提示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L∞=不可约损失（演示⑦ 约 0.09）；超额损失 L−L∞ 才是幂律主体（§4.1/4.2）。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教师按 w_k∝k^{−0.8}，尾部方差积分得 p^{−0.6}（附录 A.3 幂律尾巴）。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回到 §4.3 三候选清单，核对 §5/§6 各自接住了谁。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最少 4–6 个点；目标损失须高于 L∞、避开饱和与相变区（§4.2/4.5）。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演示⑧ n=800、p^* 附近：参数过多反而过拟合（§4.4）。</w:t>
      </w:r>
    </w:p>
    <w:p>
      <w:pPr>
        <w:numPr>
          <w:ilvl w:val="0"/>
          <w:numId w:val="1075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教师 w_k∝k^{−0.8}，扫 p、4 点拟合外推，再独立小实验复核（§4.2）。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Ch5 提示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演示⑨ 两个量：表示相对移动、第一层方向余弦（§5.1）。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宽→∞→每参数只动一点→特征不动→核回归（§5.2 NTK）。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SP 学习率按 ≈1/宽 掉，μP 不漂移（§5.3 演示⑩）。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token 输入一维稀疏、梯度统计不同→embedding 学习率单设（§5.4）。</w:t>
      </w:r>
    </w:p>
    <w:p>
      <w:pPr>
        <w:numPr>
          <w:ilvl w:val="0"/>
          <w:numId w:val="1076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y=x1x2、400 样本、两种参数化各扫宽度×学习率，对比最优学习率走向（§5.3）。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Ch6 提示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m 个方向放进 d 维，平均重叠≈√(2/(πd))——演示⑪-① 的量（§6.1）。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s 越大→每观察搅入特征越多→符号混淆→L1 恢复率崩（演示⑪-②）。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对照解释三底线：可复现、因果可验证、说清工具假设（§6.5）。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key-query 匹配前文出现过的 token，value 取后随 token（§6.4 演示⑫）。</w:t>
      </w:r>
    </w:p>
    <w:p>
      <w:pPr>
        <w:numPr>
          <w:ilvl w:val="0"/>
          <w:numId w:val="1077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在独立语料/新初始化复现；做特征替换的因果实验（§6.5）。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Ch7 提示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三支柱：条目级数据、技能分解、可预测尺度（§7.1）。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把「评估分数」当规模的函数→小规模外推大规模（§7.1/第 4 章同构）。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总分=平均；平均抹平剖面；SVD 低秩把剖面拆出来（§7.2 演示⑬）。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条目级、技能层面、可预测性，三步各补一条（§7.1）。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五类：可计算(</w:t>
      </w:r>
      <m:oMath>
        <m:r>
          <m:t>T</m:t>
        </m:r>
        <m:sSup>
          <m:e>
            <m:r>
              <m:t>C</m:t>
            </m:r>
          </m:e>
          <m:sup>
            <m:r>
              <m:t>0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/图灵)、可学习(无免费午餐)、可验证(NP-hard)、可对齐(不可判定)、数据-评估（§7.3）。</w:t>
      </w:r>
    </w:p>
    <w:p>
      <w:pPr>
        <w:numPr>
          <w:ilvl w:val="0"/>
          <w:numId w:val="1078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选任务族与规模轴，写规律形式、验证方式、预设失效点（§7.1）。</w:t>
      </w:r>
    </w:p>
    <w:p>
      <w:pPr>
        <w:pStyle w:val="FirstParagraph"/>
      </w:pPr>
      <w:r>
        <w:rPr>
          <w:rFonts w:ascii="Calibri" w:hAnsi="Calibri" w:eastAsia="宋体"/>
          <w:color w:val="1A1A1A"/>
          <w:sz w:val="22"/>
        </w:rPr>
        <w:t xml:space="preserve">Ch8 提示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四件：词汇/算法/结构/护栏，各想一个「理论→产品」（§8.0）。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翻 §8.0 滞后-复用表：哪一行「早 70 多年还在被主力使用」？（提示：熵）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熵=最小编码代价→交叉熵=用 q 编码 p→语言模型=条件压缩器（§8.1）。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任选一个你常用的：诞生年→被复用年→给的是哪一路（§8.3/8.6）。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理论给坐标（Strassen 谱系），AI 给搜索（强化学习）——再回馈理论（§8.4/8.10）。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信息瓶颈/平均情形复杂度/动态系统/机制设计：写「接进去会改变什么」并标假设（§8.10）。</w:t>
      </w:r>
    </w:p>
    <w:p>
      <w:pPr>
        <w:numPr>
          <w:ilvl w:val="0"/>
          <w:numId w:val="1079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正题=驱动什么；反题=被什么现实约束；合题=实践给了理论什么新杠杆（§8.11）。</w:t>
      </w:r>
    </w:p>
    <w:p>
      <w:r>
        <w:pict>
          <v:rect style="width:0;height:1.5pt" o:hralign="center" o:hrstd="t" o:hr="t"/>
        </w:pict>
      </w:r>
    </w:p>
    <w:bookmarkStart w:id="170" w:name="e-自检答案"/>
    <w:p>
      <w:pPr>
        <w:pStyle w:val="Heading3"/>
        <w:pageBreakBefore/>
      </w:pPr>
      <w:r>
        <w:rPr>
          <w:rFonts w:ascii="Cambria" w:hAnsi="Cambria" w:eastAsia="微软雅黑"/>
          <w:b/>
          <w:color w:val="3A7CA5"/>
          <w:sz w:val="26"/>
        </w:rPr>
        <w:t xml:space="preserve">E. 自检答案</w:t>
      </w:r>
    </w:p>
    <w:p>
      <w:pPr>
        <w:pStyle w:val="BlockText"/>
        <w:shd w:fill="FFF9E6" w:val="clear"/>
        <w:spacing w:before="120" w:after="120" w:line="312" w:lineRule="auto"/>
        <w:pBdr>
          <w:left w:val="single" w:sz="18" w:space="8" w:color="E0A800"/>
        </w:pBdr>
      </w:pPr>
      <w:r>
        <w:rPr>
          <w:rFonts w:ascii="Calibri" w:hAnsi="Calibri" w:eastAsia="宋体"/>
          <w:color w:val="555555"/>
          <w:sz w:val="21"/>
        </w:rPr>
        <w:t xml:space="preserve">答题建议：先独立完成上一页的自检问题，再翻页对照答案。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A1</w:t>
      </w:r>
      <w:r>
        <w:rPr>
          <w:rFonts w:ascii="Calibri" w:hAnsi="Calibri" w:eastAsia="宋体"/>
          <w:color w:val="1A1A1A"/>
          <w:sz w:val="21"/>
        </w:rPr>
        <w:t xml:space="preserve">：1. 偏差是模型系统性地偏离真实规律（瞄得不准）；方差是模型对训练集波动的敏感度（手不稳）；不可约噪声是数据本身携带的随机性（靶子在动）。（§1.2）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欠参数化段由经典偏差-方差主导，误差随容量接近样本量而上升。插值阈值处，容量第一次够”逐点记住”，拟合噪声的代价爆发（§1.5 演示②）。第二次下降是插值解被隐式正则化选中，不再需要迁就每个样本（§1.5/§1.7）。过参数化平台段误差稳定在低位，不再随维度恶化。尖峰出现在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是插值成为可能的第一点。（§1.5）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480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接近插值阈值，模型可能正处在尖峰附近（训练误差为零、测试误差偏高）。先怀疑容量-样本量配比与噪声拟合，用验证集确认；再检查正则（Weight Decay/早停）是否到位；最后才考虑换模型。（§1.5/§1.8）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必要条件之一是标签噪声与插值容量相遇：无噪声时尖峰消失。正则极强时曲线退化为单调下降的平滑曲线——惩罚项把”逐点记住”的成本抬高，模型不会进入插值区。（§1.5 对照实验）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容量相同、数据相同，变的只有标签里的结构：能逐点记住随机标签，说明容量不是瓶颈；真实标签泛化好，说明泛化由「结构（数据信号）+ 偏置（训练算法/架构）」共同决定——这正是第 1.4 节的三个盲点（容量、训练误差、隐形力量）与第 1.7 节隐式正则的落点。（§1.4/§1.7）</w:t>
      </w:r>
    </w:p>
    <w:p>
      <w:pPr>
        <w:numPr>
          <w:ilvl w:val="0"/>
          <w:numId w:val="1080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示范：随机高斯特征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，真实信号 3 维，标签加噪声（标准差 0.3）。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从 10 扫到 800，用岭回归（</w:t>
      </w:r>
      <m:oMath>
        <m:r>
          <m:t>λ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）在留出集上画测试 MSE。预期：</w:t>
      </w:r>
      <m:oMath>
        <m:r>
          <m:t>p</m:t>
        </m:r>
        <m:r>
          <m:rPr>
            <m:sty m:val="p"/>
          </m:rPr>
          <m:t>&lt;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缓升，</w:t>
      </w:r>
      <m:oMath>
        <m:r>
          <m:t>p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尖峰，</w:t>
      </w:r>
      <m:oMath>
        <m:r>
          <m:t>p</m:t>
        </m:r>
        <m:r>
          <m:rPr>
            <m:sty m:val="p"/>
          </m:rPr>
          <m:t>&gt;</m:t>
        </m:r>
        <m:r>
          <m:t>100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骤降后进入约 0.15 的低位平台。（§1.5 演示②）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核对你的答案：①数据与随机特征设定写清；②扫 p 过 100 并标出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n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尖峰；③预期出尖峰+平台段；④给一个「去噪声后不尖峰」的对照。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A2</w:t>
      </w:r>
      <w:r>
        <w:rPr>
          <w:rFonts w:ascii="Calibri" w:hAnsi="Calibri" w:eastAsia="宋体"/>
          <w:color w:val="1A1A1A"/>
          <w:sz w:val="21"/>
        </w:rPr>
        <w:t xml:space="preserve">：1. 局部极小要求所有方向都向上弯（Hessian 正定）。把每个方向当作独立的随机符号，概率约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  <m:sup>
            <m:r>
              <m:t>d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约千分之一，</w:t>
      </w:r>
      <m:oMath>
        <m:r>
          <m:t>d</m:t>
        </m:r>
        <m:r>
          <m:rPr>
            <m:sty m:val="p"/>
          </m:rPr>
          <m:t>=</m:t>
        </m:r>
        <m:r>
          <m:t>100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（粗算，真实 Hessian 有相关性）。不可怕：梯度下降不需要识别鞍点，噪声与动量让它不会精确停在鞍点；真正的问题是”落进哪个盆地”。（§2.1）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两个独立随机初始化解之间存在一条损失几乎不升高的低损失路径（Garipov 2018；Draxler 2018）。后果：好的解不是孤立点，而是被低损失走廊连成一体的盆地——这解释了不同初始化为何都能落进泛化解、以及两解之间可以沿线插值。（§2.3）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学习率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给出稳定性上限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。锐度超过上限后，梯度下降进入不稳定振荡，三阶曲率效应把锐度压回（Damian 2022 型平衡）。损失下降本身又推高锐度，两个力在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附近平衡，形成 edge of stability。（§2.4）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检查顺序：① 固定批大小，用线性缩放律粗调学习率（§2.6）；② 盯验证损失曲线，确认训练后期没有过拟合拐点（§1.8）；③ 继续加大学习率前，监控锐度是否进入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2</m:t>
        </m:r>
        <m:r>
          <m:rPr>
            <m:sty m:val="p"/>
          </m:rPr>
          <m:t>/</m:t>
        </m:r>
        <m:r>
          <m:t>η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附近。进入说明正在边缘训练，泛化是否受损看验证曲线，而不是训练曲线（§2.4）；④ 过拟合先试早停或权重衰减，再考虑换架构（§2.7）。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严格成立需要：深度线性网络 + 梯度流（连续时间）+ 输入白化等理想化设定（§2.5）。真实网络的非线性与随机梯度破坏精确守恒，但”大奇异值先学”的倾向依然可见，是第 5 章谱理论的起点。</w:t>
      </w:r>
    </w:p>
    <w:p>
      <w:pPr>
        <w:numPr>
          <w:ilvl w:val="0"/>
          <w:numId w:val="1081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示范：一个小 MLP 在固定数据上分别用批大小 16/64/256 训练到相同验证损失，比较解的锐度（Hessian 最大特征值）或损失景观的平坦性指标。预期：批越小，锐度越低（解越平坦）。验证线性缩放律的变体：批大小乘以 4 时学习率乘以 4，验证损失曲线近似重合。（§2.6）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核对你的答案：①变量=批大小（对照组=学习率）；②指标=验证损失与解锐度；③验证「批×学习率同缩放近似不变」的变体；④备注失效条件（批太大噪声消失）。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A3</w:t>
      </w:r>
      <w:r>
        <w:rPr>
          <w:rFonts w:ascii="Calibri" w:hAnsi="Calibri" w:eastAsia="宋体"/>
          <w:color w:val="1A1A1A"/>
          <w:sz w:val="21"/>
        </w:rPr>
        <w:t xml:space="preserve">：1. 训练早饱和、测试长滞后、随后快速跃迁（§3.1）。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训练饱和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≠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学会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体现在第二特征：第 2000 步训练已 100%，测试只有 0.187。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训练饱和段：表示变化率从 3.06 一路降到 0.19（表示在快速重排）。测试滞后段：变化率 0.39→0.10，表示仍在显著变化。跃迁段：测试从 0.19 升到 0.94，变化率降到 0.06。稳定段：变化率归零。对应两速度的那句话：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表示是慢变量，读出是快变量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——读出早已赢，表示直到跃迁后才转到位。（§3.1/§3.3⑤）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检查顺序：① 先看验证曲线是否真的停滞，还是在小幅波动（§3.6）；② 计算表示变化率（或等价的中层表示漂移指标），若仍在显著变化，说明慢变量还在积累，可以继续等（§3.1 第四列）；③ 检查权重衰减是否过小——它可能是泛化跃迁的开关（§3.6）；④ 若表示已停止变化且验证无进展，再改方案（换数据/配方），而不是盲目早停。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Wei 盯二值指标（能力”有没有”），Schaeffer 盯连续指标（token 概率），Lubana 盯潜空间子结构的连续变化与阈值激活。Schaeffer 立场下”突然”是指标幻觉；Lubana 立场下突现是真实的渗流相变但可预测。区分实验：固定模型与数据，同时记录二值指标与连续指标，看突变是否只在二值指标上出现；再用规模连续扫描看子结构激活的临界行为。（§3.4）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目前没有一种理论同时满足第 7 章的三柱——可复现、可外推、标得清失效条件——且五者在同一现象上各抓一面（优化、隐式正则、表征、组成性、相变参数）。所以现状是「多理论竞争、未统一」（§3.3/§7.6）；升级判据就是三柱，不是名气。（§3.3/§7.6）</w:t>
      </w:r>
    </w:p>
    <w:p>
      <w:pPr>
        <w:numPr>
          <w:ilvl w:val="0"/>
          <w:numId w:val="1082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两速度预测：表示变化率与读出变化率的时差在跃迁前后有系统模式——跃迁发生在表示”转到位”时，读出随后重新适配（§3.1 第四列可作证据）。成核预测：跃迁延迟对初始化噪声敏感，存在金发姑娘温度——噪声太大/太小都不 grok（§3.2）。可测差异：扫描初始化标准差，两速度预期延迟随初始化单调变化，成核预期出现”过大过小都不行”的非单调窗口。（§3.2/§3.3）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核对你的答案：①初始化扫描覆盖过大/过小两端；②区分指标（表示变化率 vs 泛化延迟）；③给出两解释的可测差异；④结论标明采用哪一立场。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A4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：不可约损失，演示⑦ 里即噪声方差 0.09；</w:t>
      </w:r>
      <m:oMath>
        <m:r>
          <m:t>c</m:t>
        </m:r>
        <m:r>
          <m:rPr>
            <m:sty m:val="p"/>
          </m:rPr>
          <m:t>≈</m:t>
        </m:r>
        <m:r>
          <m:t>1.65</m:t>
        </m:r>
      </m:oMath>
      <w:r>
        <w:rPr>
          <w:rFonts w:ascii="Calibri" w:hAnsi="Calibri" w:eastAsia="宋体"/>
          <w:color w:val="1A1A1A"/>
          <w:sz w:val="21"/>
        </w:rPr>
        <w:t xml:space="preserve">：常数；</w:t>
      </w:r>
      <m:oMath>
        <m:r>
          <m:t>α</m:t>
        </m:r>
        <m:r>
          <m:rPr>
            <m:sty m:val="p"/>
          </m:rPr>
          <m:t>≈</m:t>
        </m:r>
        <m:r>
          <m:t>0.63</m:t>
        </m:r>
      </m:oMath>
      <w:r>
        <w:rPr>
          <w:rFonts w:ascii="Calibri" w:hAnsi="Calibri" w:eastAsia="宋体"/>
          <w:color w:val="1A1A1A"/>
          <w:sz w:val="21"/>
        </w:rPr>
        <w:t xml:space="preserve">：幂律指数（理论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2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1"/>
        </w:rPr>
        <w:t xml:space="preserve">）。（§4.1/§4.2）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教师权重按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衰减；截断到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后，尾部方差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&gt;</m:t>
            </m:r>
            <m:r>
              <m:t>p</m:t>
            </m:r>
          </m:sub>
          <m:sup>
            <m:r>
              <m:t>​</m:t>
            </m:r>
          </m:sup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1.6</m:t>
                </m:r>
              </m:sup>
            </m:sSup>
          </m:e>
        </m:nary>
        <m:r>
          <m:rPr>
            <m:sty m:val="p"/>
          </m:rPr>
          <m:t>≈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0.6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；于是超额损失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∝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，理论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0.6</m:t>
        </m:r>
      </m:oMath>
      <w:r>
        <w:rPr>
          <w:rFonts w:ascii="Calibri" w:hAnsi="Calibri" w:eastAsia="宋体"/>
          <w:color w:val="1A1A1A"/>
          <w:sz w:val="21"/>
        </w:rPr>
        <w:t xml:space="preserve">，拟合 0.63 吻合。数据谱的指数决定幂律斜率——这是”幂律有机制”的关键一步。（§4.2）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三候选：数据谱（特征按幂律衰减）、表示压缩/叠加、语言结构/随机图。第 5 章用谱工具与特征学习接住「数据谱」（lazy/rich、μP，§5.2–5.3），第 6 章用叠加与稀疏恢复接住「表示压缩/叠加」（§6.1–6.3）；「语言结构（随机图）」留在 §4.3 与参考文献，本书不展开。（§4.3）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最少 4–6 个不同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的实测损失点（演示⑦ 用 4 点拟合），并先估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。外推注意三点：目标损失须明显高于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Calibri" w:hAnsi="Calibri" w:eastAsia="宋体"/>
          <w:color w:val="1A1A1A"/>
          <w:sz w:val="22"/>
        </w:rPr>
        <w:t xml:space="preserve">（不落在饱和区）；目标规模不与相变/双下降区重叠；先用第二个独立小实验验证一次外推，再放心。（§4.2/§4.5）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数据固定时参数太少欠拟合、太多过拟合。演示⑧ 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800</m:t>
        </m:r>
      </m:oMath>
      <w:r>
        <w:rPr>
          <w:rFonts w:ascii="Calibri" w:hAnsi="Calibri" w:eastAsia="宋体"/>
          <w:color w:val="1A1A1A"/>
          <w:sz w:val="22"/>
        </w:rPr>
        <w:t xml:space="preserve">：最优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≈</m:t>
        </m:r>
        <m:r>
          <m:t>128</m:t>
        </m:r>
      </m:oMath>
      <w:r>
        <w:rPr>
          <w:rFonts w:ascii="Calibri" w:hAnsi="Calibri" w:eastAsia="宋体"/>
          <w:color w:val="1A1A1A"/>
          <w:sz w:val="22"/>
        </w:rPr>
        <w:t xml:space="preserve">–</w:t>
      </w:r>
      <m:oMath>
        <m:r>
          <m:t>192</m:t>
        </m:r>
      </m:oMath>
      <w:r>
        <w:rPr>
          <w:rFonts w:ascii="Calibri" w:hAnsi="Calibri" w:eastAsia="宋体"/>
          <w:color w:val="1A1A1A"/>
          <w:sz w:val="22"/>
        </w:rPr>
        <w:t xml:space="preserve">（损失约 0.20）；</w:t>
      </w:r>
      <m:oMath>
        <m:r>
          <m:t>p</m:t>
        </m:r>
        <m:r>
          <m:rPr>
            <m:sty m:val="p"/>
          </m:rPr>
          <m:t>=</m:t>
        </m:r>
        <m:r>
          <m:t>512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 0.351（高 75%），</w:t>
      </w:r>
      <m:oMath>
        <m:r>
          <m:t>p</m:t>
        </m:r>
        <m:r>
          <m:rPr>
            <m:sty m:val="p"/>
          </m:rPr>
          <m:t>=</m:t>
        </m:r>
        <m:r>
          <m:t>32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时 0.297（高 47%）。Chinchilla 的”token/参数最优常量”就是这条 U 形曲线在真实 LLM 上的形态——把坐标换成 token 与参数，谷底对应约 20 token/参数。（§4.4）</w:t>
      </w:r>
    </w:p>
    <w:p>
      <w:pPr>
        <w:numPr>
          <w:ilvl w:val="0"/>
          <w:numId w:val="1083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示例：教师线性函数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∝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0.8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r>
          <m:t>d</m:t>
        </m:r>
        <m:r>
          <m:rPr>
            <m:sty m:val="p"/>
          </m:rPr>
          <m:t>=</m:t>
        </m:r>
        <m:r>
          <m:t>4096</m:t>
        </m:r>
      </m:oMath>
      <w:r>
        <w:rPr>
          <w:rFonts w:ascii="Calibri" w:hAnsi="Calibri" w:eastAsia="宋体"/>
          <w:color w:val="1A1A1A"/>
          <w:sz w:val="22"/>
        </w:rPr>
        <w:t xml:space="preserve">），噪声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rPr>
          <w:rFonts w:ascii="Calibri" w:hAnsi="Calibri" w:eastAsia="宋体"/>
          <w:color w:val="1A1A1A"/>
          <w:sz w:val="22"/>
        </w:rPr>
        <w:t xml:space="preserve">；学生取前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维做线性回归；</w:t>
      </w:r>
      <m:oMath>
        <m:r>
          <m:t>n</m:t>
        </m:r>
        <m:r>
          <m:rPr>
            <m:sty m:val="p"/>
          </m:rPr>
          <m:t>=</m:t>
        </m:r>
        <m:r>
          <m:t>20000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固定。扫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1024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读测试 MSE；用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≤</m:t>
        </m:r>
        <m:r>
          <m:t>64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四点拟合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c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（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ascii="Calibri" w:hAnsi="Calibri" w:eastAsia="宋体"/>
          <w:color w:val="1A1A1A"/>
          <w:sz w:val="22"/>
        </w:rPr>
        <w:t xml:space="preserve">），外推到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128</m:t>
        </m:r>
      </m:oMath>
      <w:r>
        <w:rPr>
          <w:rFonts w:ascii="Calibri" w:hAnsi="Calibri" w:eastAsia="宋体"/>
          <w:color w:val="1A1A1A"/>
          <w:sz w:val="22"/>
        </w:rPr>
        <w:t xml:space="preserve">–</w:t>
      </w:r>
      <m:oMath>
        <m:r>
          <m:t>1024</m:t>
        </m:r>
      </m:oMath>
      <w:r>
        <w:rPr>
          <w:rFonts w:ascii="Calibri" w:hAnsi="Calibri" w:eastAsia="宋体"/>
          <w:color w:val="1A1A1A"/>
          <w:sz w:val="22"/>
        </w:rPr>
        <w:t xml:space="preserve">，读相对误差。预期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t>α</m:t>
        </m:r>
        <m:r>
          <m:rPr>
            <m:sty m:val="p"/>
          </m:rPr>
          <m:t>≈</m:t>
        </m:r>
        <m:r>
          <m:t>0.6</m:t>
        </m:r>
      </m:oMath>
      <w:r>
        <w:rPr>
          <w:rFonts w:ascii="Calibri" w:hAnsi="Calibri" w:eastAsia="宋体"/>
          <w:color w:val="1A1A1A"/>
          <w:sz w:val="22"/>
        </w:rPr>
        <w:t xml:space="preserve">、外推误差个位数百分比。（§4.2）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核对你的答案：①教师谱设定（w_k∝k^{-0.8}）写清；②最少 4–6 点拟合；③外推目标高于 L∞、避开相变区；④用独立小实验复核一次外推。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A5</w:t>
      </w:r>
      <w:r>
        <w:rPr>
          <w:rFonts w:ascii="Calibri" w:hAnsi="Calibri" w:eastAsia="宋体"/>
          <w:color w:val="1A1A1A"/>
          <w:sz w:val="21"/>
        </w:rPr>
        <w:t xml:space="preserve">：1. lazy：表示几乎不动（演示⑨ 表示相对移动约 0.08、第一层方向余弦约 0.99）；rich：表示大幅重排（移动 28 倍、余弦 0.125）。可测指标：隐藏表示的相对移动、第一层权重初始与终态的方向余弦。（§5.1）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宽度越大，随机（固定）特征越能表达训练集，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改特征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的必要性越低；宽度趋无穷、参数只动一点点时（NTK 极限），特征完全锁定，训练等价于固定特征的核回归。注意 NTK 极限是严格数学，真实有限宽介于 lazy 与 rich 之间。（§5.1–4.2）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SP：最优学习率约按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宽度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缩放——8192/256 = 32，约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32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。直接把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搬去 8192 会慢约一个量级，更宽的模型甚至落入不稳定区（演示⑩ 里宽度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rPr>
            <m:sty m:val="p"/>
          </m:rPr>
          <m:t>×</m:t>
        </m:r>
        <m:r>
          <m:t>16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时，最优学习率原样搬过去就发散）。</w:t>
      </w:r>
      <m:oMath>
        <m:r>
          <m:t>μ</m:t>
        </m:r>
      </m:oMath>
      <w:r>
        <w:rPr>
          <w:rFonts w:ascii="Calibri" w:hAnsi="Calibri" w:eastAsia="宋体"/>
          <w:color w:val="1A1A1A"/>
          <w:sz w:val="21"/>
        </w:rPr>
        <w:t xml:space="preserve">P：学习率不随宽度移动，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（或小模型摸出的值）直接用于 8192，仍是同量级最优（演示⑩ 末两行：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定在 1–3 时各宽度都在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量级）。（§5.3）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embedding-hole：</w:t>
      </w:r>
      <m:oMath>
        <m:r>
          <m:t>μ</m:t>
        </m:r>
      </m:oMath>
      <w:r>
        <w:rPr>
          <w:rFonts w:ascii="Calibri" w:hAnsi="Calibri" w:eastAsia="宋体"/>
          <w:color w:val="1A1A1A"/>
          <w:sz w:val="21"/>
        </w:rPr>
        <w:t xml:space="preserve">P 的超参迁移在 embedding 层失效——token 输入是一维稀疏向量，梯度统计与连续层不同，embedding 学习率需单独放大（[28]；前沿未定：单篇预印本、新发现、可能被修正）。适用边界：参数化理论在同质连续特征层严格成立，异构结构（embedding/attention/MoE/归一化）要逐层核对。（§5.4）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5. 示例：数据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 w:eastAsia="宋体"/>
          <w:color w:val="1A1A1A"/>
          <w:sz w:val="21"/>
        </w:rPr>
        <w:t xml:space="preserve">，400 样本。两种写法差异：SP——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1"/>
        </w:rPr>
        <w:t xml:space="preserve">、统一学习率；</w:t>
      </w:r>
      <m:oMath>
        <m:r>
          <m:t>μ</m:t>
        </m:r>
      </m:oMath>
      <w:r>
        <w:rPr>
          <w:rFonts w:ascii="Calibri" w:hAnsi="Calibri" w:eastAsia="宋体"/>
          <w:color w:val="1A1A1A"/>
          <w:sz w:val="21"/>
        </w:rPr>
        <w:t xml:space="preserve">P——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>
          <w:rFonts w:ascii="Calibri" w:hAnsi="Calibri" w:eastAsia="宋体"/>
          <w:color w:val="1A1A1A"/>
          <w:sz w:val="21"/>
        </w:rPr>
        <w:t xml:space="preserve">、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m</m:t>
                </m:r>
              </m:e>
            </m:rad>
          </m:e>
        </m:d>
      </m:oMath>
      <w:r>
        <w:rPr>
          <w:rFonts w:ascii="Calibri" w:hAnsi="Calibri" w:eastAsia="宋体"/>
          <w:color w:val="1A1A1A"/>
          <w:sz w:val="21"/>
        </w:rPr>
        <w:t xml:space="preserve">、读出层学习率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  <m:r>
          <m:rPr>
            <m:sty m:val="p"/>
          </m:rPr>
          <m:t>/</m:t>
        </m:r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。扫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32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,</m:t>
        </m:r>
        <m:r>
          <m:t>512</m:t>
        </m:r>
        <m:r>
          <m:rPr>
            <m:sty m:val="p"/>
          </m:rPr>
          <m:t>,</m:t>
        </m:r>
        <m:r>
          <m:t>2048</m:t>
        </m:r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与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}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的组合，纯 SGD 2000 步，读训练误差与是否 NaN。预期：SP 最优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随宽度下滑、大宽度易发散；</w:t>
      </w:r>
      <m:oMath>
        <m:r>
          <m:t>μ</m:t>
        </m:r>
      </m:oMath>
      <w:r>
        <w:rPr>
          <w:rFonts w:ascii="Calibri" w:hAnsi="Calibri" w:eastAsia="宋体"/>
          <w:color w:val="1A1A1A"/>
          <w:sz w:val="21"/>
        </w:rPr>
        <w:t xml:space="preserve">P 最优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η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不随宽度变。（§5.3）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核对你的答案：①两种参数化的更新规则写清（SP vs μP）；②扫宽度×学习率网格；③SP≈1/宽、μP 不漂移；④附热力图或表格。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A6</w:t>
      </w:r>
      <w:r>
        <w:rPr>
          <w:rFonts w:ascii="Calibri" w:hAnsi="Calibri" w:eastAsia="宋体"/>
          <w:color w:val="1A1A1A"/>
          <w:sz w:val="21"/>
        </w:rPr>
        <w:t xml:space="preserve">：1.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m</m:t>
        </m:r>
        <m:r>
          <m:rPr>
            <m:sty m:val="p"/>
          </m:rPr>
          <m:t>&gt;</m:t>
        </m:r>
        <m:r>
          <m:t>d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时，</w:t>
      </w:r>
      <m:oMath>
        <m:r>
          <m:t>d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个正交维度装不下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m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个方向，方向被迫重叠（叠加）。演示⑪ 第一部分用”任意两对特征方向夹角余弦的绝对值之平均”来测；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0.29</m:t>
        </m:r>
      </m:oMath>
      <w:r>
        <w:rPr>
          <w:rFonts w:ascii="Calibri" w:hAnsi="Calibri" w:eastAsia="宋体"/>
          <w:color w:val="1A1A1A"/>
          <w:sz w:val="21"/>
        </w:rPr>
        <w:t xml:space="preserve">，</w:t>
      </w:r>
      <m:oMath>
        <m:r>
          <m:t>d</m:t>
        </m:r>
        <m:r>
          <m:rPr>
            <m:sty m:val="p"/>
          </m:rPr>
          <m:t>=</m:t>
        </m:r>
        <m:r>
          <m:t>40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时</w:t>
      </w:r>
      <w:r>
        <w:rPr>
          <w:rFonts w:ascii="Calibri" w:hAnsi="Calibri" w:eastAsia="宋体"/>
          <w:color w:val="1A1A1A"/>
          <w:sz w:val="21"/>
        </w:rPr>
        <w:t xml:space="preserve"> </w:t>
      </w:r>
      <m:oMath>
        <m:r>
          <m:t>0.13</m:t>
        </m:r>
      </m:oMath>
      <w:r>
        <w:rPr>
          <w:rFonts w:ascii="Calibri" w:hAnsi="Calibri" w:eastAsia="宋体"/>
          <w:color w:val="1A1A1A"/>
          <w:sz w:val="21"/>
        </w:rPr>
        <w:t xml:space="preserve">。（§6.1）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2. 特征数固定时，每个观察里搅入的特征越多（</w:t>
      </w:r>
      <m:oMath>
        <m:r>
          <m:t>s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越大），单个观察携带的”谁在激活”的信息越不足，解耦回特征就越难。演示⑪ 第二部分：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近满恢复（100%、89%），</w:t>
      </w:r>
      <m:oMath>
        <m:r>
          <m:t>s</m:t>
        </m:r>
        <m:r>
          <m:rPr>
            <m:sty m:val="p"/>
          </m:rPr>
          <m:t>=</m:t>
        </m:r>
        <m:r>
          <m:t>3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掉到 56%，</w:t>
      </w:r>
      <m:oMath>
        <m:r>
          <m:t>s</m:t>
        </m:r>
        <m:r>
          <m:rPr>
            <m:sty m:val="p"/>
          </m:rPr>
          <m:t>≥</m:t>
        </m:r>
        <m:r>
          <m:t>5</m:t>
        </m:r>
      </m:oMath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崩溃（8%、0%）——恢复存在相位转变。（§6.2）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3. 升级成”已验证的解释”需要两类补证：独立数据或模型上复现；因果替换/扰动实验（改这个特征，行为按预期变）。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能重构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不构成证据，因为只解重构的模型会记忆训练集——演示⑪ 的消融：训练重构误差 0.001 而测试恢复率约等于 0。（§6.2/§6.5）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4. induction head 的机制是匹配-复制：key-query 按 token 匹配找到上一次出现的位置，value 复制该位置的后继（§6.4 演示⑫）。</w:t>
      </w:r>
      <w:r>
        <w:rPr>
          <w:rFonts w:ascii="Calibri" w:hAnsi="Calibri" w:eastAsia="宋体"/>
          <w:color w:val="1A1A1A"/>
          <w:sz w:val="21"/>
        </w:rPr>
        <w:t xml:space="preserve">“</w:t>
      </w:r>
      <w:r>
        <w:rPr>
          <w:rFonts w:ascii="Calibri" w:hAnsi="Calibri" w:eastAsia="宋体"/>
          <w:color w:val="1A1A1A"/>
          <w:sz w:val="21"/>
        </w:rPr>
        <w:t xml:space="preserve">induction head 解释了 ICL</w:t>
      </w:r>
      <w:r>
        <w:rPr>
          <w:rFonts w:ascii="Calibri" w:hAnsi="Calibri" w:eastAsia="宋体"/>
          <w:color w:val="1A1A1A"/>
          <w:sz w:val="21"/>
        </w:rPr>
        <w:t xml:space="preserve">”</w:t>
      </w:r>
      <w:r>
        <w:rPr>
          <w:rFonts w:ascii="Calibri" w:hAnsi="Calibri" w:eastAsia="宋体"/>
          <w:color w:val="1A1A1A"/>
          <w:sz w:val="21"/>
        </w:rPr>
        <w:t xml:space="preserve">只算部分解释：真实 ICL 至少有匹配-复制、任务学习、检索几类机制并存（Distinct mechanisms，主流假说）；注意力权重本身也不是因果图。（§6.4/§6.5）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5. 示例：取某 SAE 单元与它最像的特征。复现步：在新的独立语料、新初始化模型上重训 SAE，看该单元是否还激活并与同一方向对齐。因果步：把该单元激活置零或注入，看输出是否按该特征的方向可预期地变。指标：单元在新模型上的保留率、注入后输出变化的指向一致性；随机单元应无此性质。（§6.5）</w:t>
      </w:r>
      <w:r>
        <w:rPr>
          <w:rFonts w:ascii="Calibri" w:hAnsi="Calibri" w:eastAsia="宋体"/>
          <w:color w:val="1A1A1A"/>
          <w:sz w:val="21"/>
        </w:rPr>
        <w:t xml:space="preserve"> </w:t>
      </w:r>
      <w:r>
        <w:rPr>
          <w:rFonts w:ascii="Calibri" w:hAnsi="Calibri" w:eastAsia="宋体"/>
          <w:color w:val="1A1A1A"/>
          <w:sz w:val="21"/>
        </w:rPr>
        <w:t xml:space="preserve">核对你的答案：①「特征 vs 记忆」判别标准写清（可复现/非记忆）；②在独立语料/新初始化上复现；③因果替换实验给出预期方向；④标明「线索 vs 解释」。</w:t>
      </w:r>
    </w:p>
    <w:p>
      <w:pPr>
        <w:pStyle w:val="BodyText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A7</w:t>
      </w:r>
      <w:r>
        <w:rPr>
          <w:rFonts w:ascii="Calibri" w:hAnsi="Calibri" w:eastAsia="宋体"/>
          <w:color w:val="1A1A1A"/>
          <w:sz w:val="21"/>
        </w:rPr>
        <w:t xml:space="preserve">：1. 三支柱：条目级数据（评每一条）、技能分解（低秩剖面）、可预测尺度（评估分数是规模的函数）。演示⑬ 用”前 3 个奇异值能量占比 93.5%“证明行为矩阵是低秩的。（§7.1）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第三根是可预测尺度：评估分数本身应随规模（模型/数据/上下文）可外推（General scales，§7.1）。这与第 4 章把「损失」当规模的函数同构——评测分数也当规模的函数，才能用小规模评测预判大规模表现，把评测变成可预算的仪表。（§7.1/§4.2）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总分是平均正确率的一位数字；平均把”偏强/偏弱”全部抹平。技能分解补上剖面：一个”数”变一个”向量”。演示⑬ 里模型 A（代数强）总分 0.370、模型 B（事实强）总分 0.383，几乎并列，但在第二技能方向上相差近 170（</w:t>
      </w:r>
      <m:oMath>
        <m:r>
          <m:rPr>
            <m:sty m:val="p"/>
          </m:rPr>
          <m:t>−</m:t>
        </m:r>
        <m:r>
          <m:t>36</m:t>
        </m:r>
      </m:oMath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对</w:t>
      </w:r>
      <w:r>
        <w:rPr>
          <w:rFonts w:ascii="Calibri" w:hAnsi="Calibri" w:eastAsia="宋体"/>
          <w:color w:val="1A1A1A"/>
          <w:sz w:val="22"/>
        </w:rPr>
        <w:t xml:space="preserve"> </w:t>
      </w:r>
      <m:oMath>
        <m:r>
          <m:rPr>
            <m:sty m:val="p"/>
          </m:rPr>
          <m:t>+</m:t>
        </m:r>
        <m:r>
          <m:t>133</m:t>
        </m:r>
      </m:oMath>
      <w:r>
        <w:rPr>
          <w:rFonts w:ascii="Calibri" w:hAnsi="Calibri" w:eastAsia="宋体"/>
          <w:color w:val="1A1A1A"/>
          <w:sz w:val="22"/>
        </w:rPr>
        <w:t xml:space="preserve">）——总分掩盖了”强在哪”。（§7.2）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判断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“</w:t>
      </w:r>
      <w:r>
        <w:rPr>
          <w:rFonts w:ascii="Calibri" w:hAnsi="Calibri" w:eastAsia="宋体"/>
          <w:color w:val="1A1A1A"/>
          <w:sz w:val="22"/>
        </w:rPr>
        <w:t xml:space="preserve">+5%</w:t>
      </w:r>
      <w:r>
        <w:rPr>
          <w:rFonts w:ascii="Calibri" w:hAnsi="Calibri" w:eastAsia="宋体"/>
          <w:color w:val="1A1A1A"/>
          <w:sz w:val="22"/>
        </w:rPr>
        <w:t xml:space="preserve">”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是否真进步：① 条目级——检查提升落在哪些条目，是否只在训练过/误差小的子集；② 技能层面——低秩分解后的剖面怎么变，是否有技能被忽略而总分没看出来；③ 可预测性——用评估轴的尺度关系看，这 5% 是趋势的一部分还是噪声（§4 的方法）。（§7.1/§7.2）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五类：可计算性=表达力不缺但串行深度缺；可学习性=不可幻觉生成有样本下界；可验证性=验证 NP-hard/部分不可验证；可对齐性=内对齐判定不可判定；数据与评估=数据墙、熵下限、基准饱和。以”可验证性”为例：NP-hard 是墙（最坏情形无法严格验证），绕开方式是近似验证 + 运行时监控——它绕过”最坏情形”，不推翻”严格保证”的上界。（§7.3）</w:t>
      </w:r>
    </w:p>
    <w:p>
      <w:pPr>
        <w:numPr>
          <w:ilvl w:val="0"/>
          <w:numId w:val="1084"/>
        </w:numPr>
        <w:pStyle w:val="Compact"/>
      </w:pPr>
      <w:r>
        <w:rPr>
          <w:rFonts w:ascii="Calibri" w:hAnsi="Calibri" w:eastAsia="宋体"/>
          <w:color w:val="1A1A1A"/>
          <w:sz w:val="22"/>
        </w:rPr>
        <w:t xml:space="preserve">示例：任务族=多步数学推理；规模轴=上下文长度 L 或模型宽度 N。预期：正确率随 L 提高按幂律爬升。验证：小 L 拟合、大 L 外推并与实测对照。预设失效：L 超过某个值后，长上下文注意力偏离（错过关键 token），正确率掉头——那时幂律失效，转入新的机制区（呼应 Ch3/Ch5 的相变与饱和边界）。（§7.6）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核对你的答案：①任务族与规模轴说清；②给出规律形式（幂律或其他）；③小规模拟合+大规模实测对照；④写明预设失效点（饱和/相变）。</w:t>
      </w:r>
    </w:p>
    <w:p>
      <w:pPr>
        <w:pStyle w:val="FirstParagraph"/>
        <w:shd w:fill="F0FFF4" w:val="clear"/>
        <w:spacing w:before="80" w:after="160" w:line="312" w:lineRule="auto"/>
        <w:pBdr>
          <w:left w:val="single" w:sz="14" w:space="8" w:color="38A169"/>
        </w:pBdr>
      </w:pPr>
      <w:r>
        <w:rPr>
          <w:bCs/>
          <w:rFonts w:ascii="Calibri" w:hAnsi="Calibri" w:eastAsia="宋体"/>
          <w:b/>
          <w:color w:val="1A1A1A"/>
          <w:sz w:val="21"/>
        </w:rPr>
        <w:t xml:space="preserve">A8</w:t>
      </w:r>
      <w:r>
        <w:rPr>
          <w:rFonts w:ascii="Calibri" w:hAnsi="Calibri" w:eastAsia="宋体"/>
          <w:color w:val="1A1A1A"/>
          <w:sz w:val="21"/>
        </w:rPr>
        <w:t xml:space="preserve">：1. 词汇与目标：Shannon 熵 → 交叉熵损失；算法与优化：Robbins &amp; Monro → SGD（动量 + RMSProp → Adam）；结构不变量：群论 → CNN / 等变网（谱论 → NTK/LoRA）；护栏与导向：可计算性/复杂性 → CoT、近似验证、外部工具该不该承诺什么。（8.0/8.1/8.2/8.3）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例：Shannon 熵（1948）在 1960s 起就是分类标准损失，今天仍是语言模型训练目标——理论反而超前于大规模应用，复用期已近 80 年。滞后只是说「大规模应用成熟」晚于理论诞生，恰说明理论是长期资产（§8.0 标为方向共识，够不上可外推规律的标准）。（§8.0）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Shannon 熵是”用概率分布编码消息的最小期望代价”；交叉熵=用模型预测 q 编码真实分布 p 的代价；语言模型把下一个 token 的条件分布当 q，训练损失就是它的期望交叉熵；损失越低=压缩越狠=预测越好。第 4 章的幂律下降可按 §8.1 的诠释视角读作”压缩率随算力提升”——这是附录的转述，不是第 4 章正文的原话。（8.1）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示例：位置编码——诞生于信号处理（正弦/三角基，1970s–2000s）→ 2017 Transformer ROPE/绝对位置 → 给的是”结构不变量”（傅里叶坐标下的相位）；LoRA——低秩逼近（SVD 思想 1970s）→ 2021 → 结构不变量；RLHF——逆强化学习（Ng &amp; Russell 2000）→ 2017 → 目标函数（偏好即奖励）。（8.3/8.6）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反转：以前是”理论→AI 会用”，AlphaTensor 是”AI→发现新理论（新算法）→再回馈 AI”。它驳斥”AI 不需要理论”：正因矩阵乘法理论（Strassen 谱系）给了算法空间与降本目标，AI 才在这个空间里找到了人类没找到的点；理论提供坐标，AI 提供搜索。（8.10/8.4）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示例：信息瓶颈——把”压缩输入、保留与标签的互信息”显式化，可能改变”该在哪个层做瓶颈”的设计与”什么时候该学通用表示”的判据；平均情形复杂性——把”幻觉下界”从”最坏情形”翻译成”给定数据分布下的可证预期”，以指导外接事实核查的预算分配——这两条都属 8.10”剩余价值区”的待做方向，不是已成立结论。（8.10）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核对你的答案：①所选理论有明确机制承诺；②给出「接进去会改变什么」的可测预判；③写出实现假设与失效条件；④与 §8.0 四路映射。</w:t>
      </w:r>
    </w:p>
    <w:p>
      <w:pPr>
        <w:numPr>
          <w:ilvl w:val="0"/>
          <w:numId w:val="1085"/>
        </w:numPr>
      </w:pPr>
      <w:r>
        <w:rPr>
          <w:rFonts w:ascii="Calibri" w:hAnsi="Calibri" w:eastAsia="宋体"/>
          <w:color w:val="1A1A1A"/>
          <w:sz w:val="22"/>
        </w:rPr>
        <w:t xml:space="preserve">示例（尺度定律）：正题——按 Chinchilla 最优配比决策买卡/训 token（驱动实践）；反题——在饱和与相变区幂律失准、指数不稳定（被实践证伪）；合题——实践积累的失准点被标成”不可预言区”→数据墙→合成数据+真实锚点等新杠杆（重构问题的坐标系）。现代理论与经典理论的差异：研究对象是活的实务、跑得比理论快，所以只能走正-反-合的动态循环；经典理论多为”静态公理→推论”。（8.11）</w:t>
      </w:r>
      <w:r>
        <w:rPr>
          <w:rFonts w:ascii="Calibri" w:hAnsi="Calibri" w:eastAsia="宋体"/>
          <w:color w:val="1A1A1A"/>
          <w:sz w:val="22"/>
        </w:rPr>
        <w:t xml:space="preserve"> </w:t>
      </w:r>
      <w:r>
        <w:rPr>
          <w:rFonts w:ascii="Calibri" w:hAnsi="Calibri" w:eastAsia="宋体"/>
          <w:color w:val="1A1A1A"/>
          <w:sz w:val="22"/>
        </w:rPr>
        <w:t xml:space="preserve">核对你的答案：①正题=驱动了什么；②反题=被什么现实约束/证伪；③合题=实践给了理论什么新杠杆；④点出现代理论与经典理论在「活实务」上的差异。</w:t>
      </w:r>
    </w:p>
    <w:bookmarkEnd w:id="170"/>
    <w:bookmarkEnd w:id="171"/>
    <w:sectPr>
      <w:footerReference w:type="default" r:id="rId9"/>
      <w:headerReference w:type="default" r:id="rId10"/>
      <w:pgMar w:top="1417" w:bottom="1417" w:left="1587" w:right="158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999999"/>
        <w:sz w:val="18"/>
      </w:rPr>
      <w:fldChar w:fldCharType="begin"/>
    </w:r>
    <w:r>
      <w:rPr>
        <w:rFonts w:ascii="Calibri" w:hAnsi="Calibri" w:eastAsia="宋体"/>
        <w:color w:val="999999"/>
        <w:sz w:val="18"/>
      </w:rPr>
      <w:instrText xml:space="preserve"> PAGE </w:instrText>
    </w:r>
    <w:r>
      <w:rPr>
        <w:rFonts w:ascii="Calibri" w:hAnsi="Calibri" w:eastAsia="宋体"/>
        <w:color w:val="999999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 w:eastAsia="微软雅黑"/>
        <w:color w:val="AAAAAA"/>
        <w:sz w:val="18"/>
      </w:rPr>
      <w:t>AI law：从现象到规律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8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24" w:lineRule="auto"/>
    </w:pPr>
    <w:rPr>
      <w:rFonts w:ascii="Calibri" w:hAnsi="Calibri" w:eastAsia="宋体"/>
      <w:color w:val="1A1A1A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31" Type="http://schemas.openxmlformats.org/officeDocument/2006/relationships/image" Target="media/rId31.png"/><Relationship Id="rId48" Type="http://schemas.openxmlformats.org/officeDocument/2006/relationships/image" Target="media/rId48.png"/><Relationship Id="rId43" Type="http://schemas.openxmlformats.org/officeDocument/2006/relationships/image" Target="media/rId43.png"/><Relationship Id="rId52" Type="http://schemas.openxmlformats.org/officeDocument/2006/relationships/image" Target="media/rId52.png"/><Relationship Id="rId62" Type="http://schemas.openxmlformats.org/officeDocument/2006/relationships/image" Target="media/rId62.png"/><Relationship Id="rId81" Type="http://schemas.openxmlformats.org/officeDocument/2006/relationships/image" Target="media/rId81.png"/><Relationship Id="rId76" Type="http://schemas.openxmlformats.org/officeDocument/2006/relationships/image" Target="media/rId76.png"/><Relationship Id="rId91" Type="http://schemas.openxmlformats.org/officeDocument/2006/relationships/image" Target="media/rId91.png"/><Relationship Id="rId96" Type="http://schemas.openxmlformats.org/officeDocument/2006/relationships/image" Target="media/rId96.png"/><Relationship Id="rId115" Type="http://schemas.openxmlformats.org/officeDocument/2006/relationships/image" Target="media/rId115.png"/><Relationship Id="rId110" Type="http://schemas.openxmlformats.org/officeDocument/2006/relationships/image" Target="media/rId110.png"/><Relationship Id="rId106" Type="http://schemas.openxmlformats.org/officeDocument/2006/relationships/image" Target="media/rId106.png"/><Relationship Id="rId126" Type="http://schemas.openxmlformats.org/officeDocument/2006/relationships/image" Target="media/rId126.png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2026-09-09T08:55:43Z</dcterms:created>
  <dcterms:modified xsi:type="dcterms:W3CDTF">2026-09-09T08:55:43Z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