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29D10" w14:textId="77777777" w:rsidR="005D28F0" w:rsidRPr="005D7D91" w:rsidRDefault="005D28F0" w:rsidP="005D28F0">
      <w:pPr>
        <w:pStyle w:val="Heading3"/>
        <w:rPr>
          <w:rFonts w:ascii="Times New Roman" w:hAnsi="Times New Roman" w:cs="Times New Roman"/>
          <w:b/>
        </w:rPr>
      </w:pPr>
      <w:bookmarkStart w:id="0" w:name="_Toc60656061"/>
      <w:r w:rsidRPr="005D7D91">
        <w:rPr>
          <w:rFonts w:ascii="Times New Roman" w:hAnsi="Times New Roman" w:cs="Times New Roman"/>
          <w:b/>
        </w:rPr>
        <w:t>5.3.2. Professional Issues</w:t>
      </w:r>
      <w:bookmarkEnd w:id="0"/>
    </w:p>
    <w:p w14:paraId="08504103" w14:textId="77777777" w:rsidR="005D28F0" w:rsidRDefault="005D28F0" w:rsidP="005D28F0">
      <w:pPr>
        <w:ind w:firstLine="720"/>
      </w:pPr>
      <w:r w:rsidRPr="005D7D91">
        <w:t>When collecting data for the dataset we gathered those data with informing the owner or the party and after getting their permissions. And also informed how we use this dataset for the project and about why we</w:t>
      </w:r>
      <w:r>
        <w:t xml:space="preserve"> need it. The parties who supplied data to the project like hospitals were informed by an official letter of the institute professionally. In the questionnaire, people who supplied data for that, were gotten permissions and informed before the supplying</w:t>
      </w:r>
    </w:p>
    <w:p w14:paraId="09DACD89" w14:textId="77777777" w:rsidR="005D28F0" w:rsidRDefault="005D28F0" w:rsidP="005D28F0"/>
    <w:p w14:paraId="2A0BB226" w14:textId="77777777" w:rsidR="005D28F0" w:rsidRPr="00DB2219" w:rsidRDefault="005D28F0" w:rsidP="005D28F0">
      <w:pPr>
        <w:pStyle w:val="Heading3"/>
        <w:rPr>
          <w:rFonts w:ascii="Times New Roman" w:hAnsi="Times New Roman" w:cs="Times New Roman"/>
          <w:b/>
          <w:bCs/>
        </w:rPr>
      </w:pPr>
      <w:bookmarkStart w:id="1" w:name="_Toc60656062"/>
      <w:r w:rsidRPr="00DB2219">
        <w:rPr>
          <w:rFonts w:ascii="Times New Roman" w:hAnsi="Times New Roman" w:cs="Times New Roman"/>
          <w:b/>
          <w:bCs/>
        </w:rPr>
        <w:t>5.3.3. Ethical Issues</w:t>
      </w:r>
      <w:bookmarkEnd w:id="1"/>
    </w:p>
    <w:p w14:paraId="1DBE2A2F" w14:textId="77777777" w:rsidR="005D28F0" w:rsidRDefault="005D28F0" w:rsidP="005D28F0">
      <w:pPr>
        <w:ind w:firstLine="720"/>
      </w:pPr>
      <w:r>
        <w:t>When arranging the dataset, personal data of patients such as name, address were not included. The dataset of this project was not distributed with other parties or there are no copies of this dataset with others. This project is not contained with deliberated distorted interpretation of other authors results or other authors publications and plagiarized results. There are no any data presentations that are not obtained by using research methods.</w:t>
      </w:r>
    </w:p>
    <w:p w14:paraId="4F014C1B" w14:textId="77777777" w:rsidR="00EE070F" w:rsidRDefault="00EE070F"/>
    <w:sectPr w:rsidR="00EE0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F0"/>
    <w:rsid w:val="005D28F0"/>
    <w:rsid w:val="00EE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8070"/>
  <w15:chartTrackingRefBased/>
  <w15:docId w15:val="{DBBBEF87-42AF-43F1-A722-09A080590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8F0"/>
    <w:pPr>
      <w:spacing w:after="5" w:line="271" w:lineRule="auto"/>
      <w:ind w:left="10" w:right="734" w:hanging="10"/>
      <w:jc w:val="both"/>
    </w:pPr>
    <w:rPr>
      <w:rFonts w:ascii="Times New Roman" w:eastAsia="Times New Roman" w:hAnsi="Times New Roman" w:cs="Times New Roman"/>
      <w:color w:val="000000"/>
    </w:rPr>
  </w:style>
  <w:style w:type="paragraph" w:styleId="Heading3">
    <w:name w:val="heading 3"/>
    <w:next w:val="Normal"/>
    <w:link w:val="Heading3Char"/>
    <w:uiPriority w:val="9"/>
    <w:unhideWhenUsed/>
    <w:qFormat/>
    <w:rsid w:val="005D28F0"/>
    <w:pPr>
      <w:keepNext/>
      <w:keepLines/>
      <w:spacing w:after="0" w:line="271" w:lineRule="auto"/>
      <w:ind w:left="10" w:right="734" w:hanging="10"/>
      <w:jc w:val="both"/>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28F0"/>
    <w:rPr>
      <w:rFonts w:ascii="Calibri" w:eastAsia="Calibri" w:hAnsi="Calibri" w:cs="Calibri"/>
      <w:color w:val="1F376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Nadava Chandrasekara</dc:creator>
  <cp:keywords/>
  <dc:description/>
  <cp:lastModifiedBy>Nadava Chandrasekara</cp:lastModifiedBy>
  <cp:revision>1</cp:revision>
  <dcterms:created xsi:type="dcterms:W3CDTF">2021-02-02T04:14:00Z</dcterms:created>
  <dcterms:modified xsi:type="dcterms:W3CDTF">2021-02-02T04:15:00Z</dcterms:modified>
</cp:coreProperties>
</file>