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9209" w14:textId="77777777" w:rsidR="004A72B5" w:rsidRDefault="004A72B5" w:rsidP="004A72B5">
      <w:pPr>
        <w:pStyle w:val="1"/>
      </w:pPr>
      <w:r>
        <w:rPr>
          <w:rFonts w:hint="eastAsia"/>
        </w:rPr>
        <w:t>保守契約書（架空）</w:t>
      </w:r>
    </w:p>
    <w:p w14:paraId="5840B883" w14:textId="77777777" w:rsidR="004A72B5" w:rsidRDefault="004A72B5" w:rsidP="004A72B5">
      <w:pPr>
        <w:pStyle w:val="2"/>
      </w:pPr>
      <w:r>
        <w:rPr>
          <w:rFonts w:hint="eastAsia"/>
        </w:rPr>
        <w:t>第</w:t>
      </w:r>
      <w:r>
        <w:t>1条 目的</w:t>
      </w:r>
    </w:p>
    <w:p w14:paraId="277C867D" w14:textId="77777777" w:rsidR="004A72B5" w:rsidRDefault="004A72B5">
      <w:r>
        <w:rPr>
          <w:rFonts w:hint="eastAsia"/>
        </w:rPr>
        <w:t>本契約は、架空システム株式会社が提供する保守業務について定める。実在の契約ではない。</w:t>
      </w:r>
    </w:p>
    <w:p w14:paraId="6E487065" w14:textId="77777777" w:rsidR="004A72B5" w:rsidRDefault="004A72B5" w:rsidP="004A72B5">
      <w:pPr>
        <w:pStyle w:val="2"/>
      </w:pPr>
      <w:r>
        <w:rPr>
          <w:rFonts w:hint="eastAsia"/>
        </w:rPr>
        <w:t>第</w:t>
      </w:r>
      <w:r>
        <w:t>2条 対価</w:t>
      </w:r>
    </w:p>
    <w:p w14:paraId="32FCF4B8" w14:textId="77777777" w:rsidR="004A72B5" w:rsidRDefault="004A72B5">
      <w:r>
        <w:rPr>
          <w:rFonts w:hint="eastAsia"/>
        </w:rPr>
        <w:t>対価は次の表のとおりとする。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4A72B5" w14:paraId="4F764686" w14:textId="77777777" w:rsidTr="004A72B5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11A52756" w14:textId="1D5DF7FE" w:rsidR="004A72B5" w:rsidRDefault="004A72B5">
            <w:r>
              <w:rPr>
                <w:rFonts w:hint="eastAsia"/>
              </w:rPr>
              <w:t>区分</w:t>
            </w:r>
          </w:p>
        </w:tc>
        <w:tc>
          <w:tcPr>
            <w:tcW w:w="2835" w:type="dxa"/>
          </w:tcPr>
          <w:p w14:paraId="07E2B6A2" w14:textId="38FF82F2" w:rsidR="004A72B5" w:rsidRDefault="004A72B5">
            <w:r>
              <w:rPr>
                <w:rFonts w:hint="eastAsia"/>
              </w:rPr>
              <w:t>月額</w:t>
            </w:r>
          </w:p>
        </w:tc>
        <w:tc>
          <w:tcPr>
            <w:tcW w:w="2835" w:type="dxa"/>
          </w:tcPr>
          <w:p w14:paraId="1F8514A8" w14:textId="3D4F562E" w:rsidR="004A72B5" w:rsidRDefault="004A72B5">
            <w:r>
              <w:rPr>
                <w:rFonts w:hint="eastAsia"/>
              </w:rPr>
              <w:t>備考</w:t>
            </w:r>
          </w:p>
        </w:tc>
      </w:tr>
      <w:tr w:rsidR="004A72B5" w14:paraId="4AF65C5B" w14:textId="77777777" w:rsidTr="004A72B5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77C6630" w14:textId="27A9FB81" w:rsidR="004A72B5" w:rsidRDefault="004A72B5">
            <w:r>
              <w:rPr>
                <w:rFonts w:hint="eastAsia"/>
              </w:rPr>
              <w:t>基本保守</w:t>
            </w:r>
          </w:p>
        </w:tc>
        <w:tc>
          <w:tcPr>
            <w:tcW w:w="2835" w:type="dxa"/>
          </w:tcPr>
          <w:p w14:paraId="4A68FB4E" w14:textId="3F2240B5" w:rsidR="004A72B5" w:rsidRDefault="004A72B5">
            <w:r>
              <w:t>100,000</w:t>
            </w:r>
          </w:p>
        </w:tc>
        <w:tc>
          <w:tcPr>
            <w:tcW w:w="2835" w:type="dxa"/>
          </w:tcPr>
          <w:p w14:paraId="387DBE32" w14:textId="2019261D" w:rsidR="004A72B5" w:rsidRDefault="004A72B5">
            <w:r>
              <w:rPr>
                <w:rFonts w:hint="eastAsia"/>
              </w:rPr>
              <w:t>平日日中</w:t>
            </w:r>
          </w:p>
        </w:tc>
      </w:tr>
      <w:tr w:rsidR="004A72B5" w14:paraId="3A16F266" w14:textId="77777777" w:rsidTr="004A72B5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841E0E1" w14:textId="7FD7EF83" w:rsidR="004A72B5" w:rsidRDefault="004A72B5">
            <w:r>
              <w:rPr>
                <w:rFonts w:hint="eastAsia"/>
              </w:rPr>
              <w:t>緊急対応</w:t>
            </w:r>
          </w:p>
        </w:tc>
        <w:tc>
          <w:tcPr>
            <w:tcW w:w="2835" w:type="dxa"/>
          </w:tcPr>
          <w:p w14:paraId="425CFF11" w14:textId="1A0C71A6" w:rsidR="004A72B5" w:rsidRDefault="004A72B5">
            <w:r>
              <w:t>50,000</w:t>
            </w:r>
          </w:p>
        </w:tc>
        <w:tc>
          <w:tcPr>
            <w:tcW w:w="2835" w:type="dxa"/>
          </w:tcPr>
          <w:p w14:paraId="04B1F52A" w14:textId="6A70A6EC" w:rsidR="004A72B5" w:rsidRDefault="004A72B5">
            <w:r>
              <w:rPr>
                <w:rFonts w:hint="eastAsia"/>
              </w:rPr>
              <w:t>夜間休日</w:t>
            </w:r>
          </w:p>
        </w:tc>
      </w:tr>
    </w:tbl>
    <w:p w14:paraId="5AE6AA05" w14:textId="4037AD37" w:rsidR="00AF6BFB" w:rsidRDefault="00AF6BFB"/>
    <w:sectPr w:rsidR="00AF6BF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B5"/>
    <w:rsid w:val="001E7ADD"/>
    <w:rsid w:val="004A72B5"/>
    <w:rsid w:val="00AF6BFB"/>
    <w:rsid w:val="00CC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E6D7CC"/>
  <w15:chartTrackingRefBased/>
  <w15:docId w15:val="{F975A939-550A-46DD-A391-C239BD78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72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2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2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2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2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2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2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72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4A72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72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A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72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72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2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7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7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2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72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7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72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A7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 Hiiragi</dc:creator>
  <cp:keywords/>
  <dc:description/>
  <cp:lastModifiedBy>Nao Hiiragi</cp:lastModifiedBy>
  <cp:revision>1</cp:revision>
  <dcterms:created xsi:type="dcterms:W3CDTF">2026-08-01T19:51:00Z</dcterms:created>
  <dcterms:modified xsi:type="dcterms:W3CDTF">2026-08-01T19:51:00Z</dcterms:modified>
</cp:coreProperties>
</file>