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Cloudflare Pages, Atlassian Tools, Microsoft Office, Freshdesk, MadCap Flare, MadCap Capture, Pendo, Snagit, Camtasia</w:t>
      </w:r>
    </w:p>
    <w:p>
      <w:pPr>
        <w:spacing w:after="120"/>
      </w:pPr>
      <w:r>
        <w:rPr>
          <w:b/>
          <w:bCs/>
        </w:rPr>
        <w:t xml:space="preserve">Familiarity: </w:t>
      </w:r>
      <w:r>
        <w:t xml:space="preserve">Python, JavaScript, Jinja, Liquid, LaTeX, Harness, Mintlify, VS Code, Claude Code, Claude Desktop, Cursor, Antigravity, Postman, Bitbucket, DataTables, Google Search Console, Figma, InDesign, Photoshop, Lightroom, Dreamweaver, InVision</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Product and Engineering Teams</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Present</w:t>
      </w:r>
    </w:p>
    <w:p>
      <w:pPr>
        <w:pStyle w:val="ListParagraph"/>
        <w:numPr>
          <w:ilvl w:val="0"/>
          <w:numId w:val="1"/>
        </w:numPr>
        <w:spacing w:after="60"/>
      </w:pPr>
      <w:r>
        <w:t xml:space="preserve">Built DataRobot's initial Agentic AI documentation, including agent development guides, tracing/evaluation/moderation infrastructure,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and partially automated upkeep of the NIM reference tables.</w:t>
      </w:r>
    </w:p>
    <w:p>
      <w:pPr>
        <w:pStyle w:val="ListParagraph"/>
        <w:numPr>
          <w:ilvl w:val="0"/>
          <w:numId w:val="1"/>
        </w:numPr>
        <w:spacing w:after="60"/>
      </w:pPr>
      <w:r>
        <w:t xml:space="preserve">Produced DataRobot's public-facing Workload API documentation (tutorial, CLI reference, and install guide), translating internal engineering documentation into user-facing content.</w:t>
      </w:r>
    </w:p>
    <w:p>
      <w:pPr>
        <w:pStyle w:val="ListParagraph"/>
        <w:numPr>
          <w:ilvl w:val="0"/>
          <w:numId w:val="1"/>
        </w:numPr>
        <w:spacing w:after="60"/>
      </w:pPr>
      <w:r>
        <w:t xml:space="preserve">Prototyped an internal automation that drafts release notes directly from merged pull requests.</w:t>
      </w:r>
    </w:p>
    <w:p>
      <w:pPr>
        <w:pStyle w:val="ListParagraph"/>
        <w:numPr>
          <w:ilvl w:val="0"/>
          <w:numId w:val="1"/>
        </w:numPr>
        <w:spacing w:after="60"/>
      </w:pPr>
      <w:r>
        <w:t xml:space="preserve">Identified and fixed major Algolia search-indexing bugs on the documentation site, including content truncation and improper HTML/table exclusion.</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including a markdown sidecar file for every page, and fixed markdown-link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Led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enterprise/on-premise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Product Team</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in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our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our HTML table sort and filter implementation in MadCap Flare, creating custom CSS classes to import use-case-specific DataTables functions by topic.</w:t>
      </w:r>
    </w:p>
    <w:p>
      <w:pPr>
        <w:pStyle w:val="ListParagraph"/>
        <w:numPr>
          <w:ilvl w:val="0"/>
          <w:numId w:val="1"/>
        </w:numPr>
        <w:spacing w:after="60"/>
      </w:pPr>
      <w:r>
        <w:t xml:space="preserve">Expanded our in-product changelogs for SAP Security Note support and proprietary Onapsis roles.</w:t>
      </w:r>
    </w:p>
    <w:p>
      <w:pPr>
        <w:pStyle w:val="ListParagraph"/>
        <w:numPr>
          <w:ilvl w:val="0"/>
          <w:numId w:val="1"/>
        </w:numPr>
        <w:spacing w:after="60"/>
      </w:pPr>
      <w:r>
        <w:t xml:space="preserve">Created a customer-facing guide for our most difficult third-party deployment, walking the user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Software Development Department</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Writer and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our range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our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 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2026-09-17T21:54:09.240Z</dcterms:created>
  <dcterms:modified xsi:type="dcterms:W3CDTF">2026-09-17T21:54:09.240Z</dcterms:modified>
</cp:coreProperties>
</file>

<file path=docProps/custom.xml><?xml version="1.0" encoding="utf-8"?>
<Properties xmlns="http://schemas.openxmlformats.org/officeDocument/2006/custom-properties" xmlns:vt="http://schemas.openxmlformats.org/officeDocument/2006/docPropsVTypes"/>
</file>