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pStyle w:val="Heading1"/>
        <w:pBdr>
          <w:bottom w:val="single" w:color="2C5F7C" w:sz="6" w:space="4"/>
        </w:pBdr>
        <w:spacing w:after="140" w:before="320"/>
      </w:pPr>
      <w:r>
        <w:rPr>
          <w:b/>
          <w:bCs/>
          <w:color w:val="2C5F7C"/>
          <w:sz w:val="24"/>
          <w:szCs w:val="24"/>
        </w:rPr>
        <w:t xml:space="preserve">PROFESSIONAL SKILLS</w:t>
      </w:r>
    </w:p>
    <w:p>
      <w:pPr>
        <w:spacing w:after="120"/>
      </w:pPr>
      <w:r>
        <w:rPr>
          <w:b/>
          <w:bCs/>
        </w:rPr>
        <w:t xml:space="preserve">Proficiency: </w:t>
      </w:r>
      <w:r>
        <w:t xml:space="preserve">macOS, Windows, Ubuntu, Git, SVN, Make, HTML, CSS, Markdown, Bootstrap, Vale, MkDocs, Material for MkDocs, Astro, GitHub, GitHub Actions, Cloudflare Pages, Atlassian Tools, Microsoft Office, Freshdesk, MadCap Flare, MadCap Capture, Pendo, Snagit, Camtasia</w:t>
      </w:r>
    </w:p>
    <w:p>
      <w:pPr>
        <w:spacing w:after="120"/>
      </w:pPr>
      <w:r>
        <w:rPr>
          <w:b/>
          <w:bCs/>
        </w:rPr>
        <w:t xml:space="preserve">Familiarity: </w:t>
      </w:r>
      <w:r>
        <w:t xml:space="preserve">Python, JavaScript, Jinja, Liquid, LaTeX, Harness, Mintlify, VS Code, Claude Code, Claude Desktop, Cursor, Antigravity, Postman, Bitbucket, DataTables, Google Search Console, Figma, InDesign, Photoshop, Lightroom, Dreamweaver, InVision</w:t>
      </w:r>
    </w:p>
    <w:p>
      <w:pPr>
        <w:pStyle w:val="Heading1"/>
        <w:pBdr>
          <w:bottom w:val="single" w:color="2C5F7C" w:sz="6" w:space="4"/>
        </w:pBdr>
        <w:spacing w:after="140" w:before="320"/>
      </w:pPr>
      <w:r>
        <w:rPr>
          <w:b/>
          <w:bCs/>
          <w:color w:val="2C5F7C"/>
          <w:sz w:val="24"/>
          <w:szCs w:val="24"/>
        </w:rPr>
        <w:t xml:space="preserve">WORK EXPERIENCE</w:t>
      </w:r>
    </w:p>
    <w:p>
      <w:pPr>
        <w:tabs>
          <w:tab w:val="right" w:pos="9026"/>
        </w:tabs>
        <w:spacing w:after="20"/>
      </w:pPr>
      <w:r>
        <w:rPr>
          <w:b/>
          <w:bCs/>
          <w:sz w:val="22"/>
          <w:szCs w:val="22"/>
        </w:rPr>
        <w:t xml:space="preserve">DataRobot, Inc. / Product and Engineering Teams</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Present</w:t>
      </w:r>
    </w:p>
    <w:p>
      <w:pPr>
        <w:pStyle w:val="ListParagraph"/>
        <w:numPr>
          <w:ilvl w:val="0"/>
          <w:numId w:val="1"/>
        </w:numPr>
        <w:spacing w:after="60"/>
      </w:pPr>
      <w:r>
        <w:t xml:space="preserve">Built DataRobot's initial Agentic AI documentation, including agent development guides, tracing/evaluation/moderation infrastructure,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and partially automated upkeep of the NIM reference tables.</w:t>
      </w:r>
    </w:p>
    <w:p>
      <w:pPr>
        <w:pStyle w:val="ListParagraph"/>
        <w:numPr>
          <w:ilvl w:val="0"/>
          <w:numId w:val="1"/>
        </w:numPr>
        <w:spacing w:after="60"/>
      </w:pPr>
      <w:r>
        <w:t xml:space="preserve">Produced DataRobot's public-facing Workload API documentation (tutorial, CLI reference, and install guide), translating internal engineering documentation into user-facing content.</w:t>
      </w:r>
    </w:p>
    <w:p>
      <w:pPr>
        <w:pStyle w:val="ListParagraph"/>
        <w:numPr>
          <w:ilvl w:val="0"/>
          <w:numId w:val="1"/>
        </w:numPr>
        <w:spacing w:after="60"/>
      </w:pPr>
      <w:r>
        <w:t xml:space="preserve">Prototyped an internal automation that drafts release notes directly from merged pull requests.</w:t>
      </w:r>
    </w:p>
    <w:p>
      <w:pPr>
        <w:pStyle w:val="ListParagraph"/>
        <w:numPr>
          <w:ilvl w:val="0"/>
          <w:numId w:val="1"/>
        </w:numPr>
        <w:spacing w:after="60"/>
      </w:pPr>
      <w:r>
        <w:t xml:space="preserve">Identified and fixed major Algolia search-indexing bugs on the documentation site, including content truncation and improper HTML/table exclusion.</w:t>
      </w:r>
    </w:p>
    <w:p>
      <w:pPr>
        <w:pStyle w:val="ListParagraph"/>
        <w:numPr>
          <w:ilvl w:val="0"/>
          <w:numId w:val="1"/>
        </w:numPr>
        <w:spacing w:after="60"/>
      </w:pPr>
      <w:r>
        <w:t xml:space="preserve">Managed the documentation site's Harness/MkDocs CI pipeline, shipping fixes for redirect handling, heading-hierarchy checks, prose linting, and link-checker exclusions.</w:t>
      </w:r>
    </w:p>
    <w:p>
      <w:pPr>
        <w:pStyle w:val="ListParagraph"/>
        <w:numPr>
          <w:ilvl w:val="0"/>
          <w:numId w:val="1"/>
        </w:numPr>
        <w:spacing w:after="60"/>
      </w:pPr>
      <w:r>
        <w:t xml:space="preserve">Extended the documentation site's machine-readable documentation exports, including a markdown sidecar file for every page, and fixed markdown-link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Led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Managed backports and cherry-picks of documentation fixes to release branches for DataRobot's enterprise/on-premise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Product Team</w:t>
      </w:r>
      <w:r>
        <w:rPr>
          <w:i/>
          <w:iCs/>
          <w:color w:val="555555"/>
          <w:sz w:val="20"/>
          <w:szCs w:val="20"/>
        </w:rPr>
        <w:t xml:space="preserve">	January 2021 – November 2021</w:t>
      </w:r>
    </w:p>
    <w:p>
      <w:pPr>
        <w:spacing w:after="60"/>
      </w:pPr>
      <w:r>
        <w:rPr>
          <w:b/>
          <w:bCs/>
          <w:color w:val="2C5F7C"/>
          <w:sz w:val="20"/>
          <w:szCs w:val="20"/>
        </w:rPr>
        <w:t xml:space="preserve">Product Documentation Specialist</w:t>
      </w:r>
    </w:p>
    <w:p>
      <w:pPr>
        <w:pStyle w:val="ListParagraph"/>
        <w:numPr>
          <w:ilvl w:val="0"/>
          <w:numId w:val="1"/>
        </w:numPr>
        <w:spacing w:after="60"/>
      </w:pPr>
      <w:r>
        <w:t xml:space="preserve">Worked in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our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our HTML table sort and filter implementation in MadCap Flare, creating custom CSS classes to import use-case-specific DataTables functions by topic.</w:t>
      </w:r>
    </w:p>
    <w:p>
      <w:pPr>
        <w:pStyle w:val="ListParagraph"/>
        <w:numPr>
          <w:ilvl w:val="0"/>
          <w:numId w:val="1"/>
        </w:numPr>
        <w:spacing w:after="60"/>
      </w:pPr>
      <w:r>
        <w:t xml:space="preserve">Expanded our in-product changelogs for SAP Security Note support and proprietary Onapsis roles.</w:t>
      </w:r>
    </w:p>
    <w:p>
      <w:pPr>
        <w:pStyle w:val="ListParagraph"/>
        <w:numPr>
          <w:ilvl w:val="0"/>
          <w:numId w:val="1"/>
        </w:numPr>
        <w:spacing w:after="60"/>
      </w:pPr>
      <w:r>
        <w:t xml:space="preserve">Created a customer-facing guide for our most difficult third-party deployment, walking the user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Software Development Department</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Writer and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our range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our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tabs>
          <w:tab w:val="right" w:pos="9026"/>
        </w:tabs>
        <w:spacing w:after="20"/>
      </w:pPr>
      <w:r>
        <w:rPr>
          <w:b/>
          <w:bCs/>
          <w:sz w:val="22"/>
          <w:szCs w:val="22"/>
        </w:rPr>
        <w:t xml:space="preserve">UMass Amherst / University Health Services</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spacing w:after="160"/>
      </w:pPr>
    </w:p>
    <w:p>
      <w:pPr>
        <w:tabs>
          <w:tab w:val="right" w:pos="9026"/>
        </w:tabs>
        <w:spacing w:after="20"/>
      </w:pPr>
      <w:r>
        <w:rPr>
          <w:b/>
          <w:bCs/>
          <w:sz w:val="22"/>
          <w:szCs w:val="22"/>
        </w:rPr>
        <w:t xml:space="preserve">UMass Amherst / Organismic and Evolutionary Biology Department</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 net, measure, band, and safely release Song Sparrows and bycatch.</w:t>
      </w:r>
    </w:p>
    <w:p>
      <w:pPr>
        <w:spacing w:after="160"/>
      </w:pP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rPr>
          <w:b/>
          <w:bCs/>
        </w:rPr>
        <w:t xml:space="preserve">Relevant Coursework: </w:t>
      </w:r>
      <w:r>
        <w:t xml:space="preserve">Introduction to Professional Writing, Introduction to Software Documentation, Professional Writing and Technical Communication Capstone, Introduction to Programming,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2026-09-17T21:41:44.350Z</dcterms:created>
  <dcterms:modified xsi:type="dcterms:W3CDTF">2026-09-17T21:41:44.350Z</dcterms:modified>
</cp:coreProperties>
</file>

<file path=docProps/custom.xml><?xml version="1.0" encoding="utf-8"?>
<Properties xmlns="http://schemas.openxmlformats.org/officeDocument/2006/custom-properties" xmlns:vt="http://schemas.openxmlformats.org/officeDocument/2006/docPropsVTypes"/>
</file>