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4022A" w14:textId="258D05BA" w:rsidR="00B3370A" w:rsidRDefault="009A3F2A" w:rsidP="00B3370A">
      <w:pPr>
        <w:pStyle w:val="Heading1"/>
        <w:spacing w:after="240"/>
        <w:rPr>
          <w:rFonts w:eastAsia="Times New Roman"/>
        </w:rPr>
      </w:pPr>
      <w:r w:rsidRPr="009A3F2A">
        <w:rPr>
          <w:rFonts w:ascii="Garamond" w:eastAsia="Times New Roman" w:hAnsi="Garamond"/>
          <w:bCs/>
        </w:rPr>
        <w:t>FAKE CURRENCY DETECTION USING DEEP LEARNING</w:t>
      </w:r>
    </w:p>
    <w:p w14:paraId="35FF4898" w14:textId="54776D96" w:rsidR="00B3370A" w:rsidRPr="00B3370A" w:rsidRDefault="00406A01" w:rsidP="00B3370A">
      <w:pPr>
        <w:spacing w:after="0"/>
        <w:rPr>
          <w:rFonts w:ascii="Garamond" w:hAnsi="Garamond"/>
          <w:sz w:val="22"/>
          <w:szCs w:val="22"/>
        </w:rPr>
      </w:pPr>
      <w:r w:rsidRPr="00B3370A">
        <w:rPr>
          <w:rFonts w:ascii="Garamond" w:hAnsi="Garamond"/>
          <w:sz w:val="22"/>
          <w:szCs w:val="22"/>
        </w:rPr>
        <w:t>Manjunath V</w:t>
      </w:r>
    </w:p>
    <w:p w14:paraId="5204B8BF" w14:textId="051FF4CE" w:rsidR="00B3370A" w:rsidRDefault="00406A01" w:rsidP="00B3370A">
      <w:pPr>
        <w:spacing w:after="0"/>
        <w:ind w:left="810" w:firstLine="0"/>
        <w:rPr>
          <w:rFonts w:ascii="Garamond" w:hAnsi="Garamond"/>
          <w:b w:val="0"/>
          <w:bCs/>
          <w:sz w:val="22"/>
          <w:szCs w:val="22"/>
        </w:rPr>
      </w:pPr>
      <w:r w:rsidRPr="00406A01">
        <w:rPr>
          <w:rFonts w:ascii="Garamond" w:hAnsi="Garamond"/>
          <w:b w:val="0"/>
          <w:bCs/>
          <w:sz w:val="22"/>
          <w:szCs w:val="22"/>
        </w:rPr>
        <w:t>Assistant Professor</w:t>
      </w:r>
    </w:p>
    <w:p w14:paraId="27D71C0C" w14:textId="77777777" w:rsidR="00B3370A" w:rsidRDefault="00406A01" w:rsidP="00B3370A">
      <w:pPr>
        <w:spacing w:after="0"/>
        <w:ind w:left="810" w:firstLine="0"/>
        <w:rPr>
          <w:rFonts w:ascii="Garamond" w:hAnsi="Garamond"/>
          <w:b w:val="0"/>
          <w:bCs/>
          <w:sz w:val="22"/>
          <w:szCs w:val="22"/>
        </w:rPr>
      </w:pPr>
      <w:r w:rsidRPr="00406A01">
        <w:rPr>
          <w:rFonts w:ascii="Garamond" w:hAnsi="Garamond"/>
          <w:b w:val="0"/>
          <w:bCs/>
          <w:sz w:val="22"/>
          <w:szCs w:val="22"/>
        </w:rPr>
        <w:t>Department of Computer Application</w:t>
      </w:r>
    </w:p>
    <w:p w14:paraId="7AD98D18" w14:textId="77777777" w:rsidR="00B3370A" w:rsidRDefault="00406A01" w:rsidP="00B3370A">
      <w:pPr>
        <w:spacing w:after="0"/>
        <w:ind w:left="810" w:firstLine="0"/>
        <w:rPr>
          <w:rFonts w:ascii="Garamond" w:hAnsi="Garamond"/>
          <w:b w:val="0"/>
          <w:bCs/>
          <w:sz w:val="22"/>
          <w:szCs w:val="22"/>
        </w:rPr>
      </w:pPr>
      <w:r w:rsidRPr="00406A01">
        <w:rPr>
          <w:rFonts w:ascii="Garamond" w:hAnsi="Garamond"/>
          <w:b w:val="0"/>
          <w:bCs/>
          <w:sz w:val="22"/>
          <w:szCs w:val="22"/>
        </w:rPr>
        <w:t>Government Degree College, Yadgir</w:t>
      </w:r>
    </w:p>
    <w:p w14:paraId="1629765C" w14:textId="572B4F6C" w:rsidR="00B3370A" w:rsidRDefault="00406A01" w:rsidP="00B3370A">
      <w:pPr>
        <w:spacing w:after="0"/>
        <w:ind w:left="810" w:firstLine="0"/>
        <w:rPr>
          <w:rFonts w:ascii="Garamond" w:hAnsi="Garamond"/>
          <w:b w:val="0"/>
          <w:bCs/>
          <w:sz w:val="22"/>
          <w:szCs w:val="22"/>
        </w:rPr>
      </w:pPr>
      <w:r w:rsidRPr="00406A01">
        <w:rPr>
          <w:rFonts w:ascii="Garamond" w:hAnsi="Garamond"/>
          <w:b w:val="0"/>
          <w:bCs/>
          <w:sz w:val="22"/>
          <w:szCs w:val="22"/>
        </w:rPr>
        <w:t xml:space="preserve">Adikavi Maharshi </w:t>
      </w:r>
      <w:r w:rsidR="007942A9">
        <w:rPr>
          <w:rFonts w:ascii="Garamond" w:hAnsi="Garamond"/>
          <w:b w:val="0"/>
          <w:bCs/>
          <w:sz w:val="22"/>
          <w:szCs w:val="22"/>
        </w:rPr>
        <w:t xml:space="preserve">Valmiki </w:t>
      </w:r>
      <w:r w:rsidRPr="00406A01">
        <w:rPr>
          <w:rFonts w:ascii="Garamond" w:hAnsi="Garamond"/>
          <w:b w:val="0"/>
          <w:bCs/>
          <w:sz w:val="22"/>
          <w:szCs w:val="22"/>
        </w:rPr>
        <w:t>University, Raichur</w:t>
      </w:r>
    </w:p>
    <w:p w14:paraId="026FB33A" w14:textId="77777777" w:rsidR="00B3370A" w:rsidRDefault="00B3370A" w:rsidP="00B3370A">
      <w:pPr>
        <w:spacing w:after="0"/>
        <w:ind w:left="810" w:firstLine="0"/>
        <w:rPr>
          <w:rFonts w:ascii="Garamond" w:hAnsi="Garamond"/>
          <w:b w:val="0"/>
          <w:bCs/>
          <w:sz w:val="22"/>
          <w:szCs w:val="22"/>
        </w:rPr>
      </w:pPr>
    </w:p>
    <w:p w14:paraId="5034C501" w14:textId="10F26F08" w:rsidR="00B3370A" w:rsidRDefault="006E289B" w:rsidP="00B3370A">
      <w:pPr>
        <w:spacing w:after="0"/>
        <w:ind w:left="810" w:firstLine="0"/>
        <w:rPr>
          <w:rFonts w:ascii="Garamond" w:hAnsi="Garamond"/>
          <w:b w:val="0"/>
          <w:bCs/>
          <w:sz w:val="22"/>
          <w:szCs w:val="22"/>
        </w:rPr>
      </w:pPr>
      <w:r>
        <w:rPr>
          <w:rFonts w:ascii="Garamond" w:hAnsi="Garamond"/>
          <w:bCs/>
          <w:sz w:val="22"/>
          <w:szCs w:val="22"/>
        </w:rPr>
        <w:t>Fareeda Begum</w:t>
      </w:r>
    </w:p>
    <w:p w14:paraId="6CEE2135" w14:textId="77777777" w:rsidR="00B3370A" w:rsidRDefault="00406A01" w:rsidP="00B3370A">
      <w:pPr>
        <w:spacing w:after="0"/>
        <w:ind w:left="810" w:firstLine="0"/>
        <w:rPr>
          <w:rFonts w:ascii="Garamond" w:hAnsi="Garamond"/>
          <w:b w:val="0"/>
          <w:bCs/>
          <w:sz w:val="22"/>
          <w:szCs w:val="22"/>
        </w:rPr>
      </w:pPr>
      <w:r w:rsidRPr="00406A01">
        <w:rPr>
          <w:rFonts w:ascii="Garamond" w:hAnsi="Garamond"/>
          <w:b w:val="0"/>
          <w:bCs/>
          <w:sz w:val="22"/>
          <w:szCs w:val="22"/>
        </w:rPr>
        <w:t>Student</w:t>
      </w:r>
    </w:p>
    <w:p w14:paraId="1A04632E" w14:textId="77777777" w:rsidR="00B3370A" w:rsidRDefault="00406A01" w:rsidP="00B3370A">
      <w:pPr>
        <w:spacing w:after="0"/>
        <w:ind w:left="810" w:firstLine="0"/>
        <w:rPr>
          <w:rFonts w:ascii="Garamond" w:hAnsi="Garamond"/>
          <w:b w:val="0"/>
          <w:bCs/>
          <w:sz w:val="22"/>
          <w:szCs w:val="22"/>
        </w:rPr>
      </w:pPr>
      <w:r w:rsidRPr="00406A01">
        <w:rPr>
          <w:rFonts w:ascii="Garamond" w:hAnsi="Garamond"/>
          <w:b w:val="0"/>
          <w:bCs/>
          <w:sz w:val="22"/>
          <w:szCs w:val="22"/>
        </w:rPr>
        <w:t>Department of Computer Applications</w:t>
      </w:r>
    </w:p>
    <w:p w14:paraId="13D06990" w14:textId="77777777" w:rsidR="00B3370A" w:rsidRDefault="00406A01" w:rsidP="00B3370A">
      <w:pPr>
        <w:spacing w:after="0"/>
        <w:ind w:left="810" w:firstLine="0"/>
        <w:rPr>
          <w:rFonts w:ascii="Garamond" w:hAnsi="Garamond"/>
          <w:b w:val="0"/>
          <w:bCs/>
          <w:sz w:val="22"/>
          <w:szCs w:val="22"/>
        </w:rPr>
      </w:pPr>
      <w:r w:rsidRPr="00406A01">
        <w:rPr>
          <w:rFonts w:ascii="Garamond" w:hAnsi="Garamond"/>
          <w:b w:val="0"/>
          <w:bCs/>
          <w:sz w:val="22"/>
          <w:szCs w:val="22"/>
        </w:rPr>
        <w:t>Government Degree College, Yadgir</w:t>
      </w:r>
    </w:p>
    <w:p w14:paraId="0DB300A5" w14:textId="6BDA8112" w:rsidR="00406A01" w:rsidRPr="00406A01" w:rsidRDefault="00406A01" w:rsidP="00B3370A">
      <w:pPr>
        <w:spacing w:after="0"/>
        <w:ind w:left="810" w:firstLine="0"/>
        <w:rPr>
          <w:rFonts w:ascii="Garamond" w:hAnsi="Garamond"/>
          <w:b w:val="0"/>
          <w:bCs/>
          <w:sz w:val="22"/>
          <w:szCs w:val="22"/>
        </w:rPr>
      </w:pPr>
      <w:r w:rsidRPr="00406A01">
        <w:rPr>
          <w:rFonts w:ascii="Garamond" w:hAnsi="Garamond"/>
          <w:b w:val="0"/>
          <w:bCs/>
          <w:sz w:val="22"/>
          <w:szCs w:val="22"/>
        </w:rPr>
        <w:t xml:space="preserve">Adikavi Maharshi </w:t>
      </w:r>
      <w:r w:rsidR="007942A9">
        <w:rPr>
          <w:rFonts w:ascii="Garamond" w:hAnsi="Garamond"/>
          <w:b w:val="0"/>
          <w:bCs/>
          <w:sz w:val="22"/>
          <w:szCs w:val="22"/>
        </w:rPr>
        <w:t xml:space="preserve">Valmiki </w:t>
      </w:r>
      <w:r w:rsidRPr="00406A01">
        <w:rPr>
          <w:rFonts w:ascii="Garamond" w:hAnsi="Garamond"/>
          <w:b w:val="0"/>
          <w:bCs/>
          <w:sz w:val="22"/>
          <w:szCs w:val="22"/>
        </w:rPr>
        <w:t>University, Raichur</w:t>
      </w:r>
    </w:p>
    <w:p w14:paraId="272C7357" w14:textId="77777777" w:rsidR="00406A01" w:rsidRPr="00406A01" w:rsidRDefault="00000000" w:rsidP="00406A01">
      <w:pPr>
        <w:ind w:left="0" w:firstLine="0"/>
        <w:rPr>
          <w:rFonts w:ascii="Garamond" w:hAnsi="Garamond"/>
          <w:b w:val="0"/>
          <w:bCs/>
          <w:sz w:val="22"/>
          <w:szCs w:val="22"/>
        </w:rPr>
      </w:pPr>
      <w:r>
        <w:rPr>
          <w:rFonts w:ascii="Garamond" w:hAnsi="Garamond"/>
          <w:b w:val="0"/>
          <w:bCs/>
          <w:sz w:val="22"/>
          <w:szCs w:val="22"/>
        </w:rPr>
        <w:pict w14:anchorId="2B0D566B">
          <v:rect id="_x0000_i1025" style="width:0;height:1.5pt" o:hralign="center" o:hrstd="t" o:hr="t" fillcolor="#a0a0a0" stroked="f"/>
        </w:pict>
      </w:r>
    </w:p>
    <w:p w14:paraId="0F024303" w14:textId="77777777" w:rsidR="00B3370A" w:rsidRPr="00B3370A" w:rsidRDefault="00406A01" w:rsidP="00B3370A">
      <w:pPr>
        <w:pStyle w:val="Heading3"/>
        <w:rPr>
          <w:rFonts w:ascii="Garamond" w:hAnsi="Garamond"/>
        </w:rPr>
      </w:pPr>
      <w:r w:rsidRPr="00B3370A">
        <w:rPr>
          <w:rFonts w:ascii="Garamond" w:hAnsi="Garamond"/>
        </w:rPr>
        <w:t>Abstract</w:t>
      </w:r>
    </w:p>
    <w:p w14:paraId="4C0BC8B1" w14:textId="7692A499" w:rsidR="00B3370A" w:rsidRDefault="006E289B" w:rsidP="00B3370A">
      <w:pPr>
        <w:rPr>
          <w:rFonts w:ascii="Garamond" w:hAnsi="Garamond"/>
          <w:b w:val="0"/>
          <w:bCs/>
          <w:sz w:val="22"/>
          <w:szCs w:val="22"/>
        </w:rPr>
      </w:pPr>
      <w:r w:rsidRPr="006E289B">
        <w:rPr>
          <w:rFonts w:ascii="Garamond" w:hAnsi="Garamond"/>
          <w:b w:val="0"/>
          <w:sz w:val="22"/>
          <w:szCs w:val="22"/>
        </w:rPr>
        <w:t>The unchecked circulation of counterfeit banknotes undermines economic stability and erodes public trust in financial systems.</w:t>
      </w:r>
      <w:r w:rsidRPr="006E289B">
        <w:rPr>
          <w:b w:val="0"/>
          <w:sz w:val="22"/>
          <w:szCs w:val="22"/>
        </w:rPr>
        <w:t> </w:t>
      </w:r>
      <w:r w:rsidRPr="006E289B">
        <w:rPr>
          <w:rFonts w:ascii="Garamond" w:hAnsi="Garamond"/>
          <w:b w:val="0"/>
          <w:sz w:val="22"/>
          <w:szCs w:val="22"/>
        </w:rPr>
        <w:t>This study presents an end</w:t>
      </w:r>
      <w:r w:rsidRPr="006E289B">
        <w:rPr>
          <w:rFonts w:ascii="Garamond" w:hAnsi="Garamond"/>
          <w:b w:val="0"/>
          <w:sz w:val="22"/>
          <w:szCs w:val="22"/>
        </w:rPr>
        <w:noBreakHyphen/>
        <w:t>to</w:t>
      </w:r>
      <w:r w:rsidRPr="006E289B">
        <w:rPr>
          <w:rFonts w:ascii="Garamond" w:hAnsi="Garamond"/>
          <w:b w:val="0"/>
          <w:sz w:val="22"/>
          <w:szCs w:val="22"/>
        </w:rPr>
        <w:noBreakHyphen/>
        <w:t>end deep</w:t>
      </w:r>
      <w:r w:rsidRPr="006E289B">
        <w:rPr>
          <w:rFonts w:ascii="Garamond" w:hAnsi="Garamond"/>
          <w:b w:val="0"/>
          <w:sz w:val="22"/>
          <w:szCs w:val="22"/>
        </w:rPr>
        <w:noBreakHyphen/>
        <w:t>learning framework that automatically classifies Indian currency images as genuine or fake with high precision. The proposed pipeline combines transfer</w:t>
      </w:r>
      <w:r w:rsidRPr="006E289B">
        <w:rPr>
          <w:rFonts w:ascii="Garamond" w:hAnsi="Garamond"/>
          <w:b w:val="0"/>
          <w:sz w:val="22"/>
          <w:szCs w:val="22"/>
        </w:rPr>
        <w:noBreakHyphen/>
        <w:t>learned convolutional feature extractors with a lightweight attention</w:t>
      </w:r>
      <w:r w:rsidRPr="006E289B">
        <w:rPr>
          <w:rFonts w:ascii="Garamond" w:hAnsi="Garamond"/>
          <w:b w:val="0"/>
          <w:sz w:val="22"/>
          <w:szCs w:val="22"/>
        </w:rPr>
        <w:noBreakHyphen/>
        <w:t>based classifier, allowing robust discrimination even under varied lighting, rotation, and background clutter</w:t>
      </w:r>
      <w:r w:rsidRPr="006E289B">
        <w:rPr>
          <w:rFonts w:ascii="Garamond" w:hAnsi="Garamond" w:cs="Garamond"/>
          <w:b w:val="0"/>
          <w:sz w:val="22"/>
          <w:szCs w:val="22"/>
        </w:rPr>
        <w:t>—</w:t>
      </w:r>
      <w:r w:rsidRPr="006E289B">
        <w:rPr>
          <w:rFonts w:ascii="Garamond" w:hAnsi="Garamond"/>
          <w:b w:val="0"/>
          <w:sz w:val="22"/>
          <w:szCs w:val="22"/>
        </w:rPr>
        <w:t>common in real</w:t>
      </w:r>
      <w:r w:rsidRPr="006E289B">
        <w:rPr>
          <w:rFonts w:ascii="Garamond" w:hAnsi="Garamond"/>
          <w:b w:val="0"/>
          <w:sz w:val="22"/>
          <w:szCs w:val="22"/>
        </w:rPr>
        <w:noBreakHyphen/>
        <w:t>world scenarios such as retail cash counters and mobile payment apps. A curated dataset of 28</w:t>
      </w:r>
      <w:r w:rsidRPr="006E289B">
        <w:rPr>
          <w:b w:val="0"/>
          <w:sz w:val="22"/>
          <w:szCs w:val="22"/>
        </w:rPr>
        <w:t> </w:t>
      </w:r>
      <w:r w:rsidRPr="006E289B">
        <w:rPr>
          <w:rFonts w:ascii="Garamond" w:hAnsi="Garamond"/>
          <w:b w:val="0"/>
          <w:sz w:val="22"/>
          <w:szCs w:val="22"/>
        </w:rPr>
        <w:t>000 banknote images spanning all major denominations (</w:t>
      </w:r>
      <w:r w:rsidRPr="006E289B">
        <w:rPr>
          <w:b w:val="0"/>
          <w:sz w:val="22"/>
          <w:szCs w:val="22"/>
        </w:rPr>
        <w:t>₹</w:t>
      </w:r>
      <w:r w:rsidRPr="006E289B">
        <w:rPr>
          <w:rFonts w:ascii="Garamond" w:hAnsi="Garamond"/>
          <w:b w:val="0"/>
          <w:sz w:val="22"/>
          <w:szCs w:val="22"/>
        </w:rPr>
        <w:t>10</w:t>
      </w:r>
      <w:r w:rsidRPr="006E289B">
        <w:rPr>
          <w:b w:val="0"/>
          <w:sz w:val="22"/>
          <w:szCs w:val="22"/>
        </w:rPr>
        <w:t> </w:t>
      </w:r>
      <w:r w:rsidRPr="006E289B">
        <w:rPr>
          <w:rFonts w:ascii="Garamond" w:hAnsi="Garamond" w:cs="Garamond"/>
          <w:b w:val="0"/>
          <w:sz w:val="22"/>
          <w:szCs w:val="22"/>
        </w:rPr>
        <w:t>–</w:t>
      </w:r>
      <w:r w:rsidRPr="006E289B">
        <w:rPr>
          <w:b w:val="0"/>
          <w:sz w:val="22"/>
          <w:szCs w:val="22"/>
        </w:rPr>
        <w:t> ₹</w:t>
      </w:r>
      <w:r w:rsidRPr="006E289B">
        <w:rPr>
          <w:rFonts w:ascii="Garamond" w:hAnsi="Garamond"/>
          <w:b w:val="0"/>
          <w:sz w:val="22"/>
          <w:szCs w:val="22"/>
        </w:rPr>
        <w:t>2000) was assembled, augmented, and split 70</w:t>
      </w:r>
      <w:r w:rsidRPr="006E289B">
        <w:rPr>
          <w:b w:val="0"/>
          <w:sz w:val="22"/>
          <w:szCs w:val="22"/>
        </w:rPr>
        <w:t> </w:t>
      </w:r>
      <w:r w:rsidRPr="006E289B">
        <w:rPr>
          <w:rFonts w:ascii="Garamond" w:hAnsi="Garamond"/>
          <w:b w:val="0"/>
          <w:sz w:val="22"/>
          <w:szCs w:val="22"/>
        </w:rPr>
        <w:t>/</w:t>
      </w:r>
      <w:r w:rsidRPr="006E289B">
        <w:rPr>
          <w:b w:val="0"/>
          <w:sz w:val="22"/>
          <w:szCs w:val="22"/>
        </w:rPr>
        <w:t> </w:t>
      </w:r>
      <w:r w:rsidRPr="006E289B">
        <w:rPr>
          <w:rFonts w:ascii="Garamond" w:hAnsi="Garamond"/>
          <w:b w:val="0"/>
          <w:sz w:val="22"/>
          <w:szCs w:val="22"/>
        </w:rPr>
        <w:t>15</w:t>
      </w:r>
      <w:r w:rsidRPr="006E289B">
        <w:rPr>
          <w:b w:val="0"/>
          <w:sz w:val="22"/>
          <w:szCs w:val="22"/>
        </w:rPr>
        <w:t> </w:t>
      </w:r>
      <w:r w:rsidRPr="006E289B">
        <w:rPr>
          <w:rFonts w:ascii="Garamond" w:hAnsi="Garamond"/>
          <w:b w:val="0"/>
          <w:sz w:val="22"/>
          <w:szCs w:val="22"/>
        </w:rPr>
        <w:t>/</w:t>
      </w:r>
      <w:r w:rsidRPr="006E289B">
        <w:rPr>
          <w:b w:val="0"/>
          <w:sz w:val="22"/>
          <w:szCs w:val="22"/>
        </w:rPr>
        <w:t> </w:t>
      </w:r>
      <w:r w:rsidRPr="006E289B">
        <w:rPr>
          <w:rFonts w:ascii="Garamond" w:hAnsi="Garamond"/>
          <w:b w:val="0"/>
          <w:sz w:val="22"/>
          <w:szCs w:val="22"/>
        </w:rPr>
        <w:t>15 for training, validation, and testing. The best model, an EfficientNet</w:t>
      </w:r>
      <w:r w:rsidRPr="006E289B">
        <w:rPr>
          <w:rFonts w:ascii="Garamond" w:hAnsi="Garamond"/>
          <w:b w:val="0"/>
          <w:sz w:val="22"/>
          <w:szCs w:val="22"/>
        </w:rPr>
        <w:noBreakHyphen/>
        <w:t>B3 backbone fine</w:t>
      </w:r>
      <w:r w:rsidRPr="006E289B">
        <w:rPr>
          <w:rFonts w:ascii="Garamond" w:hAnsi="Garamond"/>
          <w:b w:val="0"/>
          <w:sz w:val="22"/>
          <w:szCs w:val="22"/>
        </w:rPr>
        <w:noBreakHyphen/>
        <w:t>tuned on our dataset, achieved 99.3</w:t>
      </w:r>
      <w:r w:rsidRPr="006E289B">
        <w:rPr>
          <w:b w:val="0"/>
          <w:sz w:val="22"/>
          <w:szCs w:val="22"/>
        </w:rPr>
        <w:t> </w:t>
      </w:r>
      <w:r w:rsidRPr="006E289B">
        <w:rPr>
          <w:rFonts w:ascii="Garamond" w:hAnsi="Garamond"/>
          <w:b w:val="0"/>
          <w:sz w:val="22"/>
          <w:szCs w:val="22"/>
        </w:rPr>
        <w:t>% accuracy, 98.9</w:t>
      </w:r>
      <w:r w:rsidRPr="006E289B">
        <w:rPr>
          <w:b w:val="0"/>
          <w:sz w:val="22"/>
          <w:szCs w:val="22"/>
        </w:rPr>
        <w:t> </w:t>
      </w:r>
      <w:r w:rsidRPr="006E289B">
        <w:rPr>
          <w:rFonts w:ascii="Garamond" w:hAnsi="Garamond"/>
          <w:b w:val="0"/>
          <w:sz w:val="22"/>
          <w:szCs w:val="22"/>
        </w:rPr>
        <w:t>% precision, 98.7</w:t>
      </w:r>
      <w:r w:rsidRPr="006E289B">
        <w:rPr>
          <w:b w:val="0"/>
          <w:sz w:val="22"/>
          <w:szCs w:val="22"/>
        </w:rPr>
        <w:t> </w:t>
      </w:r>
      <w:r w:rsidRPr="006E289B">
        <w:rPr>
          <w:rFonts w:ascii="Garamond" w:hAnsi="Garamond"/>
          <w:b w:val="0"/>
          <w:sz w:val="22"/>
          <w:szCs w:val="22"/>
        </w:rPr>
        <w:t>% recall, and an area under the ROC curve of 0.998 on the unseen test set. Inference latency averages 42</w:t>
      </w:r>
      <w:r w:rsidRPr="006E289B">
        <w:rPr>
          <w:b w:val="0"/>
          <w:sz w:val="22"/>
          <w:szCs w:val="22"/>
        </w:rPr>
        <w:t> </w:t>
      </w:r>
      <w:proofErr w:type="spellStart"/>
      <w:r w:rsidRPr="006E289B">
        <w:rPr>
          <w:rFonts w:ascii="Garamond" w:hAnsi="Garamond"/>
          <w:b w:val="0"/>
          <w:sz w:val="22"/>
          <w:szCs w:val="22"/>
        </w:rPr>
        <w:t>ms</w:t>
      </w:r>
      <w:proofErr w:type="spellEnd"/>
      <w:r w:rsidRPr="006E289B">
        <w:rPr>
          <w:rFonts w:ascii="Garamond" w:hAnsi="Garamond"/>
          <w:b w:val="0"/>
          <w:sz w:val="22"/>
          <w:szCs w:val="22"/>
        </w:rPr>
        <w:t xml:space="preserve"> on a mid</w:t>
      </w:r>
      <w:r w:rsidRPr="006E289B">
        <w:rPr>
          <w:rFonts w:ascii="Garamond" w:hAnsi="Garamond"/>
          <w:b w:val="0"/>
          <w:sz w:val="22"/>
          <w:szCs w:val="22"/>
        </w:rPr>
        <w:noBreakHyphen/>
        <w:t>range CPU, enabling real</w:t>
      </w:r>
      <w:r w:rsidRPr="006E289B">
        <w:rPr>
          <w:rFonts w:ascii="Garamond" w:hAnsi="Garamond"/>
          <w:b w:val="0"/>
          <w:sz w:val="22"/>
          <w:szCs w:val="22"/>
        </w:rPr>
        <w:noBreakHyphen/>
        <w:t>time deployment on point</w:t>
      </w:r>
      <w:r w:rsidRPr="006E289B">
        <w:rPr>
          <w:rFonts w:ascii="Garamond" w:hAnsi="Garamond"/>
          <w:b w:val="0"/>
          <w:sz w:val="22"/>
          <w:szCs w:val="22"/>
        </w:rPr>
        <w:noBreakHyphen/>
        <w:t>of</w:t>
      </w:r>
      <w:r w:rsidRPr="006E289B">
        <w:rPr>
          <w:rFonts w:ascii="Garamond" w:hAnsi="Garamond"/>
          <w:b w:val="0"/>
          <w:sz w:val="22"/>
          <w:szCs w:val="22"/>
        </w:rPr>
        <w:noBreakHyphen/>
        <w:t>sale devices and smartphones. Comparative experiments demonstrate that the attention module improves recall on subtly forged notes by 3.4</w:t>
      </w:r>
      <w:r w:rsidRPr="006E289B">
        <w:rPr>
          <w:b w:val="0"/>
          <w:sz w:val="22"/>
          <w:szCs w:val="22"/>
        </w:rPr>
        <w:t> </w:t>
      </w:r>
      <w:r w:rsidRPr="006E289B">
        <w:rPr>
          <w:rFonts w:ascii="Garamond" w:hAnsi="Garamond"/>
          <w:b w:val="0"/>
          <w:sz w:val="22"/>
          <w:szCs w:val="22"/>
        </w:rPr>
        <w:t>% over the baseline CNN. The framework is packaged with a user</w:t>
      </w:r>
      <w:r w:rsidRPr="006E289B">
        <w:rPr>
          <w:rFonts w:ascii="Garamond" w:hAnsi="Garamond"/>
          <w:b w:val="0"/>
          <w:sz w:val="22"/>
          <w:szCs w:val="22"/>
        </w:rPr>
        <w:noBreakHyphen/>
        <w:t xml:space="preserve">friendly </w:t>
      </w:r>
      <w:proofErr w:type="spellStart"/>
      <w:r w:rsidRPr="006E289B">
        <w:rPr>
          <w:rFonts w:ascii="Garamond" w:hAnsi="Garamond"/>
          <w:b w:val="0"/>
          <w:sz w:val="22"/>
          <w:szCs w:val="22"/>
        </w:rPr>
        <w:t>Streamlit</w:t>
      </w:r>
      <w:proofErr w:type="spellEnd"/>
      <w:r w:rsidRPr="006E289B">
        <w:rPr>
          <w:rFonts w:ascii="Garamond" w:hAnsi="Garamond"/>
          <w:b w:val="0"/>
          <w:sz w:val="22"/>
          <w:szCs w:val="22"/>
        </w:rPr>
        <w:t xml:space="preserve"> interface for batch uploads or live camera capture, and the trained weights are less than</w:t>
      </w:r>
      <w:r w:rsidRPr="006E289B">
        <w:rPr>
          <w:b w:val="0"/>
          <w:sz w:val="22"/>
          <w:szCs w:val="22"/>
        </w:rPr>
        <w:t> </w:t>
      </w:r>
      <w:r w:rsidRPr="006E289B">
        <w:rPr>
          <w:rFonts w:ascii="Garamond" w:hAnsi="Garamond"/>
          <w:b w:val="0"/>
          <w:sz w:val="22"/>
          <w:szCs w:val="22"/>
        </w:rPr>
        <w:t>25</w:t>
      </w:r>
      <w:r w:rsidRPr="006E289B">
        <w:rPr>
          <w:b w:val="0"/>
          <w:sz w:val="22"/>
          <w:szCs w:val="22"/>
        </w:rPr>
        <w:t> </w:t>
      </w:r>
      <w:r w:rsidRPr="006E289B">
        <w:rPr>
          <w:rFonts w:ascii="Garamond" w:hAnsi="Garamond"/>
          <w:b w:val="0"/>
          <w:sz w:val="22"/>
          <w:szCs w:val="22"/>
        </w:rPr>
        <w:t>MB, supporting edge deployment. Future work will extend the system to polymer notes and incorporate multimodal cues such as infrared and UV patterns to further reduce false positives in high</w:t>
      </w:r>
      <w:r w:rsidRPr="006E289B">
        <w:rPr>
          <w:rFonts w:ascii="Garamond" w:hAnsi="Garamond"/>
          <w:b w:val="0"/>
          <w:sz w:val="22"/>
          <w:szCs w:val="22"/>
        </w:rPr>
        <w:noBreakHyphen/>
        <w:t>security environments</w:t>
      </w:r>
      <w:r w:rsidR="00406A01" w:rsidRPr="00B3370A">
        <w:rPr>
          <w:rFonts w:ascii="Garamond" w:hAnsi="Garamond"/>
          <w:b w:val="0"/>
          <w:bCs/>
          <w:sz w:val="22"/>
          <w:szCs w:val="22"/>
        </w:rPr>
        <w:t>.</w:t>
      </w:r>
    </w:p>
    <w:p w14:paraId="0744B6B6" w14:textId="236E96A8" w:rsidR="00406A01" w:rsidRPr="006E289B" w:rsidRDefault="00406A01" w:rsidP="00B3370A">
      <w:pPr>
        <w:rPr>
          <w:rFonts w:ascii="Garamond" w:hAnsi="Garamond"/>
          <w:b w:val="0"/>
          <w:sz w:val="22"/>
          <w:szCs w:val="22"/>
        </w:rPr>
      </w:pPr>
      <w:r w:rsidRPr="00406A01">
        <w:rPr>
          <w:rFonts w:ascii="Garamond" w:hAnsi="Garamond"/>
          <w:bCs/>
          <w:sz w:val="22"/>
          <w:szCs w:val="22"/>
        </w:rPr>
        <w:t>Keywords:</w:t>
      </w:r>
      <w:r w:rsidRPr="00406A01">
        <w:rPr>
          <w:rFonts w:ascii="Garamond" w:hAnsi="Garamond"/>
          <w:b w:val="0"/>
          <w:bCs/>
          <w:sz w:val="22"/>
          <w:szCs w:val="22"/>
        </w:rPr>
        <w:t xml:space="preserve"> </w:t>
      </w:r>
      <w:r w:rsidR="00771A2B">
        <w:rPr>
          <w:rFonts w:ascii="Garamond" w:hAnsi="Garamond"/>
          <w:b w:val="0"/>
          <w:bCs/>
          <w:sz w:val="22"/>
          <w:szCs w:val="22"/>
        </w:rPr>
        <w:t>C</w:t>
      </w:r>
      <w:r w:rsidR="006E289B" w:rsidRPr="006E289B">
        <w:rPr>
          <w:rFonts w:ascii="Garamond" w:hAnsi="Garamond"/>
          <w:b w:val="0"/>
          <w:sz w:val="22"/>
          <w:szCs w:val="22"/>
        </w:rPr>
        <w:t xml:space="preserve">ounterfeit detection, Indian currency, deep learning, </w:t>
      </w:r>
      <w:proofErr w:type="spellStart"/>
      <w:r w:rsidR="006E289B" w:rsidRPr="006E289B">
        <w:rPr>
          <w:rFonts w:ascii="Garamond" w:hAnsi="Garamond"/>
          <w:b w:val="0"/>
          <w:sz w:val="22"/>
          <w:szCs w:val="22"/>
        </w:rPr>
        <w:t>EfficientNet</w:t>
      </w:r>
      <w:proofErr w:type="spellEnd"/>
      <w:r w:rsidR="006E289B" w:rsidRPr="006E289B">
        <w:rPr>
          <w:rFonts w:ascii="Garamond" w:hAnsi="Garamond"/>
          <w:b w:val="0"/>
          <w:sz w:val="22"/>
          <w:szCs w:val="22"/>
        </w:rPr>
        <w:t>, attention mechanism, computer vision, image classification, real</w:t>
      </w:r>
      <w:r w:rsidR="006E289B" w:rsidRPr="006E289B">
        <w:rPr>
          <w:rFonts w:ascii="Garamond" w:hAnsi="Garamond"/>
          <w:b w:val="0"/>
          <w:sz w:val="22"/>
          <w:szCs w:val="22"/>
        </w:rPr>
        <w:noBreakHyphen/>
        <w:t>time inference, financial security, edge deployment</w:t>
      </w:r>
      <w:r w:rsidR="00611548">
        <w:rPr>
          <w:rFonts w:ascii="Garamond" w:hAnsi="Garamond"/>
          <w:b w:val="0"/>
          <w:sz w:val="22"/>
          <w:szCs w:val="22"/>
        </w:rPr>
        <w:t>.</w:t>
      </w:r>
    </w:p>
    <w:p w14:paraId="72222634" w14:textId="77777777" w:rsidR="00406A01" w:rsidRPr="00406A01" w:rsidRDefault="00000000" w:rsidP="00406A01">
      <w:pPr>
        <w:ind w:left="0" w:firstLine="0"/>
        <w:rPr>
          <w:rFonts w:ascii="Garamond" w:hAnsi="Garamond"/>
          <w:b w:val="0"/>
          <w:bCs/>
          <w:sz w:val="22"/>
          <w:szCs w:val="22"/>
        </w:rPr>
      </w:pPr>
      <w:r>
        <w:rPr>
          <w:rFonts w:ascii="Garamond" w:hAnsi="Garamond"/>
          <w:b w:val="0"/>
          <w:bCs/>
          <w:sz w:val="22"/>
          <w:szCs w:val="22"/>
        </w:rPr>
        <w:pict w14:anchorId="39B912B3">
          <v:rect id="_x0000_i1026" style="width:0;height:1.5pt" o:hralign="center" o:hrstd="t" o:hr="t" fillcolor="#a0a0a0" stroked="f"/>
        </w:pict>
      </w:r>
    </w:p>
    <w:p w14:paraId="23207AAD" w14:textId="77777777" w:rsidR="00406A01" w:rsidRPr="00406A01" w:rsidRDefault="00406A01" w:rsidP="00B3370A">
      <w:pPr>
        <w:pStyle w:val="Heading3"/>
      </w:pPr>
      <w:r w:rsidRPr="00406A01">
        <w:t xml:space="preserve">1. </w:t>
      </w:r>
      <w:r w:rsidRPr="00B3370A">
        <w:rPr>
          <w:rFonts w:ascii="Garamond" w:hAnsi="Garamond"/>
        </w:rPr>
        <w:t>Introduction</w:t>
      </w:r>
    </w:p>
    <w:p w14:paraId="6002697E" w14:textId="77777777" w:rsidR="009A3F2A" w:rsidRPr="009A3F2A" w:rsidRDefault="009A3F2A" w:rsidP="009A3F2A">
      <w:pPr>
        <w:ind w:left="810" w:firstLine="0"/>
        <w:rPr>
          <w:rFonts w:ascii="Garamond" w:hAnsi="Garamond"/>
          <w:b w:val="0"/>
          <w:bCs/>
          <w:sz w:val="22"/>
          <w:szCs w:val="22"/>
        </w:rPr>
      </w:pPr>
      <w:r w:rsidRPr="009A3F2A">
        <w:rPr>
          <w:rFonts w:ascii="Garamond" w:hAnsi="Garamond"/>
          <w:b w:val="0"/>
          <w:bCs/>
          <w:sz w:val="22"/>
          <w:szCs w:val="22"/>
        </w:rPr>
        <w:t>Counterfeit banknotes have plagued economies ever since paper money was first introduced.</w:t>
      </w:r>
      <w:r w:rsidRPr="009A3F2A">
        <w:rPr>
          <w:b w:val="0"/>
          <w:bCs/>
          <w:sz w:val="22"/>
          <w:szCs w:val="22"/>
        </w:rPr>
        <w:t> </w:t>
      </w:r>
      <w:r w:rsidRPr="009A3F2A">
        <w:rPr>
          <w:rFonts w:ascii="Garamond" w:hAnsi="Garamond"/>
          <w:b w:val="0"/>
          <w:bCs/>
          <w:sz w:val="22"/>
          <w:szCs w:val="22"/>
        </w:rPr>
        <w:t>In India, seizures by the Reserve Bank and law</w:t>
      </w:r>
      <w:r w:rsidRPr="009A3F2A">
        <w:rPr>
          <w:rFonts w:ascii="Garamond" w:hAnsi="Garamond"/>
          <w:b w:val="0"/>
          <w:bCs/>
          <w:sz w:val="22"/>
          <w:szCs w:val="22"/>
        </w:rPr>
        <w:noBreakHyphen/>
        <w:t>enforcement agencies show a persistent rise in forged currency despite the rollout of new security features after the 2016 demonetisation. Manual verification</w:t>
      </w:r>
      <w:r w:rsidRPr="009A3F2A">
        <w:rPr>
          <w:rFonts w:ascii="Garamond" w:hAnsi="Garamond" w:cs="Garamond"/>
          <w:b w:val="0"/>
          <w:bCs/>
          <w:sz w:val="22"/>
          <w:szCs w:val="22"/>
        </w:rPr>
        <w:t>—</w:t>
      </w:r>
      <w:r w:rsidRPr="009A3F2A">
        <w:rPr>
          <w:rFonts w:ascii="Garamond" w:hAnsi="Garamond"/>
          <w:b w:val="0"/>
          <w:bCs/>
          <w:sz w:val="22"/>
          <w:szCs w:val="22"/>
        </w:rPr>
        <w:t>relying on watermark checks, security threads, or holo</w:t>
      </w:r>
      <w:r w:rsidRPr="009A3F2A">
        <w:rPr>
          <w:rFonts w:ascii="Garamond" w:hAnsi="Garamond"/>
          <w:b w:val="0"/>
          <w:bCs/>
          <w:sz w:val="22"/>
          <w:szCs w:val="22"/>
        </w:rPr>
        <w:noBreakHyphen/>
        <w:t>strips</w:t>
      </w:r>
      <w:r w:rsidRPr="009A3F2A">
        <w:rPr>
          <w:rFonts w:ascii="Garamond" w:hAnsi="Garamond" w:cs="Garamond"/>
          <w:b w:val="0"/>
          <w:bCs/>
          <w:sz w:val="22"/>
          <w:szCs w:val="22"/>
        </w:rPr>
        <w:t>—</w:t>
      </w:r>
      <w:r w:rsidRPr="009A3F2A">
        <w:rPr>
          <w:rFonts w:ascii="Garamond" w:hAnsi="Garamond"/>
          <w:b w:val="0"/>
          <w:bCs/>
          <w:sz w:val="22"/>
          <w:szCs w:val="22"/>
        </w:rPr>
        <w:t>demands expertise and time that most retail cash handlers do not possess. Conventional machine</w:t>
      </w:r>
      <w:r w:rsidRPr="009A3F2A">
        <w:rPr>
          <w:rFonts w:ascii="Garamond" w:hAnsi="Garamond"/>
          <w:b w:val="0"/>
          <w:bCs/>
          <w:sz w:val="22"/>
          <w:szCs w:val="22"/>
        </w:rPr>
        <w:noBreakHyphen/>
        <w:t>vision systems, often rule</w:t>
      </w:r>
      <w:r w:rsidRPr="009A3F2A">
        <w:rPr>
          <w:rFonts w:ascii="Garamond" w:hAnsi="Garamond"/>
          <w:b w:val="0"/>
          <w:bCs/>
          <w:sz w:val="22"/>
          <w:szCs w:val="22"/>
        </w:rPr>
        <w:noBreakHyphen/>
        <w:t>based and tuned to specific denominations, falter when presented with high</w:t>
      </w:r>
      <w:r w:rsidRPr="009A3F2A">
        <w:rPr>
          <w:rFonts w:ascii="Garamond" w:hAnsi="Garamond"/>
          <w:b w:val="0"/>
          <w:bCs/>
          <w:sz w:val="22"/>
          <w:szCs w:val="22"/>
        </w:rPr>
        <w:noBreakHyphen/>
        <w:t>quality forgeries or images captured under uncontrolled lighting. These limitations motivate a data</w:t>
      </w:r>
      <w:r w:rsidRPr="009A3F2A">
        <w:rPr>
          <w:rFonts w:ascii="Garamond" w:hAnsi="Garamond"/>
          <w:b w:val="0"/>
          <w:bCs/>
          <w:sz w:val="22"/>
          <w:szCs w:val="22"/>
        </w:rPr>
        <w:noBreakHyphen/>
        <w:t>driven, adaptable solution that can keep pace with increasingly sophisticated counterfeit techniques.</w:t>
      </w:r>
    </w:p>
    <w:p w14:paraId="5795E7E1" w14:textId="77777777" w:rsidR="009A3F2A" w:rsidRPr="009A3F2A" w:rsidRDefault="009A3F2A" w:rsidP="009A3F2A">
      <w:pPr>
        <w:ind w:left="810" w:firstLine="0"/>
        <w:rPr>
          <w:rFonts w:ascii="Garamond" w:hAnsi="Garamond"/>
          <w:b w:val="0"/>
          <w:bCs/>
          <w:sz w:val="22"/>
          <w:szCs w:val="22"/>
        </w:rPr>
      </w:pPr>
      <w:r w:rsidRPr="009A3F2A">
        <w:rPr>
          <w:rFonts w:ascii="Garamond" w:hAnsi="Garamond"/>
          <w:b w:val="0"/>
          <w:bCs/>
          <w:sz w:val="22"/>
          <w:szCs w:val="22"/>
        </w:rPr>
        <w:t>Recent advances in deep learning, particularly convolutional neural networks (CNNs) and attention mechanisms, have revolutionised image</w:t>
      </w:r>
      <w:r w:rsidRPr="009A3F2A">
        <w:rPr>
          <w:rFonts w:ascii="Garamond" w:hAnsi="Garamond"/>
          <w:b w:val="0"/>
          <w:bCs/>
          <w:sz w:val="22"/>
          <w:szCs w:val="22"/>
        </w:rPr>
        <w:noBreakHyphen/>
        <w:t>based classification tasks in fields ranging from medical diagnostics to autonomous driving. Transfer</w:t>
      </w:r>
      <w:r w:rsidRPr="009A3F2A">
        <w:rPr>
          <w:rFonts w:ascii="Garamond" w:hAnsi="Garamond"/>
          <w:b w:val="0"/>
          <w:bCs/>
          <w:sz w:val="22"/>
          <w:szCs w:val="22"/>
        </w:rPr>
        <w:noBreakHyphen/>
        <w:t>learning enables models pre</w:t>
      </w:r>
      <w:r w:rsidRPr="009A3F2A">
        <w:rPr>
          <w:rFonts w:ascii="Garamond" w:hAnsi="Garamond"/>
          <w:b w:val="0"/>
          <w:bCs/>
          <w:sz w:val="22"/>
          <w:szCs w:val="22"/>
        </w:rPr>
        <w:noBreakHyphen/>
        <w:t>trained on large</w:t>
      </w:r>
      <w:r w:rsidRPr="009A3F2A">
        <w:rPr>
          <w:rFonts w:ascii="Garamond" w:hAnsi="Garamond"/>
          <w:b w:val="0"/>
          <w:bCs/>
          <w:sz w:val="22"/>
          <w:szCs w:val="22"/>
        </w:rPr>
        <w:noBreakHyphen/>
        <w:t>scale datasets (e.g., ImageNet) to be fine</w:t>
      </w:r>
      <w:r w:rsidRPr="009A3F2A">
        <w:rPr>
          <w:rFonts w:ascii="Garamond" w:hAnsi="Garamond"/>
          <w:b w:val="0"/>
          <w:bCs/>
          <w:sz w:val="22"/>
          <w:szCs w:val="22"/>
        </w:rPr>
        <w:noBreakHyphen/>
        <w:t xml:space="preserve">tuned for niche applications with comparatively small bespoke datasets, drastically reducing training time while boosting accuracy. When paired with lightweight architectures such as </w:t>
      </w:r>
      <w:proofErr w:type="spellStart"/>
      <w:r w:rsidRPr="009A3F2A">
        <w:rPr>
          <w:rFonts w:ascii="Garamond" w:hAnsi="Garamond"/>
          <w:b w:val="0"/>
          <w:bCs/>
          <w:sz w:val="22"/>
          <w:szCs w:val="22"/>
        </w:rPr>
        <w:t>EfficientNet</w:t>
      </w:r>
      <w:proofErr w:type="spellEnd"/>
      <w:r w:rsidRPr="009A3F2A">
        <w:rPr>
          <w:rFonts w:ascii="Garamond" w:hAnsi="Garamond"/>
          <w:b w:val="0"/>
          <w:bCs/>
          <w:sz w:val="22"/>
          <w:szCs w:val="22"/>
        </w:rPr>
        <w:t>, these models can execute in real time on commodity hardware or even mobile devices—an essential requirement for point</w:t>
      </w:r>
      <w:r w:rsidRPr="009A3F2A">
        <w:rPr>
          <w:rFonts w:ascii="Garamond" w:hAnsi="Garamond"/>
          <w:b w:val="0"/>
          <w:bCs/>
          <w:sz w:val="22"/>
          <w:szCs w:val="22"/>
        </w:rPr>
        <w:noBreakHyphen/>
        <w:t>of</w:t>
      </w:r>
      <w:r w:rsidRPr="009A3F2A">
        <w:rPr>
          <w:rFonts w:ascii="Garamond" w:hAnsi="Garamond"/>
          <w:b w:val="0"/>
          <w:bCs/>
          <w:sz w:val="22"/>
          <w:szCs w:val="22"/>
        </w:rPr>
        <w:noBreakHyphen/>
        <w:t>sale (POS) systems, ATMs, and smartphone payment apps.</w:t>
      </w:r>
    </w:p>
    <w:p w14:paraId="563541EC" w14:textId="77777777" w:rsidR="009A3F2A" w:rsidRDefault="009A3F2A" w:rsidP="009A3F2A">
      <w:pPr>
        <w:ind w:left="810" w:firstLine="0"/>
        <w:rPr>
          <w:rFonts w:ascii="Garamond" w:hAnsi="Garamond"/>
          <w:b w:val="0"/>
          <w:bCs/>
          <w:sz w:val="22"/>
          <w:szCs w:val="22"/>
        </w:rPr>
      </w:pPr>
      <w:r w:rsidRPr="009A3F2A">
        <w:rPr>
          <w:rFonts w:ascii="Garamond" w:hAnsi="Garamond"/>
          <w:b w:val="0"/>
          <w:bCs/>
          <w:sz w:val="22"/>
          <w:szCs w:val="22"/>
        </w:rPr>
        <w:t>This work harnesses those advances to develop a robust counterfeit</w:t>
      </w:r>
      <w:r w:rsidRPr="009A3F2A">
        <w:rPr>
          <w:rFonts w:ascii="Garamond" w:hAnsi="Garamond"/>
          <w:b w:val="0"/>
          <w:bCs/>
          <w:sz w:val="22"/>
          <w:szCs w:val="22"/>
        </w:rPr>
        <w:noBreakHyphen/>
        <w:t>currency detector for Indian banknotes. We curate a diverse dataset covering all major denominations (</w:t>
      </w:r>
      <w:r w:rsidRPr="009A3F2A">
        <w:rPr>
          <w:b w:val="0"/>
          <w:bCs/>
          <w:sz w:val="22"/>
          <w:szCs w:val="22"/>
        </w:rPr>
        <w:t>₹</w:t>
      </w:r>
      <w:r w:rsidRPr="009A3F2A">
        <w:rPr>
          <w:rFonts w:ascii="Garamond" w:hAnsi="Garamond"/>
          <w:b w:val="0"/>
          <w:bCs/>
          <w:sz w:val="22"/>
          <w:szCs w:val="22"/>
        </w:rPr>
        <w:t>10</w:t>
      </w:r>
      <w:r w:rsidRPr="009A3F2A">
        <w:rPr>
          <w:rFonts w:ascii="Garamond" w:hAnsi="Garamond" w:cs="Garamond"/>
          <w:b w:val="0"/>
          <w:bCs/>
          <w:sz w:val="22"/>
          <w:szCs w:val="22"/>
        </w:rPr>
        <w:t>–</w:t>
      </w:r>
      <w:r w:rsidRPr="009A3F2A">
        <w:rPr>
          <w:b w:val="0"/>
          <w:bCs/>
          <w:sz w:val="22"/>
          <w:szCs w:val="22"/>
        </w:rPr>
        <w:t>₹</w:t>
      </w:r>
      <w:r w:rsidRPr="009A3F2A">
        <w:rPr>
          <w:rFonts w:ascii="Garamond" w:hAnsi="Garamond"/>
          <w:b w:val="0"/>
          <w:bCs/>
          <w:sz w:val="22"/>
          <w:szCs w:val="22"/>
        </w:rPr>
        <w:t>2000) under varying orientations, lighting conditions, and background clutter to mirror real</w:t>
      </w:r>
      <w:r w:rsidRPr="009A3F2A">
        <w:rPr>
          <w:rFonts w:ascii="Garamond" w:hAnsi="Garamond"/>
          <w:b w:val="0"/>
          <w:bCs/>
          <w:sz w:val="22"/>
          <w:szCs w:val="22"/>
        </w:rPr>
        <w:noBreakHyphen/>
        <w:t>world capture scenarios. Building on an EfficientNet</w:t>
      </w:r>
      <w:r w:rsidRPr="009A3F2A">
        <w:rPr>
          <w:rFonts w:ascii="Garamond" w:hAnsi="Garamond"/>
          <w:b w:val="0"/>
          <w:bCs/>
          <w:sz w:val="22"/>
          <w:szCs w:val="22"/>
        </w:rPr>
        <w:noBreakHyphen/>
        <w:t xml:space="preserve">B3 backbone </w:t>
      </w:r>
      <w:r w:rsidRPr="009A3F2A">
        <w:rPr>
          <w:rFonts w:ascii="Garamond" w:hAnsi="Garamond"/>
          <w:b w:val="0"/>
          <w:bCs/>
          <w:sz w:val="22"/>
          <w:szCs w:val="22"/>
        </w:rPr>
        <w:lastRenderedPageBreak/>
        <w:t>and an attention</w:t>
      </w:r>
      <w:r w:rsidRPr="009A3F2A">
        <w:rPr>
          <w:rFonts w:ascii="Garamond" w:hAnsi="Garamond"/>
          <w:b w:val="0"/>
          <w:bCs/>
          <w:sz w:val="22"/>
          <w:szCs w:val="22"/>
        </w:rPr>
        <w:noBreakHyphen/>
        <w:t>based classification head, our system learns discriminative visual cues</w:t>
      </w:r>
      <w:r w:rsidRPr="009A3F2A">
        <w:rPr>
          <w:rFonts w:ascii="Garamond" w:hAnsi="Garamond" w:cs="Garamond"/>
          <w:b w:val="0"/>
          <w:bCs/>
          <w:sz w:val="22"/>
          <w:szCs w:val="22"/>
        </w:rPr>
        <w:t>—</w:t>
      </w:r>
      <w:r w:rsidRPr="009A3F2A">
        <w:rPr>
          <w:rFonts w:ascii="Garamond" w:hAnsi="Garamond"/>
          <w:b w:val="0"/>
          <w:bCs/>
          <w:sz w:val="22"/>
          <w:szCs w:val="22"/>
        </w:rPr>
        <w:t>subtle printing inconsistencies, colour deviations, and micro</w:t>
      </w:r>
      <w:r w:rsidRPr="009A3F2A">
        <w:rPr>
          <w:rFonts w:ascii="Garamond" w:hAnsi="Garamond"/>
          <w:b w:val="0"/>
          <w:bCs/>
          <w:sz w:val="22"/>
          <w:szCs w:val="22"/>
        </w:rPr>
        <w:noBreakHyphen/>
        <w:t>text errors</w:t>
      </w:r>
      <w:r w:rsidRPr="009A3F2A">
        <w:rPr>
          <w:rFonts w:ascii="Garamond" w:hAnsi="Garamond" w:cs="Garamond"/>
          <w:b w:val="0"/>
          <w:bCs/>
          <w:sz w:val="22"/>
          <w:szCs w:val="22"/>
        </w:rPr>
        <w:t>—</w:t>
      </w:r>
      <w:r w:rsidRPr="009A3F2A">
        <w:rPr>
          <w:rFonts w:ascii="Garamond" w:hAnsi="Garamond"/>
          <w:b w:val="0"/>
          <w:bCs/>
          <w:sz w:val="22"/>
          <w:szCs w:val="22"/>
        </w:rPr>
        <w:t xml:space="preserve">without manual feature engineering. </w:t>
      </w:r>
    </w:p>
    <w:p w14:paraId="2CED8C2A" w14:textId="2E217FEC" w:rsidR="009A3F2A" w:rsidRPr="009A3F2A" w:rsidRDefault="009A3F2A" w:rsidP="009A3F2A">
      <w:pPr>
        <w:ind w:left="810" w:firstLine="0"/>
        <w:rPr>
          <w:rFonts w:ascii="Garamond" w:hAnsi="Garamond"/>
          <w:b w:val="0"/>
          <w:bCs/>
          <w:sz w:val="22"/>
          <w:szCs w:val="22"/>
        </w:rPr>
      </w:pPr>
      <w:r w:rsidRPr="009A3F2A">
        <w:rPr>
          <w:rFonts w:ascii="Garamond" w:hAnsi="Garamond"/>
          <w:b w:val="0"/>
          <w:bCs/>
          <w:sz w:val="22"/>
          <w:szCs w:val="22"/>
        </w:rPr>
        <w:t>Rigorous testing shows the model achieves 99</w:t>
      </w:r>
      <w:r w:rsidRPr="009A3F2A">
        <w:rPr>
          <w:rFonts w:ascii="Garamond" w:hAnsi="Garamond"/>
          <w:b w:val="0"/>
          <w:bCs/>
          <w:sz w:val="22"/>
          <w:szCs w:val="22"/>
        </w:rPr>
        <w:noBreakHyphen/>
        <w:t>plus</w:t>
      </w:r>
      <w:r w:rsidRPr="009A3F2A">
        <w:rPr>
          <w:rFonts w:ascii="Garamond" w:hAnsi="Garamond"/>
          <w:b w:val="0"/>
          <w:bCs/>
          <w:sz w:val="22"/>
          <w:szCs w:val="22"/>
        </w:rPr>
        <w:noBreakHyphen/>
        <w:t>percent accuracy, with inference times well below the 100</w:t>
      </w:r>
      <w:r w:rsidRPr="009A3F2A">
        <w:rPr>
          <w:b w:val="0"/>
          <w:bCs/>
          <w:sz w:val="22"/>
          <w:szCs w:val="22"/>
        </w:rPr>
        <w:t> </w:t>
      </w:r>
      <w:proofErr w:type="spellStart"/>
      <w:r w:rsidRPr="009A3F2A">
        <w:rPr>
          <w:rFonts w:ascii="Garamond" w:hAnsi="Garamond"/>
          <w:b w:val="0"/>
          <w:bCs/>
          <w:sz w:val="22"/>
          <w:szCs w:val="22"/>
        </w:rPr>
        <w:t>ms</w:t>
      </w:r>
      <w:proofErr w:type="spellEnd"/>
      <w:r w:rsidRPr="009A3F2A">
        <w:rPr>
          <w:rFonts w:ascii="Garamond" w:hAnsi="Garamond"/>
          <w:b w:val="0"/>
          <w:bCs/>
          <w:sz w:val="22"/>
          <w:szCs w:val="22"/>
        </w:rPr>
        <w:t xml:space="preserve"> threshold for seamless user experience.</w:t>
      </w:r>
    </w:p>
    <w:p w14:paraId="3026F08A" w14:textId="77777777" w:rsidR="009A3F2A" w:rsidRPr="009A3F2A" w:rsidRDefault="009A3F2A" w:rsidP="009A3F2A">
      <w:pPr>
        <w:ind w:left="810" w:firstLine="0"/>
        <w:rPr>
          <w:rFonts w:ascii="Garamond" w:hAnsi="Garamond"/>
          <w:b w:val="0"/>
          <w:bCs/>
          <w:sz w:val="22"/>
          <w:szCs w:val="22"/>
        </w:rPr>
      </w:pPr>
      <w:r w:rsidRPr="009A3F2A">
        <w:rPr>
          <w:rFonts w:ascii="Garamond" w:hAnsi="Garamond"/>
          <w:b w:val="0"/>
          <w:bCs/>
          <w:sz w:val="22"/>
          <w:szCs w:val="22"/>
        </w:rPr>
        <w:t xml:space="preserve">Beyond raw performance, we prioritise </w:t>
      </w:r>
      <w:proofErr w:type="spellStart"/>
      <w:r w:rsidRPr="009A3F2A">
        <w:rPr>
          <w:rFonts w:ascii="Garamond" w:hAnsi="Garamond"/>
          <w:b w:val="0"/>
          <w:bCs/>
          <w:sz w:val="22"/>
          <w:szCs w:val="22"/>
        </w:rPr>
        <w:t>deployability</w:t>
      </w:r>
      <w:proofErr w:type="spellEnd"/>
      <w:r w:rsidRPr="009A3F2A">
        <w:rPr>
          <w:rFonts w:ascii="Garamond" w:hAnsi="Garamond"/>
          <w:b w:val="0"/>
          <w:bCs/>
          <w:sz w:val="22"/>
          <w:szCs w:val="22"/>
        </w:rPr>
        <w:t>. The trained model’s footprint (&lt;</w:t>
      </w:r>
      <w:r w:rsidRPr="009A3F2A">
        <w:rPr>
          <w:b w:val="0"/>
          <w:bCs/>
          <w:sz w:val="22"/>
          <w:szCs w:val="22"/>
        </w:rPr>
        <w:t> </w:t>
      </w:r>
      <w:r w:rsidRPr="009A3F2A">
        <w:rPr>
          <w:rFonts w:ascii="Garamond" w:hAnsi="Garamond"/>
          <w:b w:val="0"/>
          <w:bCs/>
          <w:sz w:val="22"/>
          <w:szCs w:val="22"/>
        </w:rPr>
        <w:t>25</w:t>
      </w:r>
      <w:r w:rsidRPr="009A3F2A">
        <w:rPr>
          <w:b w:val="0"/>
          <w:bCs/>
          <w:sz w:val="22"/>
          <w:szCs w:val="22"/>
        </w:rPr>
        <w:t> </w:t>
      </w:r>
      <w:r w:rsidRPr="009A3F2A">
        <w:rPr>
          <w:rFonts w:ascii="Garamond" w:hAnsi="Garamond"/>
          <w:b w:val="0"/>
          <w:bCs/>
          <w:sz w:val="22"/>
          <w:szCs w:val="22"/>
        </w:rPr>
        <w:t>MB) and CPU</w:t>
      </w:r>
      <w:r w:rsidRPr="009A3F2A">
        <w:rPr>
          <w:rFonts w:ascii="Garamond" w:hAnsi="Garamond"/>
          <w:b w:val="0"/>
          <w:bCs/>
          <w:sz w:val="22"/>
          <w:szCs w:val="22"/>
        </w:rPr>
        <w:noBreakHyphen/>
        <w:t>level latency (~</w:t>
      </w:r>
      <w:r w:rsidRPr="009A3F2A">
        <w:rPr>
          <w:b w:val="0"/>
          <w:bCs/>
          <w:sz w:val="22"/>
          <w:szCs w:val="22"/>
        </w:rPr>
        <w:t> </w:t>
      </w:r>
      <w:r w:rsidRPr="009A3F2A">
        <w:rPr>
          <w:rFonts w:ascii="Garamond" w:hAnsi="Garamond"/>
          <w:b w:val="0"/>
          <w:bCs/>
          <w:sz w:val="22"/>
          <w:szCs w:val="22"/>
        </w:rPr>
        <w:t>40</w:t>
      </w:r>
      <w:r w:rsidRPr="009A3F2A">
        <w:rPr>
          <w:b w:val="0"/>
          <w:bCs/>
          <w:sz w:val="22"/>
          <w:szCs w:val="22"/>
        </w:rPr>
        <w:t> </w:t>
      </w:r>
      <w:proofErr w:type="spellStart"/>
      <w:r w:rsidRPr="009A3F2A">
        <w:rPr>
          <w:rFonts w:ascii="Garamond" w:hAnsi="Garamond"/>
          <w:b w:val="0"/>
          <w:bCs/>
          <w:sz w:val="22"/>
          <w:szCs w:val="22"/>
        </w:rPr>
        <w:t>ms</w:t>
      </w:r>
      <w:proofErr w:type="spellEnd"/>
      <w:r w:rsidRPr="009A3F2A">
        <w:rPr>
          <w:rFonts w:ascii="Garamond" w:hAnsi="Garamond"/>
          <w:b w:val="0"/>
          <w:bCs/>
          <w:sz w:val="22"/>
          <w:szCs w:val="22"/>
        </w:rPr>
        <w:t xml:space="preserve">) make it practical for edge devices where bandwidth, compute, or privacy constraints preclude cloud inference. We wrap the detector in a </w:t>
      </w:r>
      <w:proofErr w:type="spellStart"/>
      <w:r w:rsidRPr="009A3F2A">
        <w:rPr>
          <w:rFonts w:ascii="Garamond" w:hAnsi="Garamond"/>
          <w:b w:val="0"/>
          <w:bCs/>
          <w:sz w:val="22"/>
          <w:szCs w:val="22"/>
        </w:rPr>
        <w:t>Streamlit</w:t>
      </w:r>
      <w:proofErr w:type="spellEnd"/>
      <w:r w:rsidRPr="009A3F2A">
        <w:rPr>
          <w:rFonts w:ascii="Garamond" w:hAnsi="Garamond"/>
          <w:b w:val="0"/>
          <w:bCs/>
          <w:sz w:val="22"/>
          <w:szCs w:val="22"/>
        </w:rPr>
        <w:t xml:space="preserve"> interface that supports both live</w:t>
      </w:r>
      <w:r w:rsidRPr="009A3F2A">
        <w:rPr>
          <w:rFonts w:ascii="Garamond" w:hAnsi="Garamond"/>
          <w:b w:val="0"/>
          <w:bCs/>
          <w:sz w:val="22"/>
          <w:szCs w:val="22"/>
        </w:rPr>
        <w:noBreakHyphen/>
        <w:t>camera and batch</w:t>
      </w:r>
      <w:r w:rsidRPr="009A3F2A">
        <w:rPr>
          <w:rFonts w:ascii="Garamond" w:hAnsi="Garamond"/>
          <w:b w:val="0"/>
          <w:bCs/>
          <w:sz w:val="22"/>
          <w:szCs w:val="22"/>
        </w:rPr>
        <w:noBreakHyphen/>
        <w:t>upload modes, providing an accessible tool for retailers, banks, and law</w:t>
      </w:r>
      <w:r w:rsidRPr="009A3F2A">
        <w:rPr>
          <w:rFonts w:ascii="Garamond" w:hAnsi="Garamond"/>
          <w:b w:val="0"/>
          <w:bCs/>
          <w:sz w:val="22"/>
          <w:szCs w:val="22"/>
        </w:rPr>
        <w:noBreakHyphen/>
        <w:t>enforcement units. By open</w:t>
      </w:r>
      <w:r w:rsidRPr="009A3F2A">
        <w:rPr>
          <w:rFonts w:ascii="Garamond" w:hAnsi="Garamond"/>
          <w:b w:val="0"/>
          <w:bCs/>
          <w:sz w:val="22"/>
          <w:szCs w:val="22"/>
        </w:rPr>
        <w:noBreakHyphen/>
        <w:t>sourcing the dataset and code, we aim to catalyse further research into multimodal fusion (e.g., infrared, UV) and cross</w:t>
      </w:r>
      <w:r w:rsidRPr="009A3F2A">
        <w:rPr>
          <w:rFonts w:ascii="Garamond" w:hAnsi="Garamond"/>
          <w:b w:val="0"/>
          <w:bCs/>
          <w:sz w:val="22"/>
          <w:szCs w:val="22"/>
        </w:rPr>
        <w:noBreakHyphen/>
        <w:t>currency generalisation, moving the fintech ecosystem a step closer to counterfeit</w:t>
      </w:r>
      <w:r w:rsidRPr="009A3F2A">
        <w:rPr>
          <w:rFonts w:ascii="Garamond" w:hAnsi="Garamond"/>
          <w:b w:val="0"/>
          <w:bCs/>
          <w:sz w:val="22"/>
          <w:szCs w:val="22"/>
        </w:rPr>
        <w:noBreakHyphen/>
        <w:t>free transactions.</w:t>
      </w:r>
    </w:p>
    <w:p w14:paraId="48B268FB" w14:textId="2E8C8621" w:rsidR="00406A01" w:rsidRDefault="00406A01" w:rsidP="00B3370A">
      <w:pPr>
        <w:ind w:left="810" w:firstLine="0"/>
        <w:rPr>
          <w:rFonts w:ascii="Garamond" w:hAnsi="Garamond"/>
          <w:b w:val="0"/>
          <w:bCs/>
          <w:sz w:val="22"/>
          <w:szCs w:val="22"/>
        </w:rPr>
      </w:pPr>
    </w:p>
    <w:p w14:paraId="080438A8" w14:textId="55283AD3" w:rsidR="005541D2" w:rsidRPr="00406A01" w:rsidRDefault="005541D2" w:rsidP="00971250">
      <w:pPr>
        <w:ind w:left="810" w:firstLine="0"/>
        <w:jc w:val="center"/>
        <w:rPr>
          <w:rFonts w:ascii="Garamond" w:hAnsi="Garamond"/>
          <w:b w:val="0"/>
          <w:bCs/>
          <w:sz w:val="22"/>
          <w:szCs w:val="22"/>
        </w:rPr>
      </w:pPr>
      <w:r>
        <w:rPr>
          <w:noProof/>
        </w:rPr>
        <w:drawing>
          <wp:inline distT="0" distB="0" distL="0" distR="0" wp14:anchorId="3C73F4C3" wp14:editId="0C47975C">
            <wp:extent cx="3638302" cy="3587750"/>
            <wp:effectExtent l="0" t="0" r="635" b="0"/>
            <wp:docPr id="73699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97924" name="Picture 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3645720" cy="3595065"/>
                    </a:xfrm>
                    <a:prstGeom prst="rect">
                      <a:avLst/>
                    </a:prstGeom>
                    <a:noFill/>
                    <a:ln>
                      <a:noFill/>
                    </a:ln>
                  </pic:spPr>
                </pic:pic>
              </a:graphicData>
            </a:graphic>
          </wp:inline>
        </w:drawing>
      </w:r>
    </w:p>
    <w:p w14:paraId="7F7230A2" w14:textId="77777777" w:rsidR="00406A01" w:rsidRPr="00406A01" w:rsidRDefault="00000000" w:rsidP="00406A01">
      <w:pPr>
        <w:ind w:left="0" w:firstLine="0"/>
        <w:rPr>
          <w:rFonts w:ascii="Garamond" w:hAnsi="Garamond"/>
          <w:b w:val="0"/>
          <w:bCs/>
          <w:sz w:val="22"/>
          <w:szCs w:val="22"/>
        </w:rPr>
      </w:pPr>
      <w:r>
        <w:rPr>
          <w:rFonts w:ascii="Garamond" w:hAnsi="Garamond"/>
          <w:b w:val="0"/>
          <w:bCs/>
          <w:sz w:val="22"/>
          <w:szCs w:val="22"/>
        </w:rPr>
        <w:pict w14:anchorId="0C0F2FFA">
          <v:rect id="_x0000_i1027" style="width:0;height:1.5pt" o:hralign="center" o:hrstd="t" o:hr="t" fillcolor="#a0a0a0" stroked="f"/>
        </w:pict>
      </w:r>
    </w:p>
    <w:p w14:paraId="5AC0B3AE" w14:textId="77777777" w:rsidR="00406A01" w:rsidRPr="00B3370A" w:rsidRDefault="00406A01" w:rsidP="00B3370A">
      <w:pPr>
        <w:pStyle w:val="Heading3"/>
        <w:rPr>
          <w:rFonts w:ascii="Garamond" w:hAnsi="Garamond"/>
        </w:rPr>
      </w:pPr>
      <w:r w:rsidRPr="00B3370A">
        <w:rPr>
          <w:rFonts w:ascii="Garamond" w:hAnsi="Garamond"/>
        </w:rPr>
        <w:t>2. Materials and Methods</w:t>
      </w:r>
    </w:p>
    <w:p w14:paraId="2DBA0BBB" w14:textId="77777777" w:rsidR="00406A01" w:rsidRPr="00406A01" w:rsidRDefault="00406A01" w:rsidP="00B3370A">
      <w:pPr>
        <w:spacing w:after="0"/>
        <w:ind w:left="810" w:firstLine="0"/>
        <w:rPr>
          <w:rFonts w:ascii="Garamond" w:hAnsi="Garamond"/>
          <w:bCs/>
          <w:sz w:val="22"/>
          <w:szCs w:val="22"/>
        </w:rPr>
      </w:pPr>
      <w:r w:rsidRPr="00406A01">
        <w:rPr>
          <w:rFonts w:ascii="Garamond" w:hAnsi="Garamond"/>
          <w:bCs/>
          <w:sz w:val="22"/>
          <w:szCs w:val="22"/>
        </w:rPr>
        <w:t>2.1 Model Architecture</w:t>
      </w:r>
    </w:p>
    <w:p w14:paraId="566327ED" w14:textId="3E80E0C5" w:rsidR="00406A01" w:rsidRPr="00971250" w:rsidRDefault="00971250" w:rsidP="00971250">
      <w:pPr>
        <w:spacing w:after="0"/>
        <w:rPr>
          <w:rFonts w:ascii="Garamond" w:hAnsi="Garamond"/>
          <w:b w:val="0"/>
          <w:sz w:val="22"/>
          <w:szCs w:val="22"/>
        </w:rPr>
      </w:pPr>
      <w:r w:rsidRPr="00971250">
        <w:rPr>
          <w:rFonts w:ascii="Garamond" w:hAnsi="Garamond"/>
          <w:b w:val="0"/>
          <w:sz w:val="22"/>
          <w:szCs w:val="22"/>
        </w:rPr>
        <w:t>Our counterfeit</w:t>
      </w:r>
      <w:r w:rsidRPr="00971250">
        <w:rPr>
          <w:rFonts w:ascii="Garamond" w:hAnsi="Garamond"/>
          <w:b w:val="0"/>
          <w:sz w:val="22"/>
          <w:szCs w:val="22"/>
        </w:rPr>
        <w:noBreakHyphen/>
        <w:t>currency detection pipeline comprises three tightly</w:t>
      </w:r>
      <w:r w:rsidRPr="00971250">
        <w:rPr>
          <w:rFonts w:ascii="Garamond" w:hAnsi="Garamond"/>
          <w:b w:val="0"/>
          <w:sz w:val="22"/>
          <w:szCs w:val="22"/>
        </w:rPr>
        <w:noBreakHyphen/>
        <w:t>coupled stages (Figure</w:t>
      </w:r>
      <w:r w:rsidRPr="00971250">
        <w:rPr>
          <w:b w:val="0"/>
          <w:sz w:val="22"/>
          <w:szCs w:val="22"/>
        </w:rPr>
        <w:t> </w:t>
      </w:r>
      <w:r w:rsidRPr="00971250">
        <w:rPr>
          <w:rFonts w:ascii="Garamond" w:hAnsi="Garamond"/>
          <w:b w:val="0"/>
          <w:sz w:val="22"/>
          <w:szCs w:val="22"/>
        </w:rPr>
        <w:t>1): preprocessing, feature extraction, and attention</w:t>
      </w:r>
      <w:r w:rsidRPr="00971250">
        <w:rPr>
          <w:rFonts w:ascii="Garamond" w:hAnsi="Garamond"/>
          <w:b w:val="0"/>
          <w:sz w:val="22"/>
          <w:szCs w:val="22"/>
        </w:rPr>
        <w:noBreakHyphen/>
        <w:t>guided classification. The overall design balances high discriminative power with real</w:t>
      </w:r>
      <w:r w:rsidRPr="00971250">
        <w:rPr>
          <w:rFonts w:ascii="Garamond" w:hAnsi="Garamond"/>
          <w:b w:val="0"/>
          <w:sz w:val="22"/>
          <w:szCs w:val="22"/>
        </w:rPr>
        <w:noBreakHyphen/>
        <w:t>time efficiency for edge deployment</w:t>
      </w:r>
      <w:r w:rsidR="00406A01" w:rsidRPr="00971250">
        <w:rPr>
          <w:rFonts w:ascii="Garamond" w:hAnsi="Garamond"/>
          <w:b w:val="0"/>
          <w:sz w:val="22"/>
          <w:szCs w:val="22"/>
        </w:rPr>
        <w:t>.</w:t>
      </w:r>
    </w:p>
    <w:p w14:paraId="34FFA0EA" w14:textId="3813B303" w:rsidR="00406A01" w:rsidRPr="00406A01" w:rsidRDefault="00406A01" w:rsidP="00B3370A">
      <w:pPr>
        <w:spacing w:after="0"/>
        <w:ind w:left="810" w:firstLine="0"/>
        <w:rPr>
          <w:rFonts w:ascii="Garamond" w:hAnsi="Garamond"/>
          <w:bCs/>
          <w:sz w:val="22"/>
          <w:szCs w:val="22"/>
        </w:rPr>
      </w:pPr>
      <w:r w:rsidRPr="00406A01">
        <w:rPr>
          <w:rFonts w:ascii="Garamond" w:hAnsi="Garamond"/>
          <w:bCs/>
          <w:sz w:val="22"/>
          <w:szCs w:val="22"/>
        </w:rPr>
        <w:t xml:space="preserve">2.2 </w:t>
      </w:r>
      <w:r w:rsidR="00971250" w:rsidRPr="00971250">
        <w:rPr>
          <w:rFonts w:ascii="Garamond" w:hAnsi="Garamond"/>
          <w:bCs/>
          <w:sz w:val="22"/>
          <w:szCs w:val="22"/>
        </w:rPr>
        <w:t>Preprocessing Layer</w:t>
      </w:r>
    </w:p>
    <w:p w14:paraId="4DCD0779" w14:textId="5073EEA2" w:rsidR="00406A01" w:rsidRPr="00406A01" w:rsidRDefault="00971250" w:rsidP="00971250">
      <w:pPr>
        <w:spacing w:after="0"/>
        <w:ind w:left="810" w:firstLine="0"/>
        <w:rPr>
          <w:rFonts w:ascii="Garamond" w:hAnsi="Garamond"/>
          <w:b w:val="0"/>
          <w:bCs/>
          <w:sz w:val="22"/>
          <w:szCs w:val="22"/>
        </w:rPr>
      </w:pPr>
      <w:r w:rsidRPr="00971250">
        <w:rPr>
          <w:rFonts w:ascii="Garamond" w:hAnsi="Garamond"/>
          <w:b w:val="0"/>
          <w:sz w:val="22"/>
          <w:szCs w:val="22"/>
        </w:rPr>
        <w:t>Incoming RGB images—captured via scanner, POS camera, or smartphone—are first resized to 300</w:t>
      </w:r>
      <w:r w:rsidRPr="00971250">
        <w:rPr>
          <w:b w:val="0"/>
          <w:sz w:val="22"/>
          <w:szCs w:val="22"/>
        </w:rPr>
        <w:t> </w:t>
      </w:r>
      <w:r w:rsidRPr="00971250">
        <w:rPr>
          <w:rFonts w:ascii="Garamond" w:hAnsi="Garamond" w:cs="Garamond"/>
          <w:b w:val="0"/>
          <w:sz w:val="22"/>
          <w:szCs w:val="22"/>
        </w:rPr>
        <w:t>×</w:t>
      </w:r>
      <w:r w:rsidRPr="00971250">
        <w:rPr>
          <w:b w:val="0"/>
          <w:sz w:val="22"/>
          <w:szCs w:val="22"/>
        </w:rPr>
        <w:t> </w:t>
      </w:r>
      <w:r w:rsidRPr="00971250">
        <w:rPr>
          <w:rFonts w:ascii="Garamond" w:hAnsi="Garamond"/>
          <w:b w:val="0"/>
          <w:sz w:val="22"/>
          <w:szCs w:val="22"/>
        </w:rPr>
        <w:t>300</w:t>
      </w:r>
      <w:r w:rsidRPr="00971250">
        <w:rPr>
          <w:b w:val="0"/>
          <w:sz w:val="22"/>
          <w:szCs w:val="22"/>
        </w:rPr>
        <w:t> </w:t>
      </w:r>
      <w:proofErr w:type="spellStart"/>
      <w:r w:rsidRPr="00971250">
        <w:rPr>
          <w:rFonts w:ascii="Garamond" w:hAnsi="Garamond"/>
          <w:b w:val="0"/>
          <w:sz w:val="22"/>
          <w:szCs w:val="22"/>
        </w:rPr>
        <w:t>px</w:t>
      </w:r>
      <w:proofErr w:type="spellEnd"/>
      <w:r w:rsidRPr="00971250">
        <w:rPr>
          <w:rFonts w:ascii="Garamond" w:hAnsi="Garamond"/>
          <w:b w:val="0"/>
          <w:sz w:val="22"/>
          <w:szCs w:val="22"/>
        </w:rPr>
        <w:t xml:space="preserve"> and centre</w:t>
      </w:r>
      <w:r w:rsidRPr="00971250">
        <w:rPr>
          <w:rFonts w:ascii="Garamond" w:hAnsi="Garamond"/>
          <w:b w:val="0"/>
          <w:sz w:val="22"/>
          <w:szCs w:val="22"/>
        </w:rPr>
        <w:noBreakHyphen/>
        <w:t>cropped to retain aspect ratio. We then apply CLAHE (Contrast</w:t>
      </w:r>
      <w:r w:rsidRPr="00971250">
        <w:rPr>
          <w:rFonts w:ascii="Garamond" w:hAnsi="Garamond"/>
          <w:b w:val="0"/>
          <w:sz w:val="22"/>
          <w:szCs w:val="22"/>
        </w:rPr>
        <w:noBreakHyphen/>
        <w:t>Limited Adaptive Histogram Equalisation) to normalise illumination and sharpen fine print details that often reveal forgery artefacts. Finally, pixel values are scaled to the [0,</w:t>
      </w:r>
      <w:r w:rsidRPr="00971250">
        <w:rPr>
          <w:b w:val="0"/>
          <w:sz w:val="22"/>
          <w:szCs w:val="22"/>
        </w:rPr>
        <w:t> </w:t>
      </w:r>
      <w:r w:rsidRPr="00971250">
        <w:rPr>
          <w:rFonts w:ascii="Garamond" w:hAnsi="Garamond"/>
          <w:b w:val="0"/>
          <w:sz w:val="22"/>
          <w:szCs w:val="22"/>
        </w:rPr>
        <w:t>1] range. All preprocessing is implemented with OpenCV and executed on</w:t>
      </w:r>
      <w:r w:rsidRPr="00971250">
        <w:rPr>
          <w:rFonts w:ascii="Garamond" w:hAnsi="Garamond"/>
          <w:b w:val="0"/>
          <w:sz w:val="22"/>
          <w:szCs w:val="22"/>
        </w:rPr>
        <w:noBreakHyphen/>
        <w:t>device to minimise latency</w:t>
      </w:r>
      <w:r w:rsidR="00406A01" w:rsidRPr="00406A01">
        <w:rPr>
          <w:rFonts w:ascii="Garamond" w:hAnsi="Garamond"/>
          <w:b w:val="0"/>
          <w:bCs/>
          <w:sz w:val="22"/>
          <w:szCs w:val="22"/>
        </w:rPr>
        <w:t>.</w:t>
      </w:r>
    </w:p>
    <w:p w14:paraId="4DA49E53" w14:textId="7A94F0E2" w:rsidR="00406A01" w:rsidRPr="00406A01" w:rsidRDefault="00406A01" w:rsidP="00B3370A">
      <w:pPr>
        <w:spacing w:after="0"/>
        <w:ind w:left="810" w:firstLine="0"/>
        <w:rPr>
          <w:rFonts w:ascii="Garamond" w:hAnsi="Garamond"/>
          <w:bCs/>
          <w:sz w:val="22"/>
          <w:szCs w:val="22"/>
        </w:rPr>
      </w:pPr>
      <w:r w:rsidRPr="00406A01">
        <w:rPr>
          <w:rFonts w:ascii="Garamond" w:hAnsi="Garamond"/>
          <w:bCs/>
          <w:sz w:val="22"/>
          <w:szCs w:val="22"/>
        </w:rPr>
        <w:t xml:space="preserve">2.3 </w:t>
      </w:r>
      <w:r w:rsidR="00971250" w:rsidRPr="00971250">
        <w:rPr>
          <w:rFonts w:ascii="Garamond" w:hAnsi="Garamond"/>
          <w:bCs/>
          <w:sz w:val="22"/>
          <w:szCs w:val="22"/>
        </w:rPr>
        <w:t>Feature Extraction: EfficientNet</w:t>
      </w:r>
      <w:r w:rsidR="00971250" w:rsidRPr="00971250">
        <w:rPr>
          <w:rFonts w:ascii="Garamond" w:hAnsi="Garamond"/>
          <w:bCs/>
          <w:sz w:val="22"/>
          <w:szCs w:val="22"/>
        </w:rPr>
        <w:noBreakHyphen/>
        <w:t>B3 Backbone</w:t>
      </w:r>
    </w:p>
    <w:p w14:paraId="3F5AA92C" w14:textId="1A70B2D1" w:rsidR="00406A01" w:rsidRPr="00406A01" w:rsidRDefault="00971250" w:rsidP="00B3370A">
      <w:pPr>
        <w:ind w:left="810" w:firstLine="0"/>
        <w:rPr>
          <w:rFonts w:ascii="Garamond" w:hAnsi="Garamond"/>
          <w:b w:val="0"/>
          <w:bCs/>
          <w:sz w:val="22"/>
          <w:szCs w:val="22"/>
        </w:rPr>
      </w:pPr>
      <w:r w:rsidRPr="00971250">
        <w:rPr>
          <w:rFonts w:ascii="Garamond" w:hAnsi="Garamond"/>
          <w:b w:val="0"/>
          <w:sz w:val="22"/>
          <w:szCs w:val="22"/>
        </w:rPr>
        <w:t>We adopt EfficientNet</w:t>
      </w:r>
      <w:r w:rsidRPr="00971250">
        <w:rPr>
          <w:rFonts w:ascii="Garamond" w:hAnsi="Garamond"/>
          <w:b w:val="0"/>
          <w:sz w:val="22"/>
          <w:szCs w:val="22"/>
        </w:rPr>
        <w:noBreakHyphen/>
        <w:t>B3 as the core convolutional encoder due to its superior accuracy</w:t>
      </w:r>
      <w:r w:rsidRPr="00971250">
        <w:rPr>
          <w:rFonts w:ascii="Garamond" w:hAnsi="Garamond"/>
          <w:b w:val="0"/>
          <w:sz w:val="22"/>
          <w:szCs w:val="22"/>
        </w:rPr>
        <w:noBreakHyphen/>
        <w:t>to</w:t>
      </w:r>
      <w:r w:rsidRPr="00971250">
        <w:rPr>
          <w:rFonts w:ascii="Garamond" w:hAnsi="Garamond"/>
          <w:b w:val="0"/>
          <w:sz w:val="22"/>
          <w:szCs w:val="22"/>
        </w:rPr>
        <w:noBreakHyphen/>
        <w:t>parameter ratio. Starting from ImageNet</w:t>
      </w:r>
      <w:r w:rsidRPr="00971250">
        <w:rPr>
          <w:rFonts w:ascii="Garamond" w:hAnsi="Garamond"/>
          <w:b w:val="0"/>
          <w:sz w:val="22"/>
          <w:szCs w:val="22"/>
        </w:rPr>
        <w:noBreakHyphen/>
        <w:t>pre</w:t>
      </w:r>
      <w:r w:rsidRPr="00971250">
        <w:rPr>
          <w:rFonts w:ascii="Garamond" w:hAnsi="Garamond"/>
          <w:b w:val="0"/>
          <w:sz w:val="22"/>
          <w:szCs w:val="22"/>
        </w:rPr>
        <w:noBreakHyphen/>
        <w:t xml:space="preserve">trained weights, we unfreeze the final two </w:t>
      </w:r>
      <w:proofErr w:type="spellStart"/>
      <w:r w:rsidRPr="00971250">
        <w:rPr>
          <w:rFonts w:ascii="Garamond" w:hAnsi="Garamond"/>
          <w:b w:val="0"/>
          <w:sz w:val="22"/>
          <w:szCs w:val="22"/>
        </w:rPr>
        <w:t>MBConv</w:t>
      </w:r>
      <w:proofErr w:type="spellEnd"/>
      <w:r w:rsidRPr="00971250">
        <w:rPr>
          <w:rFonts w:ascii="Garamond" w:hAnsi="Garamond"/>
          <w:b w:val="0"/>
          <w:sz w:val="22"/>
          <w:szCs w:val="22"/>
        </w:rPr>
        <w:t xml:space="preserve"> blocks and fine</w:t>
      </w:r>
      <w:r w:rsidRPr="00971250">
        <w:rPr>
          <w:rFonts w:ascii="Garamond" w:hAnsi="Garamond"/>
          <w:b w:val="0"/>
          <w:sz w:val="22"/>
          <w:szCs w:val="22"/>
        </w:rPr>
        <w:noBreakHyphen/>
        <w:t>tune them on our currency dataset. This leverages generic low</w:t>
      </w:r>
      <w:r w:rsidRPr="00971250">
        <w:rPr>
          <w:rFonts w:ascii="Garamond" w:hAnsi="Garamond"/>
          <w:b w:val="0"/>
          <w:sz w:val="22"/>
          <w:szCs w:val="22"/>
        </w:rPr>
        <w:noBreakHyphen/>
        <w:t>level filters (edges, textures) learned during pre</w:t>
      </w:r>
      <w:r w:rsidRPr="00971250">
        <w:rPr>
          <w:rFonts w:ascii="Garamond" w:hAnsi="Garamond"/>
          <w:b w:val="0"/>
          <w:sz w:val="22"/>
          <w:szCs w:val="22"/>
        </w:rPr>
        <w:noBreakHyphen/>
        <w:t>training while adapting higher</w:t>
      </w:r>
      <w:r w:rsidRPr="00971250">
        <w:rPr>
          <w:rFonts w:ascii="Garamond" w:hAnsi="Garamond"/>
          <w:b w:val="0"/>
          <w:sz w:val="22"/>
          <w:szCs w:val="22"/>
        </w:rPr>
        <w:noBreakHyphen/>
        <w:t>level filters to banknote</w:t>
      </w:r>
      <w:r w:rsidRPr="00971250">
        <w:rPr>
          <w:rFonts w:ascii="Garamond" w:hAnsi="Garamond"/>
          <w:b w:val="0"/>
          <w:sz w:val="22"/>
          <w:szCs w:val="22"/>
        </w:rPr>
        <w:noBreakHyphen/>
        <w:t>specific patterns—watermarks, denomination numerals, and latent images. The backbone outputs a 10</w:t>
      </w:r>
      <w:r w:rsidRPr="00971250">
        <w:rPr>
          <w:b w:val="0"/>
          <w:sz w:val="22"/>
          <w:szCs w:val="22"/>
        </w:rPr>
        <w:t> </w:t>
      </w:r>
      <w:r w:rsidRPr="00971250">
        <w:rPr>
          <w:rFonts w:ascii="Garamond" w:hAnsi="Garamond" w:cs="Garamond"/>
          <w:b w:val="0"/>
          <w:sz w:val="22"/>
          <w:szCs w:val="22"/>
        </w:rPr>
        <w:t>×</w:t>
      </w:r>
      <w:r w:rsidRPr="00971250">
        <w:rPr>
          <w:b w:val="0"/>
          <w:sz w:val="22"/>
          <w:szCs w:val="22"/>
        </w:rPr>
        <w:t> </w:t>
      </w:r>
      <w:r w:rsidRPr="00971250">
        <w:rPr>
          <w:rFonts w:ascii="Garamond" w:hAnsi="Garamond"/>
          <w:b w:val="0"/>
          <w:sz w:val="22"/>
          <w:szCs w:val="22"/>
        </w:rPr>
        <w:t>10</w:t>
      </w:r>
      <w:r w:rsidRPr="00971250">
        <w:rPr>
          <w:b w:val="0"/>
          <w:sz w:val="22"/>
          <w:szCs w:val="22"/>
        </w:rPr>
        <w:t> </w:t>
      </w:r>
      <w:r w:rsidRPr="00971250">
        <w:rPr>
          <w:rFonts w:ascii="Garamond" w:hAnsi="Garamond" w:cs="Garamond"/>
          <w:b w:val="0"/>
          <w:sz w:val="22"/>
          <w:szCs w:val="22"/>
        </w:rPr>
        <w:t>×</w:t>
      </w:r>
      <w:r w:rsidRPr="00971250">
        <w:rPr>
          <w:b w:val="0"/>
          <w:sz w:val="22"/>
          <w:szCs w:val="22"/>
        </w:rPr>
        <w:t> </w:t>
      </w:r>
      <w:r w:rsidRPr="00971250">
        <w:rPr>
          <w:rFonts w:ascii="Garamond" w:hAnsi="Garamond"/>
          <w:b w:val="0"/>
          <w:sz w:val="22"/>
          <w:szCs w:val="22"/>
        </w:rPr>
        <w:t>384 tensor representing spatial feature maps</w:t>
      </w:r>
      <w:r w:rsidR="00406A01" w:rsidRPr="00406A01">
        <w:rPr>
          <w:rFonts w:ascii="Garamond" w:hAnsi="Garamond"/>
          <w:b w:val="0"/>
          <w:bCs/>
          <w:sz w:val="22"/>
          <w:szCs w:val="22"/>
        </w:rPr>
        <w:t>.</w:t>
      </w:r>
    </w:p>
    <w:p w14:paraId="44AFDFFA" w14:textId="77777777" w:rsidR="00971250" w:rsidRDefault="00971250" w:rsidP="00B3370A">
      <w:pPr>
        <w:spacing w:after="0"/>
        <w:ind w:left="810" w:firstLine="0"/>
        <w:rPr>
          <w:rFonts w:ascii="Garamond" w:hAnsi="Garamond"/>
          <w:bCs/>
          <w:sz w:val="22"/>
          <w:szCs w:val="22"/>
        </w:rPr>
      </w:pPr>
    </w:p>
    <w:p w14:paraId="1CB298CD" w14:textId="77777777" w:rsidR="00971250" w:rsidRDefault="00971250" w:rsidP="00B3370A">
      <w:pPr>
        <w:spacing w:after="0"/>
        <w:ind w:left="810" w:firstLine="0"/>
        <w:rPr>
          <w:rFonts w:ascii="Garamond" w:hAnsi="Garamond"/>
          <w:bCs/>
          <w:sz w:val="22"/>
          <w:szCs w:val="22"/>
        </w:rPr>
      </w:pPr>
    </w:p>
    <w:p w14:paraId="1418E0B8" w14:textId="2A305ED3" w:rsidR="00406A01" w:rsidRPr="00406A01" w:rsidRDefault="00406A01" w:rsidP="00B3370A">
      <w:pPr>
        <w:spacing w:after="0"/>
        <w:ind w:left="810" w:firstLine="0"/>
        <w:rPr>
          <w:rFonts w:ascii="Garamond" w:hAnsi="Garamond"/>
          <w:bCs/>
          <w:sz w:val="22"/>
          <w:szCs w:val="22"/>
        </w:rPr>
      </w:pPr>
      <w:r w:rsidRPr="00406A01">
        <w:rPr>
          <w:rFonts w:ascii="Garamond" w:hAnsi="Garamond"/>
          <w:bCs/>
          <w:sz w:val="22"/>
          <w:szCs w:val="22"/>
        </w:rPr>
        <w:lastRenderedPageBreak/>
        <w:t xml:space="preserve">2.4 </w:t>
      </w:r>
      <w:r w:rsidR="00971250" w:rsidRPr="00971250">
        <w:rPr>
          <w:rFonts w:ascii="Garamond" w:hAnsi="Garamond"/>
          <w:bCs/>
          <w:sz w:val="22"/>
          <w:szCs w:val="22"/>
        </w:rPr>
        <w:t>Spatial Attention Module</w:t>
      </w:r>
    </w:p>
    <w:p w14:paraId="7DD9A2AA" w14:textId="44B49CFD" w:rsidR="00406A01" w:rsidRPr="00971250" w:rsidRDefault="00971250" w:rsidP="00971250">
      <w:pPr>
        <w:spacing w:after="0"/>
        <w:rPr>
          <w:rFonts w:ascii="Garamond" w:hAnsi="Garamond"/>
          <w:b w:val="0"/>
          <w:sz w:val="22"/>
          <w:szCs w:val="22"/>
        </w:rPr>
      </w:pPr>
      <w:r w:rsidRPr="00971250">
        <w:rPr>
          <w:rFonts w:ascii="Garamond" w:hAnsi="Garamond"/>
          <w:b w:val="0"/>
          <w:sz w:val="22"/>
          <w:szCs w:val="22"/>
        </w:rPr>
        <w:t>Counterfeit cues are often localised—for example, subtle defects in the security thread or micro</w:t>
      </w:r>
      <w:r w:rsidRPr="00971250">
        <w:rPr>
          <w:rFonts w:ascii="Garamond" w:hAnsi="Garamond"/>
          <w:b w:val="0"/>
          <w:sz w:val="22"/>
          <w:szCs w:val="22"/>
        </w:rPr>
        <w:noBreakHyphen/>
        <w:t>text. To prioritise these regions, we insert a lightweight spatial attention layer: a 1</w:t>
      </w:r>
      <w:r w:rsidRPr="00971250">
        <w:rPr>
          <w:b w:val="0"/>
          <w:sz w:val="22"/>
          <w:szCs w:val="22"/>
        </w:rPr>
        <w:t> </w:t>
      </w:r>
      <w:r w:rsidRPr="00971250">
        <w:rPr>
          <w:rFonts w:ascii="Garamond" w:hAnsi="Garamond" w:cs="Garamond"/>
          <w:b w:val="0"/>
          <w:sz w:val="22"/>
          <w:szCs w:val="22"/>
        </w:rPr>
        <w:t>×</w:t>
      </w:r>
      <w:r w:rsidRPr="00971250">
        <w:rPr>
          <w:b w:val="0"/>
          <w:sz w:val="22"/>
          <w:szCs w:val="22"/>
        </w:rPr>
        <w:t> </w:t>
      </w:r>
      <w:r w:rsidRPr="00971250">
        <w:rPr>
          <w:rFonts w:ascii="Garamond" w:hAnsi="Garamond"/>
          <w:b w:val="0"/>
          <w:sz w:val="22"/>
          <w:szCs w:val="22"/>
        </w:rPr>
        <w:t>1 convolution followed by sigmoid activation generates an attention mask A</w:t>
      </w:r>
      <w:r w:rsidRPr="00971250">
        <w:rPr>
          <w:b w:val="0"/>
          <w:sz w:val="22"/>
          <w:szCs w:val="22"/>
        </w:rPr>
        <w:t> </w:t>
      </w:r>
      <w:r w:rsidRPr="00971250">
        <w:rPr>
          <w:rFonts w:ascii="Cambria Math" w:hAnsi="Cambria Math" w:cs="Cambria Math"/>
          <w:b w:val="0"/>
          <w:sz w:val="22"/>
          <w:szCs w:val="22"/>
        </w:rPr>
        <w:t>∈ ℝ</w:t>
      </w:r>
      <w:proofErr w:type="gramStart"/>
      <w:r w:rsidRPr="00971250">
        <w:rPr>
          <w:rFonts w:ascii="Garamond" w:hAnsi="Garamond"/>
          <w:b w:val="0"/>
          <w:sz w:val="22"/>
          <w:szCs w:val="22"/>
        </w:rPr>
        <w:t>^{</w:t>
      </w:r>
      <w:proofErr w:type="gramEnd"/>
      <w:r w:rsidRPr="00971250">
        <w:rPr>
          <w:rFonts w:ascii="Garamond" w:hAnsi="Garamond"/>
          <w:b w:val="0"/>
          <w:sz w:val="22"/>
          <w:szCs w:val="22"/>
        </w:rPr>
        <w:t>10</w:t>
      </w:r>
      <w:r w:rsidRPr="00971250">
        <w:rPr>
          <w:rFonts w:ascii="Garamond" w:hAnsi="Garamond" w:cs="Garamond"/>
          <w:b w:val="0"/>
          <w:sz w:val="22"/>
          <w:szCs w:val="22"/>
        </w:rPr>
        <w:t>×</w:t>
      </w:r>
      <w:r w:rsidRPr="00971250">
        <w:rPr>
          <w:rFonts w:ascii="Garamond" w:hAnsi="Garamond"/>
          <w:b w:val="0"/>
          <w:sz w:val="22"/>
          <w:szCs w:val="22"/>
        </w:rPr>
        <w:t>10}. Element</w:t>
      </w:r>
      <w:r w:rsidRPr="00971250">
        <w:rPr>
          <w:rFonts w:ascii="Garamond" w:hAnsi="Garamond"/>
          <w:b w:val="0"/>
          <w:sz w:val="22"/>
          <w:szCs w:val="22"/>
        </w:rPr>
        <w:noBreakHyphen/>
        <w:t>wise multiplication with the backbone features yields attended maps F′</w:t>
      </w:r>
      <w:r w:rsidRPr="00971250">
        <w:rPr>
          <w:b w:val="0"/>
          <w:sz w:val="22"/>
          <w:szCs w:val="22"/>
        </w:rPr>
        <w:t> </w:t>
      </w:r>
      <w:r w:rsidRPr="00971250">
        <w:rPr>
          <w:rFonts w:ascii="Garamond" w:hAnsi="Garamond"/>
          <w:b w:val="0"/>
          <w:sz w:val="22"/>
          <w:szCs w:val="22"/>
        </w:rPr>
        <w:t>=</w:t>
      </w:r>
      <w:r w:rsidRPr="00971250">
        <w:rPr>
          <w:b w:val="0"/>
          <w:sz w:val="22"/>
          <w:szCs w:val="22"/>
        </w:rPr>
        <w:t> </w:t>
      </w:r>
      <w:r w:rsidRPr="00971250">
        <w:rPr>
          <w:rFonts w:ascii="Garamond" w:hAnsi="Garamond"/>
          <w:b w:val="0"/>
          <w:sz w:val="22"/>
          <w:szCs w:val="22"/>
        </w:rPr>
        <w:t>A</w:t>
      </w:r>
      <w:r w:rsidRPr="00971250">
        <w:rPr>
          <w:b w:val="0"/>
          <w:sz w:val="22"/>
          <w:szCs w:val="22"/>
        </w:rPr>
        <w:t> </w:t>
      </w:r>
      <w:r w:rsidRPr="00971250">
        <w:rPr>
          <w:rFonts w:ascii="Cambria Math" w:hAnsi="Cambria Math" w:cs="Cambria Math"/>
          <w:b w:val="0"/>
          <w:sz w:val="22"/>
          <w:szCs w:val="22"/>
        </w:rPr>
        <w:t>⊙ </w:t>
      </w:r>
      <w:r w:rsidRPr="00971250">
        <w:rPr>
          <w:rFonts w:ascii="Garamond" w:hAnsi="Garamond"/>
          <w:b w:val="0"/>
          <w:sz w:val="22"/>
          <w:szCs w:val="22"/>
        </w:rPr>
        <w:t>F. This mechanism boosts signal</w:t>
      </w:r>
      <w:r w:rsidRPr="00971250">
        <w:rPr>
          <w:rFonts w:ascii="Garamond" w:hAnsi="Garamond"/>
          <w:b w:val="0"/>
          <w:sz w:val="22"/>
          <w:szCs w:val="22"/>
        </w:rPr>
        <w:noBreakHyphen/>
        <w:t>to</w:t>
      </w:r>
      <w:r w:rsidRPr="00971250">
        <w:rPr>
          <w:rFonts w:ascii="Garamond" w:hAnsi="Garamond"/>
          <w:b w:val="0"/>
          <w:sz w:val="22"/>
          <w:szCs w:val="22"/>
        </w:rPr>
        <w:noBreakHyphen/>
        <w:t>noise for critical patches without adding significant computation (≈</w:t>
      </w:r>
      <w:r w:rsidRPr="00971250">
        <w:rPr>
          <w:b w:val="0"/>
          <w:sz w:val="22"/>
          <w:szCs w:val="22"/>
        </w:rPr>
        <w:t> </w:t>
      </w:r>
      <w:r w:rsidRPr="00971250">
        <w:rPr>
          <w:rFonts w:ascii="Garamond" w:hAnsi="Garamond"/>
          <w:b w:val="0"/>
          <w:sz w:val="22"/>
          <w:szCs w:val="22"/>
        </w:rPr>
        <w:t>0.2</w:t>
      </w:r>
      <w:r w:rsidRPr="00971250">
        <w:rPr>
          <w:b w:val="0"/>
          <w:sz w:val="22"/>
          <w:szCs w:val="22"/>
        </w:rPr>
        <w:t> </w:t>
      </w:r>
      <w:r w:rsidRPr="00971250">
        <w:rPr>
          <w:rFonts w:ascii="Garamond" w:hAnsi="Garamond"/>
          <w:b w:val="0"/>
          <w:sz w:val="22"/>
          <w:szCs w:val="22"/>
        </w:rPr>
        <w:t>M parameters)</w:t>
      </w:r>
    </w:p>
    <w:p w14:paraId="214249FF" w14:textId="77777777" w:rsidR="00406A01" w:rsidRPr="00406A01" w:rsidRDefault="00000000" w:rsidP="00406A01">
      <w:pPr>
        <w:ind w:left="0" w:firstLine="0"/>
        <w:rPr>
          <w:rFonts w:ascii="Garamond" w:hAnsi="Garamond"/>
          <w:b w:val="0"/>
          <w:bCs/>
          <w:sz w:val="22"/>
          <w:szCs w:val="22"/>
        </w:rPr>
      </w:pPr>
      <w:r>
        <w:rPr>
          <w:rFonts w:ascii="Garamond" w:hAnsi="Garamond"/>
          <w:b w:val="0"/>
          <w:bCs/>
          <w:sz w:val="22"/>
          <w:szCs w:val="22"/>
        </w:rPr>
        <w:pict w14:anchorId="3DB04038">
          <v:rect id="_x0000_i1028" style="width:0;height:1.5pt" o:hralign="center" o:hrstd="t" o:hr="t" fillcolor="#a0a0a0" stroked="f"/>
        </w:pict>
      </w:r>
    </w:p>
    <w:p w14:paraId="071D8765" w14:textId="77777777" w:rsidR="00406A01" w:rsidRPr="00B3370A" w:rsidRDefault="00406A01" w:rsidP="00B3370A">
      <w:pPr>
        <w:pStyle w:val="Heading3"/>
        <w:rPr>
          <w:rFonts w:ascii="Garamond" w:hAnsi="Garamond"/>
        </w:rPr>
      </w:pPr>
      <w:r w:rsidRPr="00B3370A">
        <w:rPr>
          <w:rFonts w:ascii="Garamond" w:hAnsi="Garamond"/>
        </w:rPr>
        <w:t>3. Results</w:t>
      </w:r>
    </w:p>
    <w:p w14:paraId="2FBA3838" w14:textId="043C2C3D" w:rsidR="00406A01" w:rsidRDefault="00C13B35" w:rsidP="00B3370A">
      <w:pPr>
        <w:spacing w:after="0"/>
        <w:ind w:left="810" w:firstLine="0"/>
        <w:rPr>
          <w:rFonts w:ascii="Garamond" w:hAnsi="Garamond"/>
          <w:b w:val="0"/>
          <w:bCs/>
          <w:sz w:val="22"/>
          <w:szCs w:val="22"/>
        </w:rPr>
      </w:pPr>
      <w:r w:rsidRPr="00C13B35">
        <w:rPr>
          <w:rFonts w:ascii="Garamond" w:hAnsi="Garamond"/>
          <w:b w:val="0"/>
          <w:sz w:val="22"/>
          <w:szCs w:val="22"/>
        </w:rPr>
        <w:t xml:space="preserve">The dataset used in this study consists of high-resolution images of genuine and counterfeit Indian currency notes. The data is organized into folders based on the currency denominations (e.g., </w:t>
      </w:r>
      <w:r w:rsidRPr="00C13B35">
        <w:rPr>
          <w:b w:val="0"/>
          <w:sz w:val="22"/>
          <w:szCs w:val="22"/>
        </w:rPr>
        <w:t>₹</w:t>
      </w:r>
      <w:r w:rsidRPr="00C13B35">
        <w:rPr>
          <w:rFonts w:ascii="Garamond" w:hAnsi="Garamond"/>
          <w:b w:val="0"/>
          <w:sz w:val="22"/>
          <w:szCs w:val="22"/>
        </w:rPr>
        <w:t xml:space="preserve">10, </w:t>
      </w:r>
      <w:r w:rsidRPr="00C13B35">
        <w:rPr>
          <w:b w:val="0"/>
          <w:sz w:val="22"/>
          <w:szCs w:val="22"/>
        </w:rPr>
        <w:t>₹</w:t>
      </w:r>
      <w:r w:rsidRPr="00C13B35">
        <w:rPr>
          <w:rFonts w:ascii="Garamond" w:hAnsi="Garamond"/>
          <w:b w:val="0"/>
          <w:sz w:val="22"/>
          <w:szCs w:val="22"/>
        </w:rPr>
        <w:t xml:space="preserve">20, </w:t>
      </w:r>
      <w:r w:rsidRPr="00C13B35">
        <w:rPr>
          <w:b w:val="0"/>
          <w:sz w:val="22"/>
          <w:szCs w:val="22"/>
        </w:rPr>
        <w:t>₹</w:t>
      </w:r>
      <w:r w:rsidRPr="00C13B35">
        <w:rPr>
          <w:rFonts w:ascii="Garamond" w:hAnsi="Garamond"/>
          <w:b w:val="0"/>
          <w:sz w:val="22"/>
          <w:szCs w:val="22"/>
        </w:rPr>
        <w:t xml:space="preserve">50, </w:t>
      </w:r>
      <w:r w:rsidRPr="00C13B35">
        <w:rPr>
          <w:b w:val="0"/>
          <w:sz w:val="22"/>
          <w:szCs w:val="22"/>
        </w:rPr>
        <w:t>₹</w:t>
      </w:r>
      <w:r w:rsidRPr="00C13B35">
        <w:rPr>
          <w:rFonts w:ascii="Garamond" w:hAnsi="Garamond"/>
          <w:b w:val="0"/>
          <w:sz w:val="22"/>
          <w:szCs w:val="22"/>
        </w:rPr>
        <w:t xml:space="preserve">100, </w:t>
      </w:r>
      <w:r w:rsidRPr="00C13B35">
        <w:rPr>
          <w:b w:val="0"/>
          <w:sz w:val="22"/>
          <w:szCs w:val="22"/>
        </w:rPr>
        <w:t>₹</w:t>
      </w:r>
      <w:r w:rsidRPr="00C13B35">
        <w:rPr>
          <w:rFonts w:ascii="Garamond" w:hAnsi="Garamond"/>
          <w:b w:val="0"/>
          <w:sz w:val="22"/>
          <w:szCs w:val="22"/>
        </w:rPr>
        <w:t xml:space="preserve">200, </w:t>
      </w:r>
      <w:r w:rsidRPr="00C13B35">
        <w:rPr>
          <w:b w:val="0"/>
          <w:sz w:val="22"/>
          <w:szCs w:val="22"/>
        </w:rPr>
        <w:t>₹</w:t>
      </w:r>
      <w:r w:rsidRPr="00C13B35">
        <w:rPr>
          <w:rFonts w:ascii="Garamond" w:hAnsi="Garamond"/>
          <w:b w:val="0"/>
          <w:sz w:val="22"/>
          <w:szCs w:val="22"/>
        </w:rPr>
        <w:t xml:space="preserve">500, </w:t>
      </w:r>
      <w:r w:rsidRPr="00C13B35">
        <w:rPr>
          <w:b w:val="0"/>
          <w:sz w:val="22"/>
          <w:szCs w:val="22"/>
        </w:rPr>
        <w:t>₹</w:t>
      </w:r>
      <w:r w:rsidRPr="00C13B35">
        <w:rPr>
          <w:rFonts w:ascii="Garamond" w:hAnsi="Garamond"/>
          <w:b w:val="0"/>
          <w:sz w:val="22"/>
          <w:szCs w:val="22"/>
        </w:rPr>
        <w:t xml:space="preserve">2000) and categorized into Real and Fake labels. A total of N images (number of images used for training) </w:t>
      </w:r>
      <w:proofErr w:type="gramStart"/>
      <w:r w:rsidRPr="00C13B35">
        <w:rPr>
          <w:rFonts w:ascii="Garamond" w:hAnsi="Garamond"/>
          <w:b w:val="0"/>
          <w:sz w:val="22"/>
          <w:szCs w:val="22"/>
        </w:rPr>
        <w:t>were</w:t>
      </w:r>
      <w:proofErr w:type="gramEnd"/>
      <w:r w:rsidRPr="00C13B35">
        <w:rPr>
          <w:rFonts w:ascii="Garamond" w:hAnsi="Garamond"/>
          <w:b w:val="0"/>
          <w:sz w:val="22"/>
          <w:szCs w:val="22"/>
        </w:rPr>
        <w:t xml:space="preserve"> used to train the deep learning model</w:t>
      </w:r>
      <w:r w:rsidR="00406A01" w:rsidRPr="00406A01">
        <w:rPr>
          <w:rFonts w:ascii="Garamond" w:hAnsi="Garamond"/>
          <w:b w:val="0"/>
          <w:bCs/>
          <w:sz w:val="22"/>
          <w:szCs w:val="22"/>
        </w:rPr>
        <w:t>.</w:t>
      </w:r>
    </w:p>
    <w:p w14:paraId="38EFDAED" w14:textId="77777777" w:rsidR="00C13B35" w:rsidRPr="00406A01" w:rsidRDefault="00C13B35" w:rsidP="00B3370A">
      <w:pPr>
        <w:spacing w:after="0"/>
        <w:ind w:left="810" w:firstLine="0"/>
        <w:rPr>
          <w:rFonts w:ascii="Garamond" w:hAnsi="Garamond"/>
          <w:b w:val="0"/>
          <w:bCs/>
          <w:sz w:val="22"/>
          <w:szCs w:val="22"/>
        </w:rPr>
      </w:pPr>
    </w:p>
    <w:p w14:paraId="160B90DE" w14:textId="77777777" w:rsidR="00406A01" w:rsidRPr="00406A01" w:rsidRDefault="00000000" w:rsidP="00406A01">
      <w:pPr>
        <w:ind w:left="0" w:firstLine="0"/>
        <w:rPr>
          <w:rFonts w:ascii="Garamond" w:hAnsi="Garamond"/>
          <w:b w:val="0"/>
          <w:bCs/>
          <w:sz w:val="22"/>
          <w:szCs w:val="22"/>
        </w:rPr>
      </w:pPr>
      <w:r>
        <w:rPr>
          <w:rFonts w:ascii="Garamond" w:hAnsi="Garamond"/>
          <w:b w:val="0"/>
          <w:bCs/>
          <w:sz w:val="22"/>
          <w:szCs w:val="22"/>
        </w:rPr>
        <w:pict w14:anchorId="2D9C793D">
          <v:rect id="_x0000_i1029" style="width:0;height:1.5pt" o:hralign="center" o:hrstd="t" o:hr="t" fillcolor="#a0a0a0" stroked="f"/>
        </w:pict>
      </w:r>
    </w:p>
    <w:p w14:paraId="54C143ED" w14:textId="77777777" w:rsidR="00406A01" w:rsidRPr="00B3370A" w:rsidRDefault="00406A01" w:rsidP="00B3370A">
      <w:pPr>
        <w:pStyle w:val="Heading3"/>
        <w:rPr>
          <w:rFonts w:ascii="Garamond" w:hAnsi="Garamond"/>
        </w:rPr>
      </w:pPr>
      <w:r w:rsidRPr="00B3370A">
        <w:rPr>
          <w:rFonts w:ascii="Garamond" w:hAnsi="Garamond"/>
        </w:rPr>
        <w:t>4. Discussion</w:t>
      </w:r>
    </w:p>
    <w:p w14:paraId="14A497DF" w14:textId="45A4A9C8" w:rsidR="00406A01" w:rsidRPr="00406A01" w:rsidRDefault="00C13B35" w:rsidP="00B3370A">
      <w:pPr>
        <w:ind w:left="720" w:firstLine="0"/>
        <w:rPr>
          <w:rFonts w:ascii="Garamond" w:hAnsi="Garamond"/>
          <w:b w:val="0"/>
          <w:bCs/>
          <w:sz w:val="22"/>
          <w:szCs w:val="22"/>
        </w:rPr>
      </w:pPr>
      <w:r w:rsidRPr="00C13B35">
        <w:rPr>
          <w:rFonts w:ascii="Garamond" w:hAnsi="Garamond"/>
          <w:b w:val="0"/>
          <w:sz w:val="22"/>
          <w:szCs w:val="22"/>
        </w:rPr>
        <w:t xml:space="preserve">The CNN model achieved an impressive accuracy of </w:t>
      </w:r>
      <w:r>
        <w:rPr>
          <w:rFonts w:ascii="Garamond" w:hAnsi="Garamond"/>
          <w:b w:val="0"/>
          <w:sz w:val="22"/>
          <w:szCs w:val="22"/>
        </w:rPr>
        <w:t>98.65</w:t>
      </w:r>
      <w:r w:rsidRPr="00C13B35">
        <w:rPr>
          <w:rFonts w:ascii="Garamond" w:hAnsi="Garamond"/>
          <w:b w:val="0"/>
          <w:sz w:val="22"/>
          <w:szCs w:val="22"/>
        </w:rPr>
        <w:t>%, which demonstrates its ability to differentiate between real and fake currency with high precision. The model's ability to detect counterfeit notes with [X]% recall indicates its robustness in identifying fake currency even in challenging conditions. This performance is superior to many traditional methods, which often rely on manual feature extraction or basic image processing algorithms, which can struggle with variations in lighting, print quality, and subtle counterfeit features</w:t>
      </w:r>
      <w:r w:rsidR="00406A01" w:rsidRPr="00406A01">
        <w:rPr>
          <w:rFonts w:ascii="Garamond" w:hAnsi="Garamond"/>
          <w:b w:val="0"/>
          <w:bCs/>
          <w:sz w:val="22"/>
          <w:szCs w:val="22"/>
        </w:rPr>
        <w:t>.</w:t>
      </w:r>
    </w:p>
    <w:p w14:paraId="09630ABA" w14:textId="77777777" w:rsidR="00406A01" w:rsidRPr="00406A01" w:rsidRDefault="00000000" w:rsidP="00406A01">
      <w:pPr>
        <w:ind w:left="0" w:firstLine="0"/>
        <w:rPr>
          <w:rFonts w:ascii="Garamond" w:hAnsi="Garamond"/>
          <w:b w:val="0"/>
          <w:bCs/>
          <w:sz w:val="22"/>
          <w:szCs w:val="22"/>
        </w:rPr>
      </w:pPr>
      <w:r>
        <w:rPr>
          <w:rFonts w:ascii="Garamond" w:hAnsi="Garamond"/>
          <w:b w:val="0"/>
          <w:bCs/>
          <w:sz w:val="22"/>
          <w:szCs w:val="22"/>
        </w:rPr>
        <w:pict w14:anchorId="66E3EB48">
          <v:rect id="_x0000_i1030" style="width:0;height:1.5pt" o:hralign="center" o:hrstd="t" o:hr="t" fillcolor="#a0a0a0" stroked="f"/>
        </w:pict>
      </w:r>
    </w:p>
    <w:p w14:paraId="379F2456" w14:textId="77777777" w:rsidR="00406A01" w:rsidRPr="00B3370A" w:rsidRDefault="00406A01" w:rsidP="00B3370A">
      <w:pPr>
        <w:pStyle w:val="Heading3"/>
        <w:rPr>
          <w:rFonts w:ascii="Garamond" w:hAnsi="Garamond"/>
        </w:rPr>
      </w:pPr>
      <w:r w:rsidRPr="00B3370A">
        <w:rPr>
          <w:rFonts w:ascii="Garamond" w:hAnsi="Garamond"/>
        </w:rPr>
        <w:t>5. Conclusion</w:t>
      </w:r>
    </w:p>
    <w:p w14:paraId="6F41DBDE" w14:textId="47314460" w:rsidR="00406A01" w:rsidRPr="00406A01" w:rsidRDefault="00C13B35" w:rsidP="00B3370A">
      <w:pPr>
        <w:ind w:left="810" w:firstLine="0"/>
        <w:rPr>
          <w:rFonts w:ascii="Garamond" w:hAnsi="Garamond"/>
          <w:b w:val="0"/>
          <w:bCs/>
          <w:sz w:val="22"/>
          <w:szCs w:val="22"/>
        </w:rPr>
      </w:pPr>
      <w:r w:rsidRPr="00C13B35">
        <w:rPr>
          <w:rFonts w:ascii="Garamond" w:hAnsi="Garamond"/>
          <w:b w:val="0"/>
          <w:sz w:val="22"/>
          <w:szCs w:val="22"/>
        </w:rPr>
        <w:t>This study demonstrates the potential of deep learning techniques for real-time fake currency detection. The CNN model, with its high accuracy and ability to handle various counterfeit note features, offers an effective solution for addressing the challenges of counterfeit currency in the financial sector. Although the model shows promise, further optimization and dataset expansion are needed to achieve a higher degree of reliability, especially in diverse real-world conditions</w:t>
      </w:r>
      <w:r w:rsidR="00406A01" w:rsidRPr="00406A01">
        <w:rPr>
          <w:rFonts w:ascii="Garamond" w:hAnsi="Garamond"/>
          <w:b w:val="0"/>
          <w:bCs/>
          <w:sz w:val="22"/>
          <w:szCs w:val="22"/>
        </w:rPr>
        <w:t>.</w:t>
      </w:r>
    </w:p>
    <w:p w14:paraId="4C9CD1AD" w14:textId="77777777" w:rsidR="00406A01" w:rsidRPr="00406A01" w:rsidRDefault="00000000" w:rsidP="00406A01">
      <w:pPr>
        <w:ind w:left="0" w:firstLine="0"/>
        <w:rPr>
          <w:rFonts w:ascii="Garamond" w:hAnsi="Garamond"/>
          <w:b w:val="0"/>
          <w:bCs/>
          <w:sz w:val="22"/>
          <w:szCs w:val="22"/>
        </w:rPr>
      </w:pPr>
      <w:r>
        <w:rPr>
          <w:rFonts w:ascii="Garamond" w:hAnsi="Garamond"/>
          <w:b w:val="0"/>
          <w:bCs/>
          <w:sz w:val="22"/>
          <w:szCs w:val="22"/>
        </w:rPr>
        <w:pict w14:anchorId="50C605FE">
          <v:rect id="_x0000_i1031" style="width:0;height:1.5pt" o:hralign="center" o:hrstd="t" o:hr="t" fillcolor="#a0a0a0" stroked="f"/>
        </w:pict>
      </w:r>
    </w:p>
    <w:p w14:paraId="4FCF424F" w14:textId="2EA145EE" w:rsidR="00406A01" w:rsidRPr="00B3370A" w:rsidRDefault="00B3370A" w:rsidP="00B3370A">
      <w:pPr>
        <w:pStyle w:val="Heading3"/>
        <w:rPr>
          <w:rFonts w:ascii="Garamond" w:hAnsi="Garamond"/>
        </w:rPr>
      </w:pPr>
      <w:r>
        <w:rPr>
          <w:rFonts w:ascii="Garamond" w:hAnsi="Garamond"/>
        </w:rPr>
        <w:t>6</w:t>
      </w:r>
      <w:r w:rsidR="00406A01" w:rsidRPr="00B3370A">
        <w:rPr>
          <w:rFonts w:ascii="Garamond" w:hAnsi="Garamond"/>
        </w:rPr>
        <w:t>. References</w:t>
      </w:r>
    </w:p>
    <w:p w14:paraId="24C722FC" w14:textId="77777777" w:rsidR="00C13B35" w:rsidRDefault="00C13B35" w:rsidP="000B4C3C">
      <w:pPr>
        <w:pStyle w:val="ListParagraph"/>
        <w:numPr>
          <w:ilvl w:val="0"/>
          <w:numId w:val="11"/>
        </w:numPr>
        <w:rPr>
          <w:rFonts w:ascii="Garamond" w:hAnsi="Garamond"/>
          <w:b w:val="0"/>
          <w:bCs/>
          <w:sz w:val="22"/>
          <w:szCs w:val="22"/>
        </w:rPr>
      </w:pPr>
      <w:r w:rsidRPr="00C13B35">
        <w:rPr>
          <w:rFonts w:ascii="Garamond" w:hAnsi="Garamond"/>
          <w:b w:val="0"/>
          <w:bCs/>
          <w:sz w:val="22"/>
          <w:szCs w:val="22"/>
        </w:rPr>
        <w:t xml:space="preserve">Hussain, S., &amp; Javed, A. (2018). Fake currency note detection using deep learning techniques. </w:t>
      </w:r>
      <w:r w:rsidRPr="00C13B35">
        <w:rPr>
          <w:rFonts w:ascii="Garamond" w:hAnsi="Garamond"/>
          <w:b w:val="0"/>
          <w:bCs/>
          <w:i/>
          <w:iCs/>
          <w:sz w:val="22"/>
          <w:szCs w:val="22"/>
        </w:rPr>
        <w:t>International Journal of Advanced Computer Science and Applications</w:t>
      </w:r>
      <w:r w:rsidRPr="00C13B35">
        <w:rPr>
          <w:rFonts w:ascii="Garamond" w:hAnsi="Garamond"/>
          <w:b w:val="0"/>
          <w:bCs/>
          <w:sz w:val="22"/>
          <w:szCs w:val="22"/>
        </w:rPr>
        <w:t>, 9(6), 296-301.</w:t>
      </w:r>
    </w:p>
    <w:p w14:paraId="157808EE" w14:textId="77777777" w:rsidR="00C13B35" w:rsidRDefault="00C13B35" w:rsidP="00C13B35">
      <w:pPr>
        <w:pStyle w:val="ListParagraph"/>
        <w:numPr>
          <w:ilvl w:val="0"/>
          <w:numId w:val="11"/>
        </w:numPr>
        <w:rPr>
          <w:rFonts w:ascii="Garamond" w:hAnsi="Garamond"/>
          <w:b w:val="0"/>
          <w:bCs/>
          <w:sz w:val="22"/>
          <w:szCs w:val="22"/>
        </w:rPr>
      </w:pPr>
      <w:r w:rsidRPr="00C13B35">
        <w:rPr>
          <w:rFonts w:ascii="Garamond" w:hAnsi="Garamond"/>
          <w:b w:val="0"/>
          <w:bCs/>
          <w:sz w:val="22"/>
          <w:szCs w:val="22"/>
        </w:rPr>
        <w:t xml:space="preserve">Choudhary, M., &amp; Bansal, D. (2020). Fake currency detection using machine learning. </w:t>
      </w:r>
      <w:r w:rsidRPr="00C13B35">
        <w:rPr>
          <w:rFonts w:ascii="Garamond" w:hAnsi="Garamond"/>
          <w:b w:val="0"/>
          <w:bCs/>
          <w:i/>
          <w:iCs/>
          <w:sz w:val="22"/>
          <w:szCs w:val="22"/>
        </w:rPr>
        <w:t>Proceedings of the International Conference on Artificial Intelligence and Data Science</w:t>
      </w:r>
      <w:r w:rsidRPr="00C13B35">
        <w:rPr>
          <w:rFonts w:ascii="Garamond" w:hAnsi="Garamond"/>
          <w:b w:val="0"/>
          <w:bCs/>
          <w:sz w:val="22"/>
          <w:szCs w:val="22"/>
        </w:rPr>
        <w:t>, 123-134.</w:t>
      </w:r>
    </w:p>
    <w:p w14:paraId="24A60248" w14:textId="0E8167CE" w:rsidR="00C13B35" w:rsidRPr="00C13B35" w:rsidRDefault="00C13B35" w:rsidP="00C13B35">
      <w:pPr>
        <w:pStyle w:val="ListParagraph"/>
        <w:numPr>
          <w:ilvl w:val="0"/>
          <w:numId w:val="11"/>
        </w:numPr>
        <w:rPr>
          <w:rFonts w:ascii="Garamond" w:hAnsi="Garamond"/>
          <w:b w:val="0"/>
          <w:bCs/>
          <w:sz w:val="22"/>
          <w:szCs w:val="22"/>
        </w:rPr>
      </w:pPr>
      <w:r w:rsidRPr="00C13B35">
        <w:rPr>
          <w:rFonts w:ascii="Garamond" w:hAnsi="Garamond"/>
          <w:b w:val="0"/>
          <w:bCs/>
          <w:sz w:val="22"/>
          <w:szCs w:val="22"/>
        </w:rPr>
        <w:t xml:space="preserve">Singh, S., &amp; Kumar, M. (2019). Counterfeit currency detection using image processing and machine learning algorithms. </w:t>
      </w:r>
      <w:r w:rsidRPr="00C13B35">
        <w:rPr>
          <w:rFonts w:ascii="Garamond" w:hAnsi="Garamond"/>
          <w:b w:val="0"/>
          <w:bCs/>
          <w:i/>
          <w:iCs/>
          <w:sz w:val="22"/>
          <w:szCs w:val="22"/>
        </w:rPr>
        <w:t>International Journal of Computer Applications</w:t>
      </w:r>
      <w:r w:rsidRPr="00C13B35">
        <w:rPr>
          <w:rFonts w:ascii="Garamond" w:hAnsi="Garamond"/>
          <w:b w:val="0"/>
          <w:bCs/>
          <w:sz w:val="22"/>
          <w:szCs w:val="22"/>
        </w:rPr>
        <w:t>, 178(4), 1-7.</w:t>
      </w:r>
    </w:p>
    <w:p w14:paraId="0FB253E2" w14:textId="72194285" w:rsidR="00C13B35" w:rsidRPr="00C13B35" w:rsidRDefault="00C13B35" w:rsidP="00C13B35">
      <w:pPr>
        <w:pStyle w:val="ListParagraph"/>
        <w:numPr>
          <w:ilvl w:val="0"/>
          <w:numId w:val="11"/>
        </w:numPr>
        <w:rPr>
          <w:rFonts w:ascii="Garamond" w:hAnsi="Garamond"/>
          <w:b w:val="0"/>
          <w:bCs/>
          <w:sz w:val="22"/>
          <w:szCs w:val="22"/>
        </w:rPr>
      </w:pPr>
      <w:r w:rsidRPr="00C13B35">
        <w:rPr>
          <w:rFonts w:ascii="Garamond" w:hAnsi="Garamond"/>
          <w:b w:val="0"/>
          <w:bCs/>
          <w:sz w:val="22"/>
          <w:szCs w:val="22"/>
        </w:rPr>
        <w:t xml:space="preserve">Rani, S., &amp; Gupta, S. (2017). Counterfeit currency detection using texture-based feature extraction and classification techniques. </w:t>
      </w:r>
      <w:r w:rsidRPr="00C13B35">
        <w:rPr>
          <w:rFonts w:ascii="Garamond" w:hAnsi="Garamond"/>
          <w:b w:val="0"/>
          <w:bCs/>
          <w:i/>
          <w:iCs/>
          <w:sz w:val="22"/>
          <w:szCs w:val="22"/>
        </w:rPr>
        <w:t>International Journal of Computer Vision and Image Processing</w:t>
      </w:r>
      <w:r w:rsidRPr="00C13B35">
        <w:rPr>
          <w:rFonts w:ascii="Garamond" w:hAnsi="Garamond"/>
          <w:b w:val="0"/>
          <w:bCs/>
          <w:sz w:val="22"/>
          <w:szCs w:val="22"/>
        </w:rPr>
        <w:t>, 7(2), 22-33.</w:t>
      </w:r>
    </w:p>
    <w:p w14:paraId="4748C2C4" w14:textId="008521B0" w:rsidR="00C13B35" w:rsidRPr="00C13B35" w:rsidRDefault="00C13B35" w:rsidP="00C13B35">
      <w:pPr>
        <w:pStyle w:val="ListParagraph"/>
        <w:numPr>
          <w:ilvl w:val="0"/>
          <w:numId w:val="11"/>
        </w:numPr>
        <w:rPr>
          <w:rFonts w:ascii="Garamond" w:hAnsi="Garamond"/>
          <w:b w:val="0"/>
          <w:bCs/>
          <w:sz w:val="22"/>
          <w:szCs w:val="22"/>
        </w:rPr>
      </w:pPr>
      <w:r w:rsidRPr="00C13B35">
        <w:rPr>
          <w:rFonts w:ascii="Garamond" w:hAnsi="Garamond"/>
          <w:b w:val="0"/>
          <w:bCs/>
          <w:sz w:val="22"/>
          <w:szCs w:val="22"/>
        </w:rPr>
        <w:t xml:space="preserve">Tariq, U., &amp; Malik, H. (2021). Detection of counterfeit currency using convolutional neural networks. </w:t>
      </w:r>
      <w:r w:rsidRPr="00C13B35">
        <w:rPr>
          <w:rFonts w:ascii="Garamond" w:hAnsi="Garamond"/>
          <w:b w:val="0"/>
          <w:bCs/>
          <w:i/>
          <w:iCs/>
          <w:sz w:val="22"/>
          <w:szCs w:val="22"/>
        </w:rPr>
        <w:t>Journal of Imaging Science and Technology</w:t>
      </w:r>
      <w:r w:rsidRPr="00C13B35">
        <w:rPr>
          <w:rFonts w:ascii="Garamond" w:hAnsi="Garamond"/>
          <w:b w:val="0"/>
          <w:bCs/>
          <w:sz w:val="22"/>
          <w:szCs w:val="22"/>
        </w:rPr>
        <w:t>, 65(3), 039501.</w:t>
      </w:r>
    </w:p>
    <w:p w14:paraId="4D64C5D9" w14:textId="178FC432" w:rsidR="00C13B35" w:rsidRPr="00C13B35" w:rsidRDefault="00C13B35" w:rsidP="00C13B35">
      <w:pPr>
        <w:pStyle w:val="ListParagraph"/>
        <w:numPr>
          <w:ilvl w:val="0"/>
          <w:numId w:val="11"/>
        </w:numPr>
        <w:rPr>
          <w:rFonts w:ascii="Garamond" w:hAnsi="Garamond"/>
          <w:b w:val="0"/>
          <w:bCs/>
          <w:sz w:val="22"/>
          <w:szCs w:val="22"/>
        </w:rPr>
      </w:pPr>
      <w:r w:rsidRPr="00C13B35">
        <w:rPr>
          <w:rFonts w:ascii="Garamond" w:hAnsi="Garamond"/>
          <w:b w:val="0"/>
          <w:bCs/>
          <w:sz w:val="22"/>
          <w:szCs w:val="22"/>
        </w:rPr>
        <w:t xml:space="preserve">Sharma, R., &amp; Kumar, V. (2020). Fake currency detection using deep learning and transfer learning. </w:t>
      </w:r>
      <w:r w:rsidRPr="00C13B35">
        <w:rPr>
          <w:rFonts w:ascii="Garamond" w:hAnsi="Garamond"/>
          <w:b w:val="0"/>
          <w:bCs/>
          <w:i/>
          <w:iCs/>
          <w:sz w:val="22"/>
          <w:szCs w:val="22"/>
        </w:rPr>
        <w:t>Proceedings of the International Conference on Computational Intelligence and Data Science</w:t>
      </w:r>
      <w:r w:rsidRPr="00C13B35">
        <w:rPr>
          <w:rFonts w:ascii="Garamond" w:hAnsi="Garamond"/>
          <w:b w:val="0"/>
          <w:bCs/>
          <w:sz w:val="22"/>
          <w:szCs w:val="22"/>
        </w:rPr>
        <w:t>, 211-220.</w:t>
      </w:r>
    </w:p>
    <w:p w14:paraId="5D2FB7CD" w14:textId="2E06FE35" w:rsidR="00406A01" w:rsidRPr="00406A01" w:rsidRDefault="00406A01" w:rsidP="00C13B35">
      <w:pPr>
        <w:ind w:left="810" w:firstLine="0"/>
        <w:rPr>
          <w:rFonts w:ascii="Garamond" w:hAnsi="Garamond"/>
          <w:b w:val="0"/>
          <w:bCs/>
          <w:sz w:val="22"/>
          <w:szCs w:val="22"/>
        </w:rPr>
      </w:pPr>
    </w:p>
    <w:p w14:paraId="4563E3B6" w14:textId="73634158" w:rsidR="00686CFD" w:rsidRPr="00E00020" w:rsidRDefault="00686CFD" w:rsidP="00406A01">
      <w:pPr>
        <w:ind w:left="0" w:firstLine="0"/>
        <w:rPr>
          <w:rFonts w:ascii="Garamond" w:hAnsi="Garamond"/>
          <w:b w:val="0"/>
          <w:bCs/>
          <w:sz w:val="22"/>
          <w:szCs w:val="22"/>
        </w:rPr>
      </w:pPr>
    </w:p>
    <w:sectPr w:rsidR="00686CFD" w:rsidRPr="00E00020">
      <w:pgSz w:w="11906" w:h="16838"/>
      <w:pgMar w:top="658" w:right="624" w:bottom="1017"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2C71"/>
    <w:multiLevelType w:val="multilevel"/>
    <w:tmpl w:val="6D60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29F"/>
    <w:multiLevelType w:val="multilevel"/>
    <w:tmpl w:val="FDB8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C2FFF"/>
    <w:multiLevelType w:val="hybridMultilevel"/>
    <w:tmpl w:val="15BABDA8"/>
    <w:lvl w:ilvl="0" w:tplc="7020FA7E">
      <w:start w:val="1"/>
      <w:numFmt w:val="bullet"/>
      <w:lvlText w:val="-"/>
      <w:lvlJc w:val="left"/>
      <w:pPr>
        <w:ind w:left="1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D32A2AC">
      <w:start w:val="1"/>
      <w:numFmt w:val="bullet"/>
      <w:lvlText w:val="o"/>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E7004AE">
      <w:start w:val="1"/>
      <w:numFmt w:val="bullet"/>
      <w:lvlText w:val="▪"/>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6DAB586">
      <w:start w:val="1"/>
      <w:numFmt w:val="bullet"/>
      <w:lvlText w:val="•"/>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ED0A49C">
      <w:start w:val="1"/>
      <w:numFmt w:val="bullet"/>
      <w:lvlText w:val="o"/>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0FCFC88">
      <w:start w:val="1"/>
      <w:numFmt w:val="bullet"/>
      <w:lvlText w:val="▪"/>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81A5700">
      <w:start w:val="1"/>
      <w:numFmt w:val="bullet"/>
      <w:lvlText w:val="•"/>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67E3568">
      <w:start w:val="1"/>
      <w:numFmt w:val="bullet"/>
      <w:lvlText w:val="o"/>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EF66A1C">
      <w:start w:val="1"/>
      <w:numFmt w:val="bullet"/>
      <w:lvlText w:val="▪"/>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94F646D"/>
    <w:multiLevelType w:val="hybridMultilevel"/>
    <w:tmpl w:val="CFB6F7A6"/>
    <w:lvl w:ilvl="0" w:tplc="3806BF36">
      <w:start w:val="1"/>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22EC48C">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36ABED2">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7DC39B6">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2A62E6E">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426ADCE">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5C92C0A4">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900A840">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2604E250">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5426E0D"/>
    <w:multiLevelType w:val="hybridMultilevel"/>
    <w:tmpl w:val="DBA83D08"/>
    <w:lvl w:ilvl="0" w:tplc="EDCA09A8">
      <w:start w:val="1"/>
      <w:numFmt w:val="decimal"/>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5" w15:restartNumberingAfterBreak="0">
    <w:nsid w:val="44897641"/>
    <w:multiLevelType w:val="hybridMultilevel"/>
    <w:tmpl w:val="F8741B8E"/>
    <w:lvl w:ilvl="0" w:tplc="4009000F">
      <w:start w:val="1"/>
      <w:numFmt w:val="decimal"/>
      <w:lvlText w:val="%1."/>
      <w:lvlJc w:val="left"/>
      <w:pPr>
        <w:ind w:left="1530" w:hanging="360"/>
      </w:pPr>
    </w:lvl>
    <w:lvl w:ilvl="1" w:tplc="40090019" w:tentative="1">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6" w15:restartNumberingAfterBreak="0">
    <w:nsid w:val="561823CB"/>
    <w:multiLevelType w:val="multilevel"/>
    <w:tmpl w:val="A936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AA30DF"/>
    <w:multiLevelType w:val="hybridMultilevel"/>
    <w:tmpl w:val="162AC5A0"/>
    <w:lvl w:ilvl="0" w:tplc="00A036BA">
      <w:start w:val="1"/>
      <w:numFmt w:val="decimal"/>
      <w:lvlText w:val="[%1]"/>
      <w:lvlJc w:val="left"/>
      <w:pPr>
        <w:ind w:left="3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B18106C">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1782D0A">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0324B0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C2479A6">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C3CC184">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AFA42EE">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F2A08A6">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A28EEA0">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2B840AE"/>
    <w:multiLevelType w:val="hybridMultilevel"/>
    <w:tmpl w:val="04E2BEEE"/>
    <w:lvl w:ilvl="0" w:tplc="2AD491E2">
      <w:start w:val="1"/>
      <w:numFmt w:val="bullet"/>
      <w:lvlText w:val="-"/>
      <w:lvlJc w:val="left"/>
      <w:pPr>
        <w:ind w:left="1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E7A1F5A">
      <w:start w:val="1"/>
      <w:numFmt w:val="bullet"/>
      <w:lvlText w:val="o"/>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5FE2210">
      <w:start w:val="1"/>
      <w:numFmt w:val="bullet"/>
      <w:lvlText w:val="▪"/>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690AA32">
      <w:start w:val="1"/>
      <w:numFmt w:val="bullet"/>
      <w:lvlText w:val="•"/>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B9ED100">
      <w:start w:val="1"/>
      <w:numFmt w:val="bullet"/>
      <w:lvlText w:val="o"/>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7FEAB7A">
      <w:start w:val="1"/>
      <w:numFmt w:val="bullet"/>
      <w:lvlText w:val="▪"/>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08AEE7E">
      <w:start w:val="1"/>
      <w:numFmt w:val="bullet"/>
      <w:lvlText w:val="•"/>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B74739E">
      <w:start w:val="1"/>
      <w:numFmt w:val="bullet"/>
      <w:lvlText w:val="o"/>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4EA8BCA">
      <w:start w:val="1"/>
      <w:numFmt w:val="bullet"/>
      <w:lvlText w:val="▪"/>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7B3C0060"/>
    <w:multiLevelType w:val="hybridMultilevel"/>
    <w:tmpl w:val="B46AD572"/>
    <w:lvl w:ilvl="0" w:tplc="3E54AB70">
      <w:start w:val="1"/>
      <w:numFmt w:val="decimal"/>
      <w:lvlText w:val="[%1]"/>
      <w:lvlJc w:val="left"/>
      <w:pPr>
        <w:ind w:left="1530" w:hanging="360"/>
      </w:pPr>
      <w:rPr>
        <w:rFonts w:hint="default"/>
      </w:rPr>
    </w:lvl>
    <w:lvl w:ilvl="1" w:tplc="40090019" w:tentative="1">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10" w15:restartNumberingAfterBreak="0">
    <w:nsid w:val="7E3C0587"/>
    <w:multiLevelType w:val="hybridMultilevel"/>
    <w:tmpl w:val="979EF0CA"/>
    <w:lvl w:ilvl="0" w:tplc="39863DFA">
      <w:start w:val="1"/>
      <w:numFmt w:val="bullet"/>
      <w:lvlText w:val="-"/>
      <w:lvlJc w:val="left"/>
      <w:pPr>
        <w:ind w:left="1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744F9C8">
      <w:start w:val="1"/>
      <w:numFmt w:val="bullet"/>
      <w:lvlText w:val="o"/>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7320032">
      <w:start w:val="1"/>
      <w:numFmt w:val="bullet"/>
      <w:lvlText w:val="▪"/>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592008C">
      <w:start w:val="1"/>
      <w:numFmt w:val="bullet"/>
      <w:lvlText w:val="•"/>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A98B836">
      <w:start w:val="1"/>
      <w:numFmt w:val="bullet"/>
      <w:lvlText w:val="o"/>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57E4040">
      <w:start w:val="1"/>
      <w:numFmt w:val="bullet"/>
      <w:lvlText w:val="▪"/>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0EE6A14">
      <w:start w:val="1"/>
      <w:numFmt w:val="bullet"/>
      <w:lvlText w:val="•"/>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F6825A6">
      <w:start w:val="1"/>
      <w:numFmt w:val="bullet"/>
      <w:lvlText w:val="o"/>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C32D104">
      <w:start w:val="1"/>
      <w:numFmt w:val="bullet"/>
      <w:lvlText w:val="▪"/>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1900825379">
    <w:abstractNumId w:val="3"/>
  </w:num>
  <w:num w:numId="2" w16cid:durableId="818961452">
    <w:abstractNumId w:val="10"/>
  </w:num>
  <w:num w:numId="3" w16cid:durableId="667365062">
    <w:abstractNumId w:val="8"/>
  </w:num>
  <w:num w:numId="4" w16cid:durableId="534583427">
    <w:abstractNumId w:val="2"/>
  </w:num>
  <w:num w:numId="5" w16cid:durableId="789785390">
    <w:abstractNumId w:val="7"/>
  </w:num>
  <w:num w:numId="6" w16cid:durableId="1738943113">
    <w:abstractNumId w:val="4"/>
  </w:num>
  <w:num w:numId="7" w16cid:durableId="1055082663">
    <w:abstractNumId w:val="0"/>
  </w:num>
  <w:num w:numId="8" w16cid:durableId="90203157">
    <w:abstractNumId w:val="1"/>
  </w:num>
  <w:num w:numId="9" w16cid:durableId="365450663">
    <w:abstractNumId w:val="6"/>
  </w:num>
  <w:num w:numId="10" w16cid:durableId="1090001322">
    <w:abstractNumId w:val="5"/>
  </w:num>
  <w:num w:numId="11" w16cid:durableId="5385144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CFD"/>
    <w:rsid w:val="003B217C"/>
    <w:rsid w:val="00406A01"/>
    <w:rsid w:val="005541D2"/>
    <w:rsid w:val="00580FB2"/>
    <w:rsid w:val="006059BA"/>
    <w:rsid w:val="00611548"/>
    <w:rsid w:val="00686CFD"/>
    <w:rsid w:val="006E289B"/>
    <w:rsid w:val="00771A2B"/>
    <w:rsid w:val="00777348"/>
    <w:rsid w:val="007942A9"/>
    <w:rsid w:val="007E7563"/>
    <w:rsid w:val="00827121"/>
    <w:rsid w:val="00971250"/>
    <w:rsid w:val="009A3F2A"/>
    <w:rsid w:val="00B3370A"/>
    <w:rsid w:val="00C13B35"/>
    <w:rsid w:val="00E0002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4C9E"/>
  <w15:docId w15:val="{17B1E999-9573-4F29-8D63-E568F5CAF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3" w:line="265" w:lineRule="auto"/>
      <w:ind w:left="820" w:hanging="10"/>
      <w:jc w:val="both"/>
    </w:pPr>
    <w:rPr>
      <w:rFonts w:ascii="Times New Roman" w:eastAsia="Times New Roman" w:hAnsi="Times New Roman" w:cs="Times New Roman"/>
      <w:b/>
      <w:color w:val="000000"/>
      <w:sz w:val="28"/>
    </w:rPr>
  </w:style>
  <w:style w:type="paragraph" w:styleId="Heading1">
    <w:name w:val="heading 1"/>
    <w:basedOn w:val="Normal"/>
    <w:next w:val="Normal"/>
    <w:link w:val="Heading1Char"/>
    <w:uiPriority w:val="9"/>
    <w:qFormat/>
    <w:rsid w:val="00E00020"/>
    <w:pPr>
      <w:keepNext/>
      <w:keepLines/>
      <w:spacing w:before="240" w:after="0"/>
      <w:outlineLvl w:val="0"/>
    </w:pPr>
    <w:rPr>
      <w:rFonts w:asciiTheme="majorHAnsi" w:eastAsiaTheme="majorEastAsia" w:hAnsiTheme="majorHAnsi" w:cstheme="majorBidi"/>
      <w:color w:val="000000" w:themeColor="text1"/>
      <w:sz w:val="32"/>
      <w:szCs w:val="29"/>
    </w:rPr>
  </w:style>
  <w:style w:type="paragraph" w:styleId="Heading2">
    <w:name w:val="heading 2"/>
    <w:basedOn w:val="Normal"/>
    <w:next w:val="Normal"/>
    <w:link w:val="Heading2Char"/>
    <w:uiPriority w:val="9"/>
    <w:unhideWhenUsed/>
    <w:qFormat/>
    <w:rsid w:val="00E00020"/>
    <w:pPr>
      <w:keepNext/>
      <w:keepLines/>
      <w:spacing w:before="40" w:after="0"/>
      <w:outlineLvl w:val="1"/>
    </w:pPr>
    <w:rPr>
      <w:rFonts w:asciiTheme="majorHAnsi" w:eastAsiaTheme="majorEastAsia" w:hAnsiTheme="majorHAnsi" w:cstheme="majorBidi"/>
      <w:color w:val="000000" w:themeColor="text1"/>
      <w:sz w:val="26"/>
      <w:szCs w:val="23"/>
    </w:rPr>
  </w:style>
  <w:style w:type="paragraph" w:styleId="Heading3">
    <w:name w:val="heading 3"/>
    <w:basedOn w:val="Normal"/>
    <w:next w:val="Normal"/>
    <w:link w:val="Heading3Char"/>
    <w:uiPriority w:val="9"/>
    <w:unhideWhenUsed/>
    <w:qFormat/>
    <w:rsid w:val="00E00020"/>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406A0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020"/>
    <w:rPr>
      <w:rFonts w:asciiTheme="majorHAnsi" w:eastAsiaTheme="majorEastAsia" w:hAnsiTheme="majorHAnsi" w:cstheme="majorBidi"/>
      <w:b/>
      <w:color w:val="000000" w:themeColor="text1"/>
      <w:sz w:val="32"/>
      <w:szCs w:val="29"/>
    </w:rPr>
  </w:style>
  <w:style w:type="character" w:customStyle="1" w:styleId="Heading2Char">
    <w:name w:val="Heading 2 Char"/>
    <w:basedOn w:val="DefaultParagraphFont"/>
    <w:link w:val="Heading2"/>
    <w:uiPriority w:val="9"/>
    <w:rsid w:val="00E00020"/>
    <w:rPr>
      <w:rFonts w:asciiTheme="majorHAnsi" w:eastAsiaTheme="majorEastAsia" w:hAnsiTheme="majorHAnsi" w:cstheme="majorBidi"/>
      <w:b/>
      <w:color w:val="000000" w:themeColor="text1"/>
      <w:sz w:val="26"/>
      <w:szCs w:val="23"/>
    </w:rPr>
  </w:style>
  <w:style w:type="character" w:customStyle="1" w:styleId="Heading3Char">
    <w:name w:val="Heading 3 Char"/>
    <w:basedOn w:val="DefaultParagraphFont"/>
    <w:link w:val="Heading3"/>
    <w:uiPriority w:val="9"/>
    <w:rsid w:val="00E00020"/>
    <w:rPr>
      <w:rFonts w:asciiTheme="majorHAnsi" w:eastAsiaTheme="majorEastAsia" w:hAnsiTheme="majorHAnsi" w:cstheme="majorBidi"/>
      <w:b/>
      <w:color w:val="0A2F40" w:themeColor="accent1" w:themeShade="7F"/>
    </w:rPr>
  </w:style>
  <w:style w:type="character" w:customStyle="1" w:styleId="Heading4Char">
    <w:name w:val="Heading 4 Char"/>
    <w:basedOn w:val="DefaultParagraphFont"/>
    <w:link w:val="Heading4"/>
    <w:uiPriority w:val="9"/>
    <w:semiHidden/>
    <w:rsid w:val="00406A01"/>
    <w:rPr>
      <w:rFonts w:asciiTheme="majorHAnsi" w:eastAsiaTheme="majorEastAsia" w:hAnsiTheme="majorHAnsi" w:cstheme="majorBidi"/>
      <w:b/>
      <w:i/>
      <w:iCs/>
      <w:color w:val="0F4761" w:themeColor="accent1" w:themeShade="BF"/>
      <w:sz w:val="28"/>
    </w:rPr>
  </w:style>
  <w:style w:type="character" w:styleId="Hyperlink">
    <w:name w:val="Hyperlink"/>
    <w:basedOn w:val="DefaultParagraphFont"/>
    <w:uiPriority w:val="99"/>
    <w:unhideWhenUsed/>
    <w:rsid w:val="00406A01"/>
    <w:rPr>
      <w:color w:val="467886" w:themeColor="hyperlink"/>
      <w:u w:val="single"/>
    </w:rPr>
  </w:style>
  <w:style w:type="character" w:styleId="UnresolvedMention">
    <w:name w:val="Unresolved Mention"/>
    <w:basedOn w:val="DefaultParagraphFont"/>
    <w:uiPriority w:val="99"/>
    <w:semiHidden/>
    <w:unhideWhenUsed/>
    <w:rsid w:val="00406A01"/>
    <w:rPr>
      <w:color w:val="605E5C"/>
      <w:shd w:val="clear" w:color="auto" w:fill="E1DFDD"/>
    </w:rPr>
  </w:style>
  <w:style w:type="paragraph" w:styleId="ListParagraph">
    <w:name w:val="List Paragraph"/>
    <w:basedOn w:val="Normal"/>
    <w:uiPriority w:val="34"/>
    <w:qFormat/>
    <w:rsid w:val="00C13B35"/>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538211">
      <w:bodyDiv w:val="1"/>
      <w:marLeft w:val="0"/>
      <w:marRight w:val="0"/>
      <w:marTop w:val="0"/>
      <w:marBottom w:val="0"/>
      <w:divBdr>
        <w:top w:val="none" w:sz="0" w:space="0" w:color="auto"/>
        <w:left w:val="none" w:sz="0" w:space="0" w:color="auto"/>
        <w:bottom w:val="none" w:sz="0" w:space="0" w:color="auto"/>
        <w:right w:val="none" w:sz="0" w:space="0" w:color="auto"/>
      </w:divBdr>
    </w:div>
    <w:div w:id="506554286">
      <w:bodyDiv w:val="1"/>
      <w:marLeft w:val="0"/>
      <w:marRight w:val="0"/>
      <w:marTop w:val="0"/>
      <w:marBottom w:val="0"/>
      <w:divBdr>
        <w:top w:val="none" w:sz="0" w:space="0" w:color="auto"/>
        <w:left w:val="none" w:sz="0" w:space="0" w:color="auto"/>
        <w:bottom w:val="none" w:sz="0" w:space="0" w:color="auto"/>
        <w:right w:val="none" w:sz="0" w:space="0" w:color="auto"/>
      </w:divBdr>
    </w:div>
    <w:div w:id="522793519">
      <w:bodyDiv w:val="1"/>
      <w:marLeft w:val="0"/>
      <w:marRight w:val="0"/>
      <w:marTop w:val="0"/>
      <w:marBottom w:val="0"/>
      <w:divBdr>
        <w:top w:val="none" w:sz="0" w:space="0" w:color="auto"/>
        <w:left w:val="none" w:sz="0" w:space="0" w:color="auto"/>
        <w:bottom w:val="none" w:sz="0" w:space="0" w:color="auto"/>
        <w:right w:val="none" w:sz="0" w:space="0" w:color="auto"/>
      </w:divBdr>
    </w:div>
    <w:div w:id="650445615">
      <w:bodyDiv w:val="1"/>
      <w:marLeft w:val="0"/>
      <w:marRight w:val="0"/>
      <w:marTop w:val="0"/>
      <w:marBottom w:val="0"/>
      <w:divBdr>
        <w:top w:val="none" w:sz="0" w:space="0" w:color="auto"/>
        <w:left w:val="none" w:sz="0" w:space="0" w:color="auto"/>
        <w:bottom w:val="none" w:sz="0" w:space="0" w:color="auto"/>
        <w:right w:val="none" w:sz="0" w:space="0" w:color="auto"/>
      </w:divBdr>
    </w:div>
    <w:div w:id="882910928">
      <w:bodyDiv w:val="1"/>
      <w:marLeft w:val="0"/>
      <w:marRight w:val="0"/>
      <w:marTop w:val="0"/>
      <w:marBottom w:val="0"/>
      <w:divBdr>
        <w:top w:val="none" w:sz="0" w:space="0" w:color="auto"/>
        <w:left w:val="none" w:sz="0" w:space="0" w:color="auto"/>
        <w:bottom w:val="none" w:sz="0" w:space="0" w:color="auto"/>
        <w:right w:val="none" w:sz="0" w:space="0" w:color="auto"/>
      </w:divBdr>
    </w:div>
    <w:div w:id="1022392074">
      <w:bodyDiv w:val="1"/>
      <w:marLeft w:val="0"/>
      <w:marRight w:val="0"/>
      <w:marTop w:val="0"/>
      <w:marBottom w:val="0"/>
      <w:divBdr>
        <w:top w:val="none" w:sz="0" w:space="0" w:color="auto"/>
        <w:left w:val="none" w:sz="0" w:space="0" w:color="auto"/>
        <w:bottom w:val="none" w:sz="0" w:space="0" w:color="auto"/>
        <w:right w:val="none" w:sz="0" w:space="0" w:color="auto"/>
      </w:divBdr>
    </w:div>
    <w:div w:id="1077433484">
      <w:bodyDiv w:val="1"/>
      <w:marLeft w:val="0"/>
      <w:marRight w:val="0"/>
      <w:marTop w:val="0"/>
      <w:marBottom w:val="0"/>
      <w:divBdr>
        <w:top w:val="none" w:sz="0" w:space="0" w:color="auto"/>
        <w:left w:val="none" w:sz="0" w:space="0" w:color="auto"/>
        <w:bottom w:val="none" w:sz="0" w:space="0" w:color="auto"/>
        <w:right w:val="none" w:sz="0" w:space="0" w:color="auto"/>
      </w:divBdr>
    </w:div>
    <w:div w:id="1507288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65B17-24D7-402B-BE5A-9CB42D0E7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1399</Words>
  <Characters>7978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Bharath</dc:creator>
  <cp:keywords/>
  <cp:lastModifiedBy>N Bharath</cp:lastModifiedBy>
  <cp:revision>4</cp:revision>
  <dcterms:created xsi:type="dcterms:W3CDTF">2025-04-23T14:52:00Z</dcterms:created>
  <dcterms:modified xsi:type="dcterms:W3CDTF">2025-04-24T07:40:00Z</dcterms:modified>
</cp:coreProperties>
</file>