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xml:space="preserve">, Björn </w:t>
      </w:r>
      <w:proofErr w:type="spellStart"/>
      <w:r w:rsidR="005D2725">
        <w:t>Slaug</w:t>
      </w:r>
      <w:r w:rsidR="00B1514E" w:rsidRPr="00394920">
        <w:rPr>
          <w:vertAlign w:val="superscript"/>
        </w:rPr>
        <w:t>a</w:t>
      </w:r>
      <w:proofErr w:type="spellEnd"/>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 xml:space="preserve">Susanne </w:t>
      </w:r>
      <w:proofErr w:type="spellStart"/>
      <w:r w:rsidR="005D2725">
        <w:t>Iwarsson</w:t>
      </w:r>
      <w:r w:rsidR="00B1514E" w:rsidRPr="00394920">
        <w:rPr>
          <w:vertAlign w:val="superscript"/>
        </w:rPr>
        <w:t>a</w:t>
      </w:r>
      <w:proofErr w:type="spellEnd"/>
    </w:p>
    <w:p w14:paraId="2BBA20F1" w14:textId="77777777" w:rsidR="00FC45F1" w:rsidRPr="00FC45F1" w:rsidRDefault="00FC45F1" w:rsidP="00FC45F1"/>
    <w:p w14:paraId="69CDBCF6" w14:textId="77777777" w:rsidR="00FC45F1" w:rsidRDefault="00B1514E" w:rsidP="00FC45F1">
      <w:pPr>
        <w:pStyle w:val="Affiliation"/>
        <w:spacing w:before="0" w:line="240" w:lineRule="auto"/>
      </w:pPr>
      <w:proofErr w:type="spellStart"/>
      <w:r w:rsidRPr="00394920">
        <w:rPr>
          <w:vertAlign w:val="superscript"/>
        </w:rPr>
        <w:t>a</w:t>
      </w:r>
      <w:r>
        <w:t>Department</w:t>
      </w:r>
      <w:proofErr w:type="spellEnd"/>
      <w:r>
        <w:t xml:space="preserve"> of Health Sciences, Faculty of Medicine, Lund University, Lund, Sweden</w:t>
      </w:r>
      <w:r w:rsidR="00B64FA3">
        <w:t>;</w:t>
      </w:r>
      <w:r w:rsidR="00B64FA3" w:rsidRPr="003152C8">
        <w:t xml:space="preserve"> </w:t>
      </w:r>
      <w:proofErr w:type="spellStart"/>
      <w:r w:rsidR="00B64FA3" w:rsidRPr="00394920">
        <w:rPr>
          <w:vertAlign w:val="superscript"/>
        </w:rPr>
        <w:t>b</w:t>
      </w:r>
      <w:r w:rsidR="00FC45F1" w:rsidRPr="00FC45F1">
        <w:t>Health</w:t>
      </w:r>
      <w:proofErr w:type="spellEnd"/>
      <w:r w:rsidR="00FC45F1" w:rsidRPr="00FC45F1">
        <w:t xml:space="preserve"> and Social Care Administration, Municipality of </w:t>
      </w:r>
      <w:proofErr w:type="spellStart"/>
      <w:r w:rsidR="00FC45F1" w:rsidRPr="00FC45F1">
        <w:t>Östersund</w:t>
      </w:r>
      <w:proofErr w:type="spellEnd"/>
      <w:r w:rsidR="00FC45F1" w:rsidRPr="00FC45F1">
        <w:t xml:space="preserve">, </w:t>
      </w:r>
      <w:proofErr w:type="spellStart"/>
      <w:r w:rsidR="00FC45F1" w:rsidRPr="00FC45F1">
        <w:t>Östersund</w:t>
      </w:r>
      <w:proofErr w:type="spellEnd"/>
      <w:r w:rsidR="00FC45F1" w:rsidRPr="00FC45F1">
        <w:t>,</w:t>
      </w:r>
      <w:r w:rsidR="00FC45F1">
        <w:t xml:space="preserve"> </w:t>
      </w:r>
      <w:proofErr w:type="spellStart"/>
      <w:r w:rsidR="00FC45F1">
        <w:rPr>
          <w:vertAlign w:val="superscript"/>
        </w:rPr>
        <w:t>c</w:t>
      </w:r>
      <w:r w:rsidR="00FC45F1" w:rsidRPr="00FC45F1">
        <w:t>Community</w:t>
      </w:r>
      <w:proofErr w:type="spellEnd"/>
      <w:r w:rsidR="00FC45F1" w:rsidRPr="00FC45F1">
        <w:t xml:space="preserve"> Medicine and Rehabilitation, Umeå University, Umeå, </w:t>
      </w:r>
      <w:proofErr w:type="gramStart"/>
      <w:r w:rsidR="00FC45F1" w:rsidRPr="00FC45F1">
        <w:t>Sweden</w:t>
      </w:r>
      <w:r w:rsidR="00FC45F1">
        <w:t>;</w:t>
      </w:r>
      <w:proofErr w:type="gramEnd"/>
      <w:r w:rsidR="00FC45F1" w:rsidRPr="00FC45F1">
        <w:t xml:space="preserve"> </w:t>
      </w:r>
    </w:p>
    <w:p w14:paraId="3C80D971" w14:textId="46B0D0E8" w:rsidR="00FC45F1" w:rsidRDefault="00FC45F1" w:rsidP="00FC45F1">
      <w:pPr>
        <w:pStyle w:val="Affiliation"/>
        <w:spacing w:before="0" w:line="240" w:lineRule="auto"/>
      </w:pPr>
      <w:proofErr w:type="spellStart"/>
      <w:r>
        <w:rPr>
          <w:vertAlign w:val="superscript"/>
        </w:rPr>
        <w:t>d</w:t>
      </w:r>
      <w:r w:rsidRPr="00FC45F1">
        <w:t>Clinical</w:t>
      </w:r>
      <w:proofErr w:type="spellEnd"/>
      <w:r w:rsidRPr="00FC45F1">
        <w:t xml:space="preserve"> Studies Sweden, Forum South, </w:t>
      </w:r>
      <w:proofErr w:type="spellStart"/>
      <w:r w:rsidRPr="00FC45F1">
        <w:t>Skåne</w:t>
      </w:r>
      <w:proofErr w:type="spellEnd"/>
      <w:r w:rsidRPr="00FC45F1">
        <w:t xml:space="preserve"> University Hospital, Lund, </w:t>
      </w:r>
      <w:proofErr w:type="gramStart"/>
      <w:r w:rsidRPr="00FC45F1">
        <w:t>Sweden</w:t>
      </w:r>
      <w:r>
        <w:t>;</w:t>
      </w:r>
      <w:proofErr w:type="gramEnd"/>
    </w:p>
    <w:p w14:paraId="1C8606CD" w14:textId="3CF511EF" w:rsidR="00997B0F" w:rsidRDefault="00FC45F1" w:rsidP="00FC45F1">
      <w:pPr>
        <w:pStyle w:val="Affiliation"/>
        <w:spacing w:before="0" w:line="240" w:lineRule="auto"/>
      </w:pPr>
      <w:proofErr w:type="spellStart"/>
      <w:r>
        <w:rPr>
          <w:vertAlign w:val="superscript"/>
        </w:rPr>
        <w:t>e</w:t>
      </w:r>
      <w:r w:rsidRPr="00FC45F1">
        <w:t>Division</w:t>
      </w:r>
      <w:proofErr w:type="spellEnd"/>
      <w:r w:rsidRPr="00FC45F1">
        <w:t xml:space="preserve">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39680213"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an Associate Professor in Occupational Therapy and affiliated researcher at Epidemiology and Global Health, </w:t>
      </w:r>
      <w:proofErr w:type="spellStart"/>
      <w:r w:rsidRPr="000E0072">
        <w:rPr>
          <w:lang w:val="en-US" w:eastAsia="en-US"/>
        </w:rPr>
        <w:t>Umeå</w:t>
      </w:r>
      <w:proofErr w:type="spellEnd"/>
      <w:r w:rsidRPr="000E0072">
        <w:rPr>
          <w:lang w:val="en-US" w:eastAsia="en-US"/>
        </w:rPr>
        <w:t xml:space="preserve"> University. His work focuses on health promotion, falls prevention, and re</w:t>
      </w:r>
      <w:r w:rsidR="00D74B85">
        <w:rPr>
          <w:lang w:val="en-US" w:eastAsia="en-US"/>
        </w:rPr>
        <w:t>-</w:t>
      </w:r>
      <w:proofErr w:type="spellStart"/>
      <w:r w:rsidRPr="000E0072">
        <w:rPr>
          <w:lang w:val="en-US" w:eastAsia="en-US"/>
        </w:rPr>
        <w:t>ablement</w:t>
      </w:r>
      <w:proofErr w:type="spellEnd"/>
      <w:r w:rsidRPr="000E0072">
        <w:rPr>
          <w:lang w:val="en-US" w:eastAsia="en-US"/>
        </w:rPr>
        <w:t xml:space="preserve"> for older adults, and he leads R&amp;D for active and healthy ageing in the </w:t>
      </w:r>
      <w:r w:rsidR="0080576A">
        <w:rPr>
          <w:lang w:val="en-US" w:eastAsia="en-US"/>
        </w:rPr>
        <w:t>m</w:t>
      </w:r>
      <w:r w:rsidRPr="000E0072">
        <w:rPr>
          <w:lang w:val="en-US" w:eastAsia="en-US"/>
        </w:rPr>
        <w:t xml:space="preserve">unicipality of </w:t>
      </w:r>
      <w:proofErr w:type="spellStart"/>
      <w:r w:rsidRPr="000E0072">
        <w:rPr>
          <w:lang w:val="en-US" w:eastAsia="en-US"/>
        </w:rPr>
        <w:t>Östersund</w:t>
      </w:r>
      <w:proofErr w:type="spellEnd"/>
      <w:r w:rsidRPr="000E0072">
        <w:rPr>
          <w:lang w:val="en-US" w:eastAsia="en-US"/>
        </w:rPr>
        <w:t>.</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1AA5AF50"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w:t>
      </w:r>
      <w:proofErr w:type="spellStart"/>
      <w:r w:rsidRPr="000E0072">
        <w:rPr>
          <w:lang w:val="en-US" w:eastAsia="en-US"/>
        </w:rPr>
        <w:t>Stradins</w:t>
      </w:r>
      <w:proofErr w:type="spellEnd"/>
      <w:r w:rsidRPr="000E0072">
        <w:rPr>
          <w:lang w:val="en-US" w:eastAsia="en-US"/>
        </w:rPr>
        <w:t xml:space="preserve"> University, Latvia</w:t>
      </w:r>
      <w:r w:rsidR="00C35FBF">
        <w:rPr>
          <w:lang w:val="en-US" w:eastAsia="en-US"/>
        </w:rPr>
        <w:t>, and Jyväskylä University, Finland</w:t>
      </w:r>
      <w:r w:rsidRPr="000E0072">
        <w:rPr>
          <w:lang w:val="en-US" w:eastAsia="en-US"/>
        </w:rPr>
        <w:t>. Her</w:t>
      </w:r>
      <w:r w:rsidR="00C35FBF">
        <w:rPr>
          <w:lang w:val="en-US" w:eastAsia="en-US"/>
        </w:rPr>
        <w:t xml:space="preserve"> main</w:t>
      </w:r>
      <w:r w:rsidRPr="000E0072">
        <w:rPr>
          <w:lang w:val="en-US" w:eastAsia="en-US"/>
        </w:rPr>
        <w:t xml:space="preserve"> research </w:t>
      </w:r>
      <w:r w:rsidR="00C35FBF">
        <w:rPr>
          <w:lang w:val="en-US" w:eastAsia="en-US"/>
        </w:rPr>
        <w:t>line</w:t>
      </w:r>
      <w:r w:rsidRPr="000E0072">
        <w:rPr>
          <w:lang w:val="en-US" w:eastAsia="en-US"/>
        </w:rPr>
        <w:t xml:space="preserve"> focuses on ageing, health</w:t>
      </w:r>
      <w:r w:rsidR="00C35FBF">
        <w:rPr>
          <w:lang w:val="en-US" w:eastAsia="en-US"/>
        </w:rPr>
        <w:t xml:space="preserve"> and</w:t>
      </w:r>
      <w:r w:rsidRPr="000E0072">
        <w:rPr>
          <w:lang w:val="en-US" w:eastAsia="en-US"/>
        </w:rPr>
        <w:t xml:space="preserve"> housing</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Ageing and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p w14:paraId="47DBDBE6" w14:textId="6E8CA1EE" w:rsidR="00A50C3B" w:rsidRPr="00A50C3B" w:rsidRDefault="00C14585" w:rsidP="00382C7F">
      <w:pPr>
        <w:pStyle w:val="Heading1"/>
        <w:jc w:val="center"/>
      </w:pPr>
      <w:r>
        <w:br w:type="page"/>
      </w:r>
      <w:r w:rsidR="00A50C3B">
        <w:lastRenderedPageBreak/>
        <w:t>Abstract</w:t>
      </w:r>
    </w:p>
    <w:p w14:paraId="7157023F" w14:textId="167B0BAC"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w:t>
      </w:r>
      <w:r w:rsidR="00583621">
        <w:rPr>
          <w:lang w:val="en-US"/>
        </w:rPr>
        <w:t>d</w:t>
      </w:r>
      <w:r w:rsidRPr="00454425">
        <w:rPr>
          <w:lang w:val="en-US"/>
        </w:rPr>
        <w:t xml:space="preserv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Pr="00454425">
        <w:rPr>
          <w:lang w:val="en-US"/>
        </w:rPr>
        <w:t xml:space="preserve">We identified meaningful differences </w:t>
      </w:r>
      <w:r w:rsidR="00E7672F">
        <w:rPr>
          <w:lang w:val="en-US"/>
        </w:rPr>
        <w:t>between homeowners and renters</w:t>
      </w:r>
      <w:r w:rsidR="00583621">
        <w:rPr>
          <w:lang w:val="en-US"/>
        </w:rPr>
        <w:t>,</w:t>
      </w:r>
      <w:r w:rsidR="00E7672F">
        <w:rPr>
          <w:lang w:val="en-US"/>
        </w:rPr>
        <w:t xml:space="preserve"> with homeowners generally willing to pay </w:t>
      </w:r>
      <w:r w:rsidR="00EC419C">
        <w:t>up to twice as much, particularly for parking amenities</w:t>
      </w:r>
      <w:r w:rsidR="00E7672F">
        <w:rPr>
          <w:lang w:val="en-US"/>
        </w:rPr>
        <w:t>.</w:t>
      </w:r>
      <w:r w:rsidR="00A922FF">
        <w:rPr>
          <w:lang w:val="en-US"/>
        </w:rPr>
        <w:t xml:space="preserve"> Differences between </w:t>
      </w:r>
      <w:r w:rsidRPr="00454425">
        <w:rPr>
          <w:lang w:val="en-US"/>
        </w:rPr>
        <w:t>gender and tenure status</w:t>
      </w:r>
      <w:r w:rsidR="00A922FF">
        <w:rPr>
          <w:lang w:val="en-US"/>
        </w:rPr>
        <w:t xml:space="preserve"> were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3C424548" w14:textId="77777777" w:rsidR="00A50C3B" w:rsidRPr="00A50C3B" w:rsidRDefault="00A50C3B" w:rsidP="00382C7F">
      <w:pPr>
        <w:pStyle w:val="Paragraph"/>
      </w:pPr>
    </w:p>
    <w:p w14:paraId="1ADD0C69" w14:textId="06C7ADAE" w:rsidR="00997B0F" w:rsidRDefault="00454425" w:rsidP="00F15126">
      <w:pPr>
        <w:pStyle w:val="Heading1"/>
      </w:pPr>
      <w:r>
        <w:t>Introduction</w:t>
      </w:r>
    </w:p>
    <w:p w14:paraId="35B3A99E" w14:textId="3E43555F"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w:t>
      </w:r>
      <w:r w:rsidR="005A2EE5">
        <w:rPr>
          <w:lang w:val="en-US" w:eastAsia="en-US"/>
        </w:rPr>
        <w:t>adults</w:t>
      </w:r>
      <w:r w:rsidR="005A2EE5" w:rsidRPr="00AE4462">
        <w:rPr>
          <w:lang w:val="en-US" w:eastAsia="en-US"/>
        </w:rPr>
        <w:t xml:space="preserve"> </w:t>
      </w:r>
      <w:r w:rsidRPr="00AE4462">
        <w:rPr>
          <w:lang w:val="en-US" w:eastAsia="en-US"/>
        </w:rPr>
        <w:t>evaluate potential relocation alternatives is therefore essential for developing effective, age-inclusive housing strategies.</w:t>
      </w:r>
      <w:r w:rsidR="005A2EE5">
        <w:rPr>
          <w:lang w:val="en-US" w:eastAsia="en-US"/>
        </w:rPr>
        <w:t xml:space="preserve"> </w:t>
      </w:r>
      <w:r w:rsidR="00A505A6">
        <w:rPr>
          <w:lang w:val="en-US" w:eastAsia="en-US"/>
        </w:rPr>
        <w:t xml:space="preserve">As most existing research on such matters relies on qualitative data </w:t>
      </w:r>
      <w:r w:rsidR="0082667E">
        <w:rPr>
          <w:lang w:val="en-US" w:eastAsia="en-US"/>
        </w:rPr>
        <w:fldChar w:fldCharType="begin"/>
      </w:r>
      <w:r w:rsidR="0082667E">
        <w:rPr>
          <w:lang w:val="en-US" w:eastAsia="en-US"/>
        </w:rPr>
        <w:instrText xml:space="preserve"> ADDIN ZOTERO_ITEM CSL_CITATION {"citationID":"6ldLpcK5","properties":{"unsorted":true,"formattedCitation":"(Eriksson et al., 2022; Chaulagain, 2025)","plainCitation":"(Eriksson et al., 2022; Chaulagain, 2025)","noteIndex":0},"citationItems":[{"id":5778,"uris":["http://zotero.org/users/3783483/items/E3VTYTY7"],"itemData":{"id":5778,"type":"article-journal","abstract":"As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M."}],"issued":{"date-parts":[["2022",1]]},"citation-key":"erikssonPerceivedHousingRelation2022"}},{"id":5776,"uris":["http://zotero.org/users/3783483/items/F3MSEL5F"],"itemData":{"id":5776,"type":"article-journal","abstract":"This study aimed to develop a comprehensive understanding of the decision-making process among older adults regarding leaving their homes and relocating to senior living communities (SLCs) in the United States. Specifically, it explored various aspects of the relocation experience, including the reasons behind their decision to relocate, the factors influencing their choice of destination, and the challenges encountered during the decision-making process. The study’s data were collected from 44 older adults residing in SLCs through five in-depth, semi-structured focus group discussions. The study results revealed that older adults’ decisions to relocate to an SLC were influenced by health-related factors, housing- and property-related factors, family dynamics, and socio-psychological factors. Older adults evaluated environmental and locational factors, facility attractions and amenities, and opportunities for socialization when selecting an SLC for relocation. Additionally, the study identified several barriers faced by older adults, including family-related barriers, economic constraints, socio-psychological barriers, and barriers related to knowledge and information about SLCs.","container-title":"Journal of Ageing and Longevity","DOI":"10.3390/jal5020013","ISSN":"2673-9259","issue":"2","language":"en","license":"http://creativecommons.org/licenses/by/3.0/","note":"publisher: Multidisciplinary Digital Publishing Institute","page":"13","source":"www.mdpi.com","title":"Unveiling the Relocation Journey: A Qualitative Study of Key Factors Influencing Older Adults’ Decisions to Relocate to Senior Living Communities","title-short":"Unveiling the Relocation Journey","volume":"5","author":[{"family":"Chaulagain","given":"Suja"}],"issued":{"date-parts":[["2025",6]]},"citation-key":"chaulagainUnveilingRelocationJourney2025"}}],"schema":"https://github.com/citation-style-language/schema/raw/master/csl-citation.json"} </w:instrText>
      </w:r>
      <w:r w:rsidR="0082667E">
        <w:rPr>
          <w:lang w:val="en-US" w:eastAsia="en-US"/>
        </w:rPr>
        <w:fldChar w:fldCharType="separate"/>
      </w:r>
      <w:r w:rsidR="0082667E" w:rsidRPr="0082667E">
        <w:t>(Eriksson et al., 2022; Chaulagain, 2025)</w:t>
      </w:r>
      <w:r w:rsidR="0082667E">
        <w:rPr>
          <w:lang w:val="en-US" w:eastAsia="en-US"/>
        </w:rPr>
        <w:fldChar w:fldCharType="end"/>
      </w:r>
      <w:r w:rsidR="00CC4D94">
        <w:rPr>
          <w:lang w:val="en-US" w:eastAsia="en-US"/>
        </w:rPr>
        <w:t xml:space="preserve"> </w:t>
      </w:r>
      <w:r w:rsidR="00A505A6">
        <w:rPr>
          <w:lang w:val="en-US" w:eastAsia="en-US"/>
        </w:rPr>
        <w:t>research based on larger samples and allowing for quantitative estimates</w:t>
      </w:r>
      <w:r w:rsidR="0080576A">
        <w:rPr>
          <w:lang w:val="en-US" w:eastAsia="en-US"/>
        </w:rPr>
        <w:t>,</w:t>
      </w:r>
      <w:r w:rsidR="00A01334">
        <w:rPr>
          <w:lang w:val="en-US" w:eastAsia="en-US"/>
        </w:rPr>
        <w:t xml:space="preserve"> including economic aspects</w:t>
      </w:r>
      <w:r w:rsidR="0080576A">
        <w:rPr>
          <w:lang w:val="en-US" w:eastAsia="en-US"/>
        </w:rPr>
        <w:t>,</w:t>
      </w:r>
      <w:r w:rsidR="00A505A6">
        <w:rPr>
          <w:lang w:val="en-US" w:eastAsia="en-US"/>
        </w:rPr>
        <w:t xml:space="preserve"> has potential to generate </w:t>
      </w:r>
      <w:r w:rsidR="007B4D62">
        <w:rPr>
          <w:lang w:val="en-US" w:eastAsia="en-US"/>
        </w:rPr>
        <w:t>useful</w:t>
      </w:r>
      <w:r w:rsidR="0080576A">
        <w:rPr>
          <w:lang w:val="en-US" w:eastAsia="en-US"/>
        </w:rPr>
        <w:t xml:space="preserve"> and relevant</w:t>
      </w:r>
      <w:r w:rsidR="007B4D62">
        <w:rPr>
          <w:lang w:val="en-US" w:eastAsia="en-US"/>
        </w:rPr>
        <w:t xml:space="preserve"> </w:t>
      </w:r>
      <w:r w:rsidR="00A505A6">
        <w:rPr>
          <w:lang w:val="en-US" w:eastAsia="en-US"/>
        </w:rPr>
        <w:t xml:space="preserve">knowledge. </w:t>
      </w:r>
    </w:p>
    <w:p w14:paraId="5FE6C414" w14:textId="38E2BAD2" w:rsidR="00E017F1" w:rsidRPr="00AE4462" w:rsidRDefault="00E017F1" w:rsidP="00F15126">
      <w:pPr>
        <w:spacing w:before="100" w:beforeAutospacing="1" w:after="100" w:afterAutospacing="1" w:line="360" w:lineRule="auto"/>
        <w:rPr>
          <w:lang w:val="en-US" w:eastAsia="en-US"/>
        </w:rPr>
      </w:pPr>
      <w:r>
        <w:lastRenderedPageBreak/>
        <w:t>Population ageing is also shaping the future demand for housing in terms of both quantity and suitability. Older adults spend a greater share of their time at home and rely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policy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However, a key pillar of ageing in place depends on the suitability of existing housing and the availability of alternatives when relocation becomes necessary.</w:t>
      </w:r>
    </w:p>
    <w:p w14:paraId="487EDBFA" w14:textId="7298B427"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82667E">
        <w:rPr>
          <w:lang w:val="en-US" w:eastAsia="en-US"/>
        </w:rPr>
        <w:instrText xml:space="preserve"> ADDIN ZOTERO_ITEM CSL_CITATION {"citationID":"kAtvQXdy","properties":{"formattedCitation":"(Ewen et al., 2014)","plainCitation":"(Ewen et al., 2014)","noteIndex":0},"citationItems":[{"id":"IjmpoXIA/IxJ1EM3U","uris":["http://zotero.org/users/3783483/items/P3G9T8V2"],"itemData":{"id":3821,"type":"article-journal","abstract":"This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57759B">
        <w:rPr>
          <w:lang w:val="en-US" w:eastAsia="en-US"/>
        </w:rPr>
        <w:instrText xml:space="preserve"> ADDIN ZOTERO_ITEM CSL_CITATION {"citationID":"sDMfToJw","properties":{"unsorted":true,"formattedCitation":"(Robison &amp; Moen, 2000; Eriksson et al., 2022)","plainCitation":"(Robison &amp; Moen, 2000; Eriksson et al., 2022)","noteIndex":0},"citationItems":[{"id":4874,"uris":["http://zotero.org/users/3783483/items/UQ5U6EUS"],"itemData":{"id":4874,"type":"article-journal","abstract":"This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M."}],"issued":{"date-parts":[["2022",1]]},"citation-key":"erikssonPerceivedHousingRelation2022"}}],"schema":"https://github.com/citation-style-language/schema/raw/master/csl-citation.json"} </w:instrText>
      </w:r>
      <w:r w:rsidR="001E6EB9">
        <w:rPr>
          <w:lang w:val="en-US" w:eastAsia="en-US"/>
        </w:rPr>
        <w:fldChar w:fldCharType="separate"/>
      </w:r>
      <w:r w:rsidR="0057759B" w:rsidRPr="0057759B">
        <w:t>(Robison &amp; Moen, 2000; Eriksson et al., 2022)</w:t>
      </w:r>
      <w:r w:rsidR="001E6EB9">
        <w:rPr>
          <w:lang w:val="en-US" w:eastAsia="en-US"/>
        </w:rPr>
        <w:fldChar w:fldCharType="end"/>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w:t>
      </w:r>
      <w:r w:rsidR="00863E5A">
        <w:rPr>
          <w:lang w:val="en-US" w:eastAsia="en-US"/>
        </w:rPr>
        <w:t xml:space="preserve">a </w:t>
      </w:r>
      <w:r w:rsidR="00EC48E1">
        <w:rPr>
          <w:lang w:val="en-US" w:eastAsia="en-US"/>
        </w:rPr>
        <w:t>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863E5A">
        <w:rPr>
          <w:lang w:val="en-US" w:eastAsia="en-US"/>
        </w:rPr>
        <w:t>For example in Sweden</w:t>
      </w:r>
      <w:r w:rsidR="00053651" w:rsidRPr="00AE4462">
        <w:rPr>
          <w:lang w:val="en-US" w:eastAsia="en-US"/>
        </w:rPr>
        <w:t xml:space="preserve">,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278940A6"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Older adults considering relocation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is known about what and how people prioritise among such attributes, and these preferences, along with their implicit </w:t>
      </w:r>
      <w:r w:rsidR="00DC6C63">
        <w:t>trade-offs</w:t>
      </w:r>
      <w:r>
        <w:t>, are likely to vary across socio</w:t>
      </w:r>
      <w:r w:rsidR="00DC6C63">
        <w:t>-</w:t>
      </w:r>
      <w:r>
        <w:t xml:space="preserve">demographic groups. </w:t>
      </w:r>
      <w:r w:rsidR="0089485F">
        <w:t xml:space="preserve">Although housing </w:t>
      </w:r>
      <w:r w:rsidR="0089485F">
        <w:lastRenderedPageBreak/>
        <w:t>preferences are widely studied, few stated preference studies quantify trade-offs in neighbourhood and locational attributes for older adults. Existing research often focuses on specific groups</w:t>
      </w:r>
      <w:r w:rsidR="00450B10">
        <w:t xml:space="preserve">, </w:t>
      </w:r>
      <w:r w:rsidR="0089485F">
        <w:t>with limited comparative evidence across tenure types among older individuals considering relocation.</w:t>
      </w:r>
      <w:r>
        <w:t xml:space="preserve"> Much of the </w:t>
      </w:r>
      <w:r w:rsidR="000871A5">
        <w:t xml:space="preserve">scientific </w:t>
      </w:r>
      <w:r>
        <w:t>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82667E" w:rsidRPr="0082667E">
        <w:t>(Damhuis &amp; Van Gent, 2024; Lu &amp; Kong, 2024)</w:t>
      </w:r>
      <w:r w:rsidR="00F41A8F">
        <w:fldChar w:fldCharType="end"/>
      </w:r>
      <w:r w:rsidR="00F41A8F">
        <w:t>,</w:t>
      </w:r>
      <w:r w:rsidR="000871A5">
        <w:t xml:space="preserve"> </w:t>
      </w:r>
      <w:r>
        <w:t xml:space="preserve">but few studies </w:t>
      </w:r>
      <w:r w:rsidR="00B80E0F">
        <w:t xml:space="preserve">have </w:t>
      </w:r>
      <w:r>
        <w:t>quantif</w:t>
      </w:r>
      <w:r w:rsidR="00B80E0F">
        <w:t>ied</w:t>
      </w:r>
      <w:r>
        <w:t xml:space="preserve"> </w:t>
      </w:r>
      <w:r w:rsidR="00DC6C63">
        <w:t>trade-offs</w:t>
      </w:r>
      <w:r>
        <w:t xml:space="preserve"> among housing and locational characteristics.</w:t>
      </w:r>
    </w:p>
    <w:p w14:paraId="5F6900DF" w14:textId="1B9749ED" w:rsidR="00E017F1" w:rsidRDefault="00DF319F" w:rsidP="00DC6C63">
      <w:pPr>
        <w:pStyle w:val="Paragraph"/>
        <w:spacing w:line="360" w:lineRule="auto"/>
        <w:rPr>
          <w:lang w:val="en-US"/>
        </w:rPr>
      </w:pPr>
      <w:r>
        <w:t xml:space="preserve">One approach to quantify these preferences, </w:t>
      </w:r>
      <w:r w:rsidR="00685099">
        <w:t xml:space="preserve">the </w:t>
      </w:r>
      <w:r w:rsidR="00E017F1">
        <w:t xml:space="preserve">Discrete </w:t>
      </w:r>
      <w:r>
        <w:t>C</w:t>
      </w:r>
      <w:r w:rsidR="00E017F1">
        <w:t xml:space="preserve">hoice </w:t>
      </w:r>
      <w:r>
        <w:t>E</w:t>
      </w:r>
      <w:r w:rsidR="00E017F1">
        <w:t>xperiment (DCE</w:t>
      </w:r>
      <w:r>
        <w:t>),</w:t>
      </w:r>
      <w:r w:rsidR="00E017F1" w:rsidRPr="005D2725">
        <w:rPr>
          <w:lang w:val="en-US"/>
        </w:rPr>
        <w:t xml:space="preserve"> represent</w:t>
      </w:r>
      <w:r w:rsidR="00E017F1">
        <w:rPr>
          <w:lang w:val="en-US"/>
        </w:rPr>
        <w:t>s</w:t>
      </w:r>
      <w:r w:rsidR="00E017F1" w:rsidRPr="005D2725">
        <w:rPr>
          <w:lang w:val="en-US"/>
        </w:rPr>
        <w:t xml:space="preserve"> a specific and widely used form of stated choice methodology</w:t>
      </w:r>
      <w:r w:rsidR="00DC6C63">
        <w:rPr>
          <w:lang w:val="en-US"/>
        </w:rPr>
        <w:t xml:space="preserve">, enabling the assessment of important trade-offs </w:t>
      </w:r>
      <w:r w:rsidR="00450B10">
        <w:rPr>
          <w:lang w:val="en-US"/>
        </w:rPr>
        <w:t xml:space="preserve">that </w:t>
      </w:r>
      <w:r w:rsidR="00DC6C63">
        <w:rPr>
          <w:lang w:val="en-US"/>
        </w:rPr>
        <w:t>individuals make</w:t>
      </w:r>
      <w:r w:rsidR="00450B10">
        <w:rPr>
          <w:lang w:val="en-US"/>
        </w:rPr>
        <w:t xml:space="preserve"> </w:t>
      </w:r>
      <w:r w:rsidR="00450B10">
        <w:rPr>
          <w:lang w:val="en-US"/>
        </w:rPr>
        <w:fldChar w:fldCharType="begin"/>
      </w:r>
      <w:r w:rsidR="00450B10">
        <w:rPr>
          <w:lang w:val="en-US"/>
        </w:rPr>
        <w:instrText xml:space="preserve"> ADDIN ZOTERO_ITEM CSL_CITATION {"citationID":"c4w1rIbH","properties":{"formattedCitation":"(Train,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450B10">
        <w:rPr>
          <w:lang w:val="en-US"/>
        </w:rPr>
        <w:fldChar w:fldCharType="separate"/>
      </w:r>
      <w:r w:rsidR="00450B10" w:rsidRPr="0057759B">
        <w:t>(Train, 2003)</w:t>
      </w:r>
      <w:r w:rsidR="00450B10">
        <w:rPr>
          <w:lang w:val="en-US"/>
        </w:rPr>
        <w:fldChar w:fldCharType="end"/>
      </w:r>
      <w:r w:rsidR="00E017F1" w:rsidRPr="00FE79A9">
        <w:rPr>
          <w:lang w:val="en-US"/>
        </w:rPr>
        <w:t>.</w:t>
      </w:r>
      <w:r w:rsidR="00E017F1" w:rsidRPr="005D2725">
        <w:rPr>
          <w:lang w:val="en-US"/>
        </w:rPr>
        <w:t xml:space="preserve"> </w:t>
      </w:r>
      <w:r w:rsidR="00450B10">
        <w:rPr>
          <w:lang w:val="en-US"/>
        </w:rPr>
        <w:t>In this setting, r</w:t>
      </w:r>
      <w:r w:rsidR="00E017F1" w:rsidRPr="005D2725">
        <w:rPr>
          <w:lang w:val="en-US"/>
        </w:rPr>
        <w:t xml:space="preserve">espondents are presented with choice sets containing two or more alternatives that vary systematically across predefined </w:t>
      </w:r>
      <w:proofErr w:type="gramStart"/>
      <w:r w:rsidR="00E017F1" w:rsidRPr="005D2725">
        <w:rPr>
          <w:lang w:val="en-US"/>
        </w:rPr>
        <w:t>attributes, and</w:t>
      </w:r>
      <w:proofErr w:type="gramEnd"/>
      <w:r w:rsidR="00E017F1" w:rsidRPr="005D2725">
        <w:rPr>
          <w:lang w:val="en-US"/>
        </w:rPr>
        <w:t xml:space="preserve"> select their preferred option in each set. The approach is rooted in random utility theory</w:t>
      </w:r>
      <w:r w:rsidR="00B918D3">
        <w:rPr>
          <w:lang w:val="en-US"/>
        </w:rPr>
        <w:t>,</w:t>
      </w:r>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(WTP) values when a cost attribute is included. This capacity to quantify trade-offs makes DCE valuable in research</w:t>
      </w:r>
      <w:r w:rsidR="002B2A68">
        <w:rPr>
          <w:lang w:val="en-US"/>
        </w:rPr>
        <w:t xml:space="preserve"> on ageing and housing</w:t>
      </w:r>
      <w:r w:rsidR="00E017F1" w:rsidRPr="005D2725">
        <w:rPr>
          <w:lang w:val="en-US"/>
        </w:rPr>
        <w:t>,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considerations such as price, location, accessibility, and amenities.</w:t>
      </w:r>
    </w:p>
    <w:p w14:paraId="5A534C1E" w14:textId="0812ED0F" w:rsidR="00E017F1" w:rsidRPr="005D2725" w:rsidRDefault="0089485F" w:rsidP="00382C7F">
      <w:pPr>
        <w:pStyle w:val="Paragraph"/>
        <w:spacing w:line="360" w:lineRule="auto"/>
        <w:rPr>
          <w:lang w:val="en-US"/>
        </w:rPr>
      </w:pPr>
      <w:r w:rsidRPr="0089485F">
        <w:rPr>
          <w:lang w:val="en-US"/>
        </w:rPr>
        <w:t xml:space="preserve">While </w:t>
      </w:r>
      <w:r w:rsidR="00450B10">
        <w:rPr>
          <w:lang w:val="en-US"/>
        </w:rPr>
        <w:t>DCEs</w:t>
      </w:r>
      <w:r w:rsidRPr="0089485F">
        <w:rPr>
          <w:lang w:val="en-US"/>
        </w:rPr>
        <w:t xml:space="preserve"> are increasingly applied in housing research, relatively few studies have explicitly focused on older populations, and even fewer have examined heterogeneity in locational preferences across tenure types within this demographic.</w:t>
      </w:r>
      <w:r>
        <w:rPr>
          <w:lang w:val="en-US"/>
        </w:rPr>
        <w:t xml:space="preserve"> </w:t>
      </w:r>
      <w:r w:rsidR="00E017F1" w:rsidRPr="005D2725">
        <w:rPr>
          <w:lang w:val="en-US"/>
        </w:rPr>
        <w:t xml:space="preserve">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Similarly, Lee et al. (2025) analyzed willingness to pay for circular and affordable housing among younger adults in South Korea, while </w:t>
      </w:r>
      <w:proofErr w:type="spellStart"/>
      <w:r w:rsidR="00E017F1" w:rsidRPr="005D2725">
        <w:rPr>
          <w:lang w:val="en-US"/>
        </w:rPr>
        <w:t>Ardeshiri</w:t>
      </w:r>
      <w:proofErr w:type="spellEnd"/>
      <w:r w:rsidR="00E017F1" w:rsidRPr="005D2725">
        <w:rPr>
          <w:lang w:val="en-US"/>
        </w:rPr>
        <w:t xml:space="preserve"> et al. (2024) used a dual DCE to distinguish between preferences for owner-occupied and investment </w:t>
      </w:r>
      <w:r w:rsidR="00E017F1" w:rsidRPr="005D2725">
        <w:rPr>
          <w:lang w:val="en-US"/>
        </w:rPr>
        <w:lastRenderedPageBreak/>
        <w:t>properties in Sydney</w:t>
      </w:r>
      <w:r w:rsidR="00A35E16">
        <w:rPr>
          <w:lang w:val="en-US"/>
        </w:rPr>
        <w:t>, Australia</w:t>
      </w:r>
      <w:r w:rsidR="00E017F1" w:rsidRPr="005D2725">
        <w:rPr>
          <w:lang w:val="en-US"/>
        </w:rPr>
        <w:t>.</w:t>
      </w:r>
      <w:r w:rsidR="004F4FC0">
        <w:rPr>
          <w:lang w:val="en-US"/>
        </w:rPr>
        <w:t xml:space="preserve"> </w:t>
      </w:r>
      <w:r w:rsidR="00A35E16">
        <w:rPr>
          <w:lang w:val="en-US"/>
        </w:rPr>
        <w:t xml:space="preserve">Among the few studies framed in the context of aging, </w:t>
      </w:r>
      <w:proofErr w:type="spellStart"/>
      <w:r w:rsidR="004F4FC0" w:rsidRPr="009578AB">
        <w:rPr>
          <w:lang w:val="en-US"/>
        </w:rPr>
        <w:t>Ossokina</w:t>
      </w:r>
      <w:proofErr w:type="spellEnd"/>
      <w:r w:rsidR="004F4FC0" w:rsidRPr="009578AB">
        <w:rPr>
          <w:lang w:val="en-US"/>
        </w:rPr>
        <w:t xml:space="preserve"> et al. (2020) estimate</w:t>
      </w:r>
      <w:r w:rsidR="004F4FC0">
        <w:rPr>
          <w:lang w:val="en-US"/>
        </w:rPr>
        <w:t>d</w:t>
      </w:r>
      <w:r w:rsidR="004F4FC0" w:rsidRPr="009578AB">
        <w:rPr>
          <w:lang w:val="en-US"/>
        </w:rPr>
        <w:t xml:space="preserve"> a stated choice experiment to study the residential preferences of </w:t>
      </w:r>
      <w:r w:rsidR="004F4FC0">
        <w:rPr>
          <w:lang w:val="en-US"/>
        </w:rPr>
        <w:t>older</w:t>
      </w:r>
      <w:r w:rsidR="004F4FC0" w:rsidRPr="009578AB">
        <w:rPr>
          <w:lang w:val="en-US"/>
        </w:rPr>
        <w:t xml:space="preserve"> homeowners in the Netherlands, reporting that residential attributes connecting to safety and social cohesion play an important role. </w:t>
      </w:r>
      <w:r w:rsidR="004F4FC0">
        <w:rPr>
          <w:lang w:val="en-US"/>
        </w:rPr>
        <w:t>They</w:t>
      </w:r>
      <w:r w:rsidR="004F4FC0" w:rsidRPr="005D2725">
        <w:rPr>
          <w:lang w:val="en-US"/>
        </w:rPr>
        <w:t xml:space="preserve"> demonstrated that housing decisions among older homeowners are reference-dependent, showing how individuals value safety, accessibility, and social cohesion relative to their current housing situation.</w:t>
      </w:r>
    </w:p>
    <w:p w14:paraId="72CEDD3C" w14:textId="7EA27081" w:rsidR="00E017F1" w:rsidRPr="005D2725" w:rsidRDefault="00E017F1" w:rsidP="00382C7F">
      <w:pPr>
        <w:pStyle w:val="Paragraph"/>
        <w:spacing w:line="360" w:lineRule="auto"/>
        <w:rPr>
          <w:lang w:val="en-US"/>
        </w:rPr>
      </w:pPr>
      <w:r w:rsidRPr="005D2725">
        <w:rPr>
          <w:lang w:val="en-US"/>
        </w:rPr>
        <w:t>Housing preferences are rarely uniform across individuals. Economic capacity, household composition, tenure status, and health conditions can all shape how people evaluate residential alternatives. 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w:t>
      </w:r>
      <w:r w:rsidR="0057759B">
        <w:rPr>
          <w:lang w:val="en-US"/>
        </w:rPr>
        <w:t xml:space="preserve"> </w:t>
      </w:r>
      <w:r w:rsidR="0057759B">
        <w:rPr>
          <w:lang w:val="en-US"/>
        </w:rPr>
        <w:fldChar w:fldCharType="begin"/>
      </w:r>
      <w:r w:rsidR="0057759B">
        <w:rPr>
          <w:lang w:val="en-US"/>
        </w:rPr>
        <w:instrText xml:space="preserve"> ADDIN ZOTERO_ITEM CSL_CITATION {"citationID":"u0pcEO8P","properties":{"unsorted":true,"formattedCitation":"(Caplan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rsidR="0057759B">
        <w:rPr>
          <w:lang w:val="en-US"/>
        </w:rPr>
        <w:fldChar w:fldCharType="separate"/>
      </w:r>
      <w:r w:rsidR="0057759B" w:rsidRPr="0057759B">
        <w:t>(Caplan et al., 2021; Ardeshiri et al., 2024)</w:t>
      </w:r>
      <w:r w:rsidR="0057759B">
        <w:rPr>
          <w:lang w:val="en-US"/>
        </w:rPr>
        <w:fldChar w:fldCharType="end"/>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To capture this systematic variation</w:t>
      </w:r>
      <w:r w:rsidR="00450B10">
        <w:rPr>
          <w:lang w:val="en-US"/>
        </w:rPr>
        <w:t xml:space="preserve"> in empirical models</w:t>
      </w:r>
      <w:r w:rsidRPr="005D2725">
        <w:rPr>
          <w:lang w:val="en-US"/>
        </w:rPr>
        <w:t xml:space="preserve">, recent </w:t>
      </w:r>
      <w:r w:rsidR="00DF319F">
        <w:rPr>
          <w:lang w:val="en-US"/>
        </w:rPr>
        <w:t>housing</w:t>
      </w:r>
      <w:r w:rsidRPr="005D2725">
        <w:rPr>
          <w:lang w:val="en-US"/>
        </w:rPr>
        <w:t xml:space="preserve"> studies have incorporated interaction terms and advanced econometric specifications</w:t>
      </w:r>
      <w:r w:rsidR="00B74F96">
        <w:rPr>
          <w:lang w:val="en-US"/>
        </w:rPr>
        <w:t xml:space="preserve"> in order to address observed preference heterogeneity</w:t>
      </w:r>
      <w:r w:rsidR="00450B10">
        <w:rPr>
          <w:lang w:val="en-US"/>
        </w:rPr>
        <w:t xml:space="preserve"> </w:t>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6BA9045D" w:rsidR="00100485" w:rsidRPr="00E017F1" w:rsidRDefault="00E017F1" w:rsidP="00382C7F">
      <w:pPr>
        <w:pStyle w:val="Paragraph"/>
        <w:spacing w:line="360" w:lineRule="auto"/>
        <w:rPr>
          <w:lang w:val="en-US"/>
        </w:rPr>
      </w:pPr>
      <w:r w:rsidRPr="00E017F1">
        <w:rPr>
          <w:lang w:val="en-US"/>
        </w:rPr>
        <w:t xml:space="preserve">Despite these advances, the evidence base for older populations remains limited, and most findings are context specific, reflecting local housing systems and welfare regimes. </w:t>
      </w:r>
      <w:r w:rsidR="00C7395C">
        <w:t xml:space="preserve">Although recent studies incorporate more flexible models, most focus on limited heterogeneity or single tenure groups. As a result, evidence on how socio demographic factors shape locational preferences across renters and homeowners in later life remains limited. </w:t>
      </w:r>
      <w:r w:rsidRPr="00E017F1">
        <w:rPr>
          <w:lang w:val="en-US"/>
        </w:rPr>
        <w:t>This gap is particularly consequential given the rapid ageing of populations across developed countries and the distinct housing systems that shape housing opportunities and constraints.</w:t>
      </w:r>
      <w:r w:rsidR="00100485">
        <w:rPr>
          <w:lang w:val="en-US"/>
        </w:rPr>
        <w:t xml:space="preserve"> Thus, there is a need to better understand how older people reason regarding housing and relocation and in this process, how different attributes are valued. </w:t>
      </w:r>
    </w:p>
    <w:p w14:paraId="341F4C15" w14:textId="6061429A" w:rsidR="00E017F1" w:rsidRPr="00E017F1" w:rsidRDefault="00E017F1" w:rsidP="00B77A7C">
      <w:pPr>
        <w:pStyle w:val="Paragraph"/>
        <w:spacing w:line="360" w:lineRule="auto"/>
        <w:rPr>
          <w:lang w:val="en-US"/>
        </w:rPr>
      </w:pPr>
      <w:r w:rsidRPr="00EB4088">
        <w:rPr>
          <w:lang w:val="en-US" w:eastAsia="en-US"/>
        </w:rPr>
        <w:t xml:space="preserve">The aim of this study was to </w:t>
      </w:r>
      <w:r w:rsidR="00C7395C" w:rsidRPr="00382C7F">
        <w:rPr>
          <w:lang w:val="en-US" w:eastAsia="en-US"/>
        </w:rPr>
        <w:t>examine</w:t>
      </w:r>
      <w:r w:rsidR="00C7395C" w:rsidRPr="00EB4088">
        <w:rPr>
          <w:lang w:val="en-US" w:eastAsia="en-US"/>
        </w:rPr>
        <w:t xml:space="preserve"> </w:t>
      </w:r>
      <w:r w:rsidRPr="00EB4088">
        <w:rPr>
          <w:lang w:val="en-US" w:eastAsia="en-US"/>
        </w:rPr>
        <w:t xml:space="preserve">these residential trade-offs by </w:t>
      </w:r>
      <w:r w:rsidR="009A3396">
        <w:rPr>
          <w:lang w:val="en-US" w:eastAsia="en-US"/>
        </w:rPr>
        <w:t>estimating</w:t>
      </w:r>
      <w:r w:rsidR="009A3396" w:rsidRPr="00EB4088">
        <w:rPr>
          <w:lang w:val="en-US" w:eastAsia="en-US"/>
        </w:rPr>
        <w:t xml:space="preserve"> </w:t>
      </w:r>
      <w:r w:rsidRPr="00EB4088">
        <w:rPr>
          <w:lang w:val="en-US" w:eastAsia="en-US"/>
        </w:rPr>
        <w:t xml:space="preserve">willingness to pay values of key locational and amenity attributes of older adults in </w:t>
      </w:r>
      <w:r w:rsidRPr="00EB4088">
        <w:rPr>
          <w:lang w:val="en-US" w:eastAsia="en-US"/>
        </w:rPr>
        <w:lastRenderedPageBreak/>
        <w:t xml:space="preserve">Sweden </w:t>
      </w:r>
      <w:r w:rsidR="00C7395C" w:rsidRPr="00382C7F">
        <w:rPr>
          <w:lang w:val="en-US" w:eastAsia="en-US"/>
        </w:rPr>
        <w:t xml:space="preserve">who are </w:t>
      </w:r>
      <w:r w:rsidRPr="00EB4088">
        <w:rPr>
          <w:lang w:val="en-US" w:eastAsia="en-US"/>
        </w:rPr>
        <w:t xml:space="preserve">considering relocation, </w:t>
      </w:r>
      <w:r w:rsidR="00C7395C" w:rsidRPr="00382C7F">
        <w:rPr>
          <w:lang w:val="en-US" w:eastAsia="en-US"/>
        </w:rPr>
        <w:t xml:space="preserve">including both </w:t>
      </w:r>
      <w:r w:rsidRPr="00EB4088">
        <w:rPr>
          <w:lang w:val="en-US" w:eastAsia="en-US"/>
        </w:rPr>
        <w:t xml:space="preserve">renters and homeowners. </w:t>
      </w:r>
      <w:r w:rsidR="00C7395C">
        <w:t xml:space="preserve">Specifically, we assess how preferences for proximity to green areas, shops, public transport, and parking amenities vary by age, gender, and tenure status. The focus on individuals actively considering relocation enhances the </w:t>
      </w:r>
      <w:r w:rsidR="00450B10">
        <w:t>behavioural</w:t>
      </w:r>
      <w:r w:rsidR="00C7395C">
        <w:t xml:space="preserve"> relevance of the stated choice data and distinguishes the study from existing literature that often relies </w:t>
      </w:r>
      <w:r w:rsidR="00450B10">
        <w:t xml:space="preserve">purely </w:t>
      </w:r>
      <w:r w:rsidR="00C7395C">
        <w:t>on hypothetical preferences among those without immediate moving intentions.</w:t>
      </w:r>
    </w:p>
    <w:p w14:paraId="26D0168E" w14:textId="77777777" w:rsidR="00CC4D94" w:rsidRDefault="00CC4D94" w:rsidP="00CC4D94">
      <w:pPr>
        <w:pStyle w:val="Heading1"/>
        <w:rPr>
          <w:lang w:val="en-US"/>
        </w:rPr>
      </w:pPr>
      <w:bookmarkStart w:id="1" w:name="_Hlk212627481"/>
    </w:p>
    <w:p w14:paraId="27A2913A" w14:textId="4D0B32DE" w:rsidR="00CC4D94" w:rsidRDefault="00511E65" w:rsidP="00382C7F">
      <w:pPr>
        <w:pStyle w:val="Heading1"/>
        <w:rPr>
          <w:lang w:val="en-US"/>
        </w:rPr>
      </w:pPr>
      <w:r>
        <w:rPr>
          <w:lang w:val="en-US"/>
        </w:rPr>
        <w:t>Materials and Method</w:t>
      </w:r>
    </w:p>
    <w:p w14:paraId="231031D0" w14:textId="2DB35732" w:rsidR="001A1288" w:rsidRDefault="001A1288" w:rsidP="00382C7F">
      <w:pPr>
        <w:spacing w:before="100" w:beforeAutospacing="1" w:after="100" w:afterAutospacing="1" w:line="360" w:lineRule="auto"/>
      </w:pPr>
      <w:r>
        <w:t xml:space="preserve">Using data from a DCE embedded in the </w:t>
      </w:r>
      <w:r>
        <w:t>P</w:t>
      </w:r>
      <w:r>
        <w:t>rospective RELOC-AGE study, we estimated mixed logit models to derive marginal willingness-to-pay (MWTP) estimates for proximity to green space, shops, and public transport, as well as for dedicated parking access. To examine observable preference heterogeneity, we incorporated interaction terms across age, gender, and health status, allowing us to identify systematic variation in how these attributes are valued. While random parameters in the mixed logit specification account for unobserved preference heterogeneity, the interaction terms isolate observed, socio-demographically driven variation in preferences.</w:t>
      </w:r>
    </w:p>
    <w:p w14:paraId="22621F4B" w14:textId="7564474C" w:rsidR="00CC4D94" w:rsidRPr="00CC4D94" w:rsidRDefault="00CC4D94" w:rsidP="00382C7F">
      <w:pPr>
        <w:spacing w:before="100" w:beforeAutospacing="1" w:after="100" w:afterAutospacing="1" w:line="360" w:lineRule="auto"/>
        <w:rPr>
          <w:lang w:val="en-US" w:eastAsia="en-US"/>
        </w:rPr>
      </w:pPr>
      <w:r w:rsidRPr="00382C7F">
        <w:rPr>
          <w:color w:val="000000" w:themeColor="text1"/>
          <w:lang w:val="en-US" w:eastAsia="en-US"/>
        </w:rPr>
        <w:t>T</w:t>
      </w:r>
      <w:r w:rsidRPr="00AE4462">
        <w:rPr>
          <w:color w:val="000000" w:themeColor="text1"/>
          <w:lang w:val="en-US" w:eastAsia="en-US"/>
        </w:rPr>
        <w:t xml:space="preserve">he study builds on recent </w:t>
      </w:r>
      <w:r w:rsidRPr="006E5BF0">
        <w:rPr>
          <w:color w:val="000000" w:themeColor="text1"/>
          <w:lang w:val="en-US" w:eastAsia="en-US"/>
        </w:rPr>
        <w:t xml:space="preserve">stated choice housing studies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(Ossokina et al., 2020; Caplan et al., 2021; Ossokina &amp; Arentze, 2022; Aitken et al., 2024; Lee et al., 2025)</w:t>
      </w:r>
      <w:r w:rsidRPr="006E5BF0">
        <w:rPr>
          <w:color w:val="000000" w:themeColor="text1"/>
          <w:lang w:val="en-US" w:eastAsia="en-US"/>
        </w:rPr>
        <w:fldChar w:fldCharType="end"/>
      </w:r>
      <w:r w:rsidRPr="006E5BF0">
        <w:rPr>
          <w:color w:val="000000" w:themeColor="text1"/>
          <w:lang w:val="en-US" w:eastAsia="en-US"/>
        </w:rPr>
        <w:t xml:space="preserve">, </w:t>
      </w:r>
      <w:r w:rsidRPr="00AE4462">
        <w:rPr>
          <w:color w:val="000000" w:themeColor="text1"/>
          <w:lang w:val="en-US" w:eastAsia="en-US"/>
        </w:rPr>
        <w:t xml:space="preserve">extending </w:t>
      </w:r>
      <w:r>
        <w:rPr>
          <w:color w:val="000000" w:themeColor="text1"/>
          <w:lang w:val="en-US" w:eastAsia="en-US"/>
        </w:rPr>
        <w:t>DCE</w:t>
      </w:r>
      <w:r w:rsidRPr="00AE4462">
        <w:rPr>
          <w:color w:val="000000" w:themeColor="text1"/>
          <w:lang w:val="en-US" w:eastAsia="en-US"/>
        </w:rPr>
        <w:t xml:space="preserve"> methods to a Scandinavian context where ageing-in-place policies are well established but evidence on relocation preferences remains limited.</w:t>
      </w:r>
    </w:p>
    <w:p w14:paraId="7915A8BE" w14:textId="0A19479F" w:rsidR="009578AB" w:rsidRPr="009578AB" w:rsidRDefault="009578AB" w:rsidP="00F15126">
      <w:pPr>
        <w:pStyle w:val="Heading2"/>
        <w:rPr>
          <w:lang w:val="en-US"/>
        </w:rPr>
      </w:pPr>
      <w:r>
        <w:rPr>
          <w:lang w:val="en-US"/>
        </w:rPr>
        <w:lastRenderedPageBreak/>
        <w:t>Participants</w:t>
      </w:r>
      <w:r w:rsidR="00EF26DF">
        <w:rPr>
          <w:lang w:val="en-US"/>
        </w:rPr>
        <w:t xml:space="preserve"> and data collection</w:t>
      </w:r>
    </w:p>
    <w:p w14:paraId="76236786" w14:textId="104AABA0"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78D58CCC" w:rsidR="0020674A" w:rsidRPr="00304E45" w:rsidRDefault="0020674A" w:rsidP="0020674A">
                            <w:pPr>
                              <w:pStyle w:val="Caption"/>
                              <w:jc w:val="center"/>
                              <w:rPr>
                                <w:noProof/>
                              </w:rPr>
                            </w:pPr>
                            <w:r>
                              <w:t xml:space="preserve">Figure </w:t>
                            </w:r>
                            <w:fldSimple w:instr=" SEQ Figure \* ARABIC ">
                              <w:r w:rsidR="007D612E">
                                <w:rPr>
                                  <w:noProof/>
                                </w:rPr>
                                <w:t>1</w:t>
                              </w:r>
                            </w:fldSimple>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78D58CCC" w:rsidR="0020674A" w:rsidRPr="00304E45" w:rsidRDefault="0020674A" w:rsidP="0020674A">
                      <w:pPr>
                        <w:pStyle w:val="Caption"/>
                        <w:jc w:val="center"/>
                        <w:rPr>
                          <w:noProof/>
                        </w:rPr>
                      </w:pPr>
                      <w:r>
                        <w:t xml:space="preserve">Figure </w:t>
                      </w:r>
                      <w:fldSimple w:instr=" SEQ Figure \* ARABIC ">
                        <w:r w:rsidR="007D612E">
                          <w:rPr>
                            <w:noProof/>
                          </w:rPr>
                          <w:t>1</w:t>
                        </w:r>
                      </w:fldSimple>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5E5255">
        <w:rPr>
          <w:lang w:val="en-US"/>
        </w:rPr>
        <w:t>is</w:t>
      </w:r>
      <w:r w:rsidR="005E5255" w:rsidRPr="009578AB">
        <w:rPr>
          <w:lang w:val="en-US"/>
        </w:rPr>
        <w:t xml:space="preserve"> </w:t>
      </w:r>
      <w:r w:rsidR="001D56A9" w:rsidRPr="009578AB">
        <w:rPr>
          <w:lang w:val="en-US"/>
        </w:rPr>
        <w:t xml:space="preserve">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r w:rsidR="007550E3">
        <w:rPr>
          <w:lang w:val="en-US"/>
        </w:rPr>
        <w:t xml:space="preserve">With </w:t>
      </w:r>
      <w:r w:rsidR="00250A7F">
        <w:rPr>
          <w:lang w:val="en-US"/>
        </w:rPr>
        <w:t>&gt;</w:t>
      </w:r>
      <w:r w:rsidR="007550E3">
        <w:rPr>
          <w:lang w:val="en-US"/>
        </w:rPr>
        <w:t xml:space="preserve">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0CB25670" w14:textId="794DC946" w:rsidR="00EF26DF" w:rsidRPr="00430956" w:rsidRDefault="00EF26DF" w:rsidP="00382C7F">
      <w:pPr>
        <w:pStyle w:val="Paragraph"/>
        <w:spacing w:line="360" w:lineRule="auto"/>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 xml:space="preserve">2024, where 1,247 respondents </w:t>
      </w:r>
      <w:r w:rsidR="00B848FA">
        <w:rPr>
          <w:lang w:val="en-US"/>
        </w:rPr>
        <w:t xml:space="preserve">(64 % of the baseline cohort) </w:t>
      </w:r>
      <w:r w:rsidRPr="009578AB">
        <w:rPr>
          <w:lang w:val="en-US"/>
        </w:rPr>
        <w:t xml:space="preserve">agreed to participate in the </w:t>
      </w:r>
      <w:r w:rsidR="0034737C">
        <w:rPr>
          <w:lang w:val="en-US"/>
        </w:rPr>
        <w:t xml:space="preserve">Prospective RELOC-AGE </w:t>
      </w:r>
      <w:r w:rsidRPr="009578AB">
        <w:rPr>
          <w:lang w:val="en-US"/>
        </w:rPr>
        <w:t>survey via a web-based platform.</w:t>
      </w:r>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r w:rsidRPr="009578AB">
        <w:rPr>
          <w:lang w:val="en-US"/>
        </w:rPr>
        <w:t xml:space="preserve">Following the initial </w:t>
      </w:r>
      <w:r w:rsidR="00DD5C31">
        <w:rPr>
          <w:lang w:val="en-US"/>
        </w:rPr>
        <w:t>DCE</w:t>
      </w:r>
      <w:r w:rsidRPr="009578AB">
        <w:rPr>
          <w:lang w:val="en-US"/>
        </w:rPr>
        <w:t xml:space="preserve"> administration, two reminder emails were </w:t>
      </w:r>
      <w:r w:rsidR="008F3FAE">
        <w:rPr>
          <w:lang w:val="en-US"/>
        </w:rPr>
        <w:t>distributed</w:t>
      </w:r>
      <w:r w:rsidRPr="009578AB">
        <w:rPr>
          <w:lang w:val="en-US"/>
        </w:rPr>
        <w:t>. The final</w:t>
      </w:r>
      <w:r w:rsidR="008F3FAE">
        <w:rPr>
          <w:lang w:val="en-US"/>
        </w:rPr>
        <w:t xml:space="preserve"> DCE</w:t>
      </w:r>
      <w:r w:rsidRPr="009578AB">
        <w:rPr>
          <w:lang w:val="en-US"/>
        </w:rPr>
        <w:t xml:space="preserve">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w:t>
      </w:r>
      <w:r w:rsidR="008F3FAE">
        <w:rPr>
          <w:lang w:val="en-US"/>
        </w:rPr>
        <w:t xml:space="preserve">the </w:t>
      </w:r>
      <w:r w:rsidR="001D56A9">
        <w:rPr>
          <w:lang w:val="en-US"/>
        </w:rPr>
        <w:t xml:space="preserve">follow-up </w:t>
      </w:r>
      <w:r w:rsidR="008F3FAE">
        <w:rPr>
          <w:lang w:val="en-US"/>
        </w:rPr>
        <w:t xml:space="preserve">survey </w:t>
      </w:r>
      <w:r w:rsidR="001D56A9">
        <w:rPr>
          <w:lang w:val="en-US"/>
        </w:rPr>
        <w:t>respondent</w:t>
      </w:r>
      <w:r w:rsidR="00430956">
        <w:rPr>
          <w:lang w:val="en-US"/>
        </w:rPr>
        <w:t>s</w:t>
      </w:r>
      <w:r w:rsidR="008F3FAE">
        <w:rPr>
          <w:lang w:val="en-US"/>
        </w:rPr>
        <w:t>. They</w:t>
      </w:r>
      <w:r w:rsidR="00430956">
        <w:rPr>
          <w:lang w:val="en-US"/>
        </w:rPr>
        <w:t xml:space="preserve"> represent</w:t>
      </w:r>
      <w:r w:rsidR="008F3FAE">
        <w:rPr>
          <w:lang w:val="en-US"/>
        </w:rPr>
        <w:t>ed</w:t>
      </w:r>
      <w:r w:rsidR="00430956">
        <w:rPr>
          <w:lang w:val="en-US"/>
        </w:rPr>
        <w:t xml:space="preserve"> a </w:t>
      </w:r>
      <w:r w:rsidR="00430956" w:rsidRPr="009578AB">
        <w:rPr>
          <w:lang w:val="en-US"/>
        </w:rPr>
        <w:t>geographically diverse sample of individuals aged 55 and above across Sweden (Figure 1).</w:t>
      </w:r>
    </w:p>
    <w:p w14:paraId="27D8B405" w14:textId="4A90006B" w:rsidR="000513E9" w:rsidRDefault="006E4F5B" w:rsidP="00382C7F">
      <w:pPr>
        <w:pStyle w:val="Paragraph"/>
        <w:spacing w:line="360" w:lineRule="auto"/>
        <w:rPr>
          <w:lang w:val="en-US"/>
        </w:rPr>
      </w:pPr>
      <w:r w:rsidRPr="009578AB">
        <w:rPr>
          <w:lang w:val="en-US"/>
        </w:rPr>
        <w:t>Prior to administering the DCE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w:t>
      </w:r>
      <w:r w:rsidRPr="009578AB">
        <w:rPr>
          <w:lang w:val="en-US"/>
        </w:rPr>
        <w:lastRenderedPageBreak/>
        <w:t xml:space="preserve">participants in </w:t>
      </w:r>
      <w:r w:rsidR="000368B2">
        <w:rPr>
          <w:lang w:val="en-US"/>
        </w:rPr>
        <w:t>the Stakeholder Pool</w:t>
      </w:r>
      <w:r w:rsidRPr="009578AB">
        <w:rPr>
          <w:lang w:val="en-US"/>
        </w:rPr>
        <w:t xml:space="preserve">, a network of </w:t>
      </w:r>
      <w:r w:rsidR="00B74F96">
        <w:rPr>
          <w:lang w:val="en-US"/>
        </w:rPr>
        <w:t xml:space="preserve">older </w:t>
      </w:r>
      <w:r w:rsidRPr="009578AB">
        <w:rPr>
          <w:lang w:val="en-US"/>
        </w:rPr>
        <w:t xml:space="preserve">individuals </w:t>
      </w:r>
      <w:r w:rsidR="009D6DFD">
        <w:rPr>
          <w:lang w:val="en-US"/>
        </w:rPr>
        <w:t xml:space="preserve">with an interest </w:t>
      </w:r>
      <w:r w:rsidR="001A1288">
        <w:rPr>
          <w:lang w:val="en-US"/>
        </w:rPr>
        <w:t>in collaborating</w:t>
      </w:r>
      <w:r w:rsidRPr="009578AB">
        <w:rPr>
          <w:lang w:val="en-US"/>
        </w:rPr>
        <w:t xml:space="preserve"> with academia in </w:t>
      </w:r>
      <w:r w:rsidR="007A37A3">
        <w:rPr>
          <w:lang w:val="en-US"/>
        </w:rPr>
        <w:t>research on</w:t>
      </w:r>
      <w:r w:rsidRPr="009578AB">
        <w:rPr>
          <w:lang w:val="en-US"/>
        </w:rPr>
        <w:t xml:space="preserve"> ageing and health</w:t>
      </w:r>
      <w:r w:rsidR="000368B2">
        <w:rPr>
          <w:lang w:val="en-US"/>
        </w:rPr>
        <w:t>, which has been established at the Centre for Ageing and Supportive Environments (CASE) at Lund University</w:t>
      </w:r>
      <w:r w:rsidRPr="009578AB">
        <w:rPr>
          <w:lang w:val="en-US"/>
        </w:rPr>
        <w:t>.</w:t>
      </w:r>
      <w:r>
        <w:rPr>
          <w:lang w:val="en-US"/>
        </w:rPr>
        <w:t xml:space="preserve"> </w:t>
      </w:r>
      <w:proofErr w:type="gramStart"/>
      <w:r w:rsidR="009609D4">
        <w:rPr>
          <w:lang w:val="en-US"/>
        </w:rPr>
        <w:t>The similar</w:t>
      </w:r>
      <w:proofErr w:type="gramEnd"/>
      <w:r w:rsidR="009609D4">
        <w:rPr>
          <w:lang w:val="en-US"/>
        </w:rPr>
        <w:t xml:space="preserve"> demographics between the survey respondents and participants in the Stakeholder Pool were important for refining the experiment.  </w:t>
      </w:r>
      <w:r w:rsidRPr="009578AB">
        <w:rPr>
          <w:lang w:val="en-US"/>
        </w:rPr>
        <w:t xml:space="preserve">In both </w:t>
      </w:r>
      <w:r w:rsidR="000368B2">
        <w:rPr>
          <w:lang w:val="en-US"/>
        </w:rPr>
        <w:t>phases</w:t>
      </w:r>
      <w:r w:rsidR="001A1288">
        <w:rPr>
          <w:lang w:val="en-US"/>
        </w:rPr>
        <w:t>,</w:t>
      </w:r>
      <w:r w:rsidR="009D6DFD">
        <w:rPr>
          <w:lang w:val="en-US"/>
        </w:rPr>
        <w:t xml:space="preserve"> the participants</w:t>
      </w:r>
      <w:r w:rsidRPr="009578AB">
        <w:rPr>
          <w:lang w:val="en-US"/>
        </w:rPr>
        <w:t xml:space="preserve">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choice sets to manage respondent burden. </w:t>
      </w:r>
      <w:r w:rsidR="000F2A45">
        <w:rPr>
          <w:lang w:val="en-US"/>
        </w:rPr>
        <w:t xml:space="preserve">The final </w:t>
      </w:r>
      <w:r w:rsidR="000368B2">
        <w:rPr>
          <w:lang w:val="en-US"/>
        </w:rPr>
        <w:t>DCE questionnaire</w:t>
      </w:r>
      <w:r w:rsidR="000F2A45">
        <w:rPr>
          <w:lang w:val="en-US"/>
        </w:rPr>
        <w:t xml:space="preserve"> included three parts: an introduction to the experiment</w:t>
      </w:r>
      <w:r w:rsidR="00E84284">
        <w:rPr>
          <w:lang w:val="en-US"/>
        </w:rPr>
        <w:t xml:space="preserve"> including</w:t>
      </w:r>
      <w:r w:rsidR="000F2A45">
        <w:rPr>
          <w:lang w:val="en-US"/>
        </w:rPr>
        <w:t xml:space="preserve"> defin</w:t>
      </w:r>
      <w:r w:rsidR="00E84284">
        <w:rPr>
          <w:lang w:val="en-US"/>
        </w:rPr>
        <w:t>itions of</w:t>
      </w:r>
      <w:r w:rsidR="000F2A45">
        <w:rPr>
          <w:lang w:val="en-US"/>
        </w:rPr>
        <w:t xml:space="preserve"> the attributes and levels, a short questionnaire on household income, costs, and planned future housing costs</w:t>
      </w:r>
      <w:r w:rsidR="00DD5C31">
        <w:rPr>
          <w:lang w:val="en-US"/>
        </w:rPr>
        <w:t>,</w:t>
      </w:r>
      <w:r w:rsidR="000F2A45">
        <w:rPr>
          <w:lang w:val="en-US"/>
        </w:rPr>
        <w:t xml:space="preserve"> and the </w:t>
      </w:r>
      <w:r w:rsidR="000368B2">
        <w:rPr>
          <w:lang w:val="en-US"/>
        </w:rPr>
        <w:t xml:space="preserve">actual </w:t>
      </w:r>
      <w:r w:rsidR="000F2A45">
        <w:rPr>
          <w:lang w:val="en-US"/>
        </w:rPr>
        <w:t>experiment with nine choice sets.</w:t>
      </w:r>
    </w:p>
    <w:p w14:paraId="13237596" w14:textId="77777777" w:rsidR="000513E9" w:rsidRPr="009578AB" w:rsidRDefault="000513E9" w:rsidP="00382C7F">
      <w:pPr>
        <w:pStyle w:val="Heading2"/>
        <w:spacing w:before="240" w:after="0"/>
        <w:ind w:right="0"/>
        <w:rPr>
          <w:lang w:val="en-US"/>
        </w:rPr>
      </w:pPr>
      <w:r w:rsidRPr="009578AB">
        <w:rPr>
          <w:lang w:val="en-US"/>
        </w:rPr>
        <w:t>Ethics</w:t>
      </w:r>
    </w:p>
    <w:p w14:paraId="5262C24C" w14:textId="36A22F04" w:rsidR="000513E9" w:rsidRPr="009578AB" w:rsidRDefault="000513E9" w:rsidP="00382C7F">
      <w:pPr>
        <w:spacing w:before="240" w:line="360" w:lineRule="auto"/>
        <w:rPr>
          <w:lang w:val="en-US"/>
        </w:rPr>
      </w:pPr>
      <w:r w:rsidRPr="009578AB">
        <w:rPr>
          <w:lang w:val="en-US"/>
        </w:rPr>
        <w:t xml:space="preserve">The Prospective RELOC-AGE </w:t>
      </w:r>
      <w:r>
        <w:rPr>
          <w:lang w:val="en-US"/>
        </w:rPr>
        <w:t>project</w:t>
      </w:r>
      <w:r w:rsidRPr="009578AB">
        <w:rPr>
          <w:lang w:val="en-US"/>
        </w:rPr>
        <w:t xml:space="preserve"> was approved by the Swedish Ethical Review Authority (</w:t>
      </w:r>
      <w:r>
        <w:rPr>
          <w:lang w:val="en-US"/>
        </w:rPr>
        <w:t>no</w:t>
      </w:r>
      <w:r w:rsidR="00812A04">
        <w:rPr>
          <w:lang w:val="en-US"/>
        </w:rPr>
        <w:t>s</w:t>
      </w:r>
      <w:r>
        <w:rPr>
          <w:lang w:val="en-US"/>
        </w:rPr>
        <w:t>.</w:t>
      </w:r>
      <w:r w:rsidRPr="009578AB">
        <w:rPr>
          <w:lang w:val="en-US"/>
        </w:rPr>
        <w:t xml:space="preserve"> </w:t>
      </w:r>
      <w:r w:rsidRPr="00812A04">
        <w:rPr>
          <w:lang w:val="en-US"/>
        </w:rPr>
        <w:t>2020–03457</w:t>
      </w:r>
      <w:r w:rsidR="00812A04" w:rsidRPr="00BB16EB">
        <w:rPr>
          <w:lang w:val="en-US"/>
        </w:rPr>
        <w:t>; 2022-01287-02; 2024-01696-02</w:t>
      </w:r>
      <w:r w:rsidRPr="009578AB">
        <w:rPr>
          <w:lang w:val="en-US"/>
        </w:rPr>
        <w:t>),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13B62DC7" w14:textId="77777777" w:rsidR="000513E9" w:rsidRDefault="000513E9" w:rsidP="00382C7F">
      <w:pPr>
        <w:pStyle w:val="Heading2"/>
        <w:spacing w:before="240" w:after="0"/>
        <w:ind w:right="0"/>
        <w:rPr>
          <w:lang w:val="en-US"/>
        </w:rPr>
      </w:pPr>
    </w:p>
    <w:p w14:paraId="751B89E1" w14:textId="12103B0D" w:rsidR="009578AB" w:rsidRPr="009578AB" w:rsidRDefault="00DF58DC" w:rsidP="00382C7F">
      <w:pPr>
        <w:pStyle w:val="Heading2"/>
        <w:spacing w:before="240" w:after="0"/>
        <w:ind w:right="0"/>
        <w:rPr>
          <w:lang w:val="en-US"/>
        </w:rPr>
      </w:pPr>
      <w:r>
        <w:rPr>
          <w:lang w:val="en-US"/>
        </w:rPr>
        <w:t>E</w:t>
      </w:r>
      <w:r w:rsidR="009578AB" w:rsidRPr="009578AB">
        <w:rPr>
          <w:lang w:val="en-US"/>
        </w:rPr>
        <w:t>xperiment design</w:t>
      </w:r>
    </w:p>
    <w:p w14:paraId="3C857FF0" w14:textId="4AA05B88" w:rsidR="009578AB" w:rsidRPr="009578AB" w:rsidRDefault="009578AB" w:rsidP="00B96FA7">
      <w:pPr>
        <w:pStyle w:val="Paragraph"/>
        <w:spacing w:line="360" w:lineRule="auto"/>
        <w:rPr>
          <w:lang w:val="en-US"/>
        </w:rPr>
      </w:pPr>
      <w:r w:rsidRPr="009578AB">
        <w:rPr>
          <w:lang w:val="en-US"/>
        </w:rPr>
        <w:t>Stated choice experiments encompass a range of techniques in which respondents indicate their preferences by explicitly stating their choices</w:t>
      </w:r>
      <w:r w:rsidR="001A1288">
        <w:rPr>
          <w:lang w:val="en-US"/>
        </w:rPr>
        <w:t xml:space="preserve"> </w:t>
      </w:r>
      <w:r w:rsidR="00BB793E">
        <w:rPr>
          <w:lang w:val="en-US"/>
        </w:rPr>
        <w:t>and</w:t>
      </w:r>
      <w:r w:rsidRPr="009578AB">
        <w:rPr>
          <w:lang w:val="en-US"/>
        </w:rPr>
        <w:t xml:space="preserve">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(Lancsar &amp; Louviere, 2008)</w:t>
      </w:r>
      <w:r w:rsidR="00C735A0">
        <w:rPr>
          <w:lang w:val="en-US"/>
        </w:rPr>
        <w:fldChar w:fldCharType="end"/>
      </w:r>
      <w:r w:rsidR="001A1288">
        <w:rPr>
          <w:lang w:val="en-US"/>
        </w:rPr>
        <w:t xml:space="preserve">. </w:t>
      </w:r>
      <w:r w:rsidRPr="009578AB">
        <w:rPr>
          <w:lang w:val="en-US"/>
        </w:rPr>
        <w:t>This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w:t>
      </w:r>
      <w:r w:rsidR="00B74F96">
        <w:rPr>
          <w:lang w:val="en-US"/>
        </w:rPr>
        <w:t>preference experiment</w:t>
      </w:r>
      <w:r w:rsidRPr="009578AB">
        <w:rPr>
          <w:lang w:val="en-US"/>
        </w:rPr>
        <w:t xml:space="preserve"> that presents individuals with hypothetical scenarios, allowing researchers </w:t>
      </w:r>
      <w:r w:rsidRPr="009578AB">
        <w:rPr>
          <w:lang w:val="en-US"/>
        </w:rPr>
        <w:lastRenderedPageBreak/>
        <w:t xml:space="preserve">to quantify how much value respondents place on different attributes of a product, service, or </w:t>
      </w:r>
      <w:r w:rsidR="00100485">
        <w:rPr>
          <w:lang w:val="en-US"/>
        </w:rPr>
        <w:t xml:space="preserve">in our case, a </w:t>
      </w:r>
      <w:r w:rsidRPr="009578AB">
        <w:rPr>
          <w:lang w:val="en-US"/>
        </w:rPr>
        <w:t>housing option.</w:t>
      </w:r>
    </w:p>
    <w:p w14:paraId="46C0AE98" w14:textId="2B3193D4" w:rsidR="0026756C" w:rsidRPr="009578AB" w:rsidRDefault="000102FB" w:rsidP="00DC6C63">
      <w:pPr>
        <w:pStyle w:val="Paragraph"/>
        <w:spacing w:line="360" w:lineRule="auto"/>
        <w:rPr>
          <w:lang w:val="en-US"/>
        </w:rPr>
      </w:pPr>
      <w:r>
        <w:rPr>
          <w:lang w:val="en-US"/>
        </w:rPr>
        <w:t>Our</w:t>
      </w:r>
      <w:r w:rsidR="009B2588">
        <w:rPr>
          <w:lang w:val="en-US"/>
        </w:rPr>
        <w:t xml:space="preserve">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w:instrText>
      </w:r>
      <w:r w:rsidR="0026756C" w:rsidRPr="009A772D">
        <w:instrText xml:space="preserve"> cardiometabolic risk. The association between POS and cardiometabolic health was partially mediated by physical activity. Psychological well-being was not implicated in the associations tested. These results suggest that the characteristics, not the number or proportion, of </w:instrText>
      </w:r>
      <w:r w:rsidR="0026756C" w:rsidRPr="00CF427B">
        <w:rPr>
          <w:lang w:val="nb-NO"/>
        </w:rPr>
        <w:instrText xml:space="preserve">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CF427B">
        <w:rPr>
          <w:lang w:val="nb-NO"/>
        </w:rPr>
        <w:t>(Maas, 2006; Paquet et al., 2013)</w:t>
      </w:r>
      <w:r w:rsidR="0026756C">
        <w:rPr>
          <w:lang w:val="en-US"/>
        </w:rPr>
        <w:fldChar w:fldCharType="end"/>
      </w:r>
      <w:r w:rsidR="0026756C" w:rsidRPr="00CF427B">
        <w:rPr>
          <w:lang w:val="nb-NO"/>
        </w:rPr>
        <w:t xml:space="preserve">, lower stress </w:t>
      </w:r>
      <w:r w:rsidR="0026756C">
        <w:rPr>
          <w:lang w:val="en-US"/>
        </w:rPr>
        <w:fldChar w:fldCharType="begin"/>
      </w:r>
      <w:r w:rsidR="0026756C" w:rsidRPr="00CF427B">
        <w:rPr>
          <w:lang w:val="nb-NO"/>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w:instrText>
      </w:r>
      <w:r w:rsidR="0026756C">
        <w:rPr>
          <w:lang w:val="en-US"/>
        </w:rPr>
        <w:instrText>ﬁ</w:instrText>
      </w:r>
      <w:r w:rsidR="0026756C" w:rsidRPr="00CF427B">
        <w:rPr>
          <w:lang w:val="nb-NO"/>
        </w:rPr>
        <w:instrText xml:space="preserve">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CF427B">
        <w:rPr>
          <w:lang w:val="nb-NO"/>
        </w:rPr>
        <w:t>(Nielsen &amp; Hansen, 2007)</w:t>
      </w:r>
      <w:r w:rsidR="0026756C">
        <w:rPr>
          <w:lang w:val="en-US"/>
        </w:rPr>
        <w:fldChar w:fldCharType="end"/>
      </w:r>
      <w:r w:rsidR="0026756C" w:rsidRPr="00CF427B">
        <w:rPr>
          <w:lang w:val="nb-NO"/>
        </w:rPr>
        <w:t xml:space="preserve">, and improved mental health </w:t>
      </w:r>
      <w:r w:rsidR="0026756C">
        <w:rPr>
          <w:lang w:val="en-US"/>
        </w:rPr>
        <w:fldChar w:fldCharType="begin"/>
      </w:r>
      <w:r w:rsidR="0026756C" w:rsidRPr="00CF427B">
        <w:rPr>
          <w:lang w:val="nb-NO"/>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w:instrText>
      </w:r>
      <w:r w:rsidR="0026756C">
        <w:rPr>
          <w:lang w:val="en-US"/>
        </w:rPr>
        <w:instrText xml:space="preserv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xml:space="preserve">. The attribute greenspace </w:t>
      </w:r>
      <w:r>
        <w:rPr>
          <w:lang w:val="en-US"/>
        </w:rPr>
        <w:t>was</w:t>
      </w:r>
      <w:r w:rsidRPr="009578AB">
        <w:rPr>
          <w:lang w:val="en-US"/>
        </w:rPr>
        <w:t xml:space="preserve"> </w:t>
      </w:r>
      <w:r w:rsidR="0026756C" w:rsidRPr="009578AB">
        <w:rPr>
          <w:lang w:val="en-US"/>
        </w:rPr>
        <w:t>defined as the distance in kilometers to green areas including parks, forests, hiking areas, and open spaces.</w:t>
      </w:r>
      <w:r w:rsidR="0026756C">
        <w:rPr>
          <w:lang w:val="en-US"/>
        </w:rPr>
        <w:t xml:space="preserve">  </w:t>
      </w:r>
      <w:r w:rsidR="0026756C" w:rsidRPr="009578AB">
        <w:rPr>
          <w:lang w:val="en-US"/>
        </w:rPr>
        <w:t xml:space="preserve">Proximity to shops and services represents not only distance to frequent amenities </w:t>
      </w:r>
      <w:r>
        <w:rPr>
          <w:lang w:val="en-US"/>
        </w:rPr>
        <w:t>that</w:t>
      </w:r>
      <w:r w:rsidRPr="009578AB">
        <w:rPr>
          <w:lang w:val="en-US"/>
        </w:rPr>
        <w:t xml:space="preserve"> </w:t>
      </w:r>
      <w:r w:rsidR="0026756C" w:rsidRPr="009578AB">
        <w:rPr>
          <w:lang w:val="en-US"/>
        </w:rPr>
        <w:t>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r w:rsidR="0026756C">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r w:rsidR="0026756C">
        <w:rPr>
          <w:lang w:val="en-US"/>
        </w:rPr>
        <w:fldChar w:fldCharType="begin"/>
      </w:r>
      <w:r w:rsidR="001B6BBA">
        <w:rPr>
          <w:lang w:val="en-US"/>
        </w:rPr>
        <w:instrText xml:space="preserve"> ADDIN ZOTERO_ITEM CSL_CITATION {"citationID":"wBDIdu3B","properties":{"formattedCitation":"(Alsnih &amp; Hensher, 2003; Ricciardi et al., 2015)","plainCitation":"(Alsnih &amp; Hensher,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1B6BBA" w:rsidRPr="001B6BBA">
        <w:t>(Alsnih &amp; Hensher, 2003; Ricciardi et al., 2015)</w:t>
      </w:r>
      <w:r w:rsidR="0026756C">
        <w:rPr>
          <w:lang w:val="en-US"/>
        </w:rPr>
        <w:fldChar w:fldCharType="end"/>
      </w:r>
      <w:r w:rsidR="0026756C" w:rsidRPr="009578AB">
        <w:rPr>
          <w:lang w:val="en-US"/>
        </w:rPr>
        <w:t xml:space="preserve">. The attribute transport </w:t>
      </w:r>
      <w:r w:rsidR="0026756C">
        <w:rPr>
          <w:lang w:val="en-US"/>
        </w:rPr>
        <w:t>was defined as</w:t>
      </w:r>
      <w:r w:rsidR="0026756C" w:rsidRPr="009578AB">
        <w:rPr>
          <w:lang w:val="en-US"/>
        </w:rPr>
        <w:t xml:space="preserve"> the distance to </w:t>
      </w:r>
      <w:r w:rsidR="0026756C">
        <w:rPr>
          <w:lang w:val="en-US"/>
        </w:rPr>
        <w:t xml:space="preserve">public </w:t>
      </w:r>
      <w:r w:rsidR="0026756C" w:rsidRPr="009578AB">
        <w:rPr>
          <w:lang w:val="en-US"/>
        </w:rPr>
        <w:t>transportation, such as a bus stop, metro station, or train station.</w:t>
      </w:r>
      <w:r w:rsidR="0026756C">
        <w:rPr>
          <w:lang w:val="en-US"/>
        </w:rPr>
        <w:t xml:space="preserve"> </w:t>
      </w:r>
      <w:r w:rsidR="0026756C" w:rsidRPr="009578AB">
        <w:rPr>
          <w:lang w:val="en-US"/>
        </w:rPr>
        <w:t xml:space="preserve">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r w:rsidR="00562857">
        <w:rPr>
          <w:lang w:val="en-US"/>
        </w:rPr>
        <w:t>&gt;</w:t>
      </w:r>
      <w:r w:rsidR="0026756C" w:rsidRPr="009578AB">
        <w:rPr>
          <w:lang w:val="en-US"/>
        </w:rPr>
        <w:t>90% indicated access to a</w:t>
      </w:r>
      <w:r w:rsidR="00562857">
        <w:rPr>
          <w:lang w:val="en-US"/>
        </w:rPr>
        <w:t xml:space="preserve"> care</w:t>
      </w:r>
      <w:r w:rsidR="0026756C" w:rsidRPr="009578AB">
        <w:rPr>
          <w:lang w:val="en-US"/>
        </w:rPr>
        <w:t>.</w:t>
      </w:r>
      <w:r w:rsidR="00A13314">
        <w:rPr>
          <w:lang w:val="en-US"/>
        </w:rPr>
        <w:t xml:space="preserve"> Price was specified as a percentage change from respondent’s planned monthly housing cost, which was </w:t>
      </w:r>
      <w:proofErr w:type="gramStart"/>
      <w:r w:rsidR="00A13314">
        <w:rPr>
          <w:lang w:val="en-US"/>
        </w:rPr>
        <w:t>asked</w:t>
      </w:r>
      <w:proofErr w:type="gramEnd"/>
      <w:r w:rsidR="00A13314">
        <w:rPr>
          <w:lang w:val="en-US"/>
        </w:rPr>
        <w:t xml:space="preserve"> in the first part of the survey.  </w:t>
      </w:r>
      <w:r w:rsidR="003A5B8C" w:rsidRPr="00382C7F">
        <w:rPr>
          <w:lang w:val="en-US"/>
        </w:rPr>
        <w:t>When conducting</w:t>
      </w:r>
      <w:r w:rsidR="00A13314" w:rsidRPr="00382C7F">
        <w:rPr>
          <w:lang w:val="en-US"/>
        </w:rPr>
        <w:t xml:space="preserve"> the </w:t>
      </w:r>
      <w:r w:rsidR="00A13314">
        <w:rPr>
          <w:lang w:val="en-US"/>
        </w:rPr>
        <w:t>experiment</w:t>
      </w:r>
      <w:r w:rsidR="00A13314" w:rsidRPr="00382C7F">
        <w:rPr>
          <w:lang w:val="en-US"/>
        </w:rPr>
        <w:t xml:space="preserve">, we programmed the </w:t>
      </w:r>
      <w:r w:rsidR="00A13314">
        <w:rPr>
          <w:lang w:val="en-US"/>
        </w:rPr>
        <w:t>questions</w:t>
      </w:r>
      <w:r w:rsidR="00A13314" w:rsidRPr="00382C7F">
        <w:rPr>
          <w:lang w:val="en-US"/>
        </w:rPr>
        <w:t xml:space="preserve"> to be adaptive, utilizing each respondent’s “Planned future housing cost” value to calculate the relative prices in addition to the presented percentage change.  For example, if a respondent stated 10,000</w:t>
      </w:r>
      <w:r w:rsidR="00A13314">
        <w:rPr>
          <w:lang w:val="en-US"/>
        </w:rPr>
        <w:t xml:space="preserve"> SEK</w:t>
      </w:r>
      <w:r w:rsidR="00A13314" w:rsidRPr="00382C7F">
        <w:rPr>
          <w:lang w:val="en-US"/>
        </w:rPr>
        <w:t xml:space="preserve"> in planned </w:t>
      </w:r>
      <w:r w:rsidR="00A13314">
        <w:rPr>
          <w:lang w:val="en-US"/>
        </w:rPr>
        <w:t xml:space="preserve">monthly </w:t>
      </w:r>
      <w:r w:rsidR="00A13314" w:rsidRPr="00382C7F">
        <w:rPr>
          <w:lang w:val="en-US"/>
        </w:rPr>
        <w:t xml:space="preserve">costs, </w:t>
      </w:r>
      <w:r w:rsidR="00A13314">
        <w:rPr>
          <w:lang w:val="en-US"/>
        </w:rPr>
        <w:t>the</w:t>
      </w:r>
      <w:r w:rsidR="00A13314" w:rsidRPr="00382C7F">
        <w:rPr>
          <w:lang w:val="en-US"/>
        </w:rPr>
        <w:t xml:space="preserve"> </w:t>
      </w:r>
      <w:r w:rsidR="00A13314">
        <w:rPr>
          <w:lang w:val="en-US"/>
        </w:rPr>
        <w:t xml:space="preserve">10% more </w:t>
      </w:r>
      <w:r w:rsidR="00A13314" w:rsidRPr="00382C7F">
        <w:rPr>
          <w:lang w:val="en-US"/>
        </w:rPr>
        <w:t xml:space="preserve">price option would display: “Option #2 10% more than planned costs (11000 SEK/month </w:t>
      </w:r>
      <w:proofErr w:type="gramStart"/>
      <w:r w:rsidR="00A13314" w:rsidRPr="00382C7F">
        <w:rPr>
          <w:lang w:val="en-US"/>
        </w:rPr>
        <w:t>total )</w:t>
      </w:r>
      <w:proofErr w:type="gramEnd"/>
      <w:r w:rsidR="00A13314" w:rsidRPr="00382C7F">
        <w:rPr>
          <w:lang w:val="en-US"/>
        </w:rPr>
        <w:t>”</w:t>
      </w:r>
      <w:r w:rsidR="00A13314">
        <w:rPr>
          <w:sz w:val="18"/>
          <w:szCs w:val="18"/>
        </w:rPr>
        <w:t xml:space="preserve">   </w:t>
      </w:r>
      <w:r w:rsidR="001154EE" w:rsidRPr="009578AB">
        <w:rPr>
          <w:lang w:val="en-US"/>
        </w:rPr>
        <w:t xml:space="preserve">Table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p>
    <w:p w14:paraId="551012F9" w14:textId="77777777" w:rsidR="0026756C" w:rsidRDefault="0026756C" w:rsidP="00DC6C63">
      <w:pPr>
        <w:pStyle w:val="Caption"/>
        <w:keepNext/>
      </w:pPr>
    </w:p>
    <w:p w14:paraId="61050BA7" w14:textId="77777777" w:rsidR="008F3CFF" w:rsidRDefault="008F3CFF" w:rsidP="008F3CFF">
      <w:pPr>
        <w:pStyle w:val="Caption"/>
        <w:keepNext/>
        <w:jc w:val="center"/>
      </w:pPr>
    </w:p>
    <w:p w14:paraId="265421C3" w14:textId="77777777" w:rsidR="008F3CFF" w:rsidRPr="008F3CFF" w:rsidRDefault="008F3CFF" w:rsidP="00382C7F"/>
    <w:p w14:paraId="17733FB2" w14:textId="594C5927" w:rsidR="008F3CFF" w:rsidRPr="0026756C" w:rsidRDefault="008F3CFF" w:rsidP="008F3CFF">
      <w:pPr>
        <w:pStyle w:val="Caption"/>
        <w:keepNext/>
        <w:jc w:val="center"/>
      </w:pPr>
      <w:r>
        <w:lastRenderedPageBreak/>
        <w:t xml:space="preserve">Table </w:t>
      </w:r>
      <w:r>
        <w:fldChar w:fldCharType="begin"/>
      </w:r>
      <w:r>
        <w:instrText xml:space="preserve"> SEQ Table \* ARABIC </w:instrText>
      </w:r>
      <w:r>
        <w:fldChar w:fldCharType="separate"/>
      </w:r>
      <w:r>
        <w:rPr>
          <w:noProof/>
        </w:rPr>
        <w:t>1</w:t>
      </w:r>
      <w:r>
        <w:rPr>
          <w:noProof/>
        </w:rPr>
        <w:fldChar w:fldCharType="end"/>
      </w:r>
      <w:r>
        <w:br/>
        <w:t>Attributes and their corresponding levels used in the experiment</w:t>
      </w:r>
    </w:p>
    <w:tbl>
      <w:tblPr>
        <w:tblStyle w:val="TableGridLight"/>
        <w:tblpPr w:leftFromText="180" w:rightFromText="180" w:vertAnchor="text" w:horzAnchor="margin" w:tblpY="274"/>
        <w:tblW w:w="0" w:type="auto"/>
        <w:tblLook w:val="04A0" w:firstRow="1" w:lastRow="0" w:firstColumn="1" w:lastColumn="0" w:noHBand="0" w:noVBand="1"/>
      </w:tblPr>
      <w:tblGrid>
        <w:gridCol w:w="4315"/>
        <w:gridCol w:w="4068"/>
      </w:tblGrid>
      <w:tr w:rsidR="008F3CFF" w:rsidRPr="000B174A" w14:paraId="1F96CF57" w14:textId="77777777" w:rsidTr="00382C7F">
        <w:trPr>
          <w:trHeight w:val="432"/>
        </w:trPr>
        <w:tc>
          <w:tcPr>
            <w:tcW w:w="4315" w:type="dxa"/>
            <w:hideMark/>
          </w:tcPr>
          <w:p w14:paraId="38F5B3B1" w14:textId="77777777" w:rsidR="008F3CFF" w:rsidRPr="000B174A" w:rsidRDefault="008F3CFF" w:rsidP="008F3CFF">
            <w:pPr>
              <w:spacing w:line="240" w:lineRule="auto"/>
              <w:jc w:val="center"/>
              <w:rPr>
                <w:b/>
                <w:bCs/>
                <w:lang w:val="en-US" w:eastAsia="en-US"/>
              </w:rPr>
            </w:pPr>
            <w:r w:rsidRPr="000B174A">
              <w:rPr>
                <w:b/>
                <w:bCs/>
                <w:lang w:val="en-US" w:eastAsia="en-US"/>
              </w:rPr>
              <w:t>Attribute</w:t>
            </w:r>
          </w:p>
        </w:tc>
        <w:tc>
          <w:tcPr>
            <w:tcW w:w="0" w:type="auto"/>
            <w:hideMark/>
          </w:tcPr>
          <w:p w14:paraId="44FB5921" w14:textId="77777777" w:rsidR="008F3CFF" w:rsidRPr="000B174A" w:rsidRDefault="008F3CFF" w:rsidP="008F3CFF">
            <w:pPr>
              <w:spacing w:line="240" w:lineRule="auto"/>
              <w:jc w:val="center"/>
              <w:rPr>
                <w:b/>
                <w:bCs/>
                <w:lang w:val="en-US" w:eastAsia="en-US"/>
              </w:rPr>
            </w:pPr>
            <w:r w:rsidRPr="000B174A">
              <w:rPr>
                <w:b/>
                <w:bCs/>
                <w:lang w:val="en-US" w:eastAsia="en-US"/>
              </w:rPr>
              <w:t>Levels</w:t>
            </w:r>
          </w:p>
        </w:tc>
      </w:tr>
      <w:tr w:rsidR="008F3CFF" w:rsidRPr="000B174A" w14:paraId="4354778F" w14:textId="77777777" w:rsidTr="00382C7F">
        <w:trPr>
          <w:trHeight w:val="432"/>
        </w:trPr>
        <w:tc>
          <w:tcPr>
            <w:tcW w:w="4315" w:type="dxa"/>
            <w:hideMark/>
          </w:tcPr>
          <w:p w14:paraId="34CAC296" w14:textId="77777777" w:rsidR="008F3CFF" w:rsidRPr="000B174A" w:rsidRDefault="008F3CFF" w:rsidP="00382C7F">
            <w:pPr>
              <w:spacing w:line="240" w:lineRule="auto"/>
              <w:jc w:val="center"/>
              <w:rPr>
                <w:lang w:val="en-US" w:eastAsia="en-US"/>
              </w:rPr>
            </w:pPr>
            <w:r w:rsidRPr="000B174A">
              <w:rPr>
                <w:lang w:val="en-US" w:eastAsia="en-US"/>
              </w:rPr>
              <w:t>Distance to green areas</w:t>
            </w:r>
          </w:p>
        </w:tc>
        <w:tc>
          <w:tcPr>
            <w:tcW w:w="0" w:type="auto"/>
            <w:hideMark/>
          </w:tcPr>
          <w:p w14:paraId="6197C989" w14:textId="77777777" w:rsidR="008F3CFF" w:rsidRPr="000B174A" w:rsidRDefault="008F3CFF" w:rsidP="008F3CFF">
            <w:pPr>
              <w:spacing w:line="240" w:lineRule="auto"/>
              <w:jc w:val="center"/>
              <w:rPr>
                <w:lang w:val="en-US" w:eastAsia="en-US"/>
              </w:rPr>
            </w:pPr>
            <w:r w:rsidRPr="000B174A">
              <w:rPr>
                <w:lang w:val="en-US" w:eastAsia="en-US"/>
              </w:rPr>
              <w:t>500 m; 5 km; 15 km</w:t>
            </w:r>
          </w:p>
        </w:tc>
      </w:tr>
      <w:tr w:rsidR="008F3CFF" w:rsidRPr="000B174A" w14:paraId="378D187E" w14:textId="77777777" w:rsidTr="00382C7F">
        <w:trPr>
          <w:trHeight w:val="432"/>
        </w:trPr>
        <w:tc>
          <w:tcPr>
            <w:tcW w:w="4315" w:type="dxa"/>
            <w:hideMark/>
          </w:tcPr>
          <w:p w14:paraId="122AD59D" w14:textId="77777777" w:rsidR="008F3CFF" w:rsidRPr="000B174A" w:rsidRDefault="008F3CFF" w:rsidP="00382C7F">
            <w:pPr>
              <w:spacing w:line="240" w:lineRule="auto"/>
              <w:jc w:val="center"/>
              <w:rPr>
                <w:lang w:val="en-US" w:eastAsia="en-US"/>
              </w:rPr>
            </w:pPr>
            <w:r w:rsidRPr="000B174A">
              <w:rPr>
                <w:lang w:val="en-US" w:eastAsia="en-US"/>
              </w:rPr>
              <w:t>Distance to shops and services</w:t>
            </w:r>
          </w:p>
        </w:tc>
        <w:tc>
          <w:tcPr>
            <w:tcW w:w="0" w:type="auto"/>
            <w:hideMark/>
          </w:tcPr>
          <w:p w14:paraId="10519E49" w14:textId="77777777" w:rsidR="008F3CFF" w:rsidRPr="000B174A" w:rsidRDefault="008F3CFF" w:rsidP="008F3CFF">
            <w:pPr>
              <w:spacing w:line="240" w:lineRule="auto"/>
              <w:jc w:val="center"/>
              <w:rPr>
                <w:lang w:val="en-US" w:eastAsia="en-US"/>
              </w:rPr>
            </w:pPr>
            <w:r w:rsidRPr="000B174A">
              <w:rPr>
                <w:lang w:val="en-US" w:eastAsia="en-US"/>
              </w:rPr>
              <w:t>500 m; 5 km; 15 km</w:t>
            </w:r>
          </w:p>
        </w:tc>
      </w:tr>
      <w:tr w:rsidR="008F3CFF" w:rsidRPr="000B174A" w14:paraId="50A4BC2B" w14:textId="77777777" w:rsidTr="00382C7F">
        <w:trPr>
          <w:trHeight w:val="432"/>
        </w:trPr>
        <w:tc>
          <w:tcPr>
            <w:tcW w:w="4315" w:type="dxa"/>
            <w:hideMark/>
          </w:tcPr>
          <w:p w14:paraId="6BA1ABAE" w14:textId="77777777" w:rsidR="008F3CFF" w:rsidRPr="000B174A" w:rsidRDefault="008F3CFF" w:rsidP="00382C7F">
            <w:pPr>
              <w:spacing w:line="240" w:lineRule="auto"/>
              <w:jc w:val="center"/>
              <w:rPr>
                <w:lang w:val="en-US" w:eastAsia="en-US"/>
              </w:rPr>
            </w:pPr>
            <w:r w:rsidRPr="000B174A">
              <w:rPr>
                <w:lang w:val="en-US" w:eastAsia="en-US"/>
              </w:rPr>
              <w:t>Distance to public transportation</w:t>
            </w:r>
          </w:p>
        </w:tc>
        <w:tc>
          <w:tcPr>
            <w:tcW w:w="0" w:type="auto"/>
            <w:hideMark/>
          </w:tcPr>
          <w:p w14:paraId="344434AA" w14:textId="77777777" w:rsidR="008F3CFF" w:rsidRPr="000B174A" w:rsidRDefault="008F3CFF" w:rsidP="008F3CFF">
            <w:pPr>
              <w:spacing w:line="240" w:lineRule="auto"/>
              <w:jc w:val="center"/>
              <w:rPr>
                <w:lang w:val="en-US" w:eastAsia="en-US"/>
              </w:rPr>
            </w:pPr>
            <w:r w:rsidRPr="000B174A">
              <w:rPr>
                <w:lang w:val="en-US" w:eastAsia="en-US"/>
              </w:rPr>
              <w:t>300 m; 600 m; 900 m</w:t>
            </w:r>
          </w:p>
        </w:tc>
      </w:tr>
      <w:tr w:rsidR="008F3CFF" w:rsidRPr="000B174A" w14:paraId="159089A6" w14:textId="77777777" w:rsidTr="00382C7F">
        <w:trPr>
          <w:trHeight w:val="432"/>
        </w:trPr>
        <w:tc>
          <w:tcPr>
            <w:tcW w:w="4315" w:type="dxa"/>
            <w:hideMark/>
          </w:tcPr>
          <w:p w14:paraId="53F1ACB1" w14:textId="77777777" w:rsidR="008F3CFF" w:rsidRPr="000B174A" w:rsidRDefault="008F3CFF" w:rsidP="00382C7F">
            <w:pPr>
              <w:spacing w:line="240" w:lineRule="auto"/>
              <w:jc w:val="center"/>
              <w:rPr>
                <w:lang w:val="en-US" w:eastAsia="en-US"/>
              </w:rPr>
            </w:pPr>
            <w:r w:rsidRPr="000B174A">
              <w:rPr>
                <w:lang w:val="en-US" w:eastAsia="en-US"/>
              </w:rPr>
              <w:t>Parking availability</w:t>
            </w:r>
          </w:p>
        </w:tc>
        <w:tc>
          <w:tcPr>
            <w:tcW w:w="0" w:type="auto"/>
            <w:hideMark/>
          </w:tcPr>
          <w:p w14:paraId="797AD7A4" w14:textId="77777777" w:rsidR="008F3CFF" w:rsidRPr="000B174A" w:rsidRDefault="008F3CFF" w:rsidP="008F3CFF">
            <w:pPr>
              <w:spacing w:line="240" w:lineRule="auto"/>
              <w:jc w:val="center"/>
              <w:rPr>
                <w:lang w:val="en-US" w:eastAsia="en-US"/>
              </w:rPr>
            </w:pPr>
            <w:r w:rsidRPr="000B174A">
              <w:rPr>
                <w:lang w:val="en-US" w:eastAsia="en-US"/>
              </w:rPr>
              <w:t>None; Reserved space; Reserved garage</w:t>
            </w:r>
          </w:p>
        </w:tc>
      </w:tr>
      <w:tr w:rsidR="008F3CFF" w:rsidRPr="000B174A" w14:paraId="761B3466" w14:textId="77777777" w:rsidTr="00382C7F">
        <w:trPr>
          <w:trHeight w:val="432"/>
        </w:trPr>
        <w:tc>
          <w:tcPr>
            <w:tcW w:w="4315" w:type="dxa"/>
            <w:hideMark/>
          </w:tcPr>
          <w:p w14:paraId="062D27DA" w14:textId="77777777" w:rsidR="008F3CFF" w:rsidRPr="000B174A" w:rsidRDefault="008F3CFF" w:rsidP="00382C7F">
            <w:pPr>
              <w:spacing w:line="240" w:lineRule="auto"/>
              <w:jc w:val="center"/>
              <w:rPr>
                <w:lang w:val="en-US" w:eastAsia="en-US"/>
              </w:rPr>
            </w:pPr>
            <w:r w:rsidRPr="000B174A">
              <w:rPr>
                <w:lang w:val="en-US" w:eastAsia="en-US"/>
              </w:rPr>
              <w:t>Monthly housing cost (vs. planned)</w:t>
            </w:r>
          </w:p>
        </w:tc>
        <w:tc>
          <w:tcPr>
            <w:tcW w:w="0" w:type="auto"/>
            <w:hideMark/>
          </w:tcPr>
          <w:p w14:paraId="0D5E9BF5" w14:textId="77777777" w:rsidR="008F3CFF" w:rsidRPr="000B174A" w:rsidRDefault="008F3CFF" w:rsidP="008F3CFF">
            <w:pPr>
              <w:spacing w:line="240" w:lineRule="auto"/>
              <w:jc w:val="center"/>
              <w:rPr>
                <w:lang w:val="en-US" w:eastAsia="en-US"/>
              </w:rPr>
            </w:pPr>
            <w:r w:rsidRPr="000B174A">
              <w:rPr>
                <w:lang w:val="en-US" w:eastAsia="en-US"/>
              </w:rPr>
              <w:t>−20%; −10%; 0%; +10%; +20%</w:t>
            </w:r>
          </w:p>
        </w:tc>
      </w:tr>
    </w:tbl>
    <w:p w14:paraId="02842426" w14:textId="77777777" w:rsidR="0026756C" w:rsidRDefault="0026756C" w:rsidP="0026756C">
      <w:pPr>
        <w:pStyle w:val="Caption"/>
        <w:keepNext/>
        <w:jc w:val="center"/>
      </w:pPr>
    </w:p>
    <w:p w14:paraId="759E3F29" w14:textId="155CB7C3" w:rsidR="008F3CFF" w:rsidRPr="008F3CFF" w:rsidRDefault="008F3CFF" w:rsidP="008F3CFF">
      <w:pPr>
        <w:pStyle w:val="Paragraph"/>
        <w:spacing w:line="360" w:lineRule="auto"/>
        <w:ind w:firstLine="720"/>
        <w:jc w:val="both"/>
        <w:rPr>
          <w:lang w:val="en-US"/>
        </w:rPr>
      </w:pPr>
    </w:p>
    <w:p w14:paraId="57FC3877" w14:textId="5BF5ED82" w:rsidR="0026756C" w:rsidRPr="0020674A" w:rsidRDefault="00EF26DF" w:rsidP="00382C7F">
      <w:pPr>
        <w:pStyle w:val="Paragraph"/>
        <w:spacing w:line="360" w:lineRule="auto"/>
        <w:rPr>
          <w:lang w:val="en-US"/>
        </w:rPr>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w:t>
      </w:r>
      <w:r w:rsidR="0083331C">
        <w:rPr>
          <w:lang w:val="en-US"/>
        </w:rPr>
        <w:t>They</w:t>
      </w:r>
      <w:r w:rsidR="0083331C" w:rsidRPr="009578AB">
        <w:rPr>
          <w:lang w:val="en-US"/>
        </w:rPr>
        <w:t xml:space="preserve"> </w:t>
      </w:r>
      <w:r w:rsidRPr="009578AB">
        <w:rPr>
          <w:lang w:val="en-US"/>
        </w:rPr>
        <w:t>were also instructed to base each choice on the assumption that the alternative housing options were identical in every way aside from the attribute</w:t>
      </w:r>
      <w:r>
        <w:rPr>
          <w:lang w:val="en-US"/>
        </w:rPr>
        <w:t>s presented</w:t>
      </w:r>
      <w:r w:rsidRPr="009578AB">
        <w:rPr>
          <w:lang w:val="en-US"/>
        </w:rPr>
        <w:t xml:space="preserve">. </w:t>
      </w:r>
      <w:r w:rsidR="00DD5C31">
        <w:rPr>
          <w:lang w:val="en-US"/>
        </w:rPr>
        <w:t xml:space="preserve">When designing </w:t>
      </w:r>
      <w:r w:rsidR="0083331C">
        <w:rPr>
          <w:lang w:val="en-US"/>
        </w:rPr>
        <w:t>a DCE</w:t>
      </w:r>
      <w:r w:rsidR="00DD5C31">
        <w:rPr>
          <w:lang w:val="en-US"/>
        </w:rPr>
        <w:t>, i</w:t>
      </w:r>
      <w:r w:rsidR="00FE78F6">
        <w:rPr>
          <w:lang w:val="en-US"/>
        </w:rPr>
        <w:t>ncluding every combination of attribute levels in the construction of the choice sets</w:t>
      </w:r>
      <w:r w:rsidR="0083331C">
        <w:rPr>
          <w:lang w:val="en-US"/>
        </w:rPr>
        <w:t xml:space="preserve"> (i.e., </w:t>
      </w:r>
      <w:r w:rsidR="00FE78F6">
        <w:rPr>
          <w:lang w:val="en-US"/>
        </w:rPr>
        <w:t>a full factorial design</w:t>
      </w:r>
      <w:r w:rsidR="0083331C">
        <w:rPr>
          <w:lang w:val="en-US"/>
        </w:rPr>
        <w:t>)</w:t>
      </w:r>
      <w:r w:rsidR="00FE78F6">
        <w:rPr>
          <w:lang w:val="en-US"/>
        </w:rPr>
        <w:t xml:space="preserve"> is often too large to be used in practice. </w:t>
      </w:r>
      <w:r w:rsidR="00FE78F6" w:rsidRPr="009578AB">
        <w:rPr>
          <w:lang w:val="en-US"/>
        </w:rPr>
        <w:t xml:space="preserve">To reduce the dimensionality of a full factorial design, a D-optimal subset was generated </w:t>
      </w:r>
      <w:r w:rsidR="00CC0C4E">
        <w:rPr>
          <w:lang w:val="en-US"/>
        </w:rPr>
        <w:t>using the</w:t>
      </w:r>
      <w:r w:rsidR="001B6BBA">
        <w:rPr>
          <w:lang w:val="en-US"/>
        </w:rPr>
        <w:t xml:space="preserve"> R package</w:t>
      </w:r>
      <w:r w:rsidR="00CC0C4E">
        <w:rPr>
          <w:lang w:val="en-US"/>
        </w:rPr>
        <w:t xml:space="preserve"> </w:t>
      </w:r>
      <w:proofErr w:type="spellStart"/>
      <w:r w:rsidR="00CC0C4E">
        <w:rPr>
          <w:lang w:val="en-US"/>
        </w:rPr>
        <w:t>cbc</w:t>
      </w:r>
      <w:proofErr w:type="spellEnd"/>
      <w:r w:rsidR="00CC0C4E">
        <w:rPr>
          <w:lang w:val="en-US"/>
        </w:rPr>
        <w:t xml:space="preserve"> tools</w:t>
      </w:r>
      <w:r w:rsidR="001B6BBA">
        <w:rPr>
          <w:lang w:val="en-US"/>
        </w:rPr>
        <w:t xml:space="preserve"> </w:t>
      </w:r>
      <w:r w:rsidR="001B6BBA">
        <w:rPr>
          <w:lang w:val="en-US"/>
        </w:rPr>
        <w:fldChar w:fldCharType="begin"/>
      </w:r>
      <w:r w:rsidR="001B6BBA">
        <w:rPr>
          <w:lang w:val="en-US"/>
        </w:rPr>
        <w:instrText xml:space="preserve"> ADDIN ZOTERO_ITEM CSL_CITATION {"citationID":"7ew28BAu","properties":{"formattedCitation":"(Helveston, 2025)","plainCitation":"(Helveston, 2025)","noteIndex":0},"citationItems":[{"id":5780,"uris":["http://zotero.org/users/3783483/items/B8C6AUCP"],"itemData":{"id":5780,"type":"software","title":"cbcTools: Design and Analyze Choice-Based Conjoint Experiments. R package","URL":"https://jhelvy.github.io/cbcTools/","author":[{"family":"Helveston","given":"John Paul"}],"issued":{"date-parts":[["2025"]]},"citation-key":"helvestonCbcToolsDesignAnalyze2025"}}],"schema":"https://github.com/citation-style-language/schema/raw/master/csl-citation.json"} </w:instrText>
      </w:r>
      <w:r w:rsidR="001B6BBA">
        <w:rPr>
          <w:lang w:val="en-US"/>
        </w:rPr>
        <w:fldChar w:fldCharType="separate"/>
      </w:r>
      <w:r w:rsidR="001B6BBA" w:rsidRPr="001B6BBA">
        <w:t>(Helveston, 2025)</w:t>
      </w:r>
      <w:r w:rsidR="001B6BBA">
        <w:rPr>
          <w:lang w:val="en-US"/>
        </w:rPr>
        <w:fldChar w:fldCharType="end"/>
      </w:r>
      <w:r w:rsidR="001B6BBA">
        <w:rPr>
          <w:lang w:val="en-US"/>
        </w:rPr>
        <w:t xml:space="preserve"> which</w:t>
      </w:r>
      <w:r w:rsidR="001B6BBA" w:rsidRPr="009578AB">
        <w:rPr>
          <w:lang w:val="en-US"/>
        </w:rPr>
        <w:t xml:space="preserve"> </w:t>
      </w:r>
      <w:r w:rsidR="00FE78F6" w:rsidRPr="009578AB">
        <w:rPr>
          <w:lang w:val="en-US"/>
        </w:rPr>
        <w:t>reduce</w:t>
      </w:r>
      <w:r w:rsidR="00CC0C4E">
        <w:rPr>
          <w:lang w:val="en-US"/>
        </w:rPr>
        <w:t>d</w:t>
      </w:r>
      <w:r w:rsidR="00FE78F6" w:rsidRPr="009578AB">
        <w:rPr>
          <w:lang w:val="en-US"/>
        </w:rPr>
        <w:t xml:space="preserve"> dimensionality while maintaining statistical power</w:t>
      </w:r>
      <w:r w:rsidR="00FE78F6">
        <w:rPr>
          <w:lang w:val="en-US"/>
        </w:rPr>
        <w:t xml:space="preserve"> and balanced attribute representation</w:t>
      </w:r>
      <w:r w:rsidR="00FE78F6" w:rsidRPr="009578AB">
        <w:rPr>
          <w:lang w:val="en-US"/>
        </w:rPr>
        <w:t>.</w:t>
      </w:r>
      <w:r w:rsidR="00DD6E25">
        <w:rPr>
          <w:lang w:val="en-US"/>
        </w:rPr>
        <w:t xml:space="preserve"> </w:t>
      </w:r>
      <w:r w:rsidR="0083331C">
        <w:rPr>
          <w:lang w:val="en-US"/>
        </w:rPr>
        <w:t>T</w:t>
      </w:r>
      <w:r w:rsidRPr="009578AB">
        <w:rPr>
          <w:lang w:val="en-US"/>
        </w:rPr>
        <w:t xml:space="preserve">he number of choice sets was limited to </w:t>
      </w:r>
      <w:r w:rsidR="00C662D8">
        <w:rPr>
          <w:lang w:val="en-US"/>
        </w:rPr>
        <w:t>ni</w:t>
      </w:r>
      <w:r w:rsidR="0026756C">
        <w:rPr>
          <w:lang w:val="en-US"/>
        </w:rPr>
        <w:t>n</w:t>
      </w:r>
      <w:r w:rsidR="00C662D8">
        <w:rPr>
          <w:lang w:val="en-US"/>
        </w:rPr>
        <w:t>e</w:t>
      </w:r>
      <w:r w:rsidRPr="009578AB">
        <w:rPr>
          <w:lang w:val="en-US"/>
        </w:rPr>
        <w:t xml:space="preserve"> to minimize the cognitive burden while maximizing the statistical power</w:t>
      </w:r>
      <w:r w:rsidR="008C62E0">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001B6BBA">
        <w:rPr>
          <w:lang w:val="en-US"/>
        </w:rPr>
        <w:t xml:space="preserve">  </w:t>
      </w:r>
      <w:r w:rsidR="001B6BBA">
        <w:t>No opt out option was included, as all respondents had already expressed an intention to relocate and were therefore actively considering alternative housing options.</w:t>
      </w:r>
      <w:r w:rsidRPr="009578AB">
        <w:rPr>
          <w:lang w:val="en-US"/>
        </w:rPr>
        <w:t xml:space="preserve"> </w:t>
      </w:r>
      <w:r w:rsidR="0026756C" w:rsidRPr="009578AB">
        <w:rPr>
          <w:lang w:val="en-US"/>
        </w:rPr>
        <w:t>Figure 2 depicts a typical choice set presented to the respondents.</w:t>
      </w:r>
    </w:p>
    <w:p w14:paraId="7CC03810" w14:textId="77777777" w:rsidR="0026756C" w:rsidRDefault="0026756C" w:rsidP="0026756C">
      <w:pPr>
        <w:pStyle w:val="Paragraph"/>
        <w:keepNext/>
        <w:spacing w:line="360" w:lineRule="auto"/>
        <w:ind w:firstLine="720"/>
      </w:pPr>
      <w:r>
        <w:rPr>
          <w:noProof/>
          <w:lang w:val="en-US"/>
        </w:rPr>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2E7359CA" w:rsidR="00E4272E" w:rsidRPr="006315DF" w:rsidRDefault="0026756C" w:rsidP="006315DF">
      <w:pPr>
        <w:pStyle w:val="Caption"/>
        <w:spacing w:line="360" w:lineRule="auto"/>
        <w:jc w:val="center"/>
      </w:pPr>
      <w:r>
        <w:t xml:space="preserve">Figure </w:t>
      </w:r>
      <w:r w:rsidR="007D612E">
        <w:fldChar w:fldCharType="begin"/>
      </w:r>
      <w:r w:rsidR="007D612E">
        <w:instrText xml:space="preserve"> SEQ Figure \* ARABIC </w:instrText>
      </w:r>
      <w:r w:rsidR="007D612E">
        <w:fldChar w:fldCharType="separate"/>
      </w:r>
      <w:r w:rsidR="007D612E">
        <w:rPr>
          <w:noProof/>
        </w:rPr>
        <w:t>2</w:t>
      </w:r>
      <w:r w:rsidR="007D612E">
        <w:rPr>
          <w:noProof/>
        </w:rPr>
        <w:fldChar w:fldCharType="end"/>
      </w:r>
      <w:r>
        <w:rPr>
          <w:noProof/>
        </w:rPr>
        <w:br/>
        <w:t>Example of choice set</w:t>
      </w:r>
    </w:p>
    <w:p w14:paraId="15759BF7" w14:textId="5FEC3216" w:rsidR="00A06334" w:rsidRDefault="00C662D8" w:rsidP="00F15126">
      <w:pPr>
        <w:pStyle w:val="Heading1"/>
        <w:rPr>
          <w:lang w:val="en-US"/>
        </w:rPr>
      </w:pPr>
      <w:r>
        <w:rPr>
          <w:lang w:val="en-US"/>
        </w:rPr>
        <w:lastRenderedPageBreak/>
        <w:t xml:space="preserve">Statistical </w:t>
      </w:r>
      <w:r w:rsidR="00940A32">
        <w:rPr>
          <w:lang w:val="en-US"/>
        </w:rPr>
        <w:t>analysis</w:t>
      </w:r>
    </w:p>
    <w:p w14:paraId="17D8D8F7" w14:textId="3E025199" w:rsidR="00F67B41" w:rsidRDefault="00DD5C31" w:rsidP="00382C7F">
      <w:pPr>
        <w:pStyle w:val="Paragraph"/>
        <w:spacing w:line="360" w:lineRule="auto"/>
        <w:rPr>
          <w:lang w:val="en-US"/>
        </w:rPr>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(Lancsar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w:t>
      </w:r>
      <w:proofErr w:type="spellStart"/>
      <w:r w:rsidR="00F67B41" w:rsidRPr="004A6381">
        <w:rPr>
          <w:i/>
          <w:iCs/>
          <w:lang w:val="en-US"/>
        </w:rPr>
        <w:t>i</w:t>
      </w:r>
      <w:proofErr w:type="spellEnd"/>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are independently and identically distributed (</w:t>
      </w:r>
      <w:proofErr w:type="spellStart"/>
      <w:r w:rsidRPr="00DD5C31">
        <w:rPr>
          <w:lang w:val="en-US"/>
        </w:rPr>
        <w:t>i.i.d.</w:t>
      </w:r>
      <w:proofErr w:type="spellEnd"/>
      <w:r w:rsidRPr="00DD5C31">
        <w:rPr>
          <w:lang w:val="en-US"/>
        </w:rPr>
        <w:t xml:space="preserve">).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is then:</w:t>
      </w:r>
    </w:p>
    <w:p w14:paraId="016A3150" w14:textId="77777777" w:rsidR="00601D62" w:rsidRDefault="00601D62" w:rsidP="00601D62">
      <w:pPr>
        <w:pStyle w:val="Newparagraph"/>
        <w:ind w:firstLine="0"/>
      </w:pPr>
    </w:p>
    <w:p w14:paraId="2BEFA987" w14:textId="04A56AB3"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j</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1AFE90CF" w:rsidR="00722B2D" w:rsidRPr="00722B2D" w:rsidRDefault="00601D62" w:rsidP="00382C7F">
      <w:pPr>
        <w:pStyle w:val="Paragraph"/>
        <w:spacing w:line="360" w:lineRule="auto"/>
      </w:pPr>
      <w:r>
        <w:t>While MNL models are commonly used in choice modelling, they are not well suited to uncover heterogeneity in preferences</w:t>
      </w:r>
      <w:r w:rsidR="00CC0C4E">
        <w:t xml:space="preserve"> related to observable characteristics</w:t>
      </w:r>
      <w:r>
        <w:t xml:space="preserve">, which </w:t>
      </w:r>
      <w:r w:rsidR="00475FDE">
        <w:t>wa</w:t>
      </w:r>
      <w:r>
        <w:t xml:space="preserve">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w:t>
      </w:r>
      <w:r w:rsidR="00F67B41">
        <w:rPr>
          <w:lang w:val="en-US"/>
        </w:rPr>
        <w:fldChar w:fldCharType="begin"/>
      </w:r>
      <w:r w:rsidR="002A23E6">
        <w:rPr>
          <w:lang w:val="en-US"/>
        </w:rPr>
        <w:instrText xml:space="preserve"> ADDIN ZOTERO_ITEM CSL_CITATION {"citationID":"TrmQ7SFS","properties":{"unsorted":true,"formattedCitation":"(Ardeshiri et al., 2024; Aitken et al., 2024; Lee et al., 2025)","plainCitation":"(Ardeshiri et al., 2024; Aitken et al., 2024; Lee et al., 2025)","noteIndex":0},"citationItems":[{"id":4846,"uris":["http://zotero.org/users/3783483/items/TUE4V77N"],"itemData":{"id":4846,"type":"article-journal","abstract":"Exploring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2A23E6" w:rsidRPr="00C901BE">
        <w:rPr>
          <w:lang w:val="en-US"/>
        </w:rPr>
        <w:t>(Ardeshiri et al., 2024; Aitken et al., 2024; Lee et al., 2025)</w:t>
      </w:r>
      <w:r w:rsidR="00F67B41">
        <w:rPr>
          <w:lang w:val="en-US"/>
        </w:rPr>
        <w:fldChar w:fldCharType="end"/>
      </w:r>
      <w:r w:rsidR="00F67B41" w:rsidRPr="00C901BE">
        <w:rPr>
          <w:lang w:val="en-US"/>
        </w:rPr>
        <w:t xml:space="preserve">. </w:t>
      </w:r>
      <w:r w:rsidR="00F67B41" w:rsidRPr="00F67B41">
        <w:rPr>
          <w:lang w:val="en-US"/>
        </w:rPr>
        <w:t>We follow</w:t>
      </w:r>
      <w:r w:rsidR="00C662D8">
        <w:rPr>
          <w:lang w:val="en-US"/>
        </w:rPr>
        <w:t>ed</w:t>
      </w:r>
      <w:r w:rsidR="00F67B41" w:rsidRPr="00F67B41">
        <w:rPr>
          <w:lang w:val="en-US"/>
        </w:rPr>
        <w:t xml:space="preserve"> this line of research and estimate</w:t>
      </w:r>
      <w:r w:rsidR="00475FDE">
        <w:rPr>
          <w:lang w:val="en-US"/>
        </w:rPr>
        <w:t>d</w:t>
      </w:r>
      <w:r w:rsidR="00F67B41" w:rsidRPr="00F67B41">
        <w:rPr>
          <w:lang w:val="en-US"/>
        </w:rPr>
        <w:t xml:space="preserve"> mixed logit (ML) models, in which the utility coefficients β</w:t>
      </w:r>
      <w:proofErr w:type="spellStart"/>
      <w:r w:rsidR="00F67B41" w:rsidRPr="004A6381">
        <w:rPr>
          <w:i/>
          <w:iCs/>
          <w:lang w:val="en-US"/>
        </w:rPr>
        <w:t>i</w:t>
      </w:r>
      <w:proofErr w:type="spellEnd"/>
      <w:r w:rsidR="00F67B41" w:rsidRPr="00F67B41">
        <w:rPr>
          <w:lang w:val="en-US"/>
        </w:rPr>
        <w:t xml:space="preserve"> are allowed to vary randomly across </w:t>
      </w:r>
      <w:r w:rsidR="00F67B41" w:rsidRPr="00F67B41">
        <w:rPr>
          <w:lang w:val="en-US"/>
        </w:rPr>
        <w:lastRenderedPageBreak/>
        <w:t>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330625F9" w:rsidR="00C96CA5" w:rsidRDefault="00F67B41" w:rsidP="00F15126">
      <w:pPr>
        <w:pStyle w:val="Paragraph"/>
        <w:spacing w:line="360" w:lineRule="auto"/>
        <w:rPr>
          <w:lang w:val="en-US"/>
        </w:rPr>
      </w:pPr>
      <w:r w:rsidRPr="00F67B41">
        <w:rPr>
          <w:lang w:val="en-US"/>
        </w:rPr>
        <w:t xml:space="preserve">The mixed logit model captures heterogeneity by integrating over the distribution of random coefficients using maximum </w:t>
      </w:r>
      <w:r w:rsidR="002744F8" w:rsidRPr="00F67B41">
        <w:rPr>
          <w:lang w:val="en-US"/>
        </w:rPr>
        <w:t xml:space="preserve">simulated </w:t>
      </w:r>
      <w:r w:rsidRPr="00F67B41">
        <w:rPr>
          <w:lang w:val="en-US"/>
        </w:rPr>
        <w:t>likelihood</w:t>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09CA723" w14:textId="2197D0F5" w:rsidR="00F67B41" w:rsidRPr="00F67B41" w:rsidRDefault="00F67B41" w:rsidP="00722B2D">
      <w:pPr>
        <w:pStyle w:val="Paragraph"/>
        <w:spacing w:line="360" w:lineRule="auto"/>
        <w:rPr>
          <w:lang w:val="en-US"/>
        </w:rPr>
      </w:pPr>
      <w:r w:rsidRPr="00F67B41">
        <w:rPr>
          <w:lang w:val="en-US"/>
        </w:rPr>
        <w:t xml:space="preserve">Because this integral has </w:t>
      </w:r>
      <w:proofErr w:type="gramStart"/>
      <w:r w:rsidRPr="00F67B41">
        <w:rPr>
          <w:lang w:val="en-US"/>
        </w:rPr>
        <w:t>no</w:t>
      </w:r>
      <w:proofErr w:type="gramEnd"/>
      <w:r w:rsidRPr="00F67B41">
        <w:rPr>
          <w:lang w:val="en-US"/>
        </w:rPr>
        <w:t xml:space="preserve">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 xml:space="preserve">The simulated choice probability for an alternative is then obtained by averaging these draw-specific probabilities across all simulation draws. The log-likelihood function is constructed from these simulated probabilities by matching them to the alternatives </w:t>
      </w:r>
      <w:r w:rsidR="00974339">
        <w:t>chosen</w:t>
      </w:r>
      <w:r w:rsidR="00722B2D">
        <w:t xml:space="preserve"> by each respondent across all choice tasks. This simulated log-likelihood is then maximized to recover the mean coefficients and covariance parameters of the mixed logit model. In our application, all non-monetary attributes were specified as random with </w:t>
      </w:r>
      <w:r w:rsidR="002744F8">
        <w:t xml:space="preserve">independent </w:t>
      </w:r>
      <w:r w:rsidR="00722B2D">
        <w:t>normal distributions, while the price coefficient was fixed to ensure consistent derivation of willingness to pay measures. We 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w:t>
      </w:r>
      <w:proofErr w:type="spellStart"/>
      <w:r w:rsidR="00626695" w:rsidRPr="00F67B41">
        <w:rPr>
          <w:lang w:val="en-US"/>
        </w:rPr>
        <w:t>logitr</w:t>
      </w:r>
      <w:proofErr w:type="spellEnd"/>
      <w:r w:rsidR="00626695" w:rsidRPr="00F67B41">
        <w:rPr>
          <w:lang w:val="en-US"/>
        </w:rPr>
        <w:t xml:space="preserve">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58380E42" w:rsidR="00F67B41" w:rsidRDefault="00F67B41" w:rsidP="00F15126">
      <w:pPr>
        <w:pStyle w:val="Paragraph"/>
        <w:spacing w:line="360" w:lineRule="auto"/>
        <w:rPr>
          <w:lang w:val="en-US"/>
        </w:rPr>
      </w:pPr>
      <w:r w:rsidRPr="00F67B41">
        <w:rPr>
          <w:lang w:val="en-US"/>
        </w:rPr>
        <w:t>We then use</w:t>
      </w:r>
      <w:r w:rsidR="00DD4ABC">
        <w:rPr>
          <w:lang w:val="en-US"/>
        </w:rPr>
        <w:t>d</w:t>
      </w:r>
      <w:r w:rsidRPr="00F67B41">
        <w:rPr>
          <w:lang w:val="en-US"/>
        </w:rPr>
        <w:t xml:space="preserve"> </w:t>
      </w:r>
      <w:r w:rsidR="00DD4ABC">
        <w:rPr>
          <w:lang w:val="en-US"/>
        </w:rPr>
        <w:t xml:space="preserve">the </w:t>
      </w:r>
      <w:r w:rsidRPr="00F67B41">
        <w:rPr>
          <w:lang w:val="en-US"/>
        </w:rPr>
        <w:t>price coefficient to compute monetary trade-offs for non-cost attributes. First, we estimate</w:t>
      </w:r>
      <w:r w:rsidR="00C662D8">
        <w:rPr>
          <w:lang w:val="en-US"/>
        </w:rPr>
        <w:t>d</w:t>
      </w:r>
      <w:r w:rsidR="002744F8">
        <w:rPr>
          <w:lang w:val="en-US"/>
        </w:rPr>
        <w:t xml:space="preserve"> the mean</w:t>
      </w:r>
      <w:r w:rsidRPr="00F67B41">
        <w:rPr>
          <w:lang w:val="en-US"/>
        </w:rPr>
        <w:t xml:space="preserve"> marginal rate of substitution (MRS)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0E6C780F"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2DC48231" w:rsidR="00CF1623" w:rsidRDefault="00E422B8" w:rsidP="00F15126">
      <w:pPr>
        <w:pStyle w:val="Paragraph"/>
        <w:spacing w:line="360" w:lineRule="auto"/>
        <w:rPr>
          <w:lang w:val="en-US"/>
        </w:rPr>
      </w:pPr>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9D53A5" w:rsidRPr="009D53A5">
        <w:rPr>
          <w:i/>
          <w:iCs/>
          <w:lang w:val="en-US"/>
        </w:rPr>
        <w:t>price</w:t>
      </w:r>
      <w:r w:rsidR="00F67B41" w:rsidRPr="00F67B41">
        <w:rPr>
          <w:lang w:val="en-US"/>
        </w:rPr>
        <w:t xml:space="preserve"> is the estimated coefficient on the </w:t>
      </w:r>
      <w:r w:rsidR="009D53A5">
        <w:rPr>
          <w:lang w:val="en-US"/>
        </w:rPr>
        <w:t>price</w:t>
      </w:r>
      <w:r w:rsidR="00F67B41" w:rsidRPr="00F67B41">
        <w:rPr>
          <w:lang w:val="en-US"/>
        </w:rPr>
        <w:t xml:space="preserve"> attribute.</w:t>
      </w:r>
      <w:r w:rsidR="00DD6E25">
        <w:rPr>
          <w:lang w:val="en-US"/>
        </w:rPr>
        <w:t xml:space="preserve">  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p>
    <w:p w14:paraId="0F91B76C" w14:textId="45BD96EF"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05BA1A0F" w14:textId="377975F0"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0082667E" w:rsidRPr="0082667E">
        <w:t>(Caplan et al., 2021)</w:t>
      </w:r>
      <w:r>
        <w:rPr>
          <w:lang w:val="en-US"/>
        </w:rPr>
        <w:fldChar w:fldCharType="end"/>
      </w:r>
      <w:r>
        <w:rPr>
          <w:lang w:val="en-US"/>
        </w:rPr>
        <w:t xml:space="preserve"> </w:t>
      </w:r>
      <w:r w:rsidR="005823F3">
        <w:rPr>
          <w:lang w:val="en-US"/>
        </w:rPr>
        <w:t>to</w:t>
      </w:r>
      <w:r>
        <w:rPr>
          <w:lang w:val="en-US"/>
        </w:rPr>
        <w:t xml:space="preserve"> estimat</w:t>
      </w:r>
      <w:r w:rsidR="005823F3">
        <w:rPr>
          <w:lang w:val="en-US"/>
        </w:rPr>
        <w:t>e</w:t>
      </w:r>
      <w:r>
        <w:rPr>
          <w:lang w:val="en-US"/>
        </w:rPr>
        <w:t xml:space="preserve"> willingness to pay values.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w:t>
      </w:r>
      <w:r w:rsidR="005823F3">
        <w:rPr>
          <w:lang w:val="en-US"/>
        </w:rPr>
        <w:t>%</w:t>
      </w:r>
      <w:r w:rsidR="005823F3" w:rsidRPr="00F67B41">
        <w:rPr>
          <w:lang w:val="en-US"/>
        </w:rPr>
        <w:t xml:space="preserve"> </w:t>
      </w:r>
      <w:r w:rsidR="00F67B41" w:rsidRPr="00F67B41">
        <w:rPr>
          <w:lang w:val="en-US"/>
        </w:rPr>
        <w:t>intervals, we convert</w:t>
      </w:r>
      <w:r w:rsidR="00C662D8">
        <w:rPr>
          <w:lang w:val="en-US"/>
        </w:rPr>
        <w:t>ed</w:t>
      </w:r>
      <w:r w:rsidR="00F67B41" w:rsidRPr="00F67B41">
        <w:rPr>
          <w:lang w:val="en-US"/>
        </w:rPr>
        <w:t xml:space="preserve"> marginal rates of substitution (MRS) into marginal willingness to pay (MWTP) in monetary terms by scaling with 10 </w:t>
      </w:r>
      <w:r w:rsidR="005823F3">
        <w:rPr>
          <w:lang w:val="en-US"/>
        </w:rPr>
        <w:t>%</w:t>
      </w:r>
      <w:r w:rsidR="005823F3" w:rsidRPr="00F67B41">
        <w:rPr>
          <w:lang w:val="en-US"/>
        </w:rPr>
        <w:t xml:space="preserve"> </w:t>
      </w:r>
      <w:r w:rsidR="00F67B41" w:rsidRPr="00F67B41">
        <w:rPr>
          <w:lang w:val="en-US"/>
        </w:rPr>
        <w:t>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w:t>
      </w:r>
      <w:proofErr w:type="gramStart"/>
      <w:r w:rsidRPr="00F67B41">
        <w:rPr>
          <w:lang w:val="en-US"/>
        </w:rPr>
        <w:t>mean</w:t>
      </w:r>
      <w:proofErr w:type="gramEnd"/>
      <w:r w:rsidRPr="00F67B41">
        <w:rPr>
          <w:lang w:val="en-US"/>
        </w:rPr>
        <w:t xml:space="preserve"> of </w:t>
      </w:r>
      <w:proofErr w:type="gramStart"/>
      <w:r w:rsidRPr="00F67B41">
        <w:rPr>
          <w:lang w:val="en-US"/>
        </w:rPr>
        <w:t>respondents’</w:t>
      </w:r>
      <w:proofErr w:type="gramEnd"/>
      <w:r w:rsidRPr="00F67B41">
        <w:rPr>
          <w:lang w:val="en-US"/>
        </w:rPr>
        <w:t xml:space="preserve"> </w:t>
      </w:r>
      <w:r w:rsidR="00CB6014">
        <w:rPr>
          <w:lang w:val="en-US"/>
        </w:rPr>
        <w:t xml:space="preserve">stated </w:t>
      </w:r>
      <w:r w:rsidRPr="00F67B41">
        <w:rPr>
          <w:lang w:val="en-US"/>
        </w:rPr>
        <w:t>planned monthly housing cos</w:t>
      </w:r>
      <w:r w:rsidR="00CB6014">
        <w:rPr>
          <w:lang w:val="en-US"/>
        </w:rPr>
        <w:t xml:space="preserve">t, </w:t>
      </w:r>
      <w:r w:rsidR="009D53A5">
        <w:rPr>
          <w:lang w:val="en-US"/>
        </w:rPr>
        <w:t>captured in the</w:t>
      </w:r>
      <w:r w:rsidR="00CB6014">
        <w:rPr>
          <w:lang w:val="en-US"/>
        </w:rPr>
        <w:t xml:space="preserve"> DCE questionnaire</w:t>
      </w:r>
      <w:r w:rsidRPr="00F67B41">
        <w:rPr>
          <w:lang w:val="en-US"/>
        </w:rPr>
        <w:t xml:space="preserve">. These MWTP </w:t>
      </w:r>
      <w:r w:rsidR="00CB6014">
        <w:rPr>
          <w:lang w:val="en-US"/>
        </w:rPr>
        <w:t>e</w:t>
      </w:r>
      <w:r w:rsidRPr="00F67B41">
        <w:rPr>
          <w:lang w:val="en-US"/>
        </w:rPr>
        <w:t xml:space="preserve">stimates represent the amount, 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5E051E1" w:rsidR="00F72FA0" w:rsidRPr="00F72FA0" w:rsidRDefault="00F72FA0" w:rsidP="00382C7F">
      <w:pPr>
        <w:pStyle w:val="Paragraph"/>
        <w:spacing w:line="360" w:lineRule="auto"/>
      </w:pPr>
      <w:r>
        <w:t>We first estimated mixed logit models separately for homeowners and renters to identify preference patterns across housing tenure</w:t>
      </w:r>
      <w:r w:rsidR="005823F3">
        <w:t>s</w:t>
      </w:r>
      <w:r>
        <w:t>. Positive (negative) coefficients indicate increases (decreases) in average utility relative to the reference level of each attribute. Reference levels were defined as the least preferred option, such that estimated coefficients are expected to be positive where improvements are valued.</w:t>
      </w:r>
    </w:p>
    <w:p w14:paraId="1A9D9A25" w14:textId="3EDB8B4E" w:rsidR="00EB0019" w:rsidRDefault="00F72FA0" w:rsidP="00382C7F">
      <w:pPr>
        <w:pStyle w:val="Paragraph"/>
        <w:spacing w:line="360" w:lineRule="auto"/>
      </w:pPr>
      <w:r>
        <w:t xml:space="preserve">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w:t>
      </w:r>
      <w:r>
        <w:lastRenderedPageBreak/>
        <w:t>the preferences of the comparison group (men) deviate from those of the reference group. Analogous models were estimated for age, using a dummy equal to one for respondents above the sample median age, and for health, using a dummy equal to one for respondents reporting good or better health. To aid interpretation, we converted the estimated coefficients into MWTP values using the approach described above. MWTP expresses the monetary value respondents place</w:t>
      </w:r>
      <w:r w:rsidR="00842412">
        <w:t>d</w:t>
      </w:r>
      <w:r>
        <w:t xml:space="preserve"> on marginal improvements in each attribute, relative to its reference level. For models including interactions, MWTP values were computed separately for each subgroup using the appropriate combination of main and interaction coefficients. These estimates provide an interpretable monetary metric for comparing preferences across socio-demographic groups. </w:t>
      </w:r>
    </w:p>
    <w:p w14:paraId="7ED7DC36" w14:textId="7EC73FEA" w:rsidR="00F72FA0" w:rsidRDefault="00C3035D" w:rsidP="00382C7F">
      <w:pPr>
        <w:pStyle w:val="Paragraph"/>
        <w:spacing w:line="360" w:lineRule="auto"/>
      </w:pPr>
      <w:r>
        <w:t>To assess significance, w</w:t>
      </w:r>
      <w:r w:rsidR="00EB0019">
        <w:t>e computed M</w:t>
      </w:r>
      <w:r>
        <w:t>RS</w:t>
      </w:r>
      <w:r w:rsidR="00EB0019">
        <w:t xml:space="preserve"> </w:t>
      </w:r>
      <w:r>
        <w:t xml:space="preserve">confidence intervals </w:t>
      </w:r>
      <w:r w:rsidR="00EB0019">
        <w:t xml:space="preserve">using the delta method, allowing formal tests of whether </w:t>
      </w:r>
      <w:r>
        <w:t xml:space="preserve">MRS, and subsequent MWTP </w:t>
      </w:r>
      <w:r w:rsidR="00EB0019">
        <w:t>estimates</w:t>
      </w:r>
      <w:r>
        <w:t>,</w:t>
      </w:r>
      <w:r w:rsidR="00EB0019">
        <w:t xml:space="preserve"> differ from zero</w:t>
      </w:r>
      <w:r>
        <w:t xml:space="preserve"> </w:t>
      </w:r>
      <w:r>
        <w:fldChar w:fldCharType="begin"/>
      </w:r>
      <w:r>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fldChar w:fldCharType="separate"/>
      </w:r>
      <w:r w:rsidRPr="00C3035D">
        <w:t>(Wooldridge, 2010)</w:t>
      </w:r>
      <w:r>
        <w:fldChar w:fldCharType="end"/>
      </w:r>
      <w:r w:rsidR="00EB0019">
        <w:t xml:space="preserve">. As the </w:t>
      </w:r>
      <w:r>
        <w:t xml:space="preserve">MRS </w:t>
      </w:r>
      <w:r w:rsidR="00EB0019">
        <w:t xml:space="preserve">is based on a non-linear function of multiple estimated coefficients, the delta method is necessary </w:t>
      </w:r>
      <w:r>
        <w:t>as</w:t>
      </w:r>
      <w:r w:rsidR="00EB0019">
        <w:t xml:space="preserve"> variance cannot be obtained directly from the model output. However, even when delta-method significance is reported, a conservative interpretation is warranted: if the coefficient (or combination of coefficients) generating an MWTP estimate is not statistically significant, then the corresponding MWTP should be viewed as an estimated trade-off rather than strict evidence of a robust preference. The delta method thus provides a consistent, statistically grounded basis for inference while maintaining the intuitive interpretability of MWTP values</w:t>
      </w:r>
      <w:r w:rsidR="00F72FA0">
        <w:t>.</w:t>
      </w:r>
    </w:p>
    <w:p w14:paraId="5CF0AECB" w14:textId="77777777" w:rsidR="00C25739" w:rsidRPr="00C25739" w:rsidRDefault="00C25739" w:rsidP="00382C7F">
      <w:pPr>
        <w:pStyle w:val="Newparagraph"/>
        <w:spacing w:line="360" w:lineRule="auto"/>
        <w:ind w:firstLine="0"/>
        <w:rPr>
          <w:lang w:val="en-US"/>
        </w:rPr>
      </w:pPr>
    </w:p>
    <w:p w14:paraId="5C40B146" w14:textId="77777777" w:rsidR="00F67B41" w:rsidRDefault="00F67B41" w:rsidP="00F15126">
      <w:pPr>
        <w:pStyle w:val="Heading1"/>
        <w:rPr>
          <w:lang w:val="en-US"/>
        </w:rPr>
      </w:pPr>
      <w:r>
        <w:rPr>
          <w:lang w:val="en-US"/>
        </w:rPr>
        <w:t>Results</w:t>
      </w:r>
    </w:p>
    <w:p w14:paraId="73DAB55C" w14:textId="66A73089" w:rsidR="00C276D2" w:rsidRPr="00C276D2" w:rsidRDefault="00E422B8" w:rsidP="00F15126">
      <w:pPr>
        <w:pStyle w:val="Heading2"/>
        <w:rPr>
          <w:lang w:val="en-US"/>
        </w:rPr>
      </w:pPr>
      <w:r>
        <w:rPr>
          <w:lang w:val="en-US"/>
        </w:rPr>
        <w:t>Sample characteristics</w:t>
      </w:r>
    </w:p>
    <w:p w14:paraId="308A3CE4" w14:textId="13318E16" w:rsidR="008F3CFF" w:rsidRPr="003A5B8C" w:rsidRDefault="00F67B41" w:rsidP="003A5B8C">
      <w:pPr>
        <w:pStyle w:val="Paragraph"/>
        <w:spacing w:line="360" w:lineRule="auto"/>
      </w:pPr>
      <w:r w:rsidRPr="003A5B8C">
        <w:t xml:space="preserve">Of the 957 respondents, 790 were homeowners and 167 were renters. The sample was slightly majority female (55.3%), with most participants aged 65–74 years (43.5%) followed by those aged 75+ (36.5%). </w:t>
      </w:r>
      <w:r w:rsidR="00B46971" w:rsidRPr="003A5B8C">
        <w:t>Most</w:t>
      </w:r>
      <w:r w:rsidRPr="003A5B8C">
        <w:t xml:space="preserve"> respondents were partnered (60.6%), retired (77.1%), and lived in apartment</w:t>
      </w:r>
      <w:r w:rsidR="00984FDA" w:rsidRPr="003A5B8C">
        <w:t>s</w:t>
      </w:r>
      <w:r w:rsidRPr="003A5B8C">
        <w:t xml:space="preserve"> or condominium housing (63.0%). Most had attained at least three years of university education (47.6%</w:t>
      </w:r>
      <w:r w:rsidR="0007102B" w:rsidRPr="003A5B8C">
        <w:t>) and</w:t>
      </w:r>
      <w:r w:rsidRPr="003A5B8C">
        <w:t xml:space="preserve"> lived in city or town locations (62.2%). </w:t>
      </w:r>
      <w:r w:rsidR="0007102B" w:rsidRPr="003A5B8C">
        <w:t>Most</w:t>
      </w:r>
      <w:r w:rsidRPr="003A5B8C">
        <w:t xml:space="preserve"> respondents described their health as “Good” or better (82%). Households predominantly consisted of one or two members (95.2%), with 3.8% </w:t>
      </w:r>
      <w:r w:rsidRPr="003A5B8C">
        <w:lastRenderedPageBreak/>
        <w:t xml:space="preserve">reporting three or more. The mean monthly household income was </w:t>
      </w:r>
      <w:r w:rsidR="00FA30B8" w:rsidRPr="003A5B8C">
        <w:t>52</w:t>
      </w:r>
      <w:r w:rsidRPr="003A5B8C">
        <w:t>,</w:t>
      </w:r>
      <w:r w:rsidR="00FA30B8" w:rsidRPr="003A5B8C">
        <w:t>0</w:t>
      </w:r>
      <w:r w:rsidRPr="003A5B8C">
        <w:t>00 SEK, and the average planned monthly housing cost was 10,</w:t>
      </w:r>
      <w:r w:rsidR="00FA30B8" w:rsidRPr="003A5B8C">
        <w:t>0</w:t>
      </w:r>
      <w:r w:rsidRPr="003A5B8C">
        <w:t>00 SEK.</w:t>
      </w:r>
      <w:r w:rsidR="00984FDA" w:rsidRPr="003A5B8C">
        <w:t xml:space="preserve"> Table 2 provides descriptive statistics for the study sample, disaggregated by housing tenure.</w:t>
      </w:r>
    </w:p>
    <w:p w14:paraId="329E2A67" w14:textId="01844615" w:rsidR="008F3CFF" w:rsidRDefault="008F3CFF">
      <w:pPr>
        <w:spacing w:line="240" w:lineRule="auto"/>
        <w:rPr>
          <w:noProof/>
          <w:lang w:val="en-US"/>
        </w:rPr>
      </w:pPr>
      <w:r>
        <w:rPr>
          <w:noProof/>
          <w:lang w:val="en-US"/>
        </w:rPr>
        <w:br w:type="page"/>
      </w:r>
    </w:p>
    <w:p w14:paraId="4A81447B" w14:textId="77777777" w:rsidR="00EA0C07" w:rsidRDefault="00EA0C07" w:rsidP="00382C7F">
      <w:pPr>
        <w:pStyle w:val="Paragraph"/>
        <w:spacing w:line="360" w:lineRule="auto"/>
        <w:rPr>
          <w:noProof/>
          <w:lang w:val="en-US"/>
        </w:rPr>
      </w:pPr>
    </w:p>
    <w:p w14:paraId="52BAB3F0" w14:textId="3A868D95" w:rsidR="00EA0C07" w:rsidRDefault="00EA0C07" w:rsidP="00F15126">
      <w:pPr>
        <w:pStyle w:val="Caption"/>
        <w:keepNext/>
        <w:spacing w:line="360" w:lineRule="auto"/>
        <w:jc w:val="center"/>
        <w:rPr>
          <w:noProof/>
        </w:rPr>
      </w:pPr>
      <w:r>
        <w:t xml:space="preserve">Table </w:t>
      </w:r>
      <w:r w:rsidR="007D612E">
        <w:fldChar w:fldCharType="begin"/>
      </w:r>
      <w:r w:rsidR="007D612E">
        <w:instrText xml:space="preserve"> SEQ Table \* ARABIC </w:instrText>
      </w:r>
      <w:r w:rsidR="007D612E">
        <w:fldChar w:fldCharType="separate"/>
      </w:r>
      <w:r w:rsidR="007D612E">
        <w:rPr>
          <w:noProof/>
        </w:rPr>
        <w:t>2</w:t>
      </w:r>
      <w:r w:rsidR="007D612E">
        <w:rPr>
          <w:noProof/>
        </w:rPr>
        <w:fldChar w:fldCharType="end"/>
      </w:r>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tbl>
      <w:tblPr>
        <w:tblW w:w="5507" w:type="pct"/>
        <w:tblCellMar>
          <w:top w:w="15" w:type="dxa"/>
          <w:left w:w="15" w:type="dxa"/>
          <w:bottom w:w="15" w:type="dxa"/>
          <w:right w:w="15" w:type="dxa"/>
        </w:tblCellMar>
        <w:tblLook w:val="04A0" w:firstRow="1" w:lastRow="0" w:firstColumn="1" w:lastColumn="0" w:noHBand="0" w:noVBand="1"/>
      </w:tblPr>
      <w:tblGrid>
        <w:gridCol w:w="2987"/>
        <w:gridCol w:w="1771"/>
        <w:gridCol w:w="1771"/>
        <w:gridCol w:w="1771"/>
        <w:gridCol w:w="1061"/>
      </w:tblGrid>
      <w:tr w:rsidR="00F74678" w14:paraId="69EFFE68" w14:textId="77777777" w:rsidTr="00C901BE">
        <w:trPr>
          <w:tblHeader/>
        </w:trPr>
        <w:tc>
          <w:tcPr>
            <w:tcW w:w="2986" w:type="dxa"/>
            <w:tcMar>
              <w:top w:w="0" w:type="dxa"/>
              <w:left w:w="0" w:type="dxa"/>
              <w:bottom w:w="0" w:type="dxa"/>
              <w:right w:w="0" w:type="dxa"/>
            </w:tcMar>
            <w:vAlign w:val="center"/>
            <w:hideMark/>
          </w:tcPr>
          <w:p w14:paraId="18EE6B12" w14:textId="77777777" w:rsidR="00F74678" w:rsidRPr="00C901BE" w:rsidRDefault="00F74678" w:rsidP="008B51E6">
            <w:pPr>
              <w:pStyle w:val="cl-563d593c"/>
              <w:rPr>
                <w:b/>
                <w:bCs/>
                <w:sz w:val="20"/>
                <w:szCs w:val="20"/>
              </w:rPr>
            </w:pPr>
            <w:r w:rsidRPr="00C901BE">
              <w:rPr>
                <w:rStyle w:val="cl-5639d8b61"/>
                <w:rFonts w:ascii="Times New Roman" w:hAnsi="Times New Roman" w:cs="Times New Roman"/>
                <w:sz w:val="20"/>
                <w:szCs w:val="20"/>
              </w:rPr>
              <w:t> </w:t>
            </w:r>
          </w:p>
        </w:tc>
        <w:tc>
          <w:tcPr>
            <w:tcW w:w="1771" w:type="dxa"/>
            <w:tcBorders>
              <w:bottom w:val="single" w:sz="4" w:space="0" w:color="auto"/>
            </w:tcBorders>
            <w:tcMar>
              <w:top w:w="0" w:type="dxa"/>
              <w:left w:w="0" w:type="dxa"/>
              <w:bottom w:w="0" w:type="dxa"/>
              <w:right w:w="0" w:type="dxa"/>
            </w:tcMar>
            <w:vAlign w:val="center"/>
            <w:hideMark/>
          </w:tcPr>
          <w:p w14:paraId="0D8E4F0F" w14:textId="77777777" w:rsidR="00F74678" w:rsidRPr="00C901BE" w:rsidRDefault="00F74678" w:rsidP="008B51E6">
            <w:pPr>
              <w:pStyle w:val="cl-563d5950"/>
              <w:rPr>
                <w:b/>
                <w:bCs/>
                <w:sz w:val="20"/>
                <w:szCs w:val="20"/>
              </w:rPr>
            </w:pPr>
            <w:r w:rsidRPr="00C901BE">
              <w:rPr>
                <w:rStyle w:val="cl-5639d8b61"/>
                <w:rFonts w:ascii="Times New Roman" w:hAnsi="Times New Roman" w:cs="Times New Roman"/>
                <w:b/>
                <w:bCs/>
                <w:sz w:val="20"/>
                <w:szCs w:val="20"/>
              </w:rPr>
              <w:t>Owner</w:t>
            </w:r>
            <w:r w:rsidRPr="00C901BE">
              <w:rPr>
                <w:b/>
                <w:bCs/>
                <w:sz w:val="20"/>
                <w:szCs w:val="20"/>
              </w:rPr>
              <w:br/>
            </w:r>
            <w:r w:rsidRPr="00C901BE">
              <w:rPr>
                <w:rStyle w:val="cl-5639d8b61"/>
                <w:rFonts w:ascii="Times New Roman" w:hAnsi="Times New Roman" w:cs="Times New Roman"/>
                <w:b/>
                <w:bCs/>
                <w:sz w:val="20"/>
                <w:szCs w:val="20"/>
              </w:rPr>
              <w:t>(N=790)</w:t>
            </w:r>
          </w:p>
        </w:tc>
        <w:tc>
          <w:tcPr>
            <w:tcW w:w="1771" w:type="dxa"/>
            <w:tcBorders>
              <w:bottom w:val="single" w:sz="4" w:space="0" w:color="auto"/>
            </w:tcBorders>
            <w:tcMar>
              <w:top w:w="0" w:type="dxa"/>
              <w:left w:w="0" w:type="dxa"/>
              <w:bottom w:w="0" w:type="dxa"/>
              <w:right w:w="0" w:type="dxa"/>
            </w:tcMar>
            <w:vAlign w:val="center"/>
            <w:hideMark/>
          </w:tcPr>
          <w:p w14:paraId="277BAACC" w14:textId="77777777" w:rsidR="00F74678" w:rsidRPr="00C901BE" w:rsidRDefault="00F74678" w:rsidP="008B51E6">
            <w:pPr>
              <w:pStyle w:val="cl-563d5950"/>
              <w:rPr>
                <w:b/>
                <w:bCs/>
                <w:sz w:val="20"/>
                <w:szCs w:val="20"/>
              </w:rPr>
            </w:pPr>
            <w:r w:rsidRPr="00C901BE">
              <w:rPr>
                <w:rStyle w:val="cl-5639d8b61"/>
                <w:rFonts w:ascii="Times New Roman" w:hAnsi="Times New Roman" w:cs="Times New Roman"/>
                <w:b/>
                <w:bCs/>
                <w:sz w:val="20"/>
                <w:szCs w:val="20"/>
              </w:rPr>
              <w:t>Renter</w:t>
            </w:r>
            <w:r w:rsidRPr="00C901BE">
              <w:rPr>
                <w:b/>
                <w:bCs/>
                <w:sz w:val="20"/>
                <w:szCs w:val="20"/>
              </w:rPr>
              <w:br/>
            </w:r>
            <w:r w:rsidRPr="00C901BE">
              <w:rPr>
                <w:rStyle w:val="cl-5639d8b61"/>
                <w:rFonts w:ascii="Times New Roman" w:hAnsi="Times New Roman" w:cs="Times New Roman"/>
                <w:b/>
                <w:bCs/>
                <w:sz w:val="20"/>
                <w:szCs w:val="20"/>
              </w:rPr>
              <w:t>(N=167)</w:t>
            </w:r>
          </w:p>
        </w:tc>
        <w:tc>
          <w:tcPr>
            <w:tcW w:w="1771" w:type="dxa"/>
            <w:tcBorders>
              <w:bottom w:val="single" w:sz="4" w:space="0" w:color="auto"/>
            </w:tcBorders>
            <w:tcMar>
              <w:top w:w="0" w:type="dxa"/>
              <w:left w:w="0" w:type="dxa"/>
              <w:bottom w:w="0" w:type="dxa"/>
              <w:right w:w="0" w:type="dxa"/>
            </w:tcMar>
            <w:vAlign w:val="center"/>
            <w:hideMark/>
          </w:tcPr>
          <w:p w14:paraId="4E541E5D" w14:textId="77777777" w:rsidR="00F74678" w:rsidRPr="00C901BE" w:rsidRDefault="00F74678" w:rsidP="008B51E6">
            <w:pPr>
              <w:pStyle w:val="cl-563d5950"/>
              <w:rPr>
                <w:b/>
                <w:bCs/>
                <w:sz w:val="20"/>
                <w:szCs w:val="20"/>
              </w:rPr>
            </w:pPr>
            <w:r w:rsidRPr="00C901BE">
              <w:rPr>
                <w:rStyle w:val="cl-5639d8b61"/>
                <w:rFonts w:ascii="Times New Roman" w:hAnsi="Times New Roman" w:cs="Times New Roman"/>
                <w:b/>
                <w:bCs/>
                <w:sz w:val="20"/>
                <w:szCs w:val="20"/>
              </w:rPr>
              <w:t>Overall</w:t>
            </w:r>
            <w:r w:rsidRPr="00C901BE">
              <w:rPr>
                <w:b/>
                <w:bCs/>
                <w:sz w:val="20"/>
                <w:szCs w:val="20"/>
              </w:rPr>
              <w:br/>
            </w:r>
            <w:r w:rsidRPr="00C901BE">
              <w:rPr>
                <w:rStyle w:val="cl-5639d8b61"/>
                <w:rFonts w:ascii="Times New Roman" w:hAnsi="Times New Roman" w:cs="Times New Roman"/>
                <w:b/>
                <w:bCs/>
                <w:sz w:val="20"/>
                <w:szCs w:val="20"/>
              </w:rPr>
              <w:t>(N=957)</w:t>
            </w:r>
          </w:p>
        </w:tc>
        <w:tc>
          <w:tcPr>
            <w:tcW w:w="1061" w:type="dxa"/>
            <w:tcBorders>
              <w:bottom w:val="single" w:sz="4" w:space="0" w:color="auto"/>
            </w:tcBorders>
            <w:tcMar>
              <w:top w:w="0" w:type="dxa"/>
              <w:left w:w="0" w:type="dxa"/>
              <w:bottom w:w="0" w:type="dxa"/>
              <w:right w:w="0" w:type="dxa"/>
            </w:tcMar>
            <w:vAlign w:val="center"/>
            <w:hideMark/>
          </w:tcPr>
          <w:p w14:paraId="0C1DAFDA" w14:textId="77777777" w:rsidR="00F74678" w:rsidRPr="00C901BE" w:rsidRDefault="00F74678" w:rsidP="008B51E6">
            <w:pPr>
              <w:pStyle w:val="cl-563d5950"/>
              <w:rPr>
                <w:b/>
                <w:bCs/>
                <w:sz w:val="20"/>
                <w:szCs w:val="20"/>
              </w:rPr>
            </w:pPr>
            <w:r w:rsidRPr="00C901BE">
              <w:rPr>
                <w:rStyle w:val="cl-5639d8b61"/>
                <w:rFonts w:ascii="Times New Roman" w:hAnsi="Times New Roman" w:cs="Times New Roman"/>
                <w:b/>
                <w:bCs/>
                <w:sz w:val="20"/>
                <w:szCs w:val="20"/>
              </w:rPr>
              <w:t>P-value</w:t>
            </w:r>
          </w:p>
        </w:tc>
      </w:tr>
      <w:tr w:rsidR="00F74678" w14:paraId="52C0FC4D" w14:textId="77777777" w:rsidTr="00C901BE">
        <w:tc>
          <w:tcPr>
            <w:tcW w:w="2986" w:type="dxa"/>
            <w:tcMar>
              <w:top w:w="0" w:type="dxa"/>
              <w:left w:w="0" w:type="dxa"/>
              <w:bottom w:w="0" w:type="dxa"/>
              <w:right w:w="0" w:type="dxa"/>
            </w:tcMar>
            <w:vAlign w:val="center"/>
            <w:hideMark/>
          </w:tcPr>
          <w:p w14:paraId="36FFCF2C"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Sex</w:t>
            </w:r>
          </w:p>
        </w:tc>
        <w:tc>
          <w:tcPr>
            <w:tcW w:w="1771" w:type="dxa"/>
            <w:tcBorders>
              <w:top w:val="single" w:sz="4" w:space="0" w:color="auto"/>
            </w:tcBorders>
            <w:tcMar>
              <w:top w:w="0" w:type="dxa"/>
              <w:left w:w="0" w:type="dxa"/>
              <w:bottom w:w="0" w:type="dxa"/>
              <w:right w:w="0" w:type="dxa"/>
            </w:tcMar>
            <w:vAlign w:val="center"/>
            <w:hideMark/>
          </w:tcPr>
          <w:p w14:paraId="0EBB9A56" w14:textId="77777777" w:rsidR="00F74678" w:rsidRPr="00C901BE" w:rsidRDefault="00F74678" w:rsidP="008B51E6">
            <w:pPr>
              <w:rPr>
                <w:sz w:val="20"/>
                <w:szCs w:val="20"/>
              </w:rPr>
            </w:pPr>
          </w:p>
        </w:tc>
        <w:tc>
          <w:tcPr>
            <w:tcW w:w="1771" w:type="dxa"/>
            <w:tcBorders>
              <w:top w:val="single" w:sz="4" w:space="0" w:color="auto"/>
            </w:tcBorders>
            <w:tcMar>
              <w:top w:w="0" w:type="dxa"/>
              <w:left w:w="0" w:type="dxa"/>
              <w:bottom w:w="0" w:type="dxa"/>
              <w:right w:w="0" w:type="dxa"/>
            </w:tcMar>
            <w:vAlign w:val="center"/>
            <w:hideMark/>
          </w:tcPr>
          <w:p w14:paraId="4E1C966E" w14:textId="77777777" w:rsidR="00F74678" w:rsidRPr="00F74678" w:rsidRDefault="00F74678" w:rsidP="008B51E6">
            <w:pPr>
              <w:rPr>
                <w:sz w:val="20"/>
                <w:szCs w:val="20"/>
              </w:rPr>
            </w:pPr>
          </w:p>
        </w:tc>
        <w:tc>
          <w:tcPr>
            <w:tcW w:w="1771" w:type="dxa"/>
            <w:tcBorders>
              <w:top w:val="single" w:sz="4" w:space="0" w:color="auto"/>
            </w:tcBorders>
            <w:tcMar>
              <w:top w:w="0" w:type="dxa"/>
              <w:left w:w="0" w:type="dxa"/>
              <w:bottom w:w="0" w:type="dxa"/>
              <w:right w:w="0" w:type="dxa"/>
            </w:tcMar>
            <w:vAlign w:val="center"/>
            <w:hideMark/>
          </w:tcPr>
          <w:p w14:paraId="39C3D4DA" w14:textId="77777777" w:rsidR="00F74678" w:rsidRPr="00F74678" w:rsidRDefault="00F74678" w:rsidP="008B51E6">
            <w:pPr>
              <w:rPr>
                <w:sz w:val="20"/>
                <w:szCs w:val="20"/>
              </w:rPr>
            </w:pPr>
          </w:p>
        </w:tc>
        <w:tc>
          <w:tcPr>
            <w:tcW w:w="1061" w:type="dxa"/>
            <w:tcBorders>
              <w:top w:val="single" w:sz="4" w:space="0" w:color="auto"/>
            </w:tcBorders>
            <w:tcMar>
              <w:top w:w="0" w:type="dxa"/>
              <w:left w:w="0" w:type="dxa"/>
              <w:bottom w:w="0" w:type="dxa"/>
              <w:right w:w="0" w:type="dxa"/>
            </w:tcMar>
            <w:vAlign w:val="center"/>
            <w:hideMark/>
          </w:tcPr>
          <w:p w14:paraId="28C96F56" w14:textId="77777777" w:rsidR="00F74678" w:rsidRPr="00F74678" w:rsidRDefault="00F74678" w:rsidP="008B51E6">
            <w:pPr>
              <w:rPr>
                <w:sz w:val="20"/>
                <w:szCs w:val="20"/>
              </w:rPr>
            </w:pPr>
          </w:p>
        </w:tc>
      </w:tr>
      <w:tr w:rsidR="00F74678" w14:paraId="47418185" w14:textId="77777777" w:rsidTr="00F74678">
        <w:tc>
          <w:tcPr>
            <w:tcW w:w="2986" w:type="dxa"/>
            <w:tcMar>
              <w:top w:w="0" w:type="dxa"/>
              <w:left w:w="0" w:type="dxa"/>
              <w:bottom w:w="0" w:type="dxa"/>
              <w:right w:w="0" w:type="dxa"/>
            </w:tcMar>
            <w:vAlign w:val="center"/>
            <w:hideMark/>
          </w:tcPr>
          <w:p w14:paraId="509BE971"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Female</w:t>
            </w:r>
          </w:p>
        </w:tc>
        <w:tc>
          <w:tcPr>
            <w:tcW w:w="1771" w:type="dxa"/>
            <w:tcMar>
              <w:top w:w="0" w:type="dxa"/>
              <w:left w:w="0" w:type="dxa"/>
              <w:bottom w:w="0" w:type="dxa"/>
              <w:right w:w="0" w:type="dxa"/>
            </w:tcMar>
            <w:vAlign w:val="center"/>
            <w:hideMark/>
          </w:tcPr>
          <w:p w14:paraId="08577B3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419 (53.0%)</w:t>
            </w:r>
          </w:p>
        </w:tc>
        <w:tc>
          <w:tcPr>
            <w:tcW w:w="1771" w:type="dxa"/>
            <w:tcMar>
              <w:top w:w="0" w:type="dxa"/>
              <w:left w:w="0" w:type="dxa"/>
              <w:bottom w:w="0" w:type="dxa"/>
              <w:right w:w="0" w:type="dxa"/>
            </w:tcMar>
            <w:vAlign w:val="center"/>
            <w:hideMark/>
          </w:tcPr>
          <w:p w14:paraId="1F1F3E7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110 (65.9%)</w:t>
            </w:r>
          </w:p>
        </w:tc>
        <w:tc>
          <w:tcPr>
            <w:tcW w:w="1771" w:type="dxa"/>
            <w:tcMar>
              <w:top w:w="0" w:type="dxa"/>
              <w:left w:w="0" w:type="dxa"/>
              <w:bottom w:w="0" w:type="dxa"/>
              <w:right w:w="0" w:type="dxa"/>
            </w:tcMar>
            <w:vAlign w:val="center"/>
            <w:hideMark/>
          </w:tcPr>
          <w:p w14:paraId="0CACC96E"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529 (55.3%)</w:t>
            </w:r>
          </w:p>
        </w:tc>
        <w:tc>
          <w:tcPr>
            <w:tcW w:w="1061" w:type="dxa"/>
            <w:tcMar>
              <w:top w:w="0" w:type="dxa"/>
              <w:left w:w="0" w:type="dxa"/>
              <w:bottom w:w="0" w:type="dxa"/>
              <w:right w:w="0" w:type="dxa"/>
            </w:tcMar>
            <w:vAlign w:val="center"/>
            <w:hideMark/>
          </w:tcPr>
          <w:p w14:paraId="5BB8452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0.00324</w:t>
            </w:r>
          </w:p>
        </w:tc>
      </w:tr>
      <w:tr w:rsidR="00F74678" w14:paraId="42E2AC72" w14:textId="77777777" w:rsidTr="00F74678">
        <w:tc>
          <w:tcPr>
            <w:tcW w:w="2986" w:type="dxa"/>
            <w:tcMar>
              <w:top w:w="0" w:type="dxa"/>
              <w:left w:w="0" w:type="dxa"/>
              <w:bottom w:w="0" w:type="dxa"/>
              <w:right w:w="0" w:type="dxa"/>
            </w:tcMar>
            <w:vAlign w:val="center"/>
            <w:hideMark/>
          </w:tcPr>
          <w:p w14:paraId="3712A66E"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Male</w:t>
            </w:r>
          </w:p>
        </w:tc>
        <w:tc>
          <w:tcPr>
            <w:tcW w:w="1771" w:type="dxa"/>
            <w:tcMar>
              <w:top w:w="0" w:type="dxa"/>
              <w:left w:w="0" w:type="dxa"/>
              <w:bottom w:w="0" w:type="dxa"/>
              <w:right w:w="0" w:type="dxa"/>
            </w:tcMar>
            <w:vAlign w:val="center"/>
            <w:hideMark/>
          </w:tcPr>
          <w:p w14:paraId="61879F01"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371 (47.0%)</w:t>
            </w:r>
          </w:p>
        </w:tc>
        <w:tc>
          <w:tcPr>
            <w:tcW w:w="1771" w:type="dxa"/>
            <w:tcMar>
              <w:top w:w="0" w:type="dxa"/>
              <w:left w:w="0" w:type="dxa"/>
              <w:bottom w:w="0" w:type="dxa"/>
              <w:right w:w="0" w:type="dxa"/>
            </w:tcMar>
            <w:vAlign w:val="center"/>
            <w:hideMark/>
          </w:tcPr>
          <w:p w14:paraId="2AEBC96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57 (34.1%)</w:t>
            </w:r>
          </w:p>
        </w:tc>
        <w:tc>
          <w:tcPr>
            <w:tcW w:w="1771" w:type="dxa"/>
            <w:tcMar>
              <w:top w:w="0" w:type="dxa"/>
              <w:left w:w="0" w:type="dxa"/>
              <w:bottom w:w="0" w:type="dxa"/>
              <w:right w:w="0" w:type="dxa"/>
            </w:tcMar>
            <w:vAlign w:val="center"/>
            <w:hideMark/>
          </w:tcPr>
          <w:p w14:paraId="329B08D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428 (44.7%)</w:t>
            </w:r>
          </w:p>
        </w:tc>
        <w:tc>
          <w:tcPr>
            <w:tcW w:w="1061" w:type="dxa"/>
            <w:tcMar>
              <w:top w:w="0" w:type="dxa"/>
              <w:left w:w="0" w:type="dxa"/>
              <w:bottom w:w="0" w:type="dxa"/>
              <w:right w:w="0" w:type="dxa"/>
            </w:tcMar>
            <w:vAlign w:val="center"/>
            <w:hideMark/>
          </w:tcPr>
          <w:p w14:paraId="00AE89A2" w14:textId="77777777" w:rsidR="00F74678" w:rsidRPr="00C901BE" w:rsidRDefault="00F74678" w:rsidP="008B51E6">
            <w:pPr>
              <w:rPr>
                <w:sz w:val="20"/>
                <w:szCs w:val="20"/>
              </w:rPr>
            </w:pPr>
          </w:p>
        </w:tc>
      </w:tr>
      <w:tr w:rsidR="00F74678" w14:paraId="13C387FC" w14:textId="77777777" w:rsidTr="00F74678">
        <w:tc>
          <w:tcPr>
            <w:tcW w:w="2986" w:type="dxa"/>
            <w:tcMar>
              <w:top w:w="0" w:type="dxa"/>
              <w:left w:w="0" w:type="dxa"/>
              <w:bottom w:w="0" w:type="dxa"/>
              <w:right w:w="0" w:type="dxa"/>
            </w:tcMar>
            <w:vAlign w:val="center"/>
            <w:hideMark/>
          </w:tcPr>
          <w:p w14:paraId="0CFE6BC8"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Age group</w:t>
            </w:r>
          </w:p>
        </w:tc>
        <w:tc>
          <w:tcPr>
            <w:tcW w:w="1771" w:type="dxa"/>
            <w:tcMar>
              <w:top w:w="0" w:type="dxa"/>
              <w:left w:w="0" w:type="dxa"/>
              <w:bottom w:w="0" w:type="dxa"/>
              <w:right w:w="0" w:type="dxa"/>
            </w:tcMar>
            <w:vAlign w:val="center"/>
            <w:hideMark/>
          </w:tcPr>
          <w:p w14:paraId="177998D9"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2EE9715C"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4CAE968F"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60D2D85E" w14:textId="77777777" w:rsidR="00F74678" w:rsidRPr="00F74678" w:rsidRDefault="00F74678" w:rsidP="008B51E6">
            <w:pPr>
              <w:rPr>
                <w:sz w:val="20"/>
                <w:szCs w:val="20"/>
              </w:rPr>
            </w:pPr>
          </w:p>
        </w:tc>
      </w:tr>
      <w:tr w:rsidR="00F74678" w14:paraId="4C7901A6" w14:textId="77777777" w:rsidTr="00F74678">
        <w:tc>
          <w:tcPr>
            <w:tcW w:w="2986" w:type="dxa"/>
            <w:tcMar>
              <w:top w:w="0" w:type="dxa"/>
              <w:left w:w="0" w:type="dxa"/>
              <w:bottom w:w="0" w:type="dxa"/>
              <w:right w:w="0" w:type="dxa"/>
            </w:tcMar>
            <w:vAlign w:val="center"/>
            <w:hideMark/>
          </w:tcPr>
          <w:p w14:paraId="4F448F5C"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55-64</w:t>
            </w:r>
          </w:p>
        </w:tc>
        <w:tc>
          <w:tcPr>
            <w:tcW w:w="1771" w:type="dxa"/>
            <w:tcMar>
              <w:top w:w="0" w:type="dxa"/>
              <w:left w:w="0" w:type="dxa"/>
              <w:bottom w:w="0" w:type="dxa"/>
              <w:right w:w="0" w:type="dxa"/>
            </w:tcMar>
            <w:vAlign w:val="center"/>
            <w:hideMark/>
          </w:tcPr>
          <w:p w14:paraId="143C9AD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154 (19.5%)</w:t>
            </w:r>
          </w:p>
        </w:tc>
        <w:tc>
          <w:tcPr>
            <w:tcW w:w="1771" w:type="dxa"/>
            <w:tcMar>
              <w:top w:w="0" w:type="dxa"/>
              <w:left w:w="0" w:type="dxa"/>
              <w:bottom w:w="0" w:type="dxa"/>
              <w:right w:w="0" w:type="dxa"/>
            </w:tcMar>
            <w:vAlign w:val="center"/>
            <w:hideMark/>
          </w:tcPr>
          <w:p w14:paraId="740CB21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38 (22.8%)</w:t>
            </w:r>
          </w:p>
        </w:tc>
        <w:tc>
          <w:tcPr>
            <w:tcW w:w="1771" w:type="dxa"/>
            <w:tcMar>
              <w:top w:w="0" w:type="dxa"/>
              <w:left w:w="0" w:type="dxa"/>
              <w:bottom w:w="0" w:type="dxa"/>
              <w:right w:w="0" w:type="dxa"/>
            </w:tcMar>
            <w:vAlign w:val="center"/>
            <w:hideMark/>
          </w:tcPr>
          <w:p w14:paraId="261A39D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192 (20.1%)</w:t>
            </w:r>
          </w:p>
        </w:tc>
        <w:tc>
          <w:tcPr>
            <w:tcW w:w="1061" w:type="dxa"/>
            <w:tcMar>
              <w:top w:w="0" w:type="dxa"/>
              <w:left w:w="0" w:type="dxa"/>
              <w:bottom w:w="0" w:type="dxa"/>
              <w:right w:w="0" w:type="dxa"/>
            </w:tcMar>
            <w:vAlign w:val="center"/>
            <w:hideMark/>
          </w:tcPr>
          <w:p w14:paraId="57289F6D"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0.595</w:t>
            </w:r>
          </w:p>
        </w:tc>
      </w:tr>
      <w:tr w:rsidR="00F74678" w14:paraId="36422B89" w14:textId="77777777" w:rsidTr="00F74678">
        <w:tc>
          <w:tcPr>
            <w:tcW w:w="2986" w:type="dxa"/>
            <w:tcMar>
              <w:top w:w="0" w:type="dxa"/>
              <w:left w:w="0" w:type="dxa"/>
              <w:bottom w:w="0" w:type="dxa"/>
              <w:right w:w="0" w:type="dxa"/>
            </w:tcMar>
            <w:vAlign w:val="center"/>
            <w:hideMark/>
          </w:tcPr>
          <w:p w14:paraId="59410A1B"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65-74</w:t>
            </w:r>
          </w:p>
        </w:tc>
        <w:tc>
          <w:tcPr>
            <w:tcW w:w="1771" w:type="dxa"/>
            <w:tcMar>
              <w:top w:w="0" w:type="dxa"/>
              <w:left w:w="0" w:type="dxa"/>
              <w:bottom w:w="0" w:type="dxa"/>
              <w:right w:w="0" w:type="dxa"/>
            </w:tcMar>
            <w:vAlign w:val="center"/>
            <w:hideMark/>
          </w:tcPr>
          <w:p w14:paraId="2F2D8E9E"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344 (43.5%)</w:t>
            </w:r>
          </w:p>
        </w:tc>
        <w:tc>
          <w:tcPr>
            <w:tcW w:w="1771" w:type="dxa"/>
            <w:tcMar>
              <w:top w:w="0" w:type="dxa"/>
              <w:left w:w="0" w:type="dxa"/>
              <w:bottom w:w="0" w:type="dxa"/>
              <w:right w:w="0" w:type="dxa"/>
            </w:tcMar>
            <w:vAlign w:val="center"/>
            <w:hideMark/>
          </w:tcPr>
          <w:p w14:paraId="01C510F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72 (43.1%)</w:t>
            </w:r>
          </w:p>
        </w:tc>
        <w:tc>
          <w:tcPr>
            <w:tcW w:w="1771" w:type="dxa"/>
            <w:tcMar>
              <w:top w:w="0" w:type="dxa"/>
              <w:left w:w="0" w:type="dxa"/>
              <w:bottom w:w="0" w:type="dxa"/>
              <w:right w:w="0" w:type="dxa"/>
            </w:tcMar>
            <w:vAlign w:val="center"/>
            <w:hideMark/>
          </w:tcPr>
          <w:p w14:paraId="0028140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416 (43.5%)</w:t>
            </w:r>
          </w:p>
        </w:tc>
        <w:tc>
          <w:tcPr>
            <w:tcW w:w="1061" w:type="dxa"/>
            <w:tcMar>
              <w:top w:w="0" w:type="dxa"/>
              <w:left w:w="0" w:type="dxa"/>
              <w:bottom w:w="0" w:type="dxa"/>
              <w:right w:w="0" w:type="dxa"/>
            </w:tcMar>
            <w:vAlign w:val="center"/>
            <w:hideMark/>
          </w:tcPr>
          <w:p w14:paraId="1C95B4B4" w14:textId="77777777" w:rsidR="00F74678" w:rsidRPr="00C901BE" w:rsidRDefault="00F74678" w:rsidP="008B51E6">
            <w:pPr>
              <w:rPr>
                <w:sz w:val="20"/>
                <w:szCs w:val="20"/>
              </w:rPr>
            </w:pPr>
          </w:p>
        </w:tc>
      </w:tr>
      <w:tr w:rsidR="00F74678" w14:paraId="3D3E2802" w14:textId="77777777" w:rsidTr="00F74678">
        <w:tc>
          <w:tcPr>
            <w:tcW w:w="2986" w:type="dxa"/>
            <w:tcMar>
              <w:top w:w="0" w:type="dxa"/>
              <w:left w:w="0" w:type="dxa"/>
              <w:bottom w:w="0" w:type="dxa"/>
              <w:right w:w="0" w:type="dxa"/>
            </w:tcMar>
            <w:vAlign w:val="center"/>
            <w:hideMark/>
          </w:tcPr>
          <w:p w14:paraId="238D01A9"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75+</w:t>
            </w:r>
          </w:p>
        </w:tc>
        <w:tc>
          <w:tcPr>
            <w:tcW w:w="1771" w:type="dxa"/>
            <w:tcMar>
              <w:top w:w="0" w:type="dxa"/>
              <w:left w:w="0" w:type="dxa"/>
              <w:bottom w:w="0" w:type="dxa"/>
              <w:right w:w="0" w:type="dxa"/>
            </w:tcMar>
            <w:vAlign w:val="center"/>
            <w:hideMark/>
          </w:tcPr>
          <w:p w14:paraId="7385708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292 (37.0%)</w:t>
            </w:r>
          </w:p>
        </w:tc>
        <w:tc>
          <w:tcPr>
            <w:tcW w:w="1771" w:type="dxa"/>
            <w:tcMar>
              <w:top w:w="0" w:type="dxa"/>
              <w:left w:w="0" w:type="dxa"/>
              <w:bottom w:w="0" w:type="dxa"/>
              <w:right w:w="0" w:type="dxa"/>
            </w:tcMar>
            <w:vAlign w:val="center"/>
            <w:hideMark/>
          </w:tcPr>
          <w:p w14:paraId="613AFDD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57 (34.1%)</w:t>
            </w:r>
          </w:p>
        </w:tc>
        <w:tc>
          <w:tcPr>
            <w:tcW w:w="1771" w:type="dxa"/>
            <w:tcMar>
              <w:top w:w="0" w:type="dxa"/>
              <w:left w:w="0" w:type="dxa"/>
              <w:bottom w:w="0" w:type="dxa"/>
              <w:right w:w="0" w:type="dxa"/>
            </w:tcMar>
            <w:vAlign w:val="center"/>
            <w:hideMark/>
          </w:tcPr>
          <w:p w14:paraId="2F28819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349 (36.5%)</w:t>
            </w:r>
          </w:p>
        </w:tc>
        <w:tc>
          <w:tcPr>
            <w:tcW w:w="1061" w:type="dxa"/>
            <w:tcMar>
              <w:top w:w="0" w:type="dxa"/>
              <w:left w:w="0" w:type="dxa"/>
              <w:bottom w:w="0" w:type="dxa"/>
              <w:right w:w="0" w:type="dxa"/>
            </w:tcMar>
            <w:vAlign w:val="center"/>
            <w:hideMark/>
          </w:tcPr>
          <w:p w14:paraId="3FFF3918" w14:textId="77777777" w:rsidR="00F74678" w:rsidRPr="00C901BE" w:rsidRDefault="00F74678" w:rsidP="008B51E6">
            <w:pPr>
              <w:rPr>
                <w:sz w:val="20"/>
                <w:szCs w:val="20"/>
              </w:rPr>
            </w:pPr>
          </w:p>
        </w:tc>
      </w:tr>
      <w:tr w:rsidR="00F74678" w14:paraId="0AD37616" w14:textId="77777777" w:rsidTr="00F74678">
        <w:tc>
          <w:tcPr>
            <w:tcW w:w="2986" w:type="dxa"/>
            <w:tcMar>
              <w:top w:w="0" w:type="dxa"/>
              <w:left w:w="0" w:type="dxa"/>
              <w:bottom w:w="0" w:type="dxa"/>
              <w:right w:w="0" w:type="dxa"/>
            </w:tcMar>
            <w:vAlign w:val="center"/>
            <w:hideMark/>
          </w:tcPr>
          <w:p w14:paraId="1491A9D9"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Civil status</w:t>
            </w:r>
          </w:p>
        </w:tc>
        <w:tc>
          <w:tcPr>
            <w:tcW w:w="1771" w:type="dxa"/>
            <w:tcMar>
              <w:top w:w="0" w:type="dxa"/>
              <w:left w:w="0" w:type="dxa"/>
              <w:bottom w:w="0" w:type="dxa"/>
              <w:right w:w="0" w:type="dxa"/>
            </w:tcMar>
            <w:vAlign w:val="center"/>
            <w:hideMark/>
          </w:tcPr>
          <w:p w14:paraId="332DAA7F"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79F29A9B"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6B222FA8"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198B29E8" w14:textId="77777777" w:rsidR="00F74678" w:rsidRPr="00F74678" w:rsidRDefault="00F74678" w:rsidP="008B51E6">
            <w:pPr>
              <w:rPr>
                <w:sz w:val="20"/>
                <w:szCs w:val="20"/>
              </w:rPr>
            </w:pPr>
          </w:p>
        </w:tc>
      </w:tr>
      <w:tr w:rsidR="00F74678" w14:paraId="319725A4" w14:textId="77777777" w:rsidTr="00F74678">
        <w:tc>
          <w:tcPr>
            <w:tcW w:w="2986" w:type="dxa"/>
            <w:tcMar>
              <w:top w:w="0" w:type="dxa"/>
              <w:left w:w="0" w:type="dxa"/>
              <w:bottom w:w="0" w:type="dxa"/>
              <w:right w:w="0" w:type="dxa"/>
            </w:tcMar>
            <w:vAlign w:val="center"/>
            <w:hideMark/>
          </w:tcPr>
          <w:p w14:paraId="6D65E46F"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Not partnered</w:t>
            </w:r>
          </w:p>
        </w:tc>
        <w:tc>
          <w:tcPr>
            <w:tcW w:w="1771" w:type="dxa"/>
            <w:tcMar>
              <w:top w:w="0" w:type="dxa"/>
              <w:left w:w="0" w:type="dxa"/>
              <w:bottom w:w="0" w:type="dxa"/>
              <w:right w:w="0" w:type="dxa"/>
            </w:tcMar>
            <w:vAlign w:val="center"/>
            <w:hideMark/>
          </w:tcPr>
          <w:p w14:paraId="78F96A3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287 (36.3%)</w:t>
            </w:r>
          </w:p>
        </w:tc>
        <w:tc>
          <w:tcPr>
            <w:tcW w:w="1771" w:type="dxa"/>
            <w:tcMar>
              <w:top w:w="0" w:type="dxa"/>
              <w:left w:w="0" w:type="dxa"/>
              <w:bottom w:w="0" w:type="dxa"/>
              <w:right w:w="0" w:type="dxa"/>
            </w:tcMar>
            <w:vAlign w:val="center"/>
            <w:hideMark/>
          </w:tcPr>
          <w:p w14:paraId="136D8001"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90 (53.9%)</w:t>
            </w:r>
          </w:p>
        </w:tc>
        <w:tc>
          <w:tcPr>
            <w:tcW w:w="1771" w:type="dxa"/>
            <w:tcMar>
              <w:top w:w="0" w:type="dxa"/>
              <w:left w:w="0" w:type="dxa"/>
              <w:bottom w:w="0" w:type="dxa"/>
              <w:right w:w="0" w:type="dxa"/>
            </w:tcMar>
            <w:vAlign w:val="center"/>
            <w:hideMark/>
          </w:tcPr>
          <w:p w14:paraId="6AD451B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377 (39.4%)</w:t>
            </w:r>
          </w:p>
        </w:tc>
        <w:tc>
          <w:tcPr>
            <w:tcW w:w="1061" w:type="dxa"/>
            <w:tcMar>
              <w:top w:w="0" w:type="dxa"/>
              <w:left w:w="0" w:type="dxa"/>
              <w:bottom w:w="0" w:type="dxa"/>
              <w:right w:w="0" w:type="dxa"/>
            </w:tcMar>
            <w:vAlign w:val="center"/>
            <w:hideMark/>
          </w:tcPr>
          <w:p w14:paraId="6E50ECBE" w14:textId="6467A9DA" w:rsidR="00F74678" w:rsidRPr="00C901BE" w:rsidRDefault="00F74678" w:rsidP="008B51E6">
            <w:pPr>
              <w:pStyle w:val="cl-563d5950"/>
              <w:rPr>
                <w:sz w:val="20"/>
                <w:szCs w:val="20"/>
              </w:rPr>
            </w:pPr>
            <w:r>
              <w:rPr>
                <w:rStyle w:val="cl-5639d8fc1"/>
                <w:rFonts w:ascii="Times New Roman" w:hAnsi="Times New Roman" w:cs="Times New Roman"/>
              </w:rPr>
              <w:t>&lt;</w:t>
            </w:r>
            <w:r w:rsidRPr="00C901BE">
              <w:rPr>
                <w:rStyle w:val="cl-5639d8fc1"/>
                <w:rFonts w:ascii="Times New Roman" w:hAnsi="Times New Roman" w:cs="Times New Roman"/>
              </w:rPr>
              <w:t>0.001</w:t>
            </w:r>
          </w:p>
        </w:tc>
      </w:tr>
      <w:tr w:rsidR="00F74678" w14:paraId="05827DB1" w14:textId="77777777" w:rsidTr="00F74678">
        <w:tc>
          <w:tcPr>
            <w:tcW w:w="2986" w:type="dxa"/>
            <w:tcMar>
              <w:top w:w="0" w:type="dxa"/>
              <w:left w:w="0" w:type="dxa"/>
              <w:bottom w:w="0" w:type="dxa"/>
              <w:right w:w="0" w:type="dxa"/>
            </w:tcMar>
            <w:vAlign w:val="center"/>
            <w:hideMark/>
          </w:tcPr>
          <w:p w14:paraId="0E8BDEB8"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Partnered</w:t>
            </w:r>
          </w:p>
        </w:tc>
        <w:tc>
          <w:tcPr>
            <w:tcW w:w="1771" w:type="dxa"/>
            <w:tcMar>
              <w:top w:w="0" w:type="dxa"/>
              <w:left w:w="0" w:type="dxa"/>
              <w:bottom w:w="0" w:type="dxa"/>
              <w:right w:w="0" w:type="dxa"/>
            </w:tcMar>
            <w:vAlign w:val="center"/>
            <w:hideMark/>
          </w:tcPr>
          <w:p w14:paraId="26EC000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503 (63.7%)</w:t>
            </w:r>
          </w:p>
        </w:tc>
        <w:tc>
          <w:tcPr>
            <w:tcW w:w="1771" w:type="dxa"/>
            <w:tcMar>
              <w:top w:w="0" w:type="dxa"/>
              <w:left w:w="0" w:type="dxa"/>
              <w:bottom w:w="0" w:type="dxa"/>
              <w:right w:w="0" w:type="dxa"/>
            </w:tcMar>
            <w:vAlign w:val="center"/>
            <w:hideMark/>
          </w:tcPr>
          <w:p w14:paraId="46C9D57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77 (46.1%)</w:t>
            </w:r>
          </w:p>
        </w:tc>
        <w:tc>
          <w:tcPr>
            <w:tcW w:w="1771" w:type="dxa"/>
            <w:tcMar>
              <w:top w:w="0" w:type="dxa"/>
              <w:left w:w="0" w:type="dxa"/>
              <w:bottom w:w="0" w:type="dxa"/>
              <w:right w:w="0" w:type="dxa"/>
            </w:tcMar>
            <w:vAlign w:val="center"/>
            <w:hideMark/>
          </w:tcPr>
          <w:p w14:paraId="480E6C8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580 (60.6%)</w:t>
            </w:r>
          </w:p>
        </w:tc>
        <w:tc>
          <w:tcPr>
            <w:tcW w:w="1061" w:type="dxa"/>
            <w:tcMar>
              <w:top w:w="0" w:type="dxa"/>
              <w:left w:w="0" w:type="dxa"/>
              <w:bottom w:w="0" w:type="dxa"/>
              <w:right w:w="0" w:type="dxa"/>
            </w:tcMar>
            <w:vAlign w:val="center"/>
            <w:hideMark/>
          </w:tcPr>
          <w:p w14:paraId="6C654E87" w14:textId="77777777" w:rsidR="00F74678" w:rsidRPr="00C901BE" w:rsidRDefault="00F74678" w:rsidP="008B51E6">
            <w:pPr>
              <w:rPr>
                <w:sz w:val="20"/>
                <w:szCs w:val="20"/>
              </w:rPr>
            </w:pPr>
          </w:p>
        </w:tc>
      </w:tr>
      <w:tr w:rsidR="00F74678" w14:paraId="108EA54E" w14:textId="77777777" w:rsidTr="00F74678">
        <w:tc>
          <w:tcPr>
            <w:tcW w:w="2986" w:type="dxa"/>
            <w:tcMar>
              <w:top w:w="0" w:type="dxa"/>
              <w:left w:w="0" w:type="dxa"/>
              <w:bottom w:w="0" w:type="dxa"/>
              <w:right w:w="0" w:type="dxa"/>
            </w:tcMar>
            <w:vAlign w:val="center"/>
            <w:hideMark/>
          </w:tcPr>
          <w:p w14:paraId="7A1CB176"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Education</w:t>
            </w:r>
          </w:p>
        </w:tc>
        <w:tc>
          <w:tcPr>
            <w:tcW w:w="1771" w:type="dxa"/>
            <w:tcMar>
              <w:top w:w="0" w:type="dxa"/>
              <w:left w:w="0" w:type="dxa"/>
              <w:bottom w:w="0" w:type="dxa"/>
              <w:right w:w="0" w:type="dxa"/>
            </w:tcMar>
            <w:vAlign w:val="center"/>
            <w:hideMark/>
          </w:tcPr>
          <w:p w14:paraId="39D0E49E"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1DDF58D8"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1C6008F9"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2B44FC45" w14:textId="77777777" w:rsidR="00F74678" w:rsidRPr="00F74678" w:rsidRDefault="00F74678" w:rsidP="008B51E6">
            <w:pPr>
              <w:rPr>
                <w:sz w:val="20"/>
                <w:szCs w:val="20"/>
              </w:rPr>
            </w:pPr>
          </w:p>
        </w:tc>
      </w:tr>
      <w:tr w:rsidR="00F74678" w14:paraId="4385F423" w14:textId="77777777" w:rsidTr="00F74678">
        <w:tc>
          <w:tcPr>
            <w:tcW w:w="2986" w:type="dxa"/>
            <w:tcMar>
              <w:top w:w="0" w:type="dxa"/>
              <w:left w:w="0" w:type="dxa"/>
              <w:bottom w:w="0" w:type="dxa"/>
              <w:right w:w="0" w:type="dxa"/>
            </w:tcMar>
            <w:vAlign w:val="center"/>
            <w:hideMark/>
          </w:tcPr>
          <w:p w14:paraId="4B686AB1"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Elementary school</w:t>
            </w:r>
          </w:p>
        </w:tc>
        <w:tc>
          <w:tcPr>
            <w:tcW w:w="1771" w:type="dxa"/>
            <w:tcMar>
              <w:top w:w="0" w:type="dxa"/>
              <w:left w:w="0" w:type="dxa"/>
              <w:bottom w:w="0" w:type="dxa"/>
              <w:right w:w="0" w:type="dxa"/>
            </w:tcMar>
            <w:vAlign w:val="center"/>
            <w:hideMark/>
          </w:tcPr>
          <w:p w14:paraId="7FD1DB7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42 (5.3%)</w:t>
            </w:r>
          </w:p>
        </w:tc>
        <w:tc>
          <w:tcPr>
            <w:tcW w:w="1771" w:type="dxa"/>
            <w:tcMar>
              <w:top w:w="0" w:type="dxa"/>
              <w:left w:w="0" w:type="dxa"/>
              <w:bottom w:w="0" w:type="dxa"/>
              <w:right w:w="0" w:type="dxa"/>
            </w:tcMar>
            <w:vAlign w:val="center"/>
            <w:hideMark/>
          </w:tcPr>
          <w:p w14:paraId="30DD7C4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17 (10.2%)</w:t>
            </w:r>
          </w:p>
        </w:tc>
        <w:tc>
          <w:tcPr>
            <w:tcW w:w="1771" w:type="dxa"/>
            <w:tcMar>
              <w:top w:w="0" w:type="dxa"/>
              <w:left w:w="0" w:type="dxa"/>
              <w:bottom w:w="0" w:type="dxa"/>
              <w:right w:w="0" w:type="dxa"/>
            </w:tcMar>
            <w:vAlign w:val="center"/>
            <w:hideMark/>
          </w:tcPr>
          <w:p w14:paraId="3BF4DEF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59 (6.2%)</w:t>
            </w:r>
          </w:p>
        </w:tc>
        <w:tc>
          <w:tcPr>
            <w:tcW w:w="1061" w:type="dxa"/>
            <w:tcMar>
              <w:top w:w="0" w:type="dxa"/>
              <w:left w:w="0" w:type="dxa"/>
              <w:bottom w:w="0" w:type="dxa"/>
              <w:right w:w="0" w:type="dxa"/>
            </w:tcMar>
            <w:vAlign w:val="center"/>
            <w:hideMark/>
          </w:tcPr>
          <w:p w14:paraId="3C19C421"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0.0618</w:t>
            </w:r>
          </w:p>
        </w:tc>
      </w:tr>
      <w:tr w:rsidR="00F74678" w14:paraId="7C442BDA" w14:textId="77777777" w:rsidTr="00F74678">
        <w:tc>
          <w:tcPr>
            <w:tcW w:w="2986" w:type="dxa"/>
            <w:tcMar>
              <w:top w:w="0" w:type="dxa"/>
              <w:left w:w="0" w:type="dxa"/>
              <w:bottom w:w="0" w:type="dxa"/>
              <w:right w:w="0" w:type="dxa"/>
            </w:tcMar>
            <w:vAlign w:val="center"/>
            <w:hideMark/>
          </w:tcPr>
          <w:p w14:paraId="04F3CDDE"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2 years upper secondary</w:t>
            </w:r>
          </w:p>
        </w:tc>
        <w:tc>
          <w:tcPr>
            <w:tcW w:w="1771" w:type="dxa"/>
            <w:tcMar>
              <w:top w:w="0" w:type="dxa"/>
              <w:left w:w="0" w:type="dxa"/>
              <w:bottom w:w="0" w:type="dxa"/>
              <w:right w:w="0" w:type="dxa"/>
            </w:tcMar>
            <w:vAlign w:val="center"/>
            <w:hideMark/>
          </w:tcPr>
          <w:p w14:paraId="182D676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68 (8.6%)</w:t>
            </w:r>
          </w:p>
        </w:tc>
        <w:tc>
          <w:tcPr>
            <w:tcW w:w="1771" w:type="dxa"/>
            <w:tcMar>
              <w:top w:w="0" w:type="dxa"/>
              <w:left w:w="0" w:type="dxa"/>
              <w:bottom w:w="0" w:type="dxa"/>
              <w:right w:w="0" w:type="dxa"/>
            </w:tcMar>
            <w:vAlign w:val="center"/>
            <w:hideMark/>
          </w:tcPr>
          <w:p w14:paraId="20E3FB1D"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17 (10.2%)</w:t>
            </w:r>
          </w:p>
        </w:tc>
        <w:tc>
          <w:tcPr>
            <w:tcW w:w="1771" w:type="dxa"/>
            <w:tcMar>
              <w:top w:w="0" w:type="dxa"/>
              <w:left w:w="0" w:type="dxa"/>
              <w:bottom w:w="0" w:type="dxa"/>
              <w:right w:w="0" w:type="dxa"/>
            </w:tcMar>
            <w:vAlign w:val="center"/>
            <w:hideMark/>
          </w:tcPr>
          <w:p w14:paraId="6525393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85 (8.9%)</w:t>
            </w:r>
          </w:p>
        </w:tc>
        <w:tc>
          <w:tcPr>
            <w:tcW w:w="1061" w:type="dxa"/>
            <w:tcMar>
              <w:top w:w="0" w:type="dxa"/>
              <w:left w:w="0" w:type="dxa"/>
              <w:bottom w:w="0" w:type="dxa"/>
              <w:right w:w="0" w:type="dxa"/>
            </w:tcMar>
            <w:vAlign w:val="center"/>
            <w:hideMark/>
          </w:tcPr>
          <w:p w14:paraId="6010B6DD" w14:textId="77777777" w:rsidR="00F74678" w:rsidRPr="00C901BE" w:rsidRDefault="00F74678" w:rsidP="008B51E6">
            <w:pPr>
              <w:rPr>
                <w:sz w:val="20"/>
                <w:szCs w:val="20"/>
              </w:rPr>
            </w:pPr>
          </w:p>
        </w:tc>
      </w:tr>
      <w:tr w:rsidR="00F74678" w14:paraId="0C97BE0A" w14:textId="77777777" w:rsidTr="00F74678">
        <w:tc>
          <w:tcPr>
            <w:tcW w:w="2986" w:type="dxa"/>
            <w:tcMar>
              <w:top w:w="0" w:type="dxa"/>
              <w:left w:w="0" w:type="dxa"/>
              <w:bottom w:w="0" w:type="dxa"/>
              <w:right w:w="0" w:type="dxa"/>
            </w:tcMar>
            <w:vAlign w:val="center"/>
            <w:hideMark/>
          </w:tcPr>
          <w:p w14:paraId="5E5335CA"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3-4 years upper secondary</w:t>
            </w:r>
          </w:p>
        </w:tc>
        <w:tc>
          <w:tcPr>
            <w:tcW w:w="1771" w:type="dxa"/>
            <w:tcMar>
              <w:top w:w="0" w:type="dxa"/>
              <w:left w:w="0" w:type="dxa"/>
              <w:bottom w:w="0" w:type="dxa"/>
              <w:right w:w="0" w:type="dxa"/>
            </w:tcMar>
            <w:vAlign w:val="center"/>
            <w:hideMark/>
          </w:tcPr>
          <w:p w14:paraId="3943804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127 (16.1%)</w:t>
            </w:r>
          </w:p>
        </w:tc>
        <w:tc>
          <w:tcPr>
            <w:tcW w:w="1771" w:type="dxa"/>
            <w:tcMar>
              <w:top w:w="0" w:type="dxa"/>
              <w:left w:w="0" w:type="dxa"/>
              <w:bottom w:w="0" w:type="dxa"/>
              <w:right w:w="0" w:type="dxa"/>
            </w:tcMar>
            <w:vAlign w:val="center"/>
            <w:hideMark/>
          </w:tcPr>
          <w:p w14:paraId="6D9D850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30 (18.0%)</w:t>
            </w:r>
          </w:p>
        </w:tc>
        <w:tc>
          <w:tcPr>
            <w:tcW w:w="1771" w:type="dxa"/>
            <w:tcMar>
              <w:top w:w="0" w:type="dxa"/>
              <w:left w:w="0" w:type="dxa"/>
              <w:bottom w:w="0" w:type="dxa"/>
              <w:right w:w="0" w:type="dxa"/>
            </w:tcMar>
            <w:vAlign w:val="center"/>
            <w:hideMark/>
          </w:tcPr>
          <w:p w14:paraId="4F0537D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157 (16.4%)</w:t>
            </w:r>
          </w:p>
        </w:tc>
        <w:tc>
          <w:tcPr>
            <w:tcW w:w="1061" w:type="dxa"/>
            <w:tcMar>
              <w:top w:w="0" w:type="dxa"/>
              <w:left w:w="0" w:type="dxa"/>
              <w:bottom w:w="0" w:type="dxa"/>
              <w:right w:w="0" w:type="dxa"/>
            </w:tcMar>
            <w:vAlign w:val="center"/>
            <w:hideMark/>
          </w:tcPr>
          <w:p w14:paraId="163BBB93" w14:textId="77777777" w:rsidR="00F74678" w:rsidRPr="00C901BE" w:rsidRDefault="00F74678" w:rsidP="008B51E6">
            <w:pPr>
              <w:rPr>
                <w:sz w:val="20"/>
                <w:szCs w:val="20"/>
              </w:rPr>
            </w:pPr>
          </w:p>
        </w:tc>
      </w:tr>
      <w:tr w:rsidR="00F74678" w14:paraId="035C58C5" w14:textId="77777777" w:rsidTr="00F74678">
        <w:tc>
          <w:tcPr>
            <w:tcW w:w="2986" w:type="dxa"/>
            <w:tcMar>
              <w:top w:w="0" w:type="dxa"/>
              <w:left w:w="0" w:type="dxa"/>
              <w:bottom w:w="0" w:type="dxa"/>
              <w:right w:w="0" w:type="dxa"/>
            </w:tcMar>
            <w:vAlign w:val="center"/>
            <w:hideMark/>
          </w:tcPr>
          <w:p w14:paraId="34622B9F"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University &lt; 3 years</w:t>
            </w:r>
          </w:p>
        </w:tc>
        <w:tc>
          <w:tcPr>
            <w:tcW w:w="1771" w:type="dxa"/>
            <w:tcMar>
              <w:top w:w="0" w:type="dxa"/>
              <w:left w:w="0" w:type="dxa"/>
              <w:bottom w:w="0" w:type="dxa"/>
              <w:right w:w="0" w:type="dxa"/>
            </w:tcMar>
            <w:vAlign w:val="center"/>
            <w:hideMark/>
          </w:tcPr>
          <w:p w14:paraId="3530502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161 (20.4%)</w:t>
            </w:r>
          </w:p>
        </w:tc>
        <w:tc>
          <w:tcPr>
            <w:tcW w:w="1771" w:type="dxa"/>
            <w:tcMar>
              <w:top w:w="0" w:type="dxa"/>
              <w:left w:w="0" w:type="dxa"/>
              <w:bottom w:w="0" w:type="dxa"/>
              <w:right w:w="0" w:type="dxa"/>
            </w:tcMar>
            <w:vAlign w:val="center"/>
            <w:hideMark/>
          </w:tcPr>
          <w:p w14:paraId="197E9B8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37 (22.2%)</w:t>
            </w:r>
          </w:p>
        </w:tc>
        <w:tc>
          <w:tcPr>
            <w:tcW w:w="1771" w:type="dxa"/>
            <w:tcMar>
              <w:top w:w="0" w:type="dxa"/>
              <w:left w:w="0" w:type="dxa"/>
              <w:bottom w:w="0" w:type="dxa"/>
              <w:right w:w="0" w:type="dxa"/>
            </w:tcMar>
            <w:vAlign w:val="center"/>
            <w:hideMark/>
          </w:tcPr>
          <w:p w14:paraId="2921D4A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198 (20.7%)</w:t>
            </w:r>
          </w:p>
        </w:tc>
        <w:tc>
          <w:tcPr>
            <w:tcW w:w="1061" w:type="dxa"/>
            <w:tcMar>
              <w:top w:w="0" w:type="dxa"/>
              <w:left w:w="0" w:type="dxa"/>
              <w:bottom w:w="0" w:type="dxa"/>
              <w:right w:w="0" w:type="dxa"/>
            </w:tcMar>
            <w:vAlign w:val="center"/>
            <w:hideMark/>
          </w:tcPr>
          <w:p w14:paraId="11E7C424" w14:textId="77777777" w:rsidR="00F74678" w:rsidRPr="00C901BE" w:rsidRDefault="00F74678" w:rsidP="008B51E6">
            <w:pPr>
              <w:rPr>
                <w:sz w:val="20"/>
                <w:szCs w:val="20"/>
              </w:rPr>
            </w:pPr>
          </w:p>
        </w:tc>
      </w:tr>
      <w:tr w:rsidR="00F74678" w14:paraId="4A063B4A" w14:textId="77777777" w:rsidTr="00F74678">
        <w:tc>
          <w:tcPr>
            <w:tcW w:w="2986" w:type="dxa"/>
            <w:tcMar>
              <w:top w:w="0" w:type="dxa"/>
              <w:left w:w="0" w:type="dxa"/>
              <w:bottom w:w="0" w:type="dxa"/>
              <w:right w:w="0" w:type="dxa"/>
            </w:tcMar>
            <w:vAlign w:val="center"/>
            <w:hideMark/>
          </w:tcPr>
          <w:p w14:paraId="08C6402E"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University &gt;= 3 years</w:t>
            </w:r>
          </w:p>
        </w:tc>
        <w:tc>
          <w:tcPr>
            <w:tcW w:w="1771" w:type="dxa"/>
            <w:tcMar>
              <w:top w:w="0" w:type="dxa"/>
              <w:left w:w="0" w:type="dxa"/>
              <w:bottom w:w="0" w:type="dxa"/>
              <w:right w:w="0" w:type="dxa"/>
            </w:tcMar>
            <w:vAlign w:val="center"/>
            <w:hideMark/>
          </w:tcPr>
          <w:p w14:paraId="3898EA8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390 (49.4%)</w:t>
            </w:r>
          </w:p>
        </w:tc>
        <w:tc>
          <w:tcPr>
            <w:tcW w:w="1771" w:type="dxa"/>
            <w:tcMar>
              <w:top w:w="0" w:type="dxa"/>
              <w:left w:w="0" w:type="dxa"/>
              <w:bottom w:w="0" w:type="dxa"/>
              <w:right w:w="0" w:type="dxa"/>
            </w:tcMar>
            <w:vAlign w:val="center"/>
            <w:hideMark/>
          </w:tcPr>
          <w:p w14:paraId="5D6ABB6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66 (39.5%)</w:t>
            </w:r>
          </w:p>
        </w:tc>
        <w:tc>
          <w:tcPr>
            <w:tcW w:w="1771" w:type="dxa"/>
            <w:tcMar>
              <w:top w:w="0" w:type="dxa"/>
              <w:left w:w="0" w:type="dxa"/>
              <w:bottom w:w="0" w:type="dxa"/>
              <w:right w:w="0" w:type="dxa"/>
            </w:tcMar>
            <w:vAlign w:val="center"/>
            <w:hideMark/>
          </w:tcPr>
          <w:p w14:paraId="62A511C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456 (47.6%)</w:t>
            </w:r>
          </w:p>
        </w:tc>
        <w:tc>
          <w:tcPr>
            <w:tcW w:w="1061" w:type="dxa"/>
            <w:tcMar>
              <w:top w:w="0" w:type="dxa"/>
              <w:left w:w="0" w:type="dxa"/>
              <w:bottom w:w="0" w:type="dxa"/>
              <w:right w:w="0" w:type="dxa"/>
            </w:tcMar>
            <w:vAlign w:val="center"/>
            <w:hideMark/>
          </w:tcPr>
          <w:p w14:paraId="71A7B636" w14:textId="77777777" w:rsidR="00F74678" w:rsidRPr="00C901BE" w:rsidRDefault="00F74678" w:rsidP="008B51E6">
            <w:pPr>
              <w:rPr>
                <w:sz w:val="20"/>
                <w:szCs w:val="20"/>
              </w:rPr>
            </w:pPr>
          </w:p>
        </w:tc>
      </w:tr>
      <w:tr w:rsidR="00F74678" w14:paraId="5FC6556F" w14:textId="77777777" w:rsidTr="00F74678">
        <w:tc>
          <w:tcPr>
            <w:tcW w:w="2986" w:type="dxa"/>
            <w:tcMar>
              <w:top w:w="0" w:type="dxa"/>
              <w:left w:w="0" w:type="dxa"/>
              <w:bottom w:w="0" w:type="dxa"/>
              <w:right w:w="0" w:type="dxa"/>
            </w:tcMar>
            <w:vAlign w:val="center"/>
            <w:hideMark/>
          </w:tcPr>
          <w:p w14:paraId="6C1D6185"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3E330AC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 (0.3%)</w:t>
            </w:r>
          </w:p>
        </w:tc>
        <w:tc>
          <w:tcPr>
            <w:tcW w:w="1771" w:type="dxa"/>
            <w:tcMar>
              <w:top w:w="0" w:type="dxa"/>
              <w:left w:w="0" w:type="dxa"/>
              <w:bottom w:w="0" w:type="dxa"/>
              <w:right w:w="0" w:type="dxa"/>
            </w:tcMar>
            <w:vAlign w:val="center"/>
            <w:hideMark/>
          </w:tcPr>
          <w:p w14:paraId="473137A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 (0%)</w:t>
            </w:r>
          </w:p>
        </w:tc>
        <w:tc>
          <w:tcPr>
            <w:tcW w:w="1771" w:type="dxa"/>
            <w:tcMar>
              <w:top w:w="0" w:type="dxa"/>
              <w:left w:w="0" w:type="dxa"/>
              <w:bottom w:w="0" w:type="dxa"/>
              <w:right w:w="0" w:type="dxa"/>
            </w:tcMar>
            <w:vAlign w:val="center"/>
            <w:hideMark/>
          </w:tcPr>
          <w:p w14:paraId="4630E6D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 (0.2%)</w:t>
            </w:r>
          </w:p>
        </w:tc>
        <w:tc>
          <w:tcPr>
            <w:tcW w:w="1061" w:type="dxa"/>
            <w:tcMar>
              <w:top w:w="0" w:type="dxa"/>
              <w:left w:w="0" w:type="dxa"/>
              <w:bottom w:w="0" w:type="dxa"/>
              <w:right w:w="0" w:type="dxa"/>
            </w:tcMar>
            <w:vAlign w:val="center"/>
            <w:hideMark/>
          </w:tcPr>
          <w:p w14:paraId="5D13E85E" w14:textId="77777777" w:rsidR="00F74678" w:rsidRPr="00C901BE" w:rsidRDefault="00F74678" w:rsidP="008B51E6">
            <w:pPr>
              <w:rPr>
                <w:sz w:val="20"/>
                <w:szCs w:val="20"/>
              </w:rPr>
            </w:pPr>
          </w:p>
        </w:tc>
      </w:tr>
      <w:tr w:rsidR="00F74678" w14:paraId="38F80CBB" w14:textId="77777777" w:rsidTr="00F74678">
        <w:tc>
          <w:tcPr>
            <w:tcW w:w="2986" w:type="dxa"/>
            <w:tcMar>
              <w:top w:w="0" w:type="dxa"/>
              <w:left w:w="0" w:type="dxa"/>
              <w:bottom w:w="0" w:type="dxa"/>
              <w:right w:w="0" w:type="dxa"/>
            </w:tcMar>
            <w:vAlign w:val="center"/>
            <w:hideMark/>
          </w:tcPr>
          <w:p w14:paraId="56C863C2"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Self-reported health</w:t>
            </w:r>
          </w:p>
        </w:tc>
        <w:tc>
          <w:tcPr>
            <w:tcW w:w="1771" w:type="dxa"/>
            <w:tcMar>
              <w:top w:w="0" w:type="dxa"/>
              <w:left w:w="0" w:type="dxa"/>
              <w:bottom w:w="0" w:type="dxa"/>
              <w:right w:w="0" w:type="dxa"/>
            </w:tcMar>
            <w:vAlign w:val="center"/>
            <w:hideMark/>
          </w:tcPr>
          <w:p w14:paraId="60A7DA8C"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22781B3B"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74B96F43"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08EE4C76" w14:textId="77777777" w:rsidR="00F74678" w:rsidRPr="00F74678" w:rsidRDefault="00F74678" w:rsidP="008B51E6">
            <w:pPr>
              <w:rPr>
                <w:sz w:val="20"/>
                <w:szCs w:val="20"/>
              </w:rPr>
            </w:pPr>
          </w:p>
        </w:tc>
      </w:tr>
      <w:tr w:rsidR="00F74678" w14:paraId="4DFD5C5D" w14:textId="77777777" w:rsidTr="00F74678">
        <w:tc>
          <w:tcPr>
            <w:tcW w:w="2986" w:type="dxa"/>
            <w:tcMar>
              <w:top w:w="0" w:type="dxa"/>
              <w:left w:w="0" w:type="dxa"/>
              <w:bottom w:w="0" w:type="dxa"/>
              <w:right w:w="0" w:type="dxa"/>
            </w:tcMar>
            <w:vAlign w:val="center"/>
            <w:hideMark/>
          </w:tcPr>
          <w:p w14:paraId="1F0D2ED0"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Poor</w:t>
            </w:r>
          </w:p>
        </w:tc>
        <w:tc>
          <w:tcPr>
            <w:tcW w:w="1771" w:type="dxa"/>
            <w:tcMar>
              <w:top w:w="0" w:type="dxa"/>
              <w:left w:w="0" w:type="dxa"/>
              <w:bottom w:w="0" w:type="dxa"/>
              <w:right w:w="0" w:type="dxa"/>
            </w:tcMar>
            <w:vAlign w:val="center"/>
            <w:hideMark/>
          </w:tcPr>
          <w:p w14:paraId="57C9A2F9"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13 (1.6%)</w:t>
            </w:r>
          </w:p>
        </w:tc>
        <w:tc>
          <w:tcPr>
            <w:tcW w:w="1771" w:type="dxa"/>
            <w:tcMar>
              <w:top w:w="0" w:type="dxa"/>
              <w:left w:w="0" w:type="dxa"/>
              <w:bottom w:w="0" w:type="dxa"/>
              <w:right w:w="0" w:type="dxa"/>
            </w:tcMar>
            <w:vAlign w:val="center"/>
            <w:hideMark/>
          </w:tcPr>
          <w:p w14:paraId="6D7E1A3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 (2.4%)</w:t>
            </w:r>
          </w:p>
        </w:tc>
        <w:tc>
          <w:tcPr>
            <w:tcW w:w="1771" w:type="dxa"/>
            <w:tcMar>
              <w:top w:w="0" w:type="dxa"/>
              <w:left w:w="0" w:type="dxa"/>
              <w:bottom w:w="0" w:type="dxa"/>
              <w:right w:w="0" w:type="dxa"/>
            </w:tcMar>
            <w:vAlign w:val="center"/>
            <w:hideMark/>
          </w:tcPr>
          <w:p w14:paraId="19C1E36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17 (1.8%)</w:t>
            </w:r>
          </w:p>
        </w:tc>
        <w:tc>
          <w:tcPr>
            <w:tcW w:w="1061" w:type="dxa"/>
            <w:tcMar>
              <w:top w:w="0" w:type="dxa"/>
              <w:left w:w="0" w:type="dxa"/>
              <w:bottom w:w="0" w:type="dxa"/>
              <w:right w:w="0" w:type="dxa"/>
            </w:tcMar>
            <w:vAlign w:val="center"/>
            <w:hideMark/>
          </w:tcPr>
          <w:p w14:paraId="3E3D3A9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0.225</w:t>
            </w:r>
          </w:p>
        </w:tc>
      </w:tr>
      <w:tr w:rsidR="00F74678" w14:paraId="211E01BF" w14:textId="77777777" w:rsidTr="00F74678">
        <w:tc>
          <w:tcPr>
            <w:tcW w:w="2986" w:type="dxa"/>
            <w:tcMar>
              <w:top w:w="0" w:type="dxa"/>
              <w:left w:w="0" w:type="dxa"/>
              <w:bottom w:w="0" w:type="dxa"/>
              <w:right w:w="0" w:type="dxa"/>
            </w:tcMar>
            <w:vAlign w:val="center"/>
            <w:hideMark/>
          </w:tcPr>
          <w:p w14:paraId="0BCD4DC1"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Fairly</w:t>
            </w:r>
          </w:p>
        </w:tc>
        <w:tc>
          <w:tcPr>
            <w:tcW w:w="1771" w:type="dxa"/>
            <w:tcMar>
              <w:top w:w="0" w:type="dxa"/>
              <w:left w:w="0" w:type="dxa"/>
              <w:bottom w:w="0" w:type="dxa"/>
              <w:right w:w="0" w:type="dxa"/>
            </w:tcMar>
            <w:vAlign w:val="center"/>
            <w:hideMark/>
          </w:tcPr>
          <w:p w14:paraId="5E2CA32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118 (14.9%)</w:t>
            </w:r>
          </w:p>
        </w:tc>
        <w:tc>
          <w:tcPr>
            <w:tcW w:w="1771" w:type="dxa"/>
            <w:tcMar>
              <w:top w:w="0" w:type="dxa"/>
              <w:left w:w="0" w:type="dxa"/>
              <w:bottom w:w="0" w:type="dxa"/>
              <w:right w:w="0" w:type="dxa"/>
            </w:tcMar>
            <w:vAlign w:val="center"/>
            <w:hideMark/>
          </w:tcPr>
          <w:p w14:paraId="717BF84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35 (21.0%)</w:t>
            </w:r>
          </w:p>
        </w:tc>
        <w:tc>
          <w:tcPr>
            <w:tcW w:w="1771" w:type="dxa"/>
            <w:tcMar>
              <w:top w:w="0" w:type="dxa"/>
              <w:left w:w="0" w:type="dxa"/>
              <w:bottom w:w="0" w:type="dxa"/>
              <w:right w:w="0" w:type="dxa"/>
            </w:tcMar>
            <w:vAlign w:val="center"/>
            <w:hideMark/>
          </w:tcPr>
          <w:p w14:paraId="3BF1290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153 (16.0%)</w:t>
            </w:r>
          </w:p>
        </w:tc>
        <w:tc>
          <w:tcPr>
            <w:tcW w:w="1061" w:type="dxa"/>
            <w:tcMar>
              <w:top w:w="0" w:type="dxa"/>
              <w:left w:w="0" w:type="dxa"/>
              <w:bottom w:w="0" w:type="dxa"/>
              <w:right w:w="0" w:type="dxa"/>
            </w:tcMar>
            <w:vAlign w:val="center"/>
            <w:hideMark/>
          </w:tcPr>
          <w:p w14:paraId="2DBF5B4A" w14:textId="77777777" w:rsidR="00F74678" w:rsidRPr="00C901BE" w:rsidRDefault="00F74678" w:rsidP="008B51E6">
            <w:pPr>
              <w:rPr>
                <w:sz w:val="20"/>
                <w:szCs w:val="20"/>
              </w:rPr>
            </w:pPr>
          </w:p>
        </w:tc>
      </w:tr>
      <w:tr w:rsidR="00F74678" w14:paraId="09D4957C" w14:textId="77777777" w:rsidTr="00F74678">
        <w:tc>
          <w:tcPr>
            <w:tcW w:w="2986" w:type="dxa"/>
            <w:tcMar>
              <w:top w:w="0" w:type="dxa"/>
              <w:left w:w="0" w:type="dxa"/>
              <w:bottom w:w="0" w:type="dxa"/>
              <w:right w:w="0" w:type="dxa"/>
            </w:tcMar>
            <w:vAlign w:val="center"/>
            <w:hideMark/>
          </w:tcPr>
          <w:p w14:paraId="1735CA64"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Good</w:t>
            </w:r>
          </w:p>
        </w:tc>
        <w:tc>
          <w:tcPr>
            <w:tcW w:w="1771" w:type="dxa"/>
            <w:tcMar>
              <w:top w:w="0" w:type="dxa"/>
              <w:left w:w="0" w:type="dxa"/>
              <w:bottom w:w="0" w:type="dxa"/>
              <w:right w:w="0" w:type="dxa"/>
            </w:tcMar>
            <w:vAlign w:val="center"/>
            <w:hideMark/>
          </w:tcPr>
          <w:p w14:paraId="05A2152E"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249 (31.5%)</w:t>
            </w:r>
          </w:p>
        </w:tc>
        <w:tc>
          <w:tcPr>
            <w:tcW w:w="1771" w:type="dxa"/>
            <w:tcMar>
              <w:top w:w="0" w:type="dxa"/>
              <w:left w:w="0" w:type="dxa"/>
              <w:bottom w:w="0" w:type="dxa"/>
              <w:right w:w="0" w:type="dxa"/>
            </w:tcMar>
            <w:vAlign w:val="center"/>
            <w:hideMark/>
          </w:tcPr>
          <w:p w14:paraId="361337B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53 (31.7%)</w:t>
            </w:r>
          </w:p>
        </w:tc>
        <w:tc>
          <w:tcPr>
            <w:tcW w:w="1771" w:type="dxa"/>
            <w:tcMar>
              <w:top w:w="0" w:type="dxa"/>
              <w:left w:w="0" w:type="dxa"/>
              <w:bottom w:w="0" w:type="dxa"/>
              <w:right w:w="0" w:type="dxa"/>
            </w:tcMar>
            <w:vAlign w:val="center"/>
            <w:hideMark/>
          </w:tcPr>
          <w:p w14:paraId="1A4C3AB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302 (31.6%)</w:t>
            </w:r>
          </w:p>
        </w:tc>
        <w:tc>
          <w:tcPr>
            <w:tcW w:w="1061" w:type="dxa"/>
            <w:tcMar>
              <w:top w:w="0" w:type="dxa"/>
              <w:left w:w="0" w:type="dxa"/>
              <w:bottom w:w="0" w:type="dxa"/>
              <w:right w:w="0" w:type="dxa"/>
            </w:tcMar>
            <w:vAlign w:val="center"/>
            <w:hideMark/>
          </w:tcPr>
          <w:p w14:paraId="79749DBF" w14:textId="77777777" w:rsidR="00F74678" w:rsidRPr="00C901BE" w:rsidRDefault="00F74678" w:rsidP="008B51E6">
            <w:pPr>
              <w:rPr>
                <w:sz w:val="20"/>
                <w:szCs w:val="20"/>
              </w:rPr>
            </w:pPr>
          </w:p>
        </w:tc>
      </w:tr>
      <w:tr w:rsidR="00F74678" w14:paraId="29A0317F" w14:textId="77777777" w:rsidTr="00F74678">
        <w:tc>
          <w:tcPr>
            <w:tcW w:w="2986" w:type="dxa"/>
            <w:tcMar>
              <w:top w:w="0" w:type="dxa"/>
              <w:left w:w="0" w:type="dxa"/>
              <w:bottom w:w="0" w:type="dxa"/>
              <w:right w:w="0" w:type="dxa"/>
            </w:tcMar>
            <w:vAlign w:val="center"/>
            <w:hideMark/>
          </w:tcPr>
          <w:p w14:paraId="3B777B82"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Very good</w:t>
            </w:r>
          </w:p>
        </w:tc>
        <w:tc>
          <w:tcPr>
            <w:tcW w:w="1771" w:type="dxa"/>
            <w:tcMar>
              <w:top w:w="0" w:type="dxa"/>
              <w:left w:w="0" w:type="dxa"/>
              <w:bottom w:w="0" w:type="dxa"/>
              <w:right w:w="0" w:type="dxa"/>
            </w:tcMar>
            <w:vAlign w:val="center"/>
            <w:hideMark/>
          </w:tcPr>
          <w:p w14:paraId="71C9EC5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283 (35.8%)</w:t>
            </w:r>
          </w:p>
        </w:tc>
        <w:tc>
          <w:tcPr>
            <w:tcW w:w="1771" w:type="dxa"/>
            <w:tcMar>
              <w:top w:w="0" w:type="dxa"/>
              <w:left w:w="0" w:type="dxa"/>
              <w:bottom w:w="0" w:type="dxa"/>
              <w:right w:w="0" w:type="dxa"/>
            </w:tcMar>
            <w:vAlign w:val="center"/>
            <w:hideMark/>
          </w:tcPr>
          <w:p w14:paraId="6A7B9AD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48 (28.7%)</w:t>
            </w:r>
          </w:p>
        </w:tc>
        <w:tc>
          <w:tcPr>
            <w:tcW w:w="1771" w:type="dxa"/>
            <w:tcMar>
              <w:top w:w="0" w:type="dxa"/>
              <w:left w:w="0" w:type="dxa"/>
              <w:bottom w:w="0" w:type="dxa"/>
              <w:right w:w="0" w:type="dxa"/>
            </w:tcMar>
            <w:vAlign w:val="center"/>
            <w:hideMark/>
          </w:tcPr>
          <w:p w14:paraId="22F02BF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331 (34.6%)</w:t>
            </w:r>
          </w:p>
        </w:tc>
        <w:tc>
          <w:tcPr>
            <w:tcW w:w="1061" w:type="dxa"/>
            <w:tcMar>
              <w:top w:w="0" w:type="dxa"/>
              <w:left w:w="0" w:type="dxa"/>
              <w:bottom w:w="0" w:type="dxa"/>
              <w:right w:w="0" w:type="dxa"/>
            </w:tcMar>
            <w:vAlign w:val="center"/>
            <w:hideMark/>
          </w:tcPr>
          <w:p w14:paraId="72D32786" w14:textId="77777777" w:rsidR="00F74678" w:rsidRPr="00C901BE" w:rsidRDefault="00F74678" w:rsidP="008B51E6">
            <w:pPr>
              <w:rPr>
                <w:sz w:val="20"/>
                <w:szCs w:val="20"/>
              </w:rPr>
            </w:pPr>
          </w:p>
        </w:tc>
      </w:tr>
      <w:tr w:rsidR="00F74678" w14:paraId="50D988D2" w14:textId="77777777" w:rsidTr="00F74678">
        <w:tc>
          <w:tcPr>
            <w:tcW w:w="2986" w:type="dxa"/>
            <w:tcMar>
              <w:top w:w="0" w:type="dxa"/>
              <w:left w:w="0" w:type="dxa"/>
              <w:bottom w:w="0" w:type="dxa"/>
              <w:right w:w="0" w:type="dxa"/>
            </w:tcMar>
            <w:vAlign w:val="center"/>
            <w:hideMark/>
          </w:tcPr>
          <w:p w14:paraId="0197ABAF"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Excellent</w:t>
            </w:r>
          </w:p>
        </w:tc>
        <w:tc>
          <w:tcPr>
            <w:tcW w:w="1771" w:type="dxa"/>
            <w:tcMar>
              <w:top w:w="0" w:type="dxa"/>
              <w:left w:w="0" w:type="dxa"/>
              <w:bottom w:w="0" w:type="dxa"/>
              <w:right w:w="0" w:type="dxa"/>
            </w:tcMar>
            <w:vAlign w:val="center"/>
            <w:hideMark/>
          </w:tcPr>
          <w:p w14:paraId="32A2042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126 (15.9%)</w:t>
            </w:r>
          </w:p>
        </w:tc>
        <w:tc>
          <w:tcPr>
            <w:tcW w:w="1771" w:type="dxa"/>
            <w:tcMar>
              <w:top w:w="0" w:type="dxa"/>
              <w:left w:w="0" w:type="dxa"/>
              <w:bottom w:w="0" w:type="dxa"/>
              <w:right w:w="0" w:type="dxa"/>
            </w:tcMar>
            <w:vAlign w:val="center"/>
            <w:hideMark/>
          </w:tcPr>
          <w:p w14:paraId="0C874DF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25 (15.0%)</w:t>
            </w:r>
          </w:p>
        </w:tc>
        <w:tc>
          <w:tcPr>
            <w:tcW w:w="1771" w:type="dxa"/>
            <w:tcMar>
              <w:top w:w="0" w:type="dxa"/>
              <w:left w:w="0" w:type="dxa"/>
              <w:bottom w:w="0" w:type="dxa"/>
              <w:right w:w="0" w:type="dxa"/>
            </w:tcMar>
            <w:vAlign w:val="center"/>
            <w:hideMark/>
          </w:tcPr>
          <w:p w14:paraId="3DC7391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151 (15.8%)</w:t>
            </w:r>
          </w:p>
        </w:tc>
        <w:tc>
          <w:tcPr>
            <w:tcW w:w="1061" w:type="dxa"/>
            <w:tcMar>
              <w:top w:w="0" w:type="dxa"/>
              <w:left w:w="0" w:type="dxa"/>
              <w:bottom w:w="0" w:type="dxa"/>
              <w:right w:w="0" w:type="dxa"/>
            </w:tcMar>
            <w:vAlign w:val="center"/>
            <w:hideMark/>
          </w:tcPr>
          <w:p w14:paraId="1EE4F6B7" w14:textId="77777777" w:rsidR="00F74678" w:rsidRPr="00C901BE" w:rsidRDefault="00F74678" w:rsidP="008B51E6">
            <w:pPr>
              <w:rPr>
                <w:sz w:val="20"/>
                <w:szCs w:val="20"/>
              </w:rPr>
            </w:pPr>
          </w:p>
        </w:tc>
      </w:tr>
      <w:tr w:rsidR="00F74678" w14:paraId="2A713B92" w14:textId="77777777" w:rsidTr="00F74678">
        <w:tc>
          <w:tcPr>
            <w:tcW w:w="2986" w:type="dxa"/>
            <w:tcMar>
              <w:top w:w="0" w:type="dxa"/>
              <w:left w:w="0" w:type="dxa"/>
              <w:bottom w:w="0" w:type="dxa"/>
              <w:right w:w="0" w:type="dxa"/>
            </w:tcMar>
            <w:vAlign w:val="center"/>
            <w:hideMark/>
          </w:tcPr>
          <w:p w14:paraId="4462BEEC"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1B434D6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 (0.1%)</w:t>
            </w:r>
          </w:p>
        </w:tc>
        <w:tc>
          <w:tcPr>
            <w:tcW w:w="1771" w:type="dxa"/>
            <w:tcMar>
              <w:top w:w="0" w:type="dxa"/>
              <w:left w:w="0" w:type="dxa"/>
              <w:bottom w:w="0" w:type="dxa"/>
              <w:right w:w="0" w:type="dxa"/>
            </w:tcMar>
            <w:vAlign w:val="center"/>
            <w:hideMark/>
          </w:tcPr>
          <w:p w14:paraId="7FFC86C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 (1.2%)</w:t>
            </w:r>
          </w:p>
        </w:tc>
        <w:tc>
          <w:tcPr>
            <w:tcW w:w="1771" w:type="dxa"/>
            <w:tcMar>
              <w:top w:w="0" w:type="dxa"/>
              <w:left w:w="0" w:type="dxa"/>
              <w:bottom w:w="0" w:type="dxa"/>
              <w:right w:w="0" w:type="dxa"/>
            </w:tcMar>
            <w:vAlign w:val="center"/>
            <w:hideMark/>
          </w:tcPr>
          <w:p w14:paraId="15CBB33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 (0.3%)</w:t>
            </w:r>
          </w:p>
        </w:tc>
        <w:tc>
          <w:tcPr>
            <w:tcW w:w="1061" w:type="dxa"/>
            <w:tcMar>
              <w:top w:w="0" w:type="dxa"/>
              <w:left w:w="0" w:type="dxa"/>
              <w:bottom w:w="0" w:type="dxa"/>
              <w:right w:w="0" w:type="dxa"/>
            </w:tcMar>
            <w:vAlign w:val="center"/>
            <w:hideMark/>
          </w:tcPr>
          <w:p w14:paraId="42A76241" w14:textId="77777777" w:rsidR="00F74678" w:rsidRPr="00C901BE" w:rsidRDefault="00F74678" w:rsidP="008B51E6">
            <w:pPr>
              <w:rPr>
                <w:sz w:val="20"/>
                <w:szCs w:val="20"/>
              </w:rPr>
            </w:pPr>
          </w:p>
        </w:tc>
      </w:tr>
      <w:tr w:rsidR="00F74678" w14:paraId="5244716D" w14:textId="77777777" w:rsidTr="00F74678">
        <w:tc>
          <w:tcPr>
            <w:tcW w:w="2986" w:type="dxa"/>
            <w:tcMar>
              <w:top w:w="0" w:type="dxa"/>
              <w:left w:w="0" w:type="dxa"/>
              <w:bottom w:w="0" w:type="dxa"/>
              <w:right w:w="0" w:type="dxa"/>
            </w:tcMar>
            <w:vAlign w:val="center"/>
            <w:hideMark/>
          </w:tcPr>
          <w:p w14:paraId="55070F5A"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Retired</w:t>
            </w:r>
          </w:p>
        </w:tc>
        <w:tc>
          <w:tcPr>
            <w:tcW w:w="1771" w:type="dxa"/>
            <w:tcMar>
              <w:top w:w="0" w:type="dxa"/>
              <w:left w:w="0" w:type="dxa"/>
              <w:bottom w:w="0" w:type="dxa"/>
              <w:right w:w="0" w:type="dxa"/>
            </w:tcMar>
            <w:vAlign w:val="center"/>
            <w:hideMark/>
          </w:tcPr>
          <w:p w14:paraId="0AE4DC32"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08E01E3E"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18F4ED38"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073D35C5" w14:textId="77777777" w:rsidR="00F74678" w:rsidRPr="00F74678" w:rsidRDefault="00F74678" w:rsidP="008B51E6">
            <w:pPr>
              <w:rPr>
                <w:sz w:val="20"/>
                <w:szCs w:val="20"/>
              </w:rPr>
            </w:pPr>
          </w:p>
        </w:tc>
      </w:tr>
      <w:tr w:rsidR="00F74678" w14:paraId="3910918F" w14:textId="77777777" w:rsidTr="00F74678">
        <w:tc>
          <w:tcPr>
            <w:tcW w:w="2986" w:type="dxa"/>
            <w:tcMar>
              <w:top w:w="0" w:type="dxa"/>
              <w:left w:w="0" w:type="dxa"/>
              <w:bottom w:w="0" w:type="dxa"/>
              <w:right w:w="0" w:type="dxa"/>
            </w:tcMar>
            <w:vAlign w:val="center"/>
            <w:hideMark/>
          </w:tcPr>
          <w:p w14:paraId="26C0388B"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Yes</w:t>
            </w:r>
          </w:p>
        </w:tc>
        <w:tc>
          <w:tcPr>
            <w:tcW w:w="1771" w:type="dxa"/>
            <w:tcMar>
              <w:top w:w="0" w:type="dxa"/>
              <w:left w:w="0" w:type="dxa"/>
              <w:bottom w:w="0" w:type="dxa"/>
              <w:right w:w="0" w:type="dxa"/>
            </w:tcMar>
            <w:vAlign w:val="center"/>
            <w:hideMark/>
          </w:tcPr>
          <w:p w14:paraId="3745ED1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612 (77.5%)</w:t>
            </w:r>
          </w:p>
        </w:tc>
        <w:tc>
          <w:tcPr>
            <w:tcW w:w="1771" w:type="dxa"/>
            <w:tcMar>
              <w:top w:w="0" w:type="dxa"/>
              <w:left w:w="0" w:type="dxa"/>
              <w:bottom w:w="0" w:type="dxa"/>
              <w:right w:w="0" w:type="dxa"/>
            </w:tcMar>
            <w:vAlign w:val="center"/>
            <w:hideMark/>
          </w:tcPr>
          <w:p w14:paraId="10A52E8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126 (75.4%)</w:t>
            </w:r>
          </w:p>
        </w:tc>
        <w:tc>
          <w:tcPr>
            <w:tcW w:w="1771" w:type="dxa"/>
            <w:tcMar>
              <w:top w:w="0" w:type="dxa"/>
              <w:left w:w="0" w:type="dxa"/>
              <w:bottom w:w="0" w:type="dxa"/>
              <w:right w:w="0" w:type="dxa"/>
            </w:tcMar>
            <w:vAlign w:val="center"/>
            <w:hideMark/>
          </w:tcPr>
          <w:p w14:paraId="2BF59F3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738 (77.1%)</w:t>
            </w:r>
          </w:p>
        </w:tc>
        <w:tc>
          <w:tcPr>
            <w:tcW w:w="1061" w:type="dxa"/>
            <w:tcMar>
              <w:top w:w="0" w:type="dxa"/>
              <w:left w:w="0" w:type="dxa"/>
              <w:bottom w:w="0" w:type="dxa"/>
              <w:right w:w="0" w:type="dxa"/>
            </w:tcMar>
            <w:vAlign w:val="center"/>
            <w:hideMark/>
          </w:tcPr>
          <w:p w14:paraId="08EAF6F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0.565</w:t>
            </w:r>
          </w:p>
        </w:tc>
      </w:tr>
      <w:tr w:rsidR="00F74678" w14:paraId="22D75B0B" w14:textId="77777777" w:rsidTr="00F74678">
        <w:tc>
          <w:tcPr>
            <w:tcW w:w="2986" w:type="dxa"/>
            <w:tcMar>
              <w:top w:w="0" w:type="dxa"/>
              <w:left w:w="0" w:type="dxa"/>
              <w:bottom w:w="0" w:type="dxa"/>
              <w:right w:w="0" w:type="dxa"/>
            </w:tcMar>
            <w:vAlign w:val="center"/>
            <w:hideMark/>
          </w:tcPr>
          <w:p w14:paraId="4BACE727"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No</w:t>
            </w:r>
          </w:p>
        </w:tc>
        <w:tc>
          <w:tcPr>
            <w:tcW w:w="1771" w:type="dxa"/>
            <w:tcMar>
              <w:top w:w="0" w:type="dxa"/>
              <w:left w:w="0" w:type="dxa"/>
              <w:bottom w:w="0" w:type="dxa"/>
              <w:right w:w="0" w:type="dxa"/>
            </w:tcMar>
            <w:vAlign w:val="center"/>
            <w:hideMark/>
          </w:tcPr>
          <w:p w14:paraId="432C929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174 (22.0%)</w:t>
            </w:r>
          </w:p>
        </w:tc>
        <w:tc>
          <w:tcPr>
            <w:tcW w:w="1771" w:type="dxa"/>
            <w:tcMar>
              <w:top w:w="0" w:type="dxa"/>
              <w:left w:w="0" w:type="dxa"/>
              <w:bottom w:w="0" w:type="dxa"/>
              <w:right w:w="0" w:type="dxa"/>
            </w:tcMar>
            <w:vAlign w:val="center"/>
            <w:hideMark/>
          </w:tcPr>
          <w:p w14:paraId="20009961"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41 (24.6%)</w:t>
            </w:r>
          </w:p>
        </w:tc>
        <w:tc>
          <w:tcPr>
            <w:tcW w:w="1771" w:type="dxa"/>
            <w:tcMar>
              <w:top w:w="0" w:type="dxa"/>
              <w:left w:w="0" w:type="dxa"/>
              <w:bottom w:w="0" w:type="dxa"/>
              <w:right w:w="0" w:type="dxa"/>
            </w:tcMar>
            <w:vAlign w:val="center"/>
            <w:hideMark/>
          </w:tcPr>
          <w:p w14:paraId="5208CEA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215 (22.5%)</w:t>
            </w:r>
          </w:p>
        </w:tc>
        <w:tc>
          <w:tcPr>
            <w:tcW w:w="1061" w:type="dxa"/>
            <w:tcMar>
              <w:top w:w="0" w:type="dxa"/>
              <w:left w:w="0" w:type="dxa"/>
              <w:bottom w:w="0" w:type="dxa"/>
              <w:right w:w="0" w:type="dxa"/>
            </w:tcMar>
            <w:vAlign w:val="center"/>
            <w:hideMark/>
          </w:tcPr>
          <w:p w14:paraId="36EC5075" w14:textId="77777777" w:rsidR="00F74678" w:rsidRPr="00C901BE" w:rsidRDefault="00F74678" w:rsidP="008B51E6">
            <w:pPr>
              <w:rPr>
                <w:sz w:val="20"/>
                <w:szCs w:val="20"/>
              </w:rPr>
            </w:pPr>
          </w:p>
        </w:tc>
      </w:tr>
      <w:tr w:rsidR="00F74678" w14:paraId="214742E1" w14:textId="77777777" w:rsidTr="00F74678">
        <w:tc>
          <w:tcPr>
            <w:tcW w:w="2986" w:type="dxa"/>
            <w:tcMar>
              <w:top w:w="0" w:type="dxa"/>
              <w:left w:w="0" w:type="dxa"/>
              <w:bottom w:w="0" w:type="dxa"/>
              <w:right w:w="0" w:type="dxa"/>
            </w:tcMar>
            <w:vAlign w:val="center"/>
            <w:hideMark/>
          </w:tcPr>
          <w:p w14:paraId="3ACC73DD"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5085A7F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 (0.5%)</w:t>
            </w:r>
          </w:p>
        </w:tc>
        <w:tc>
          <w:tcPr>
            <w:tcW w:w="1771" w:type="dxa"/>
            <w:tcMar>
              <w:top w:w="0" w:type="dxa"/>
              <w:left w:w="0" w:type="dxa"/>
              <w:bottom w:w="0" w:type="dxa"/>
              <w:right w:w="0" w:type="dxa"/>
            </w:tcMar>
            <w:vAlign w:val="center"/>
            <w:hideMark/>
          </w:tcPr>
          <w:p w14:paraId="3289C84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 (0%)</w:t>
            </w:r>
          </w:p>
        </w:tc>
        <w:tc>
          <w:tcPr>
            <w:tcW w:w="1771" w:type="dxa"/>
            <w:tcMar>
              <w:top w:w="0" w:type="dxa"/>
              <w:left w:w="0" w:type="dxa"/>
              <w:bottom w:w="0" w:type="dxa"/>
              <w:right w:w="0" w:type="dxa"/>
            </w:tcMar>
            <w:vAlign w:val="center"/>
            <w:hideMark/>
          </w:tcPr>
          <w:p w14:paraId="6AD46CC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 (0.4%)</w:t>
            </w:r>
          </w:p>
        </w:tc>
        <w:tc>
          <w:tcPr>
            <w:tcW w:w="1061" w:type="dxa"/>
            <w:tcMar>
              <w:top w:w="0" w:type="dxa"/>
              <w:left w:w="0" w:type="dxa"/>
              <w:bottom w:w="0" w:type="dxa"/>
              <w:right w:w="0" w:type="dxa"/>
            </w:tcMar>
            <w:vAlign w:val="center"/>
            <w:hideMark/>
          </w:tcPr>
          <w:p w14:paraId="725E2891" w14:textId="77777777" w:rsidR="00F74678" w:rsidRPr="00C901BE" w:rsidRDefault="00F74678" w:rsidP="008B51E6">
            <w:pPr>
              <w:rPr>
                <w:sz w:val="20"/>
                <w:szCs w:val="20"/>
              </w:rPr>
            </w:pPr>
          </w:p>
        </w:tc>
      </w:tr>
      <w:tr w:rsidR="00F74678" w14:paraId="256AA320" w14:textId="77777777" w:rsidTr="00F74678">
        <w:tc>
          <w:tcPr>
            <w:tcW w:w="2986" w:type="dxa"/>
            <w:tcMar>
              <w:top w:w="0" w:type="dxa"/>
              <w:left w:w="0" w:type="dxa"/>
              <w:bottom w:w="0" w:type="dxa"/>
              <w:right w:w="0" w:type="dxa"/>
            </w:tcMar>
            <w:vAlign w:val="center"/>
            <w:hideMark/>
          </w:tcPr>
          <w:p w14:paraId="45DD837C"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Housing type</w:t>
            </w:r>
          </w:p>
        </w:tc>
        <w:tc>
          <w:tcPr>
            <w:tcW w:w="1771" w:type="dxa"/>
            <w:tcMar>
              <w:top w:w="0" w:type="dxa"/>
              <w:left w:w="0" w:type="dxa"/>
              <w:bottom w:w="0" w:type="dxa"/>
              <w:right w:w="0" w:type="dxa"/>
            </w:tcMar>
            <w:vAlign w:val="center"/>
            <w:hideMark/>
          </w:tcPr>
          <w:p w14:paraId="5E0A0C67"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428ABBE3"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5F56BF97"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1E00F2AD" w14:textId="77777777" w:rsidR="00F74678" w:rsidRPr="00F74678" w:rsidRDefault="00F74678" w:rsidP="008B51E6">
            <w:pPr>
              <w:rPr>
                <w:sz w:val="20"/>
                <w:szCs w:val="20"/>
              </w:rPr>
            </w:pPr>
          </w:p>
        </w:tc>
      </w:tr>
      <w:tr w:rsidR="00F74678" w14:paraId="08972D39" w14:textId="77777777" w:rsidTr="00F74678">
        <w:tc>
          <w:tcPr>
            <w:tcW w:w="2986" w:type="dxa"/>
            <w:tcMar>
              <w:top w:w="0" w:type="dxa"/>
              <w:left w:w="0" w:type="dxa"/>
              <w:bottom w:w="0" w:type="dxa"/>
              <w:right w:w="0" w:type="dxa"/>
            </w:tcMar>
            <w:vAlign w:val="center"/>
            <w:hideMark/>
          </w:tcPr>
          <w:p w14:paraId="0700D905"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Apartment/Condo</w:t>
            </w:r>
          </w:p>
        </w:tc>
        <w:tc>
          <w:tcPr>
            <w:tcW w:w="1771" w:type="dxa"/>
            <w:tcMar>
              <w:top w:w="0" w:type="dxa"/>
              <w:left w:w="0" w:type="dxa"/>
              <w:bottom w:w="0" w:type="dxa"/>
              <w:right w:w="0" w:type="dxa"/>
            </w:tcMar>
            <w:vAlign w:val="center"/>
            <w:hideMark/>
          </w:tcPr>
          <w:p w14:paraId="469258D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449 (56.8%)</w:t>
            </w:r>
          </w:p>
        </w:tc>
        <w:tc>
          <w:tcPr>
            <w:tcW w:w="1771" w:type="dxa"/>
            <w:tcMar>
              <w:top w:w="0" w:type="dxa"/>
              <w:left w:w="0" w:type="dxa"/>
              <w:bottom w:w="0" w:type="dxa"/>
              <w:right w:w="0" w:type="dxa"/>
            </w:tcMar>
            <w:vAlign w:val="center"/>
            <w:hideMark/>
          </w:tcPr>
          <w:p w14:paraId="77677A5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154 (92.2%)</w:t>
            </w:r>
          </w:p>
        </w:tc>
        <w:tc>
          <w:tcPr>
            <w:tcW w:w="1771" w:type="dxa"/>
            <w:tcMar>
              <w:top w:w="0" w:type="dxa"/>
              <w:left w:w="0" w:type="dxa"/>
              <w:bottom w:w="0" w:type="dxa"/>
              <w:right w:w="0" w:type="dxa"/>
            </w:tcMar>
            <w:vAlign w:val="center"/>
            <w:hideMark/>
          </w:tcPr>
          <w:p w14:paraId="57CD1899"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603 (63.0%)</w:t>
            </w:r>
          </w:p>
        </w:tc>
        <w:tc>
          <w:tcPr>
            <w:tcW w:w="1061" w:type="dxa"/>
            <w:tcMar>
              <w:top w:w="0" w:type="dxa"/>
              <w:left w:w="0" w:type="dxa"/>
              <w:bottom w:w="0" w:type="dxa"/>
              <w:right w:w="0" w:type="dxa"/>
            </w:tcMar>
            <w:vAlign w:val="center"/>
            <w:hideMark/>
          </w:tcPr>
          <w:p w14:paraId="72357A06" w14:textId="34B96685" w:rsidR="00F74678" w:rsidRPr="00C901BE" w:rsidRDefault="00F74678" w:rsidP="008B51E6">
            <w:pPr>
              <w:pStyle w:val="cl-563d5950"/>
              <w:rPr>
                <w:sz w:val="20"/>
                <w:szCs w:val="20"/>
              </w:rPr>
            </w:pPr>
            <w:r>
              <w:rPr>
                <w:rStyle w:val="cl-5639d8fc1"/>
                <w:rFonts w:ascii="Times New Roman" w:hAnsi="Times New Roman" w:cs="Times New Roman"/>
              </w:rPr>
              <w:t>&lt;</w:t>
            </w:r>
            <w:r w:rsidRPr="00C901BE">
              <w:rPr>
                <w:rStyle w:val="cl-5639d8fc1"/>
                <w:rFonts w:ascii="Times New Roman" w:hAnsi="Times New Roman" w:cs="Times New Roman"/>
              </w:rPr>
              <w:t>0.001</w:t>
            </w:r>
          </w:p>
        </w:tc>
      </w:tr>
      <w:tr w:rsidR="00F74678" w14:paraId="3109D89E" w14:textId="77777777" w:rsidTr="00F74678">
        <w:tc>
          <w:tcPr>
            <w:tcW w:w="2986" w:type="dxa"/>
            <w:tcMar>
              <w:top w:w="0" w:type="dxa"/>
              <w:left w:w="0" w:type="dxa"/>
              <w:bottom w:w="0" w:type="dxa"/>
              <w:right w:w="0" w:type="dxa"/>
            </w:tcMar>
            <w:vAlign w:val="center"/>
            <w:hideMark/>
          </w:tcPr>
          <w:p w14:paraId="2AAE8CB2"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House</w:t>
            </w:r>
          </w:p>
        </w:tc>
        <w:tc>
          <w:tcPr>
            <w:tcW w:w="1771" w:type="dxa"/>
            <w:tcMar>
              <w:top w:w="0" w:type="dxa"/>
              <w:left w:w="0" w:type="dxa"/>
              <w:bottom w:w="0" w:type="dxa"/>
              <w:right w:w="0" w:type="dxa"/>
            </w:tcMar>
            <w:vAlign w:val="center"/>
            <w:hideMark/>
          </w:tcPr>
          <w:p w14:paraId="055849D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341 (43.2%)</w:t>
            </w:r>
          </w:p>
        </w:tc>
        <w:tc>
          <w:tcPr>
            <w:tcW w:w="1771" w:type="dxa"/>
            <w:tcMar>
              <w:top w:w="0" w:type="dxa"/>
              <w:left w:w="0" w:type="dxa"/>
              <w:bottom w:w="0" w:type="dxa"/>
              <w:right w:w="0" w:type="dxa"/>
            </w:tcMar>
            <w:vAlign w:val="center"/>
            <w:hideMark/>
          </w:tcPr>
          <w:p w14:paraId="27160B1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13 (7.8%)</w:t>
            </w:r>
          </w:p>
        </w:tc>
        <w:tc>
          <w:tcPr>
            <w:tcW w:w="1771" w:type="dxa"/>
            <w:tcMar>
              <w:top w:w="0" w:type="dxa"/>
              <w:left w:w="0" w:type="dxa"/>
              <w:bottom w:w="0" w:type="dxa"/>
              <w:right w:w="0" w:type="dxa"/>
            </w:tcMar>
            <w:vAlign w:val="center"/>
            <w:hideMark/>
          </w:tcPr>
          <w:p w14:paraId="13B40B2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354 (37.0%)</w:t>
            </w:r>
          </w:p>
        </w:tc>
        <w:tc>
          <w:tcPr>
            <w:tcW w:w="1061" w:type="dxa"/>
            <w:tcMar>
              <w:top w:w="0" w:type="dxa"/>
              <w:left w:w="0" w:type="dxa"/>
              <w:bottom w:w="0" w:type="dxa"/>
              <w:right w:w="0" w:type="dxa"/>
            </w:tcMar>
            <w:vAlign w:val="center"/>
            <w:hideMark/>
          </w:tcPr>
          <w:p w14:paraId="7D1BDD68" w14:textId="77777777" w:rsidR="00F74678" w:rsidRPr="00C901BE" w:rsidRDefault="00F74678" w:rsidP="008B51E6">
            <w:pPr>
              <w:rPr>
                <w:sz w:val="20"/>
                <w:szCs w:val="20"/>
              </w:rPr>
            </w:pPr>
          </w:p>
        </w:tc>
      </w:tr>
      <w:tr w:rsidR="00F74678" w14:paraId="56CB479D" w14:textId="77777777" w:rsidTr="00F74678">
        <w:tc>
          <w:tcPr>
            <w:tcW w:w="2986" w:type="dxa"/>
            <w:tcMar>
              <w:top w:w="0" w:type="dxa"/>
              <w:left w:w="0" w:type="dxa"/>
              <w:bottom w:w="0" w:type="dxa"/>
              <w:right w:w="0" w:type="dxa"/>
            </w:tcMar>
            <w:vAlign w:val="center"/>
            <w:hideMark/>
          </w:tcPr>
          <w:p w14:paraId="61C7E65C"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Housing location</w:t>
            </w:r>
          </w:p>
        </w:tc>
        <w:tc>
          <w:tcPr>
            <w:tcW w:w="1771" w:type="dxa"/>
            <w:tcMar>
              <w:top w:w="0" w:type="dxa"/>
              <w:left w:w="0" w:type="dxa"/>
              <w:bottom w:w="0" w:type="dxa"/>
              <w:right w:w="0" w:type="dxa"/>
            </w:tcMar>
            <w:vAlign w:val="center"/>
            <w:hideMark/>
          </w:tcPr>
          <w:p w14:paraId="4CDD43C5"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5F7DA911"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72CBDC78"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11D5EBFF" w14:textId="77777777" w:rsidR="00F74678" w:rsidRPr="00F74678" w:rsidRDefault="00F74678" w:rsidP="008B51E6">
            <w:pPr>
              <w:rPr>
                <w:sz w:val="20"/>
                <w:szCs w:val="20"/>
              </w:rPr>
            </w:pPr>
          </w:p>
        </w:tc>
      </w:tr>
      <w:tr w:rsidR="00F74678" w14:paraId="4B86B8FD" w14:textId="77777777" w:rsidTr="00F74678">
        <w:tc>
          <w:tcPr>
            <w:tcW w:w="2986" w:type="dxa"/>
            <w:tcMar>
              <w:top w:w="0" w:type="dxa"/>
              <w:left w:w="0" w:type="dxa"/>
              <w:bottom w:w="0" w:type="dxa"/>
              <w:right w:w="0" w:type="dxa"/>
            </w:tcMar>
            <w:vAlign w:val="center"/>
            <w:hideMark/>
          </w:tcPr>
          <w:p w14:paraId="4F8731CB"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City/town</w:t>
            </w:r>
          </w:p>
        </w:tc>
        <w:tc>
          <w:tcPr>
            <w:tcW w:w="1771" w:type="dxa"/>
            <w:tcMar>
              <w:top w:w="0" w:type="dxa"/>
              <w:left w:w="0" w:type="dxa"/>
              <w:bottom w:w="0" w:type="dxa"/>
              <w:right w:w="0" w:type="dxa"/>
            </w:tcMar>
            <w:vAlign w:val="center"/>
            <w:hideMark/>
          </w:tcPr>
          <w:p w14:paraId="108E17D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478 (60.5%)</w:t>
            </w:r>
          </w:p>
        </w:tc>
        <w:tc>
          <w:tcPr>
            <w:tcW w:w="1771" w:type="dxa"/>
            <w:tcMar>
              <w:top w:w="0" w:type="dxa"/>
              <w:left w:w="0" w:type="dxa"/>
              <w:bottom w:w="0" w:type="dxa"/>
              <w:right w:w="0" w:type="dxa"/>
            </w:tcMar>
            <w:vAlign w:val="center"/>
            <w:hideMark/>
          </w:tcPr>
          <w:p w14:paraId="36350D1D"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117 (70.1%)</w:t>
            </w:r>
          </w:p>
        </w:tc>
        <w:tc>
          <w:tcPr>
            <w:tcW w:w="1771" w:type="dxa"/>
            <w:tcMar>
              <w:top w:w="0" w:type="dxa"/>
              <w:left w:w="0" w:type="dxa"/>
              <w:bottom w:w="0" w:type="dxa"/>
              <w:right w:w="0" w:type="dxa"/>
            </w:tcMar>
            <w:vAlign w:val="center"/>
            <w:hideMark/>
          </w:tcPr>
          <w:p w14:paraId="2C44D6F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595 (62.2%)</w:t>
            </w:r>
          </w:p>
        </w:tc>
        <w:tc>
          <w:tcPr>
            <w:tcW w:w="1061" w:type="dxa"/>
            <w:tcMar>
              <w:top w:w="0" w:type="dxa"/>
              <w:left w:w="0" w:type="dxa"/>
              <w:bottom w:w="0" w:type="dxa"/>
              <w:right w:w="0" w:type="dxa"/>
            </w:tcMar>
            <w:vAlign w:val="center"/>
            <w:hideMark/>
          </w:tcPr>
          <w:p w14:paraId="67F8B6B9"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0.193</w:t>
            </w:r>
          </w:p>
        </w:tc>
      </w:tr>
      <w:tr w:rsidR="00F74678" w14:paraId="7DA7A2CA" w14:textId="77777777" w:rsidTr="00F74678">
        <w:tc>
          <w:tcPr>
            <w:tcW w:w="2986" w:type="dxa"/>
            <w:tcMar>
              <w:top w:w="0" w:type="dxa"/>
              <w:left w:w="0" w:type="dxa"/>
              <w:bottom w:w="0" w:type="dxa"/>
              <w:right w:w="0" w:type="dxa"/>
            </w:tcMar>
            <w:vAlign w:val="center"/>
            <w:hideMark/>
          </w:tcPr>
          <w:p w14:paraId="0A739D54"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Urban/countryside</w:t>
            </w:r>
          </w:p>
        </w:tc>
        <w:tc>
          <w:tcPr>
            <w:tcW w:w="1771" w:type="dxa"/>
            <w:tcMar>
              <w:top w:w="0" w:type="dxa"/>
              <w:left w:w="0" w:type="dxa"/>
              <w:bottom w:w="0" w:type="dxa"/>
              <w:right w:w="0" w:type="dxa"/>
            </w:tcMar>
            <w:vAlign w:val="center"/>
            <w:hideMark/>
          </w:tcPr>
          <w:p w14:paraId="106743B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221 (28.0%)</w:t>
            </w:r>
          </w:p>
        </w:tc>
        <w:tc>
          <w:tcPr>
            <w:tcW w:w="1771" w:type="dxa"/>
            <w:tcMar>
              <w:top w:w="0" w:type="dxa"/>
              <w:left w:w="0" w:type="dxa"/>
              <w:bottom w:w="0" w:type="dxa"/>
              <w:right w:w="0" w:type="dxa"/>
            </w:tcMar>
            <w:vAlign w:val="center"/>
            <w:hideMark/>
          </w:tcPr>
          <w:p w14:paraId="649D465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41 (24.6%)</w:t>
            </w:r>
          </w:p>
        </w:tc>
        <w:tc>
          <w:tcPr>
            <w:tcW w:w="1771" w:type="dxa"/>
            <w:tcMar>
              <w:top w:w="0" w:type="dxa"/>
              <w:left w:w="0" w:type="dxa"/>
              <w:bottom w:w="0" w:type="dxa"/>
              <w:right w:w="0" w:type="dxa"/>
            </w:tcMar>
            <w:vAlign w:val="center"/>
            <w:hideMark/>
          </w:tcPr>
          <w:p w14:paraId="009FDA9D"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262 (27.4%)</w:t>
            </w:r>
          </w:p>
        </w:tc>
        <w:tc>
          <w:tcPr>
            <w:tcW w:w="1061" w:type="dxa"/>
            <w:tcMar>
              <w:top w:w="0" w:type="dxa"/>
              <w:left w:w="0" w:type="dxa"/>
              <w:bottom w:w="0" w:type="dxa"/>
              <w:right w:w="0" w:type="dxa"/>
            </w:tcMar>
            <w:vAlign w:val="center"/>
            <w:hideMark/>
          </w:tcPr>
          <w:p w14:paraId="0F926133" w14:textId="77777777" w:rsidR="00F74678" w:rsidRPr="00C901BE" w:rsidRDefault="00F74678" w:rsidP="008B51E6">
            <w:pPr>
              <w:rPr>
                <w:sz w:val="20"/>
                <w:szCs w:val="20"/>
              </w:rPr>
            </w:pPr>
          </w:p>
        </w:tc>
      </w:tr>
      <w:tr w:rsidR="00F74678" w14:paraId="33520B96" w14:textId="77777777" w:rsidTr="00F74678">
        <w:tc>
          <w:tcPr>
            <w:tcW w:w="2986" w:type="dxa"/>
            <w:tcMar>
              <w:top w:w="0" w:type="dxa"/>
              <w:left w:w="0" w:type="dxa"/>
              <w:bottom w:w="0" w:type="dxa"/>
              <w:right w:w="0" w:type="dxa"/>
            </w:tcMar>
            <w:vAlign w:val="center"/>
            <w:hideMark/>
          </w:tcPr>
          <w:p w14:paraId="231D0CBE"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2C7E9FB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91 (11.5%)</w:t>
            </w:r>
          </w:p>
        </w:tc>
        <w:tc>
          <w:tcPr>
            <w:tcW w:w="1771" w:type="dxa"/>
            <w:tcMar>
              <w:top w:w="0" w:type="dxa"/>
              <w:left w:w="0" w:type="dxa"/>
              <w:bottom w:w="0" w:type="dxa"/>
              <w:right w:w="0" w:type="dxa"/>
            </w:tcMar>
            <w:vAlign w:val="center"/>
            <w:hideMark/>
          </w:tcPr>
          <w:p w14:paraId="10C28016"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9 (5.4%)</w:t>
            </w:r>
          </w:p>
        </w:tc>
        <w:tc>
          <w:tcPr>
            <w:tcW w:w="1771" w:type="dxa"/>
            <w:tcMar>
              <w:top w:w="0" w:type="dxa"/>
              <w:left w:w="0" w:type="dxa"/>
              <w:bottom w:w="0" w:type="dxa"/>
              <w:right w:w="0" w:type="dxa"/>
            </w:tcMar>
            <w:vAlign w:val="center"/>
            <w:hideMark/>
          </w:tcPr>
          <w:p w14:paraId="10B8737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100 (10.4%)</w:t>
            </w:r>
          </w:p>
        </w:tc>
        <w:tc>
          <w:tcPr>
            <w:tcW w:w="1061" w:type="dxa"/>
            <w:tcMar>
              <w:top w:w="0" w:type="dxa"/>
              <w:left w:w="0" w:type="dxa"/>
              <w:bottom w:w="0" w:type="dxa"/>
              <w:right w:w="0" w:type="dxa"/>
            </w:tcMar>
            <w:vAlign w:val="center"/>
            <w:hideMark/>
          </w:tcPr>
          <w:p w14:paraId="0F3304F6" w14:textId="77777777" w:rsidR="00F74678" w:rsidRPr="00C901BE" w:rsidRDefault="00F74678" w:rsidP="008B51E6">
            <w:pPr>
              <w:rPr>
                <w:sz w:val="20"/>
                <w:szCs w:val="20"/>
              </w:rPr>
            </w:pPr>
          </w:p>
        </w:tc>
      </w:tr>
      <w:tr w:rsidR="00F74678" w14:paraId="3F94DF72" w14:textId="77777777" w:rsidTr="00F74678">
        <w:tc>
          <w:tcPr>
            <w:tcW w:w="2986" w:type="dxa"/>
            <w:tcMar>
              <w:top w:w="0" w:type="dxa"/>
              <w:left w:w="0" w:type="dxa"/>
              <w:bottom w:w="0" w:type="dxa"/>
              <w:right w:w="0" w:type="dxa"/>
            </w:tcMar>
            <w:vAlign w:val="center"/>
            <w:hideMark/>
          </w:tcPr>
          <w:p w14:paraId="6D935880"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Number in household</w:t>
            </w:r>
          </w:p>
        </w:tc>
        <w:tc>
          <w:tcPr>
            <w:tcW w:w="1771" w:type="dxa"/>
            <w:tcMar>
              <w:top w:w="0" w:type="dxa"/>
              <w:left w:w="0" w:type="dxa"/>
              <w:bottom w:w="0" w:type="dxa"/>
              <w:right w:w="0" w:type="dxa"/>
            </w:tcMar>
            <w:vAlign w:val="center"/>
            <w:hideMark/>
          </w:tcPr>
          <w:p w14:paraId="48B70CA1"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316C4625"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21CBC220"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20E30072" w14:textId="77777777" w:rsidR="00F74678" w:rsidRPr="00F74678" w:rsidRDefault="00F74678" w:rsidP="008B51E6">
            <w:pPr>
              <w:rPr>
                <w:sz w:val="20"/>
                <w:szCs w:val="20"/>
              </w:rPr>
            </w:pPr>
          </w:p>
        </w:tc>
      </w:tr>
      <w:tr w:rsidR="00F74678" w14:paraId="0A6DD502" w14:textId="77777777" w:rsidTr="00F74678">
        <w:tc>
          <w:tcPr>
            <w:tcW w:w="2986" w:type="dxa"/>
            <w:tcMar>
              <w:top w:w="0" w:type="dxa"/>
              <w:left w:w="0" w:type="dxa"/>
              <w:bottom w:w="0" w:type="dxa"/>
              <w:right w:w="0" w:type="dxa"/>
            </w:tcMar>
            <w:vAlign w:val="center"/>
            <w:hideMark/>
          </w:tcPr>
          <w:p w14:paraId="4D4CDD93"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1</w:t>
            </w:r>
          </w:p>
        </w:tc>
        <w:tc>
          <w:tcPr>
            <w:tcW w:w="1771" w:type="dxa"/>
            <w:tcMar>
              <w:top w:w="0" w:type="dxa"/>
              <w:left w:w="0" w:type="dxa"/>
              <w:bottom w:w="0" w:type="dxa"/>
              <w:right w:w="0" w:type="dxa"/>
            </w:tcMar>
            <w:vAlign w:val="center"/>
            <w:hideMark/>
          </w:tcPr>
          <w:p w14:paraId="18DD1CF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240 (30.4%)</w:t>
            </w:r>
          </w:p>
        </w:tc>
        <w:tc>
          <w:tcPr>
            <w:tcW w:w="1771" w:type="dxa"/>
            <w:tcMar>
              <w:top w:w="0" w:type="dxa"/>
              <w:left w:w="0" w:type="dxa"/>
              <w:bottom w:w="0" w:type="dxa"/>
              <w:right w:w="0" w:type="dxa"/>
            </w:tcMar>
            <w:vAlign w:val="center"/>
            <w:hideMark/>
          </w:tcPr>
          <w:p w14:paraId="75AD951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81 (48.5%)</w:t>
            </w:r>
          </w:p>
        </w:tc>
        <w:tc>
          <w:tcPr>
            <w:tcW w:w="1771" w:type="dxa"/>
            <w:tcMar>
              <w:top w:w="0" w:type="dxa"/>
              <w:left w:w="0" w:type="dxa"/>
              <w:bottom w:w="0" w:type="dxa"/>
              <w:right w:w="0" w:type="dxa"/>
            </w:tcMar>
            <w:vAlign w:val="center"/>
            <w:hideMark/>
          </w:tcPr>
          <w:p w14:paraId="1F3D46E9"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321 (33.5%)</w:t>
            </w:r>
          </w:p>
        </w:tc>
        <w:tc>
          <w:tcPr>
            <w:tcW w:w="1061" w:type="dxa"/>
            <w:tcMar>
              <w:top w:w="0" w:type="dxa"/>
              <w:left w:w="0" w:type="dxa"/>
              <w:bottom w:w="0" w:type="dxa"/>
              <w:right w:w="0" w:type="dxa"/>
            </w:tcMar>
            <w:vAlign w:val="center"/>
            <w:hideMark/>
          </w:tcPr>
          <w:p w14:paraId="0CD60AED"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&amp;lt;0.001</w:t>
            </w:r>
          </w:p>
        </w:tc>
      </w:tr>
      <w:tr w:rsidR="00F74678" w14:paraId="4AC1EE2E" w14:textId="77777777" w:rsidTr="00F74678">
        <w:tc>
          <w:tcPr>
            <w:tcW w:w="2986" w:type="dxa"/>
            <w:tcMar>
              <w:top w:w="0" w:type="dxa"/>
              <w:left w:w="0" w:type="dxa"/>
              <w:bottom w:w="0" w:type="dxa"/>
              <w:right w:w="0" w:type="dxa"/>
            </w:tcMar>
            <w:vAlign w:val="center"/>
            <w:hideMark/>
          </w:tcPr>
          <w:p w14:paraId="329155F7"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2</w:t>
            </w:r>
          </w:p>
        </w:tc>
        <w:tc>
          <w:tcPr>
            <w:tcW w:w="1771" w:type="dxa"/>
            <w:tcMar>
              <w:top w:w="0" w:type="dxa"/>
              <w:left w:w="0" w:type="dxa"/>
              <w:bottom w:w="0" w:type="dxa"/>
              <w:right w:w="0" w:type="dxa"/>
            </w:tcMar>
            <w:vAlign w:val="center"/>
            <w:hideMark/>
          </w:tcPr>
          <w:p w14:paraId="0C9BACF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509 (64.4%)</w:t>
            </w:r>
          </w:p>
        </w:tc>
        <w:tc>
          <w:tcPr>
            <w:tcW w:w="1771" w:type="dxa"/>
            <w:tcMar>
              <w:top w:w="0" w:type="dxa"/>
              <w:left w:w="0" w:type="dxa"/>
              <w:bottom w:w="0" w:type="dxa"/>
              <w:right w:w="0" w:type="dxa"/>
            </w:tcMar>
            <w:vAlign w:val="center"/>
            <w:hideMark/>
          </w:tcPr>
          <w:p w14:paraId="4B47371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81 (48.5%)</w:t>
            </w:r>
          </w:p>
        </w:tc>
        <w:tc>
          <w:tcPr>
            <w:tcW w:w="1771" w:type="dxa"/>
            <w:tcMar>
              <w:top w:w="0" w:type="dxa"/>
              <w:left w:w="0" w:type="dxa"/>
              <w:bottom w:w="0" w:type="dxa"/>
              <w:right w:w="0" w:type="dxa"/>
            </w:tcMar>
            <w:vAlign w:val="center"/>
            <w:hideMark/>
          </w:tcPr>
          <w:p w14:paraId="0619C33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590 (61.7%)</w:t>
            </w:r>
          </w:p>
        </w:tc>
        <w:tc>
          <w:tcPr>
            <w:tcW w:w="1061" w:type="dxa"/>
            <w:tcMar>
              <w:top w:w="0" w:type="dxa"/>
              <w:left w:w="0" w:type="dxa"/>
              <w:bottom w:w="0" w:type="dxa"/>
              <w:right w:w="0" w:type="dxa"/>
            </w:tcMar>
            <w:vAlign w:val="center"/>
            <w:hideMark/>
          </w:tcPr>
          <w:p w14:paraId="256264CE" w14:textId="77777777" w:rsidR="00F74678" w:rsidRPr="00C901BE" w:rsidRDefault="00F74678" w:rsidP="008B51E6">
            <w:pPr>
              <w:rPr>
                <w:sz w:val="20"/>
                <w:szCs w:val="20"/>
              </w:rPr>
            </w:pPr>
          </w:p>
        </w:tc>
      </w:tr>
      <w:tr w:rsidR="00F74678" w14:paraId="66F65646" w14:textId="77777777" w:rsidTr="00F74678">
        <w:tc>
          <w:tcPr>
            <w:tcW w:w="2986" w:type="dxa"/>
            <w:tcMar>
              <w:top w:w="0" w:type="dxa"/>
              <w:left w:w="0" w:type="dxa"/>
              <w:bottom w:w="0" w:type="dxa"/>
              <w:right w:w="0" w:type="dxa"/>
            </w:tcMar>
            <w:vAlign w:val="center"/>
            <w:hideMark/>
          </w:tcPr>
          <w:p w14:paraId="0CDB2F29"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3 or more</w:t>
            </w:r>
          </w:p>
        </w:tc>
        <w:tc>
          <w:tcPr>
            <w:tcW w:w="1771" w:type="dxa"/>
            <w:tcMar>
              <w:top w:w="0" w:type="dxa"/>
              <w:left w:w="0" w:type="dxa"/>
              <w:bottom w:w="0" w:type="dxa"/>
              <w:right w:w="0" w:type="dxa"/>
            </w:tcMar>
            <w:vAlign w:val="center"/>
            <w:hideMark/>
          </w:tcPr>
          <w:p w14:paraId="4FACE03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34 (4.3%)</w:t>
            </w:r>
          </w:p>
        </w:tc>
        <w:tc>
          <w:tcPr>
            <w:tcW w:w="1771" w:type="dxa"/>
            <w:tcMar>
              <w:top w:w="0" w:type="dxa"/>
              <w:left w:w="0" w:type="dxa"/>
              <w:bottom w:w="0" w:type="dxa"/>
              <w:right w:w="0" w:type="dxa"/>
            </w:tcMar>
            <w:vAlign w:val="center"/>
            <w:hideMark/>
          </w:tcPr>
          <w:p w14:paraId="3622207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2 (1.2%)</w:t>
            </w:r>
          </w:p>
        </w:tc>
        <w:tc>
          <w:tcPr>
            <w:tcW w:w="1771" w:type="dxa"/>
            <w:tcMar>
              <w:top w:w="0" w:type="dxa"/>
              <w:left w:w="0" w:type="dxa"/>
              <w:bottom w:w="0" w:type="dxa"/>
              <w:right w:w="0" w:type="dxa"/>
            </w:tcMar>
            <w:vAlign w:val="center"/>
            <w:hideMark/>
          </w:tcPr>
          <w:p w14:paraId="5643DBC1"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36 (3.8%)</w:t>
            </w:r>
          </w:p>
        </w:tc>
        <w:tc>
          <w:tcPr>
            <w:tcW w:w="1061" w:type="dxa"/>
            <w:tcMar>
              <w:top w:w="0" w:type="dxa"/>
              <w:left w:w="0" w:type="dxa"/>
              <w:bottom w:w="0" w:type="dxa"/>
              <w:right w:w="0" w:type="dxa"/>
            </w:tcMar>
            <w:vAlign w:val="center"/>
            <w:hideMark/>
          </w:tcPr>
          <w:p w14:paraId="04525E3F" w14:textId="77777777" w:rsidR="00F74678" w:rsidRPr="00C901BE" w:rsidRDefault="00F74678" w:rsidP="008B51E6">
            <w:pPr>
              <w:rPr>
                <w:sz w:val="20"/>
                <w:szCs w:val="20"/>
              </w:rPr>
            </w:pPr>
          </w:p>
        </w:tc>
      </w:tr>
      <w:tr w:rsidR="00F74678" w14:paraId="0685F3A2" w14:textId="77777777" w:rsidTr="00F74678">
        <w:tc>
          <w:tcPr>
            <w:tcW w:w="2986" w:type="dxa"/>
            <w:tcMar>
              <w:top w:w="0" w:type="dxa"/>
              <w:left w:w="0" w:type="dxa"/>
              <w:bottom w:w="0" w:type="dxa"/>
              <w:right w:w="0" w:type="dxa"/>
            </w:tcMar>
            <w:vAlign w:val="center"/>
            <w:hideMark/>
          </w:tcPr>
          <w:p w14:paraId="1358AEE6"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4C3A5D8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7 (0.9%)</w:t>
            </w:r>
          </w:p>
        </w:tc>
        <w:tc>
          <w:tcPr>
            <w:tcW w:w="1771" w:type="dxa"/>
            <w:tcMar>
              <w:top w:w="0" w:type="dxa"/>
              <w:left w:w="0" w:type="dxa"/>
              <w:bottom w:w="0" w:type="dxa"/>
              <w:right w:w="0" w:type="dxa"/>
            </w:tcMar>
            <w:vAlign w:val="center"/>
            <w:hideMark/>
          </w:tcPr>
          <w:p w14:paraId="762227A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 (1.8%)</w:t>
            </w:r>
          </w:p>
        </w:tc>
        <w:tc>
          <w:tcPr>
            <w:tcW w:w="1771" w:type="dxa"/>
            <w:tcMar>
              <w:top w:w="0" w:type="dxa"/>
              <w:left w:w="0" w:type="dxa"/>
              <w:bottom w:w="0" w:type="dxa"/>
              <w:right w:w="0" w:type="dxa"/>
            </w:tcMar>
            <w:vAlign w:val="center"/>
            <w:hideMark/>
          </w:tcPr>
          <w:p w14:paraId="1758334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 (1.0%)</w:t>
            </w:r>
          </w:p>
        </w:tc>
        <w:tc>
          <w:tcPr>
            <w:tcW w:w="1061" w:type="dxa"/>
            <w:tcMar>
              <w:top w:w="0" w:type="dxa"/>
              <w:left w:w="0" w:type="dxa"/>
              <w:bottom w:w="0" w:type="dxa"/>
              <w:right w:w="0" w:type="dxa"/>
            </w:tcMar>
            <w:vAlign w:val="center"/>
            <w:hideMark/>
          </w:tcPr>
          <w:p w14:paraId="2DB4A761" w14:textId="77777777" w:rsidR="00F74678" w:rsidRPr="00C901BE" w:rsidRDefault="00F74678" w:rsidP="008B51E6">
            <w:pPr>
              <w:rPr>
                <w:sz w:val="20"/>
                <w:szCs w:val="20"/>
              </w:rPr>
            </w:pPr>
          </w:p>
        </w:tc>
      </w:tr>
      <w:tr w:rsidR="00F74678" w14:paraId="4321B1C0" w14:textId="77777777" w:rsidTr="00F74678">
        <w:tc>
          <w:tcPr>
            <w:tcW w:w="2986" w:type="dxa"/>
            <w:tcMar>
              <w:top w:w="0" w:type="dxa"/>
              <w:left w:w="0" w:type="dxa"/>
              <w:bottom w:w="0" w:type="dxa"/>
              <w:right w:w="0" w:type="dxa"/>
            </w:tcMar>
            <w:vAlign w:val="center"/>
            <w:hideMark/>
          </w:tcPr>
          <w:p w14:paraId="5BE03497"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Monthly household income (SEK)</w:t>
            </w:r>
          </w:p>
        </w:tc>
        <w:tc>
          <w:tcPr>
            <w:tcW w:w="1771" w:type="dxa"/>
            <w:tcMar>
              <w:top w:w="0" w:type="dxa"/>
              <w:left w:w="0" w:type="dxa"/>
              <w:bottom w:w="0" w:type="dxa"/>
              <w:right w:w="0" w:type="dxa"/>
            </w:tcMar>
            <w:vAlign w:val="center"/>
            <w:hideMark/>
          </w:tcPr>
          <w:p w14:paraId="434E5B2C"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300C8A6A"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6C26DFC5"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2A636B8C" w14:textId="77777777" w:rsidR="00F74678" w:rsidRPr="00F74678" w:rsidRDefault="00F74678" w:rsidP="008B51E6">
            <w:pPr>
              <w:rPr>
                <w:sz w:val="20"/>
                <w:szCs w:val="20"/>
              </w:rPr>
            </w:pPr>
          </w:p>
        </w:tc>
      </w:tr>
      <w:tr w:rsidR="00F74678" w14:paraId="1F4ED0EA" w14:textId="77777777" w:rsidTr="00F74678">
        <w:tc>
          <w:tcPr>
            <w:tcW w:w="2986" w:type="dxa"/>
            <w:tcMar>
              <w:top w:w="0" w:type="dxa"/>
              <w:left w:w="0" w:type="dxa"/>
              <w:bottom w:w="0" w:type="dxa"/>
              <w:right w:w="0" w:type="dxa"/>
            </w:tcMar>
            <w:vAlign w:val="center"/>
            <w:hideMark/>
          </w:tcPr>
          <w:p w14:paraId="7EACEF0F"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Mean (SD)</w:t>
            </w:r>
          </w:p>
        </w:tc>
        <w:tc>
          <w:tcPr>
            <w:tcW w:w="1771" w:type="dxa"/>
            <w:tcMar>
              <w:top w:w="0" w:type="dxa"/>
              <w:left w:w="0" w:type="dxa"/>
              <w:bottom w:w="0" w:type="dxa"/>
              <w:right w:w="0" w:type="dxa"/>
            </w:tcMar>
            <w:vAlign w:val="center"/>
            <w:hideMark/>
          </w:tcPr>
          <w:p w14:paraId="4B5C0A4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55000 (32000)</w:t>
            </w:r>
          </w:p>
        </w:tc>
        <w:tc>
          <w:tcPr>
            <w:tcW w:w="1771" w:type="dxa"/>
            <w:tcMar>
              <w:top w:w="0" w:type="dxa"/>
              <w:left w:w="0" w:type="dxa"/>
              <w:bottom w:w="0" w:type="dxa"/>
              <w:right w:w="0" w:type="dxa"/>
            </w:tcMar>
            <w:vAlign w:val="center"/>
            <w:hideMark/>
          </w:tcPr>
          <w:p w14:paraId="250270E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42000 (26000)</w:t>
            </w:r>
          </w:p>
        </w:tc>
        <w:tc>
          <w:tcPr>
            <w:tcW w:w="1771" w:type="dxa"/>
            <w:tcMar>
              <w:top w:w="0" w:type="dxa"/>
              <w:left w:w="0" w:type="dxa"/>
              <w:bottom w:w="0" w:type="dxa"/>
              <w:right w:w="0" w:type="dxa"/>
            </w:tcMar>
            <w:vAlign w:val="center"/>
            <w:hideMark/>
          </w:tcPr>
          <w:p w14:paraId="69B2091C"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52000 (31000)</w:t>
            </w:r>
          </w:p>
        </w:tc>
        <w:tc>
          <w:tcPr>
            <w:tcW w:w="1061" w:type="dxa"/>
            <w:tcMar>
              <w:top w:w="0" w:type="dxa"/>
              <w:left w:w="0" w:type="dxa"/>
              <w:bottom w:w="0" w:type="dxa"/>
              <w:right w:w="0" w:type="dxa"/>
            </w:tcMar>
            <w:vAlign w:val="center"/>
            <w:hideMark/>
          </w:tcPr>
          <w:p w14:paraId="6E14640A" w14:textId="01B6317E" w:rsidR="00F74678" w:rsidRPr="00C901BE" w:rsidRDefault="00F74678" w:rsidP="008B51E6">
            <w:pPr>
              <w:pStyle w:val="cl-563d5950"/>
              <w:rPr>
                <w:sz w:val="20"/>
                <w:szCs w:val="20"/>
              </w:rPr>
            </w:pPr>
            <w:r>
              <w:rPr>
                <w:rStyle w:val="cl-5639d8fc1"/>
                <w:rFonts w:ascii="Times New Roman" w:hAnsi="Times New Roman" w:cs="Times New Roman"/>
              </w:rPr>
              <w:t>&lt;</w:t>
            </w:r>
            <w:r w:rsidRPr="00C901BE">
              <w:rPr>
                <w:rStyle w:val="cl-5639d8fc1"/>
                <w:rFonts w:ascii="Times New Roman" w:hAnsi="Times New Roman" w:cs="Times New Roman"/>
              </w:rPr>
              <w:t>0.001</w:t>
            </w:r>
          </w:p>
        </w:tc>
      </w:tr>
      <w:tr w:rsidR="00F74678" w14:paraId="1CA8521F" w14:textId="77777777" w:rsidTr="00F74678">
        <w:tc>
          <w:tcPr>
            <w:tcW w:w="2986" w:type="dxa"/>
            <w:tcMar>
              <w:top w:w="0" w:type="dxa"/>
              <w:left w:w="0" w:type="dxa"/>
              <w:bottom w:w="0" w:type="dxa"/>
              <w:right w:w="0" w:type="dxa"/>
            </w:tcMar>
            <w:vAlign w:val="center"/>
            <w:hideMark/>
          </w:tcPr>
          <w:p w14:paraId="2DB16F76"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Median [Min, Max]</w:t>
            </w:r>
          </w:p>
        </w:tc>
        <w:tc>
          <w:tcPr>
            <w:tcW w:w="1771" w:type="dxa"/>
            <w:tcMar>
              <w:top w:w="0" w:type="dxa"/>
              <w:left w:w="0" w:type="dxa"/>
              <w:bottom w:w="0" w:type="dxa"/>
              <w:right w:w="0" w:type="dxa"/>
            </w:tcMar>
            <w:vAlign w:val="center"/>
            <w:hideMark/>
          </w:tcPr>
          <w:p w14:paraId="0B0DBC2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50000 [2000, 220000]</w:t>
            </w:r>
          </w:p>
        </w:tc>
        <w:tc>
          <w:tcPr>
            <w:tcW w:w="1771" w:type="dxa"/>
            <w:tcMar>
              <w:top w:w="0" w:type="dxa"/>
              <w:left w:w="0" w:type="dxa"/>
              <w:bottom w:w="0" w:type="dxa"/>
              <w:right w:w="0" w:type="dxa"/>
            </w:tcMar>
            <w:vAlign w:val="center"/>
            <w:hideMark/>
          </w:tcPr>
          <w:p w14:paraId="28F856E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37000 [2000, 150000]</w:t>
            </w:r>
          </w:p>
        </w:tc>
        <w:tc>
          <w:tcPr>
            <w:tcW w:w="1771" w:type="dxa"/>
            <w:tcMar>
              <w:top w:w="0" w:type="dxa"/>
              <w:left w:w="0" w:type="dxa"/>
              <w:bottom w:w="0" w:type="dxa"/>
              <w:right w:w="0" w:type="dxa"/>
            </w:tcMar>
            <w:vAlign w:val="center"/>
            <w:hideMark/>
          </w:tcPr>
          <w:p w14:paraId="5A298B0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45000 [2000, 220000]</w:t>
            </w:r>
          </w:p>
        </w:tc>
        <w:tc>
          <w:tcPr>
            <w:tcW w:w="1061" w:type="dxa"/>
            <w:tcMar>
              <w:top w:w="0" w:type="dxa"/>
              <w:left w:w="0" w:type="dxa"/>
              <w:bottom w:w="0" w:type="dxa"/>
              <w:right w:w="0" w:type="dxa"/>
            </w:tcMar>
            <w:vAlign w:val="center"/>
            <w:hideMark/>
          </w:tcPr>
          <w:p w14:paraId="06C708C6" w14:textId="77777777" w:rsidR="00F74678" w:rsidRPr="00C901BE" w:rsidRDefault="00F74678" w:rsidP="008B51E6">
            <w:pPr>
              <w:rPr>
                <w:sz w:val="20"/>
                <w:szCs w:val="20"/>
              </w:rPr>
            </w:pPr>
          </w:p>
        </w:tc>
      </w:tr>
      <w:tr w:rsidR="00F74678" w14:paraId="0EFE8C43" w14:textId="77777777" w:rsidTr="00F74678">
        <w:tc>
          <w:tcPr>
            <w:tcW w:w="2986" w:type="dxa"/>
            <w:tcMar>
              <w:top w:w="0" w:type="dxa"/>
              <w:left w:w="0" w:type="dxa"/>
              <w:bottom w:w="0" w:type="dxa"/>
              <w:right w:w="0" w:type="dxa"/>
            </w:tcMar>
            <w:vAlign w:val="center"/>
            <w:hideMark/>
          </w:tcPr>
          <w:p w14:paraId="00633FF7"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7A998BE4"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91 (11.5%)</w:t>
            </w:r>
          </w:p>
        </w:tc>
        <w:tc>
          <w:tcPr>
            <w:tcW w:w="1771" w:type="dxa"/>
            <w:tcMar>
              <w:top w:w="0" w:type="dxa"/>
              <w:left w:w="0" w:type="dxa"/>
              <w:bottom w:w="0" w:type="dxa"/>
              <w:right w:w="0" w:type="dxa"/>
            </w:tcMar>
            <w:vAlign w:val="center"/>
            <w:hideMark/>
          </w:tcPr>
          <w:p w14:paraId="6F98ADA0"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17 (10.2%)</w:t>
            </w:r>
          </w:p>
        </w:tc>
        <w:tc>
          <w:tcPr>
            <w:tcW w:w="1771" w:type="dxa"/>
            <w:tcMar>
              <w:top w:w="0" w:type="dxa"/>
              <w:left w:w="0" w:type="dxa"/>
              <w:bottom w:w="0" w:type="dxa"/>
              <w:right w:w="0" w:type="dxa"/>
            </w:tcMar>
            <w:vAlign w:val="center"/>
            <w:hideMark/>
          </w:tcPr>
          <w:p w14:paraId="4F49CED5"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108 (11.3%)</w:t>
            </w:r>
          </w:p>
        </w:tc>
        <w:tc>
          <w:tcPr>
            <w:tcW w:w="1061" w:type="dxa"/>
            <w:tcMar>
              <w:top w:w="0" w:type="dxa"/>
              <w:left w:w="0" w:type="dxa"/>
              <w:bottom w:w="0" w:type="dxa"/>
              <w:right w:w="0" w:type="dxa"/>
            </w:tcMar>
            <w:vAlign w:val="center"/>
            <w:hideMark/>
          </w:tcPr>
          <w:p w14:paraId="5D909705" w14:textId="77777777" w:rsidR="00F74678" w:rsidRPr="00C901BE" w:rsidRDefault="00F74678" w:rsidP="008B51E6">
            <w:pPr>
              <w:rPr>
                <w:sz w:val="20"/>
                <w:szCs w:val="20"/>
              </w:rPr>
            </w:pPr>
          </w:p>
        </w:tc>
      </w:tr>
      <w:tr w:rsidR="00F74678" w14:paraId="3D8BD2B3" w14:textId="77777777" w:rsidTr="00F74678">
        <w:tc>
          <w:tcPr>
            <w:tcW w:w="2986" w:type="dxa"/>
            <w:tcMar>
              <w:top w:w="0" w:type="dxa"/>
              <w:left w:w="0" w:type="dxa"/>
              <w:bottom w:w="0" w:type="dxa"/>
              <w:right w:w="0" w:type="dxa"/>
            </w:tcMar>
            <w:vAlign w:val="center"/>
            <w:hideMark/>
          </w:tcPr>
          <w:p w14:paraId="565799F7" w14:textId="77777777" w:rsidR="00F74678" w:rsidRPr="00C901BE" w:rsidRDefault="00F74678" w:rsidP="008B51E6">
            <w:pPr>
              <w:pStyle w:val="cl-563d593c"/>
              <w:rPr>
                <w:sz w:val="20"/>
                <w:szCs w:val="20"/>
              </w:rPr>
            </w:pPr>
            <w:r w:rsidRPr="00C901BE">
              <w:rPr>
                <w:rStyle w:val="cl-5639d8f21"/>
                <w:rFonts w:ascii="Times New Roman" w:hAnsi="Times New Roman" w:cs="Times New Roman"/>
              </w:rPr>
              <w:t>Planned monthly housing cost (SEK)</w:t>
            </w:r>
          </w:p>
        </w:tc>
        <w:tc>
          <w:tcPr>
            <w:tcW w:w="1771" w:type="dxa"/>
            <w:tcMar>
              <w:top w:w="0" w:type="dxa"/>
              <w:left w:w="0" w:type="dxa"/>
              <w:bottom w:w="0" w:type="dxa"/>
              <w:right w:w="0" w:type="dxa"/>
            </w:tcMar>
            <w:vAlign w:val="center"/>
            <w:hideMark/>
          </w:tcPr>
          <w:p w14:paraId="79BA7856" w14:textId="77777777" w:rsidR="00F74678" w:rsidRPr="00C901BE" w:rsidRDefault="00F74678" w:rsidP="008B51E6">
            <w:pPr>
              <w:rPr>
                <w:sz w:val="20"/>
                <w:szCs w:val="20"/>
              </w:rPr>
            </w:pPr>
          </w:p>
        </w:tc>
        <w:tc>
          <w:tcPr>
            <w:tcW w:w="1771" w:type="dxa"/>
            <w:tcMar>
              <w:top w:w="0" w:type="dxa"/>
              <w:left w:w="0" w:type="dxa"/>
              <w:bottom w:w="0" w:type="dxa"/>
              <w:right w:w="0" w:type="dxa"/>
            </w:tcMar>
            <w:vAlign w:val="center"/>
            <w:hideMark/>
          </w:tcPr>
          <w:p w14:paraId="01A772C2" w14:textId="77777777" w:rsidR="00F74678" w:rsidRPr="00F74678" w:rsidRDefault="00F74678" w:rsidP="008B51E6">
            <w:pPr>
              <w:rPr>
                <w:sz w:val="20"/>
                <w:szCs w:val="20"/>
              </w:rPr>
            </w:pPr>
          </w:p>
        </w:tc>
        <w:tc>
          <w:tcPr>
            <w:tcW w:w="1771" w:type="dxa"/>
            <w:tcMar>
              <w:top w:w="0" w:type="dxa"/>
              <w:left w:w="0" w:type="dxa"/>
              <w:bottom w:w="0" w:type="dxa"/>
              <w:right w:w="0" w:type="dxa"/>
            </w:tcMar>
            <w:vAlign w:val="center"/>
            <w:hideMark/>
          </w:tcPr>
          <w:p w14:paraId="0FEA252A" w14:textId="77777777" w:rsidR="00F74678" w:rsidRPr="00F74678" w:rsidRDefault="00F74678" w:rsidP="008B51E6">
            <w:pPr>
              <w:rPr>
                <w:sz w:val="20"/>
                <w:szCs w:val="20"/>
              </w:rPr>
            </w:pPr>
          </w:p>
        </w:tc>
        <w:tc>
          <w:tcPr>
            <w:tcW w:w="1061" w:type="dxa"/>
            <w:tcMar>
              <w:top w:w="0" w:type="dxa"/>
              <w:left w:w="0" w:type="dxa"/>
              <w:bottom w:w="0" w:type="dxa"/>
              <w:right w:w="0" w:type="dxa"/>
            </w:tcMar>
            <w:vAlign w:val="center"/>
            <w:hideMark/>
          </w:tcPr>
          <w:p w14:paraId="24A087F0" w14:textId="77777777" w:rsidR="00F74678" w:rsidRPr="00F74678" w:rsidRDefault="00F74678" w:rsidP="008B51E6">
            <w:pPr>
              <w:rPr>
                <w:sz w:val="20"/>
                <w:szCs w:val="20"/>
              </w:rPr>
            </w:pPr>
          </w:p>
        </w:tc>
      </w:tr>
      <w:tr w:rsidR="00F74678" w14:paraId="55FC5604" w14:textId="77777777" w:rsidTr="00F74678">
        <w:tc>
          <w:tcPr>
            <w:tcW w:w="2986" w:type="dxa"/>
            <w:tcMar>
              <w:top w:w="0" w:type="dxa"/>
              <w:left w:w="0" w:type="dxa"/>
              <w:bottom w:w="0" w:type="dxa"/>
              <w:right w:w="0" w:type="dxa"/>
            </w:tcMar>
            <w:vAlign w:val="center"/>
            <w:hideMark/>
          </w:tcPr>
          <w:p w14:paraId="381EEA51"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Mean (SD)</w:t>
            </w:r>
          </w:p>
        </w:tc>
        <w:tc>
          <w:tcPr>
            <w:tcW w:w="1771" w:type="dxa"/>
            <w:tcMar>
              <w:top w:w="0" w:type="dxa"/>
              <w:left w:w="0" w:type="dxa"/>
              <w:bottom w:w="0" w:type="dxa"/>
              <w:right w:w="0" w:type="dxa"/>
            </w:tcMar>
            <w:vAlign w:val="center"/>
            <w:hideMark/>
          </w:tcPr>
          <w:p w14:paraId="150FF9F3"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10000 (4100)</w:t>
            </w:r>
          </w:p>
        </w:tc>
        <w:tc>
          <w:tcPr>
            <w:tcW w:w="1771" w:type="dxa"/>
            <w:tcMar>
              <w:top w:w="0" w:type="dxa"/>
              <w:left w:w="0" w:type="dxa"/>
              <w:bottom w:w="0" w:type="dxa"/>
              <w:right w:w="0" w:type="dxa"/>
            </w:tcMar>
            <w:vAlign w:val="center"/>
            <w:hideMark/>
          </w:tcPr>
          <w:p w14:paraId="20F48E8F"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10000 (5600)</w:t>
            </w:r>
          </w:p>
        </w:tc>
        <w:tc>
          <w:tcPr>
            <w:tcW w:w="1771" w:type="dxa"/>
            <w:tcMar>
              <w:top w:w="0" w:type="dxa"/>
              <w:left w:w="0" w:type="dxa"/>
              <w:bottom w:w="0" w:type="dxa"/>
              <w:right w:w="0" w:type="dxa"/>
            </w:tcMar>
            <w:vAlign w:val="center"/>
            <w:hideMark/>
          </w:tcPr>
          <w:p w14:paraId="610DCF07"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10000 (4400)</w:t>
            </w:r>
          </w:p>
        </w:tc>
        <w:tc>
          <w:tcPr>
            <w:tcW w:w="1061" w:type="dxa"/>
            <w:tcMar>
              <w:top w:w="0" w:type="dxa"/>
              <w:left w:w="0" w:type="dxa"/>
              <w:bottom w:w="0" w:type="dxa"/>
              <w:right w:w="0" w:type="dxa"/>
            </w:tcMar>
            <w:vAlign w:val="center"/>
            <w:hideMark/>
          </w:tcPr>
          <w:p w14:paraId="69CC1988"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0.943</w:t>
            </w:r>
          </w:p>
        </w:tc>
      </w:tr>
      <w:tr w:rsidR="00F74678" w14:paraId="7CA2DA4A" w14:textId="77777777" w:rsidTr="00F74678">
        <w:tc>
          <w:tcPr>
            <w:tcW w:w="2986" w:type="dxa"/>
            <w:tcMar>
              <w:top w:w="0" w:type="dxa"/>
              <w:left w:w="0" w:type="dxa"/>
              <w:bottom w:w="0" w:type="dxa"/>
              <w:right w:w="0" w:type="dxa"/>
            </w:tcMar>
            <w:vAlign w:val="center"/>
            <w:hideMark/>
          </w:tcPr>
          <w:p w14:paraId="4C7CA89A"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Median [Min, Max]</w:t>
            </w:r>
          </w:p>
        </w:tc>
        <w:tc>
          <w:tcPr>
            <w:tcW w:w="1771" w:type="dxa"/>
            <w:tcMar>
              <w:top w:w="0" w:type="dxa"/>
              <w:left w:w="0" w:type="dxa"/>
              <w:bottom w:w="0" w:type="dxa"/>
              <w:right w:w="0" w:type="dxa"/>
            </w:tcMar>
            <w:vAlign w:val="center"/>
            <w:hideMark/>
          </w:tcPr>
          <w:p w14:paraId="655CEAE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10000 [3000, 40000]</w:t>
            </w:r>
          </w:p>
        </w:tc>
        <w:tc>
          <w:tcPr>
            <w:tcW w:w="1771" w:type="dxa"/>
            <w:tcMar>
              <w:top w:w="0" w:type="dxa"/>
              <w:left w:w="0" w:type="dxa"/>
              <w:bottom w:w="0" w:type="dxa"/>
              <w:right w:w="0" w:type="dxa"/>
            </w:tcMar>
            <w:vAlign w:val="center"/>
            <w:hideMark/>
          </w:tcPr>
          <w:p w14:paraId="38AD2472"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9000 [3000, 60000]</w:t>
            </w:r>
          </w:p>
        </w:tc>
        <w:tc>
          <w:tcPr>
            <w:tcW w:w="1771" w:type="dxa"/>
            <w:tcMar>
              <w:top w:w="0" w:type="dxa"/>
              <w:left w:w="0" w:type="dxa"/>
              <w:bottom w:w="0" w:type="dxa"/>
              <w:right w:w="0" w:type="dxa"/>
            </w:tcMar>
            <w:vAlign w:val="center"/>
            <w:hideMark/>
          </w:tcPr>
          <w:p w14:paraId="655BF28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10000 [3000, 60000]</w:t>
            </w:r>
          </w:p>
        </w:tc>
        <w:tc>
          <w:tcPr>
            <w:tcW w:w="1061" w:type="dxa"/>
            <w:tcMar>
              <w:top w:w="0" w:type="dxa"/>
              <w:left w:w="0" w:type="dxa"/>
              <w:bottom w:w="0" w:type="dxa"/>
              <w:right w:w="0" w:type="dxa"/>
            </w:tcMar>
            <w:vAlign w:val="center"/>
            <w:hideMark/>
          </w:tcPr>
          <w:p w14:paraId="1374A321" w14:textId="77777777" w:rsidR="00F74678" w:rsidRPr="00C901BE" w:rsidRDefault="00F74678" w:rsidP="008B51E6">
            <w:pPr>
              <w:rPr>
                <w:sz w:val="20"/>
                <w:szCs w:val="20"/>
              </w:rPr>
            </w:pPr>
          </w:p>
        </w:tc>
      </w:tr>
      <w:tr w:rsidR="00F74678" w14:paraId="1DF832A1" w14:textId="77777777" w:rsidTr="00F74678">
        <w:tc>
          <w:tcPr>
            <w:tcW w:w="2986" w:type="dxa"/>
            <w:tcMar>
              <w:top w:w="0" w:type="dxa"/>
              <w:left w:w="0" w:type="dxa"/>
              <w:bottom w:w="0" w:type="dxa"/>
              <w:right w:w="0" w:type="dxa"/>
            </w:tcMar>
            <w:vAlign w:val="center"/>
            <w:hideMark/>
          </w:tcPr>
          <w:p w14:paraId="0E9D36A8" w14:textId="77777777" w:rsidR="00F74678" w:rsidRPr="00C901BE" w:rsidRDefault="00F74678" w:rsidP="008B51E6">
            <w:pPr>
              <w:pStyle w:val="cl-563d593c"/>
              <w:rPr>
                <w:sz w:val="20"/>
                <w:szCs w:val="20"/>
              </w:rPr>
            </w:pPr>
            <w:r w:rsidRPr="00C901BE">
              <w:rPr>
                <w:rStyle w:val="cl-5639d8fc1"/>
                <w:rFonts w:ascii="Times New Roman" w:hAnsi="Times New Roman" w:cs="Times New Roman"/>
              </w:rPr>
              <w:t>  Missing</w:t>
            </w:r>
          </w:p>
        </w:tc>
        <w:tc>
          <w:tcPr>
            <w:tcW w:w="1771" w:type="dxa"/>
            <w:tcMar>
              <w:top w:w="0" w:type="dxa"/>
              <w:left w:w="0" w:type="dxa"/>
              <w:bottom w:w="0" w:type="dxa"/>
              <w:right w:w="0" w:type="dxa"/>
            </w:tcMar>
            <w:vAlign w:val="center"/>
            <w:hideMark/>
          </w:tcPr>
          <w:p w14:paraId="4046828E"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95 (12.0%)</w:t>
            </w:r>
          </w:p>
        </w:tc>
        <w:tc>
          <w:tcPr>
            <w:tcW w:w="1771" w:type="dxa"/>
            <w:tcMar>
              <w:top w:w="0" w:type="dxa"/>
              <w:left w:w="0" w:type="dxa"/>
              <w:bottom w:w="0" w:type="dxa"/>
              <w:right w:w="0" w:type="dxa"/>
            </w:tcMar>
            <w:vAlign w:val="center"/>
            <w:hideMark/>
          </w:tcPr>
          <w:p w14:paraId="6C0B4BEA"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15 (9.0%)</w:t>
            </w:r>
          </w:p>
        </w:tc>
        <w:tc>
          <w:tcPr>
            <w:tcW w:w="1771" w:type="dxa"/>
            <w:tcMar>
              <w:top w:w="0" w:type="dxa"/>
              <w:left w:w="0" w:type="dxa"/>
              <w:bottom w:w="0" w:type="dxa"/>
              <w:right w:w="0" w:type="dxa"/>
            </w:tcMar>
            <w:vAlign w:val="center"/>
            <w:hideMark/>
          </w:tcPr>
          <w:p w14:paraId="086C310B" w14:textId="77777777" w:rsidR="00F74678" w:rsidRPr="00C901BE" w:rsidRDefault="00F74678" w:rsidP="008B51E6">
            <w:pPr>
              <w:pStyle w:val="cl-563d5950"/>
              <w:rPr>
                <w:sz w:val="20"/>
                <w:szCs w:val="20"/>
              </w:rPr>
            </w:pPr>
            <w:r w:rsidRPr="00C901BE">
              <w:rPr>
                <w:rStyle w:val="cl-5639d8fc1"/>
                <w:rFonts w:ascii="Times New Roman" w:hAnsi="Times New Roman" w:cs="Times New Roman"/>
              </w:rPr>
              <w:t>110 (11.5%)</w:t>
            </w:r>
          </w:p>
        </w:tc>
        <w:tc>
          <w:tcPr>
            <w:tcW w:w="1061" w:type="dxa"/>
            <w:tcMar>
              <w:top w:w="0" w:type="dxa"/>
              <w:left w:w="0" w:type="dxa"/>
              <w:bottom w:w="0" w:type="dxa"/>
              <w:right w:w="0" w:type="dxa"/>
            </w:tcMar>
            <w:vAlign w:val="center"/>
            <w:hideMark/>
          </w:tcPr>
          <w:p w14:paraId="39A22F2A" w14:textId="77777777" w:rsidR="00F74678" w:rsidRPr="00C901BE" w:rsidRDefault="00F74678" w:rsidP="008B51E6">
            <w:pPr>
              <w:rPr>
                <w:sz w:val="20"/>
                <w:szCs w:val="20"/>
              </w:rPr>
            </w:pPr>
          </w:p>
        </w:tc>
      </w:tr>
    </w:tbl>
    <w:p w14:paraId="1F3F9433" w14:textId="77777777" w:rsidR="008F3CFF" w:rsidRPr="00382C7F" w:rsidRDefault="008F3CFF" w:rsidP="00382C7F"/>
    <w:p w14:paraId="2DDC0FBC" w14:textId="152FF464" w:rsidR="00F67B41" w:rsidRDefault="00F67B41" w:rsidP="00382C7F">
      <w:pPr>
        <w:pStyle w:val="Heading1"/>
        <w:rPr>
          <w:noProof/>
          <w:lang w:val="en-US"/>
        </w:rPr>
      </w:pP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02980785" w:rsidR="00603112" w:rsidRDefault="00603112" w:rsidP="00603112">
      <w:pPr>
        <w:pStyle w:val="Paragraph"/>
        <w:spacing w:line="360" w:lineRule="auto"/>
      </w:pPr>
      <w:r>
        <w:t xml:space="preserve">Table 3 presents the results from the standard mixed logit models estimated separately for renters and homeowners. Across both tenure groups, the estimated coefficients display the expected signs and are generally highly statistically significant. </w:t>
      </w:r>
    </w:p>
    <w:p w14:paraId="69148B51" w14:textId="77777777" w:rsidR="008E5D05" w:rsidRPr="008E5D05" w:rsidRDefault="008E5D05" w:rsidP="008E5D05">
      <w:pPr>
        <w:pStyle w:val="Newparagraph"/>
      </w:pPr>
    </w:p>
    <w:p w14:paraId="38ED67B4" w14:textId="24B7833D" w:rsidR="00EA0C07" w:rsidRDefault="00EA0C07" w:rsidP="00F15126">
      <w:pPr>
        <w:pStyle w:val="Caption"/>
        <w:keepNext/>
        <w:spacing w:line="360" w:lineRule="auto"/>
        <w:jc w:val="center"/>
      </w:pPr>
      <w:r>
        <w:t xml:space="preserve">Table </w:t>
      </w:r>
      <w:r w:rsidR="007D612E">
        <w:fldChar w:fldCharType="begin"/>
      </w:r>
      <w:r w:rsidR="007D612E">
        <w:instrText xml:space="preserve"> SEQ Table \* ARABIC </w:instrText>
      </w:r>
      <w:r w:rsidR="007D612E">
        <w:fldChar w:fldCharType="separate"/>
      </w:r>
      <w:r w:rsidR="007D612E">
        <w:rPr>
          <w:noProof/>
        </w:rPr>
        <w:t>3</w:t>
      </w:r>
      <w:r w:rsidR="007D612E">
        <w:rPr>
          <w:noProof/>
        </w:rPr>
        <w:fldChar w:fldCharType="end"/>
      </w:r>
      <w:r w:rsidR="00CD24E7">
        <w:rPr>
          <w:noProof/>
        </w:rPr>
        <w:t xml:space="preserve"> – Mixed logit results: Renters and Owners</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186"/>
        <w:gridCol w:w="1100"/>
        <w:gridCol w:w="867"/>
        <w:gridCol w:w="1083"/>
        <w:gridCol w:w="800"/>
      </w:tblGrid>
      <w:tr w:rsidR="005206BA" w:rsidRPr="008F3CFF" w14:paraId="520C96B5" w14:textId="77777777" w:rsidTr="00E24DC9">
        <w:trPr>
          <w:tblHeader/>
        </w:trPr>
        <w:tc>
          <w:tcPr>
            <w:tcW w:w="0" w:type="auto"/>
            <w:tcBorders>
              <w:top w:val="nil"/>
              <w:bottom w:val="nil"/>
            </w:tcBorders>
            <w:vAlign w:val="center"/>
            <w:hideMark/>
          </w:tcPr>
          <w:p w14:paraId="458D7F91" w14:textId="77777777" w:rsidR="008F3CFF" w:rsidRPr="00382C7F" w:rsidRDefault="008F3CFF" w:rsidP="00382C7F">
            <w:pPr>
              <w:spacing w:after="150" w:line="240" w:lineRule="auto"/>
              <w:rPr>
                <w:b/>
                <w:bCs/>
                <w:color w:val="000000"/>
                <w:sz w:val="20"/>
                <w:szCs w:val="20"/>
                <w:lang w:val="en-US" w:eastAsia="en-US"/>
              </w:rPr>
            </w:pPr>
            <w:r w:rsidRPr="00382C7F">
              <w:rPr>
                <w:b/>
                <w:bCs/>
                <w:color w:val="000000"/>
                <w:sz w:val="20"/>
                <w:szCs w:val="20"/>
                <w:lang w:val="en-US" w:eastAsia="en-US"/>
              </w:rPr>
              <w:t>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063A561"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9CC73EB"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Renters</w:t>
            </w:r>
          </w:p>
        </w:tc>
      </w:tr>
      <w:tr w:rsidR="005206BA" w:rsidRPr="008F3CFF" w14:paraId="53546EE6" w14:textId="77777777" w:rsidTr="00E24DC9">
        <w:trPr>
          <w:tblHeader/>
        </w:trPr>
        <w:tc>
          <w:tcPr>
            <w:tcW w:w="0" w:type="auto"/>
            <w:tcBorders>
              <w:top w:val="nil"/>
              <w:bottom w:val="single" w:sz="4" w:space="0" w:color="auto"/>
            </w:tcBorders>
            <w:tcMar>
              <w:top w:w="15" w:type="dxa"/>
              <w:left w:w="75" w:type="dxa"/>
              <w:bottom w:w="15" w:type="dxa"/>
              <w:right w:w="75" w:type="dxa"/>
            </w:tcMar>
            <w:vAlign w:val="center"/>
            <w:hideMark/>
          </w:tcPr>
          <w:p w14:paraId="7327201B" w14:textId="469AE359" w:rsidR="008F3CFF" w:rsidRPr="00382C7F" w:rsidRDefault="00E24DC9" w:rsidP="00382C7F">
            <w:pPr>
              <w:spacing w:after="150" w:line="240" w:lineRule="auto"/>
              <w:rPr>
                <w:b/>
                <w:bCs/>
                <w:color w:val="000000"/>
                <w:sz w:val="20"/>
                <w:szCs w:val="20"/>
                <w:lang w:val="en-US" w:eastAsia="en-US"/>
              </w:rPr>
            </w:pPr>
            <w:r w:rsidRPr="00382C7F">
              <w:rPr>
                <w:b/>
                <w:bCs/>
                <w:color w:val="000000"/>
                <w:sz w:val="20"/>
                <w:szCs w:val="20"/>
                <w:lang w:val="en-US" w:eastAsia="en-US"/>
              </w:rPr>
              <w:t>Attribute</w:t>
            </w:r>
            <w:r w:rsidR="008F3CFF" w:rsidRPr="00382C7F">
              <w:rPr>
                <w:b/>
                <w:bCs/>
                <w:color w:val="000000"/>
                <w:sz w:val="20"/>
                <w:szCs w:val="20"/>
                <w:lang w:val="en-US" w:eastAsia="en-US"/>
              </w:rPr>
              <w:t> </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3F07A62B"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237E8AED"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SD</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8A46EA1"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6734E9BB"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SD</w:t>
            </w:r>
          </w:p>
        </w:tc>
      </w:tr>
      <w:tr w:rsidR="008F3CFF" w:rsidRPr="00382C7F" w14:paraId="01FB86A4" w14:textId="77777777" w:rsidTr="00382C7F">
        <w:tc>
          <w:tcPr>
            <w:tcW w:w="0" w:type="auto"/>
            <w:tcBorders>
              <w:top w:val="single" w:sz="4" w:space="0" w:color="auto"/>
            </w:tcBorders>
            <w:tcMar>
              <w:top w:w="15" w:type="dxa"/>
              <w:left w:w="75" w:type="dxa"/>
              <w:bottom w:w="15" w:type="dxa"/>
              <w:right w:w="75" w:type="dxa"/>
            </w:tcMar>
            <w:vAlign w:val="center"/>
            <w:hideMark/>
          </w:tcPr>
          <w:p w14:paraId="7E4ADC72"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Green space: 5 km (vs 15 km)</w:t>
            </w:r>
          </w:p>
        </w:tc>
        <w:tc>
          <w:tcPr>
            <w:tcW w:w="0" w:type="auto"/>
            <w:tcBorders>
              <w:top w:val="single" w:sz="4" w:space="0" w:color="auto"/>
            </w:tcBorders>
            <w:tcMar>
              <w:top w:w="15" w:type="dxa"/>
              <w:left w:w="75" w:type="dxa"/>
              <w:bottom w:w="15" w:type="dxa"/>
              <w:right w:w="75" w:type="dxa"/>
            </w:tcMar>
            <w:vAlign w:val="center"/>
            <w:hideMark/>
          </w:tcPr>
          <w:p w14:paraId="18F7FB7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1.02***</w:t>
            </w:r>
          </w:p>
        </w:tc>
        <w:tc>
          <w:tcPr>
            <w:tcW w:w="0" w:type="auto"/>
            <w:tcBorders>
              <w:top w:val="single" w:sz="4" w:space="0" w:color="auto"/>
            </w:tcBorders>
            <w:tcMar>
              <w:top w:w="15" w:type="dxa"/>
              <w:left w:w="75" w:type="dxa"/>
              <w:bottom w:w="15" w:type="dxa"/>
              <w:right w:w="75" w:type="dxa"/>
            </w:tcMar>
            <w:vAlign w:val="center"/>
            <w:hideMark/>
          </w:tcPr>
          <w:p w14:paraId="7C7726B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0.50*</w:t>
            </w:r>
          </w:p>
        </w:tc>
        <w:tc>
          <w:tcPr>
            <w:tcW w:w="0" w:type="auto"/>
            <w:tcBorders>
              <w:top w:val="single" w:sz="4" w:space="0" w:color="auto"/>
            </w:tcBorders>
            <w:tcMar>
              <w:top w:w="15" w:type="dxa"/>
              <w:left w:w="75" w:type="dxa"/>
              <w:bottom w:w="15" w:type="dxa"/>
              <w:right w:w="75" w:type="dxa"/>
            </w:tcMar>
            <w:vAlign w:val="center"/>
            <w:hideMark/>
          </w:tcPr>
          <w:p w14:paraId="02166CC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2.26***</w:t>
            </w:r>
          </w:p>
        </w:tc>
        <w:tc>
          <w:tcPr>
            <w:tcW w:w="0" w:type="auto"/>
            <w:tcBorders>
              <w:top w:val="single" w:sz="4" w:space="0" w:color="auto"/>
            </w:tcBorders>
            <w:tcMar>
              <w:top w:w="15" w:type="dxa"/>
              <w:left w:w="75" w:type="dxa"/>
              <w:bottom w:w="15" w:type="dxa"/>
              <w:right w:w="75" w:type="dxa"/>
            </w:tcMar>
            <w:vAlign w:val="center"/>
            <w:hideMark/>
          </w:tcPr>
          <w:p w14:paraId="31576CF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-0.94**</w:t>
            </w:r>
          </w:p>
        </w:tc>
      </w:tr>
      <w:tr w:rsidR="008F3CFF" w:rsidRPr="00382C7F" w14:paraId="4844A324" w14:textId="77777777" w:rsidTr="008B51E6">
        <w:tc>
          <w:tcPr>
            <w:tcW w:w="0" w:type="auto"/>
            <w:tcMar>
              <w:top w:w="15" w:type="dxa"/>
              <w:left w:w="75" w:type="dxa"/>
              <w:bottom w:w="15" w:type="dxa"/>
              <w:right w:w="75" w:type="dxa"/>
            </w:tcMar>
            <w:vAlign w:val="center"/>
            <w:hideMark/>
          </w:tcPr>
          <w:p w14:paraId="2968FC5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3BA4BF3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(0.11)</w:t>
            </w:r>
          </w:p>
        </w:tc>
        <w:tc>
          <w:tcPr>
            <w:tcW w:w="0" w:type="auto"/>
            <w:tcMar>
              <w:top w:w="15" w:type="dxa"/>
              <w:left w:w="75" w:type="dxa"/>
              <w:bottom w:w="15" w:type="dxa"/>
              <w:right w:w="75" w:type="dxa"/>
            </w:tcMar>
            <w:vAlign w:val="center"/>
            <w:hideMark/>
          </w:tcPr>
          <w:p w14:paraId="3A48814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(0.24)</w:t>
            </w:r>
          </w:p>
        </w:tc>
        <w:tc>
          <w:tcPr>
            <w:tcW w:w="0" w:type="auto"/>
            <w:tcMar>
              <w:top w:w="15" w:type="dxa"/>
              <w:left w:w="75" w:type="dxa"/>
              <w:bottom w:w="15" w:type="dxa"/>
              <w:right w:w="75" w:type="dxa"/>
            </w:tcMar>
            <w:vAlign w:val="center"/>
            <w:hideMark/>
          </w:tcPr>
          <w:p w14:paraId="0A93D0D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(0.58)</w:t>
            </w:r>
          </w:p>
        </w:tc>
        <w:tc>
          <w:tcPr>
            <w:tcW w:w="0" w:type="auto"/>
            <w:tcMar>
              <w:top w:w="15" w:type="dxa"/>
              <w:left w:w="75" w:type="dxa"/>
              <w:bottom w:w="15" w:type="dxa"/>
              <w:right w:w="75" w:type="dxa"/>
            </w:tcMar>
            <w:vAlign w:val="center"/>
            <w:hideMark/>
          </w:tcPr>
          <w:p w14:paraId="63BF985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(0.33)</w:t>
            </w:r>
          </w:p>
        </w:tc>
      </w:tr>
      <w:tr w:rsidR="008F3CFF" w:rsidRPr="00382C7F" w14:paraId="5ECBAE19" w14:textId="77777777" w:rsidTr="008B51E6">
        <w:tc>
          <w:tcPr>
            <w:tcW w:w="0" w:type="auto"/>
            <w:tcMar>
              <w:top w:w="15" w:type="dxa"/>
              <w:left w:w="75" w:type="dxa"/>
              <w:bottom w:w="15" w:type="dxa"/>
              <w:right w:w="75" w:type="dxa"/>
            </w:tcMar>
            <w:vAlign w:val="center"/>
            <w:hideMark/>
          </w:tcPr>
          <w:p w14:paraId="0C336BE1"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Green space: 500 m (vs 15 km)</w:t>
            </w:r>
          </w:p>
        </w:tc>
        <w:tc>
          <w:tcPr>
            <w:tcW w:w="0" w:type="auto"/>
            <w:tcMar>
              <w:top w:w="15" w:type="dxa"/>
              <w:left w:w="75" w:type="dxa"/>
              <w:bottom w:w="15" w:type="dxa"/>
              <w:right w:w="75" w:type="dxa"/>
            </w:tcMar>
            <w:vAlign w:val="center"/>
            <w:hideMark/>
          </w:tcPr>
          <w:p w14:paraId="2BBE5B6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2.02***</w:t>
            </w:r>
          </w:p>
        </w:tc>
        <w:tc>
          <w:tcPr>
            <w:tcW w:w="0" w:type="auto"/>
            <w:tcMar>
              <w:top w:w="15" w:type="dxa"/>
              <w:left w:w="75" w:type="dxa"/>
              <w:bottom w:w="15" w:type="dxa"/>
              <w:right w:w="75" w:type="dxa"/>
            </w:tcMar>
            <w:vAlign w:val="center"/>
            <w:hideMark/>
          </w:tcPr>
          <w:p w14:paraId="40C4340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-0.67</w:t>
            </w:r>
          </w:p>
        </w:tc>
        <w:tc>
          <w:tcPr>
            <w:tcW w:w="0" w:type="auto"/>
            <w:tcMar>
              <w:top w:w="15" w:type="dxa"/>
              <w:left w:w="75" w:type="dxa"/>
              <w:bottom w:w="15" w:type="dxa"/>
              <w:right w:w="75" w:type="dxa"/>
            </w:tcMar>
            <w:vAlign w:val="center"/>
            <w:hideMark/>
          </w:tcPr>
          <w:p w14:paraId="420D260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3.67***</w:t>
            </w:r>
          </w:p>
        </w:tc>
        <w:tc>
          <w:tcPr>
            <w:tcW w:w="0" w:type="auto"/>
            <w:tcMar>
              <w:top w:w="15" w:type="dxa"/>
              <w:left w:w="75" w:type="dxa"/>
              <w:bottom w:w="15" w:type="dxa"/>
              <w:right w:w="75" w:type="dxa"/>
            </w:tcMar>
            <w:vAlign w:val="center"/>
            <w:hideMark/>
          </w:tcPr>
          <w:p w14:paraId="0D78651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-0.90*</w:t>
            </w:r>
          </w:p>
        </w:tc>
      </w:tr>
      <w:tr w:rsidR="008F3CFF" w:rsidRPr="00382C7F" w14:paraId="60B88ECD" w14:textId="77777777" w:rsidTr="008B51E6">
        <w:tc>
          <w:tcPr>
            <w:tcW w:w="0" w:type="auto"/>
            <w:tcMar>
              <w:top w:w="15" w:type="dxa"/>
              <w:left w:w="75" w:type="dxa"/>
              <w:bottom w:w="15" w:type="dxa"/>
              <w:right w:w="75" w:type="dxa"/>
            </w:tcMar>
            <w:vAlign w:val="center"/>
            <w:hideMark/>
          </w:tcPr>
          <w:p w14:paraId="46E2E77F"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09D7DAF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(0.15)</w:t>
            </w:r>
          </w:p>
        </w:tc>
        <w:tc>
          <w:tcPr>
            <w:tcW w:w="0" w:type="auto"/>
            <w:tcMar>
              <w:top w:w="15" w:type="dxa"/>
              <w:left w:w="75" w:type="dxa"/>
              <w:bottom w:w="15" w:type="dxa"/>
              <w:right w:w="75" w:type="dxa"/>
            </w:tcMar>
            <w:vAlign w:val="center"/>
            <w:hideMark/>
          </w:tcPr>
          <w:p w14:paraId="38F8EC4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(0.39)</w:t>
            </w:r>
          </w:p>
        </w:tc>
        <w:tc>
          <w:tcPr>
            <w:tcW w:w="0" w:type="auto"/>
            <w:tcMar>
              <w:top w:w="15" w:type="dxa"/>
              <w:left w:w="75" w:type="dxa"/>
              <w:bottom w:w="15" w:type="dxa"/>
              <w:right w:w="75" w:type="dxa"/>
            </w:tcMar>
            <w:vAlign w:val="center"/>
            <w:hideMark/>
          </w:tcPr>
          <w:p w14:paraId="408E68B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(0.70)</w:t>
            </w:r>
          </w:p>
        </w:tc>
        <w:tc>
          <w:tcPr>
            <w:tcW w:w="0" w:type="auto"/>
            <w:tcMar>
              <w:top w:w="15" w:type="dxa"/>
              <w:left w:w="75" w:type="dxa"/>
              <w:bottom w:w="15" w:type="dxa"/>
              <w:right w:w="75" w:type="dxa"/>
            </w:tcMar>
            <w:vAlign w:val="center"/>
            <w:hideMark/>
          </w:tcPr>
          <w:p w14:paraId="3254226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(0.46)</w:t>
            </w:r>
          </w:p>
        </w:tc>
      </w:tr>
      <w:tr w:rsidR="008F3CFF" w:rsidRPr="00382C7F" w14:paraId="4AA9AF86" w14:textId="77777777" w:rsidTr="008B51E6">
        <w:tc>
          <w:tcPr>
            <w:tcW w:w="0" w:type="auto"/>
            <w:tcMar>
              <w:top w:w="15" w:type="dxa"/>
              <w:left w:w="75" w:type="dxa"/>
              <w:bottom w:w="15" w:type="dxa"/>
              <w:right w:w="75" w:type="dxa"/>
            </w:tcMar>
            <w:vAlign w:val="center"/>
            <w:hideMark/>
          </w:tcPr>
          <w:p w14:paraId="234B2FF5"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Shops: 5 km (vs 15 km)</w:t>
            </w:r>
          </w:p>
        </w:tc>
        <w:tc>
          <w:tcPr>
            <w:tcW w:w="0" w:type="auto"/>
            <w:tcMar>
              <w:top w:w="15" w:type="dxa"/>
              <w:left w:w="75" w:type="dxa"/>
              <w:bottom w:w="15" w:type="dxa"/>
              <w:right w:w="75" w:type="dxa"/>
            </w:tcMar>
            <w:vAlign w:val="center"/>
            <w:hideMark/>
          </w:tcPr>
          <w:p w14:paraId="167B898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0.93***</w:t>
            </w:r>
          </w:p>
        </w:tc>
        <w:tc>
          <w:tcPr>
            <w:tcW w:w="0" w:type="auto"/>
            <w:tcMar>
              <w:top w:w="15" w:type="dxa"/>
              <w:left w:w="75" w:type="dxa"/>
              <w:bottom w:w="15" w:type="dxa"/>
              <w:right w:w="75" w:type="dxa"/>
            </w:tcMar>
            <w:vAlign w:val="center"/>
            <w:hideMark/>
          </w:tcPr>
          <w:p w14:paraId="1C58748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0.43</w:t>
            </w:r>
          </w:p>
        </w:tc>
        <w:tc>
          <w:tcPr>
            <w:tcW w:w="0" w:type="auto"/>
            <w:tcMar>
              <w:top w:w="15" w:type="dxa"/>
              <w:left w:w="75" w:type="dxa"/>
              <w:bottom w:w="15" w:type="dxa"/>
              <w:right w:w="75" w:type="dxa"/>
            </w:tcMar>
            <w:vAlign w:val="center"/>
            <w:hideMark/>
          </w:tcPr>
          <w:p w14:paraId="087B79D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1.82**</w:t>
            </w:r>
          </w:p>
        </w:tc>
        <w:tc>
          <w:tcPr>
            <w:tcW w:w="0" w:type="auto"/>
            <w:tcMar>
              <w:top w:w="15" w:type="dxa"/>
              <w:left w:w="75" w:type="dxa"/>
              <w:bottom w:w="15" w:type="dxa"/>
              <w:right w:w="75" w:type="dxa"/>
            </w:tcMar>
            <w:vAlign w:val="center"/>
            <w:hideMark/>
          </w:tcPr>
          <w:p w14:paraId="03FE37A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1.17*</w:t>
            </w:r>
          </w:p>
        </w:tc>
      </w:tr>
      <w:tr w:rsidR="008F3CFF" w:rsidRPr="00382C7F" w14:paraId="62B87D46" w14:textId="77777777" w:rsidTr="008B51E6">
        <w:tc>
          <w:tcPr>
            <w:tcW w:w="0" w:type="auto"/>
            <w:tcMar>
              <w:top w:w="15" w:type="dxa"/>
              <w:left w:w="75" w:type="dxa"/>
              <w:bottom w:w="15" w:type="dxa"/>
              <w:right w:w="75" w:type="dxa"/>
            </w:tcMar>
            <w:vAlign w:val="center"/>
            <w:hideMark/>
          </w:tcPr>
          <w:p w14:paraId="6ABF87CF"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50CA122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(0.13)</w:t>
            </w:r>
          </w:p>
        </w:tc>
        <w:tc>
          <w:tcPr>
            <w:tcW w:w="0" w:type="auto"/>
            <w:tcMar>
              <w:top w:w="15" w:type="dxa"/>
              <w:left w:w="75" w:type="dxa"/>
              <w:bottom w:w="15" w:type="dxa"/>
              <w:right w:w="75" w:type="dxa"/>
            </w:tcMar>
            <w:vAlign w:val="center"/>
            <w:hideMark/>
          </w:tcPr>
          <w:p w14:paraId="73262E1D"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(0.31)</w:t>
            </w:r>
          </w:p>
        </w:tc>
        <w:tc>
          <w:tcPr>
            <w:tcW w:w="0" w:type="auto"/>
            <w:tcMar>
              <w:top w:w="15" w:type="dxa"/>
              <w:left w:w="75" w:type="dxa"/>
              <w:bottom w:w="15" w:type="dxa"/>
              <w:right w:w="75" w:type="dxa"/>
            </w:tcMar>
            <w:vAlign w:val="center"/>
            <w:hideMark/>
          </w:tcPr>
          <w:p w14:paraId="1AC3FC3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(0.57)</w:t>
            </w:r>
          </w:p>
        </w:tc>
        <w:tc>
          <w:tcPr>
            <w:tcW w:w="0" w:type="auto"/>
            <w:tcMar>
              <w:top w:w="15" w:type="dxa"/>
              <w:left w:w="75" w:type="dxa"/>
              <w:bottom w:w="15" w:type="dxa"/>
              <w:right w:w="75" w:type="dxa"/>
            </w:tcMar>
            <w:vAlign w:val="center"/>
            <w:hideMark/>
          </w:tcPr>
          <w:p w14:paraId="6BB03A4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(0.55)</w:t>
            </w:r>
          </w:p>
        </w:tc>
      </w:tr>
      <w:tr w:rsidR="008F3CFF" w:rsidRPr="00382C7F" w14:paraId="41A74F09" w14:textId="77777777" w:rsidTr="008B51E6">
        <w:tc>
          <w:tcPr>
            <w:tcW w:w="0" w:type="auto"/>
            <w:tcMar>
              <w:top w:w="15" w:type="dxa"/>
              <w:left w:w="75" w:type="dxa"/>
              <w:bottom w:w="15" w:type="dxa"/>
              <w:right w:w="75" w:type="dxa"/>
            </w:tcMar>
            <w:vAlign w:val="center"/>
            <w:hideMark/>
          </w:tcPr>
          <w:p w14:paraId="5AAACB5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Shops: 500 m (vs 15 km)</w:t>
            </w:r>
          </w:p>
        </w:tc>
        <w:tc>
          <w:tcPr>
            <w:tcW w:w="0" w:type="auto"/>
            <w:tcMar>
              <w:top w:w="15" w:type="dxa"/>
              <w:left w:w="75" w:type="dxa"/>
              <w:bottom w:w="15" w:type="dxa"/>
              <w:right w:w="75" w:type="dxa"/>
            </w:tcMar>
            <w:vAlign w:val="center"/>
            <w:hideMark/>
          </w:tcPr>
          <w:p w14:paraId="6548559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3.04***</w:t>
            </w:r>
          </w:p>
        </w:tc>
        <w:tc>
          <w:tcPr>
            <w:tcW w:w="0" w:type="auto"/>
            <w:tcMar>
              <w:top w:w="15" w:type="dxa"/>
              <w:left w:w="75" w:type="dxa"/>
              <w:bottom w:w="15" w:type="dxa"/>
              <w:right w:w="75" w:type="dxa"/>
            </w:tcMar>
            <w:vAlign w:val="center"/>
            <w:hideMark/>
          </w:tcPr>
          <w:p w14:paraId="2308ABD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0.58</w:t>
            </w:r>
          </w:p>
        </w:tc>
        <w:tc>
          <w:tcPr>
            <w:tcW w:w="0" w:type="auto"/>
            <w:tcMar>
              <w:top w:w="15" w:type="dxa"/>
              <w:left w:w="75" w:type="dxa"/>
              <w:bottom w:w="15" w:type="dxa"/>
              <w:right w:w="75" w:type="dxa"/>
            </w:tcMar>
            <w:vAlign w:val="center"/>
            <w:hideMark/>
          </w:tcPr>
          <w:p w14:paraId="1EB642F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4.32***</w:t>
            </w:r>
          </w:p>
        </w:tc>
        <w:tc>
          <w:tcPr>
            <w:tcW w:w="0" w:type="auto"/>
            <w:tcMar>
              <w:top w:w="15" w:type="dxa"/>
              <w:left w:w="75" w:type="dxa"/>
              <w:bottom w:w="15" w:type="dxa"/>
              <w:right w:w="75" w:type="dxa"/>
            </w:tcMar>
            <w:vAlign w:val="center"/>
            <w:hideMark/>
          </w:tcPr>
          <w:p w14:paraId="51338CA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0.20</w:t>
            </w:r>
          </w:p>
        </w:tc>
      </w:tr>
      <w:tr w:rsidR="008F3CFF" w:rsidRPr="00382C7F" w14:paraId="787B6F47" w14:textId="77777777" w:rsidTr="008B51E6">
        <w:tc>
          <w:tcPr>
            <w:tcW w:w="0" w:type="auto"/>
            <w:tcMar>
              <w:top w:w="15" w:type="dxa"/>
              <w:left w:w="75" w:type="dxa"/>
              <w:bottom w:w="15" w:type="dxa"/>
              <w:right w:w="75" w:type="dxa"/>
            </w:tcMar>
            <w:vAlign w:val="center"/>
            <w:hideMark/>
          </w:tcPr>
          <w:p w14:paraId="4A8FF5D8"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0FD736B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(0.18)</w:t>
            </w:r>
          </w:p>
        </w:tc>
        <w:tc>
          <w:tcPr>
            <w:tcW w:w="0" w:type="auto"/>
            <w:tcMar>
              <w:top w:w="15" w:type="dxa"/>
              <w:left w:w="75" w:type="dxa"/>
              <w:bottom w:w="15" w:type="dxa"/>
              <w:right w:w="75" w:type="dxa"/>
            </w:tcMar>
            <w:vAlign w:val="center"/>
            <w:hideMark/>
          </w:tcPr>
          <w:p w14:paraId="4E59C1E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(0.46)</w:t>
            </w:r>
          </w:p>
        </w:tc>
        <w:tc>
          <w:tcPr>
            <w:tcW w:w="0" w:type="auto"/>
            <w:tcMar>
              <w:top w:w="15" w:type="dxa"/>
              <w:left w:w="75" w:type="dxa"/>
              <w:bottom w:w="15" w:type="dxa"/>
              <w:right w:w="75" w:type="dxa"/>
            </w:tcMar>
            <w:vAlign w:val="center"/>
            <w:hideMark/>
          </w:tcPr>
          <w:p w14:paraId="647064B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(0.63)</w:t>
            </w:r>
          </w:p>
        </w:tc>
        <w:tc>
          <w:tcPr>
            <w:tcW w:w="0" w:type="auto"/>
            <w:tcMar>
              <w:top w:w="15" w:type="dxa"/>
              <w:left w:w="75" w:type="dxa"/>
              <w:bottom w:w="15" w:type="dxa"/>
              <w:right w:w="75" w:type="dxa"/>
            </w:tcMar>
            <w:vAlign w:val="center"/>
            <w:hideMark/>
          </w:tcPr>
          <w:p w14:paraId="46D51B0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(0.51)</w:t>
            </w:r>
          </w:p>
        </w:tc>
      </w:tr>
      <w:tr w:rsidR="008F3CFF" w:rsidRPr="00382C7F" w14:paraId="2E60492D" w14:textId="77777777" w:rsidTr="008B51E6">
        <w:tc>
          <w:tcPr>
            <w:tcW w:w="0" w:type="auto"/>
            <w:tcMar>
              <w:top w:w="15" w:type="dxa"/>
              <w:left w:w="75" w:type="dxa"/>
              <w:bottom w:w="15" w:type="dxa"/>
              <w:right w:w="75" w:type="dxa"/>
            </w:tcMar>
            <w:vAlign w:val="center"/>
            <w:hideMark/>
          </w:tcPr>
          <w:p w14:paraId="3268E16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xml:space="preserve">Transit </w:t>
            </w:r>
            <w:proofErr w:type="gramStart"/>
            <w:r w:rsidRPr="00382C7F">
              <w:rPr>
                <w:color w:val="000000"/>
                <w:sz w:val="20"/>
                <w:szCs w:val="20"/>
                <w:lang w:val="en-US" w:eastAsia="en-US"/>
              </w:rPr>
              <w:t>stop</w:t>
            </w:r>
            <w:proofErr w:type="gramEnd"/>
            <w:r w:rsidRPr="00382C7F">
              <w:rPr>
                <w:color w:val="000000"/>
                <w:sz w:val="20"/>
                <w:szCs w:val="20"/>
                <w:lang w:val="en-US" w:eastAsia="en-US"/>
              </w:rPr>
              <w:t>: 600 m (vs 900 m)</w:t>
            </w:r>
          </w:p>
        </w:tc>
        <w:tc>
          <w:tcPr>
            <w:tcW w:w="0" w:type="auto"/>
            <w:tcMar>
              <w:top w:w="15" w:type="dxa"/>
              <w:left w:w="75" w:type="dxa"/>
              <w:bottom w:w="15" w:type="dxa"/>
              <w:right w:w="75" w:type="dxa"/>
            </w:tcMar>
            <w:vAlign w:val="center"/>
            <w:hideMark/>
          </w:tcPr>
          <w:p w14:paraId="7C9C8BA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0.38***</w:t>
            </w:r>
          </w:p>
        </w:tc>
        <w:tc>
          <w:tcPr>
            <w:tcW w:w="0" w:type="auto"/>
            <w:tcMar>
              <w:top w:w="15" w:type="dxa"/>
              <w:left w:w="75" w:type="dxa"/>
              <w:bottom w:w="15" w:type="dxa"/>
              <w:right w:w="75" w:type="dxa"/>
            </w:tcMar>
            <w:vAlign w:val="center"/>
            <w:hideMark/>
          </w:tcPr>
          <w:p w14:paraId="1CA57D7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-0.15</w:t>
            </w:r>
          </w:p>
        </w:tc>
        <w:tc>
          <w:tcPr>
            <w:tcW w:w="0" w:type="auto"/>
            <w:tcMar>
              <w:top w:w="15" w:type="dxa"/>
              <w:left w:w="75" w:type="dxa"/>
              <w:bottom w:w="15" w:type="dxa"/>
              <w:right w:w="75" w:type="dxa"/>
            </w:tcMar>
            <w:vAlign w:val="center"/>
            <w:hideMark/>
          </w:tcPr>
          <w:p w14:paraId="13CA763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0.49</w:t>
            </w:r>
          </w:p>
        </w:tc>
        <w:tc>
          <w:tcPr>
            <w:tcW w:w="0" w:type="auto"/>
            <w:tcMar>
              <w:top w:w="15" w:type="dxa"/>
              <w:left w:w="75" w:type="dxa"/>
              <w:bottom w:w="15" w:type="dxa"/>
              <w:right w:w="75" w:type="dxa"/>
            </w:tcMar>
            <w:vAlign w:val="center"/>
            <w:hideMark/>
          </w:tcPr>
          <w:p w14:paraId="5926538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-0.10</w:t>
            </w:r>
          </w:p>
        </w:tc>
      </w:tr>
      <w:tr w:rsidR="008F3CFF" w:rsidRPr="00382C7F" w14:paraId="39832C6F" w14:textId="77777777" w:rsidTr="008B51E6">
        <w:tc>
          <w:tcPr>
            <w:tcW w:w="0" w:type="auto"/>
            <w:tcMar>
              <w:top w:w="15" w:type="dxa"/>
              <w:left w:w="75" w:type="dxa"/>
              <w:bottom w:w="15" w:type="dxa"/>
              <w:right w:w="75" w:type="dxa"/>
            </w:tcMar>
            <w:vAlign w:val="center"/>
            <w:hideMark/>
          </w:tcPr>
          <w:p w14:paraId="3EE40DFA"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4DF9065D"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(0.11)</w:t>
            </w:r>
          </w:p>
        </w:tc>
        <w:tc>
          <w:tcPr>
            <w:tcW w:w="0" w:type="auto"/>
            <w:tcMar>
              <w:top w:w="15" w:type="dxa"/>
              <w:left w:w="75" w:type="dxa"/>
              <w:bottom w:w="15" w:type="dxa"/>
              <w:right w:w="75" w:type="dxa"/>
            </w:tcMar>
            <w:vAlign w:val="center"/>
            <w:hideMark/>
          </w:tcPr>
          <w:p w14:paraId="6575EFC1"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(0.26)</w:t>
            </w:r>
          </w:p>
        </w:tc>
        <w:tc>
          <w:tcPr>
            <w:tcW w:w="0" w:type="auto"/>
            <w:tcMar>
              <w:top w:w="15" w:type="dxa"/>
              <w:left w:w="75" w:type="dxa"/>
              <w:bottom w:w="15" w:type="dxa"/>
              <w:right w:w="75" w:type="dxa"/>
            </w:tcMar>
            <w:vAlign w:val="center"/>
            <w:hideMark/>
          </w:tcPr>
          <w:p w14:paraId="787BB45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(0.31)</w:t>
            </w:r>
          </w:p>
        </w:tc>
        <w:tc>
          <w:tcPr>
            <w:tcW w:w="0" w:type="auto"/>
            <w:tcMar>
              <w:top w:w="15" w:type="dxa"/>
              <w:left w:w="75" w:type="dxa"/>
              <w:bottom w:w="15" w:type="dxa"/>
              <w:right w:w="75" w:type="dxa"/>
            </w:tcMar>
            <w:vAlign w:val="center"/>
            <w:hideMark/>
          </w:tcPr>
          <w:p w14:paraId="3CC3AAF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(0.34)</w:t>
            </w:r>
          </w:p>
        </w:tc>
      </w:tr>
      <w:tr w:rsidR="008F3CFF" w:rsidRPr="00382C7F" w14:paraId="0DC4B017" w14:textId="77777777" w:rsidTr="008B51E6">
        <w:tc>
          <w:tcPr>
            <w:tcW w:w="0" w:type="auto"/>
            <w:tcMar>
              <w:top w:w="15" w:type="dxa"/>
              <w:left w:w="75" w:type="dxa"/>
              <w:bottom w:w="15" w:type="dxa"/>
              <w:right w:w="75" w:type="dxa"/>
            </w:tcMar>
            <w:vAlign w:val="center"/>
            <w:hideMark/>
          </w:tcPr>
          <w:p w14:paraId="784C829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xml:space="preserve">Transit </w:t>
            </w:r>
            <w:proofErr w:type="gramStart"/>
            <w:r w:rsidRPr="00382C7F">
              <w:rPr>
                <w:color w:val="000000"/>
                <w:sz w:val="20"/>
                <w:szCs w:val="20"/>
                <w:lang w:val="en-US" w:eastAsia="en-US"/>
              </w:rPr>
              <w:t>stop</w:t>
            </w:r>
            <w:proofErr w:type="gramEnd"/>
            <w:r w:rsidRPr="00382C7F">
              <w:rPr>
                <w:color w:val="000000"/>
                <w:sz w:val="20"/>
                <w:szCs w:val="20"/>
                <w:lang w:val="en-US" w:eastAsia="en-US"/>
              </w:rPr>
              <w:t>: 300 m (vs 900 m)</w:t>
            </w:r>
          </w:p>
        </w:tc>
        <w:tc>
          <w:tcPr>
            <w:tcW w:w="0" w:type="auto"/>
            <w:tcMar>
              <w:top w:w="15" w:type="dxa"/>
              <w:left w:w="75" w:type="dxa"/>
              <w:bottom w:w="15" w:type="dxa"/>
              <w:right w:w="75" w:type="dxa"/>
            </w:tcMar>
            <w:vAlign w:val="center"/>
            <w:hideMark/>
          </w:tcPr>
          <w:p w14:paraId="2A3A42F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1.15***</w:t>
            </w:r>
          </w:p>
        </w:tc>
        <w:tc>
          <w:tcPr>
            <w:tcW w:w="0" w:type="auto"/>
            <w:tcMar>
              <w:top w:w="15" w:type="dxa"/>
              <w:left w:w="75" w:type="dxa"/>
              <w:bottom w:w="15" w:type="dxa"/>
              <w:right w:w="75" w:type="dxa"/>
            </w:tcMar>
            <w:vAlign w:val="center"/>
            <w:hideMark/>
          </w:tcPr>
          <w:p w14:paraId="182766B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0.79***</w:t>
            </w:r>
          </w:p>
        </w:tc>
        <w:tc>
          <w:tcPr>
            <w:tcW w:w="0" w:type="auto"/>
            <w:tcMar>
              <w:top w:w="15" w:type="dxa"/>
              <w:left w:w="75" w:type="dxa"/>
              <w:bottom w:w="15" w:type="dxa"/>
              <w:right w:w="75" w:type="dxa"/>
            </w:tcMar>
            <w:vAlign w:val="center"/>
            <w:hideMark/>
          </w:tcPr>
          <w:p w14:paraId="3A9CD07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1.42***</w:t>
            </w:r>
          </w:p>
        </w:tc>
        <w:tc>
          <w:tcPr>
            <w:tcW w:w="0" w:type="auto"/>
            <w:tcMar>
              <w:top w:w="15" w:type="dxa"/>
              <w:left w:w="75" w:type="dxa"/>
              <w:bottom w:w="15" w:type="dxa"/>
              <w:right w:w="75" w:type="dxa"/>
            </w:tcMar>
            <w:vAlign w:val="center"/>
            <w:hideMark/>
          </w:tcPr>
          <w:p w14:paraId="2CF6A92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0.33</w:t>
            </w:r>
          </w:p>
        </w:tc>
      </w:tr>
      <w:tr w:rsidR="008F3CFF" w:rsidRPr="00382C7F" w14:paraId="214E6300" w14:textId="77777777" w:rsidTr="008B51E6">
        <w:tc>
          <w:tcPr>
            <w:tcW w:w="0" w:type="auto"/>
            <w:tcMar>
              <w:top w:w="15" w:type="dxa"/>
              <w:left w:w="75" w:type="dxa"/>
              <w:bottom w:w="15" w:type="dxa"/>
              <w:right w:w="75" w:type="dxa"/>
            </w:tcMar>
            <w:vAlign w:val="center"/>
            <w:hideMark/>
          </w:tcPr>
          <w:p w14:paraId="4DA4112F"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2A342612"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(0.13)</w:t>
            </w:r>
          </w:p>
        </w:tc>
        <w:tc>
          <w:tcPr>
            <w:tcW w:w="0" w:type="auto"/>
            <w:tcMar>
              <w:top w:w="15" w:type="dxa"/>
              <w:left w:w="75" w:type="dxa"/>
              <w:bottom w:w="15" w:type="dxa"/>
              <w:right w:w="75" w:type="dxa"/>
            </w:tcMar>
            <w:vAlign w:val="center"/>
            <w:hideMark/>
          </w:tcPr>
          <w:p w14:paraId="2DA54CE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(0.22)</w:t>
            </w:r>
          </w:p>
        </w:tc>
        <w:tc>
          <w:tcPr>
            <w:tcW w:w="0" w:type="auto"/>
            <w:tcMar>
              <w:top w:w="15" w:type="dxa"/>
              <w:left w:w="75" w:type="dxa"/>
              <w:bottom w:w="15" w:type="dxa"/>
              <w:right w:w="75" w:type="dxa"/>
            </w:tcMar>
            <w:vAlign w:val="center"/>
            <w:hideMark/>
          </w:tcPr>
          <w:p w14:paraId="3983A431"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(0.30)</w:t>
            </w:r>
          </w:p>
        </w:tc>
        <w:tc>
          <w:tcPr>
            <w:tcW w:w="0" w:type="auto"/>
            <w:tcMar>
              <w:top w:w="15" w:type="dxa"/>
              <w:left w:w="75" w:type="dxa"/>
              <w:bottom w:w="15" w:type="dxa"/>
              <w:right w:w="75" w:type="dxa"/>
            </w:tcMar>
            <w:vAlign w:val="center"/>
            <w:hideMark/>
          </w:tcPr>
          <w:p w14:paraId="0A3EABB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(0.40)</w:t>
            </w:r>
          </w:p>
        </w:tc>
      </w:tr>
      <w:tr w:rsidR="008F3CFF" w:rsidRPr="00382C7F" w14:paraId="32E44877" w14:textId="77777777" w:rsidTr="008B51E6">
        <w:tc>
          <w:tcPr>
            <w:tcW w:w="0" w:type="auto"/>
            <w:tcMar>
              <w:top w:w="15" w:type="dxa"/>
              <w:left w:w="75" w:type="dxa"/>
              <w:bottom w:w="15" w:type="dxa"/>
              <w:right w:w="75" w:type="dxa"/>
            </w:tcMar>
            <w:vAlign w:val="center"/>
            <w:hideMark/>
          </w:tcPr>
          <w:p w14:paraId="5738B078"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Parking: reserved garage (vs none)</w:t>
            </w:r>
          </w:p>
        </w:tc>
        <w:tc>
          <w:tcPr>
            <w:tcW w:w="0" w:type="auto"/>
            <w:tcMar>
              <w:top w:w="15" w:type="dxa"/>
              <w:left w:w="75" w:type="dxa"/>
              <w:bottom w:w="15" w:type="dxa"/>
              <w:right w:w="75" w:type="dxa"/>
            </w:tcMar>
            <w:vAlign w:val="center"/>
            <w:hideMark/>
          </w:tcPr>
          <w:p w14:paraId="34D6D1A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2.98***</w:t>
            </w:r>
          </w:p>
        </w:tc>
        <w:tc>
          <w:tcPr>
            <w:tcW w:w="0" w:type="auto"/>
            <w:tcMar>
              <w:top w:w="15" w:type="dxa"/>
              <w:left w:w="75" w:type="dxa"/>
              <w:bottom w:w="15" w:type="dxa"/>
              <w:right w:w="75" w:type="dxa"/>
            </w:tcMar>
            <w:vAlign w:val="center"/>
            <w:hideMark/>
          </w:tcPr>
          <w:p w14:paraId="30358FE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-0.94***</w:t>
            </w:r>
          </w:p>
        </w:tc>
        <w:tc>
          <w:tcPr>
            <w:tcW w:w="0" w:type="auto"/>
            <w:tcMar>
              <w:top w:w="15" w:type="dxa"/>
              <w:left w:w="75" w:type="dxa"/>
              <w:bottom w:w="15" w:type="dxa"/>
              <w:right w:w="75" w:type="dxa"/>
            </w:tcMar>
            <w:vAlign w:val="center"/>
            <w:hideMark/>
          </w:tcPr>
          <w:p w14:paraId="11DEF03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2.70***</w:t>
            </w:r>
          </w:p>
        </w:tc>
        <w:tc>
          <w:tcPr>
            <w:tcW w:w="0" w:type="auto"/>
            <w:tcMar>
              <w:top w:w="15" w:type="dxa"/>
              <w:left w:w="75" w:type="dxa"/>
              <w:bottom w:w="15" w:type="dxa"/>
              <w:right w:w="75" w:type="dxa"/>
            </w:tcMar>
            <w:vAlign w:val="center"/>
            <w:hideMark/>
          </w:tcPr>
          <w:p w14:paraId="30B1DFD2"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1.06**</w:t>
            </w:r>
          </w:p>
        </w:tc>
      </w:tr>
      <w:tr w:rsidR="008F3CFF" w:rsidRPr="00382C7F" w14:paraId="6EBC4E70" w14:textId="77777777" w:rsidTr="008B51E6">
        <w:tc>
          <w:tcPr>
            <w:tcW w:w="0" w:type="auto"/>
            <w:tcMar>
              <w:top w:w="15" w:type="dxa"/>
              <w:left w:w="75" w:type="dxa"/>
              <w:bottom w:w="15" w:type="dxa"/>
              <w:right w:w="75" w:type="dxa"/>
            </w:tcMar>
            <w:vAlign w:val="center"/>
            <w:hideMark/>
          </w:tcPr>
          <w:p w14:paraId="7ABCDA8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3A17D94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(0.19)</w:t>
            </w:r>
          </w:p>
        </w:tc>
        <w:tc>
          <w:tcPr>
            <w:tcW w:w="0" w:type="auto"/>
            <w:tcMar>
              <w:top w:w="15" w:type="dxa"/>
              <w:left w:w="75" w:type="dxa"/>
              <w:bottom w:w="15" w:type="dxa"/>
              <w:right w:w="75" w:type="dxa"/>
            </w:tcMar>
            <w:vAlign w:val="center"/>
            <w:hideMark/>
          </w:tcPr>
          <w:p w14:paraId="3FF6BAF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(0.21)</w:t>
            </w:r>
          </w:p>
        </w:tc>
        <w:tc>
          <w:tcPr>
            <w:tcW w:w="0" w:type="auto"/>
            <w:tcMar>
              <w:top w:w="15" w:type="dxa"/>
              <w:left w:w="75" w:type="dxa"/>
              <w:bottom w:w="15" w:type="dxa"/>
              <w:right w:w="75" w:type="dxa"/>
            </w:tcMar>
            <w:vAlign w:val="center"/>
            <w:hideMark/>
          </w:tcPr>
          <w:p w14:paraId="776FE84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(0.44)</w:t>
            </w:r>
          </w:p>
        </w:tc>
        <w:tc>
          <w:tcPr>
            <w:tcW w:w="0" w:type="auto"/>
            <w:tcMar>
              <w:top w:w="15" w:type="dxa"/>
              <w:left w:w="75" w:type="dxa"/>
              <w:bottom w:w="15" w:type="dxa"/>
              <w:right w:w="75" w:type="dxa"/>
            </w:tcMar>
            <w:vAlign w:val="center"/>
            <w:hideMark/>
          </w:tcPr>
          <w:p w14:paraId="1B2ED55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(0.35)</w:t>
            </w:r>
          </w:p>
        </w:tc>
      </w:tr>
      <w:tr w:rsidR="008F3CFF" w:rsidRPr="00382C7F" w14:paraId="54B3FBB3" w14:textId="77777777" w:rsidTr="008B51E6">
        <w:tc>
          <w:tcPr>
            <w:tcW w:w="0" w:type="auto"/>
            <w:tcMar>
              <w:top w:w="15" w:type="dxa"/>
              <w:left w:w="75" w:type="dxa"/>
              <w:bottom w:w="15" w:type="dxa"/>
              <w:right w:w="75" w:type="dxa"/>
            </w:tcMar>
            <w:vAlign w:val="center"/>
            <w:hideMark/>
          </w:tcPr>
          <w:p w14:paraId="491A0FF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Parking: reserved space (vs none)</w:t>
            </w:r>
          </w:p>
        </w:tc>
        <w:tc>
          <w:tcPr>
            <w:tcW w:w="0" w:type="auto"/>
            <w:tcMar>
              <w:top w:w="15" w:type="dxa"/>
              <w:left w:w="75" w:type="dxa"/>
              <w:bottom w:w="15" w:type="dxa"/>
              <w:right w:w="75" w:type="dxa"/>
            </w:tcMar>
            <w:vAlign w:val="center"/>
            <w:hideMark/>
          </w:tcPr>
          <w:p w14:paraId="07E3DC3D"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2.43***</w:t>
            </w:r>
          </w:p>
        </w:tc>
        <w:tc>
          <w:tcPr>
            <w:tcW w:w="0" w:type="auto"/>
            <w:tcMar>
              <w:top w:w="15" w:type="dxa"/>
              <w:left w:w="75" w:type="dxa"/>
              <w:bottom w:w="15" w:type="dxa"/>
              <w:right w:w="75" w:type="dxa"/>
            </w:tcMar>
            <w:vAlign w:val="center"/>
            <w:hideMark/>
          </w:tcPr>
          <w:p w14:paraId="4B84D1A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2.27***</w:t>
            </w:r>
          </w:p>
        </w:tc>
        <w:tc>
          <w:tcPr>
            <w:tcW w:w="0" w:type="auto"/>
            <w:tcMar>
              <w:top w:w="15" w:type="dxa"/>
              <w:left w:w="75" w:type="dxa"/>
              <w:bottom w:w="15" w:type="dxa"/>
              <w:right w:w="75" w:type="dxa"/>
            </w:tcMar>
            <w:vAlign w:val="center"/>
            <w:hideMark/>
          </w:tcPr>
          <w:p w14:paraId="416B9DB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2.64***</w:t>
            </w:r>
          </w:p>
        </w:tc>
        <w:tc>
          <w:tcPr>
            <w:tcW w:w="0" w:type="auto"/>
            <w:tcMar>
              <w:top w:w="15" w:type="dxa"/>
              <w:left w:w="75" w:type="dxa"/>
              <w:bottom w:w="15" w:type="dxa"/>
              <w:right w:w="75" w:type="dxa"/>
            </w:tcMar>
            <w:vAlign w:val="center"/>
            <w:hideMark/>
          </w:tcPr>
          <w:p w14:paraId="588DD86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2.68***</w:t>
            </w:r>
          </w:p>
        </w:tc>
      </w:tr>
      <w:tr w:rsidR="008F3CFF" w:rsidRPr="00382C7F" w14:paraId="00EA002C" w14:textId="77777777" w:rsidTr="008B51E6">
        <w:tc>
          <w:tcPr>
            <w:tcW w:w="0" w:type="auto"/>
            <w:tcMar>
              <w:top w:w="15" w:type="dxa"/>
              <w:left w:w="75" w:type="dxa"/>
              <w:bottom w:w="15" w:type="dxa"/>
              <w:right w:w="75" w:type="dxa"/>
            </w:tcMar>
            <w:vAlign w:val="center"/>
            <w:hideMark/>
          </w:tcPr>
          <w:p w14:paraId="17CBEDC7"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056DA66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(0.17)</w:t>
            </w:r>
          </w:p>
        </w:tc>
        <w:tc>
          <w:tcPr>
            <w:tcW w:w="0" w:type="auto"/>
            <w:tcMar>
              <w:top w:w="15" w:type="dxa"/>
              <w:left w:w="75" w:type="dxa"/>
              <w:bottom w:w="15" w:type="dxa"/>
              <w:right w:w="75" w:type="dxa"/>
            </w:tcMar>
            <w:vAlign w:val="center"/>
            <w:hideMark/>
          </w:tcPr>
          <w:p w14:paraId="5A95F00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(0.19)</w:t>
            </w:r>
          </w:p>
        </w:tc>
        <w:tc>
          <w:tcPr>
            <w:tcW w:w="0" w:type="auto"/>
            <w:tcMar>
              <w:top w:w="15" w:type="dxa"/>
              <w:left w:w="75" w:type="dxa"/>
              <w:bottom w:w="15" w:type="dxa"/>
              <w:right w:w="75" w:type="dxa"/>
            </w:tcMar>
            <w:vAlign w:val="center"/>
            <w:hideMark/>
          </w:tcPr>
          <w:p w14:paraId="4526D76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(0.43)</w:t>
            </w:r>
          </w:p>
        </w:tc>
        <w:tc>
          <w:tcPr>
            <w:tcW w:w="0" w:type="auto"/>
            <w:tcMar>
              <w:top w:w="15" w:type="dxa"/>
              <w:left w:w="75" w:type="dxa"/>
              <w:bottom w:w="15" w:type="dxa"/>
              <w:right w:w="75" w:type="dxa"/>
            </w:tcMar>
            <w:vAlign w:val="center"/>
            <w:hideMark/>
          </w:tcPr>
          <w:p w14:paraId="7E22322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(0.52)</w:t>
            </w:r>
          </w:p>
        </w:tc>
      </w:tr>
      <w:tr w:rsidR="008F3CFF" w:rsidRPr="00382C7F" w14:paraId="14876E3E" w14:textId="77777777" w:rsidTr="008B51E6">
        <w:tc>
          <w:tcPr>
            <w:tcW w:w="0" w:type="auto"/>
            <w:tcBorders>
              <w:bottom w:val="nil"/>
            </w:tcBorders>
            <w:tcMar>
              <w:top w:w="15" w:type="dxa"/>
              <w:left w:w="75" w:type="dxa"/>
              <w:bottom w:w="15" w:type="dxa"/>
              <w:right w:w="75" w:type="dxa"/>
            </w:tcMar>
            <w:vAlign w:val="center"/>
            <w:hideMark/>
          </w:tcPr>
          <w:p w14:paraId="2C1545E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Price</w:t>
            </w:r>
          </w:p>
        </w:tc>
        <w:tc>
          <w:tcPr>
            <w:tcW w:w="0" w:type="auto"/>
            <w:tcBorders>
              <w:bottom w:val="nil"/>
            </w:tcBorders>
            <w:tcMar>
              <w:top w:w="15" w:type="dxa"/>
              <w:left w:w="75" w:type="dxa"/>
              <w:bottom w:w="15" w:type="dxa"/>
              <w:right w:w="75" w:type="dxa"/>
            </w:tcMar>
            <w:vAlign w:val="center"/>
            <w:hideMark/>
          </w:tcPr>
          <w:p w14:paraId="4728091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-5.08***</w:t>
            </w:r>
          </w:p>
        </w:tc>
        <w:tc>
          <w:tcPr>
            <w:tcW w:w="0" w:type="auto"/>
            <w:tcBorders>
              <w:bottom w:val="nil"/>
            </w:tcBorders>
            <w:tcMar>
              <w:top w:w="15" w:type="dxa"/>
              <w:left w:w="75" w:type="dxa"/>
              <w:bottom w:w="15" w:type="dxa"/>
              <w:right w:w="75" w:type="dxa"/>
            </w:tcMar>
            <w:vAlign w:val="center"/>
            <w:hideMark/>
          </w:tcPr>
          <w:p w14:paraId="65F25A1D" w14:textId="4ABE794F" w:rsidR="008F3CFF" w:rsidRPr="00382C7F" w:rsidRDefault="008F3CFF"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1D77F21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-9.54***</w:t>
            </w:r>
          </w:p>
        </w:tc>
        <w:tc>
          <w:tcPr>
            <w:tcW w:w="0" w:type="auto"/>
            <w:tcBorders>
              <w:bottom w:val="nil"/>
            </w:tcBorders>
            <w:tcMar>
              <w:top w:w="15" w:type="dxa"/>
              <w:left w:w="75" w:type="dxa"/>
              <w:bottom w:w="15" w:type="dxa"/>
              <w:right w:w="75" w:type="dxa"/>
            </w:tcMar>
            <w:vAlign w:val="center"/>
            <w:hideMark/>
          </w:tcPr>
          <w:p w14:paraId="1D8F10E2" w14:textId="0840B9C6" w:rsidR="008F3CFF" w:rsidRPr="00382C7F" w:rsidRDefault="008F3CFF" w:rsidP="00382C7F">
            <w:pPr>
              <w:spacing w:line="240" w:lineRule="auto"/>
              <w:jc w:val="center"/>
              <w:rPr>
                <w:color w:val="000000"/>
                <w:sz w:val="20"/>
                <w:szCs w:val="20"/>
                <w:lang w:val="en-US" w:eastAsia="en-US"/>
              </w:rPr>
            </w:pPr>
          </w:p>
        </w:tc>
      </w:tr>
      <w:tr w:rsidR="008F3CFF" w:rsidRPr="00382C7F" w14:paraId="0EEAA9CE"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2A9D0695"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6512559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(0.35)</w:t>
            </w:r>
          </w:p>
        </w:tc>
        <w:tc>
          <w:tcPr>
            <w:tcW w:w="0" w:type="auto"/>
            <w:tcBorders>
              <w:top w:val="nil"/>
              <w:bottom w:val="single" w:sz="4" w:space="0" w:color="auto"/>
            </w:tcBorders>
            <w:tcMar>
              <w:top w:w="15" w:type="dxa"/>
              <w:left w:w="75" w:type="dxa"/>
              <w:bottom w:w="15" w:type="dxa"/>
              <w:right w:w="75" w:type="dxa"/>
            </w:tcMar>
            <w:vAlign w:val="center"/>
            <w:hideMark/>
          </w:tcPr>
          <w:p w14:paraId="0B6AB5C3" w14:textId="36238DE3" w:rsidR="008F3CFF" w:rsidRPr="00382C7F" w:rsidRDefault="008F3CFF"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17CBB1E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(1.25)</w:t>
            </w:r>
          </w:p>
        </w:tc>
        <w:tc>
          <w:tcPr>
            <w:tcW w:w="0" w:type="auto"/>
            <w:tcBorders>
              <w:top w:val="nil"/>
              <w:bottom w:val="single" w:sz="4" w:space="0" w:color="auto"/>
            </w:tcBorders>
            <w:tcMar>
              <w:top w:w="15" w:type="dxa"/>
              <w:left w:w="75" w:type="dxa"/>
              <w:bottom w:w="15" w:type="dxa"/>
              <w:right w:w="75" w:type="dxa"/>
            </w:tcMar>
            <w:vAlign w:val="center"/>
            <w:hideMark/>
          </w:tcPr>
          <w:p w14:paraId="7C742635" w14:textId="0D0716B5" w:rsidR="008F3CFF" w:rsidRPr="00382C7F" w:rsidRDefault="008F3CFF" w:rsidP="00382C7F">
            <w:pPr>
              <w:spacing w:line="240" w:lineRule="auto"/>
              <w:jc w:val="center"/>
              <w:rPr>
                <w:color w:val="000000"/>
                <w:sz w:val="20"/>
                <w:szCs w:val="20"/>
                <w:lang w:val="en-US" w:eastAsia="en-US"/>
              </w:rPr>
            </w:pPr>
          </w:p>
        </w:tc>
      </w:tr>
      <w:tr w:rsidR="008F3CFF" w:rsidRPr="00382C7F" w14:paraId="1CC0ADAF" w14:textId="77777777" w:rsidTr="008B51E6">
        <w:tc>
          <w:tcPr>
            <w:tcW w:w="0" w:type="auto"/>
            <w:tcBorders>
              <w:top w:val="single" w:sz="4" w:space="0" w:color="auto"/>
            </w:tcBorders>
            <w:tcMar>
              <w:top w:w="15" w:type="dxa"/>
              <w:left w:w="75" w:type="dxa"/>
              <w:bottom w:w="15" w:type="dxa"/>
              <w:right w:w="75" w:type="dxa"/>
            </w:tcMar>
            <w:vAlign w:val="center"/>
            <w:hideMark/>
          </w:tcPr>
          <w:p w14:paraId="5B8102B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7F51761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7110</w:t>
            </w:r>
          </w:p>
        </w:tc>
        <w:tc>
          <w:tcPr>
            <w:tcW w:w="0" w:type="auto"/>
            <w:tcBorders>
              <w:top w:val="single" w:sz="4" w:space="0" w:color="auto"/>
            </w:tcBorders>
            <w:tcMar>
              <w:top w:w="15" w:type="dxa"/>
              <w:left w:w="75" w:type="dxa"/>
              <w:bottom w:w="15" w:type="dxa"/>
              <w:right w:w="75" w:type="dxa"/>
            </w:tcMar>
            <w:vAlign w:val="center"/>
            <w:hideMark/>
          </w:tcPr>
          <w:p w14:paraId="732BAA10" w14:textId="63FEDE0A" w:rsidR="008F3CFF" w:rsidRPr="00382C7F" w:rsidRDefault="008F3CFF" w:rsidP="00382C7F">
            <w:pPr>
              <w:spacing w:line="240" w:lineRule="auto"/>
              <w:jc w:val="center"/>
              <w:rPr>
                <w:color w:val="000000"/>
                <w:sz w:val="20"/>
                <w:szCs w:val="20"/>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6D282F0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1458</w:t>
            </w:r>
          </w:p>
        </w:tc>
        <w:tc>
          <w:tcPr>
            <w:tcW w:w="0" w:type="auto"/>
            <w:tcBorders>
              <w:top w:val="single" w:sz="4" w:space="0" w:color="auto"/>
            </w:tcBorders>
            <w:tcMar>
              <w:top w:w="15" w:type="dxa"/>
              <w:left w:w="75" w:type="dxa"/>
              <w:bottom w:w="15" w:type="dxa"/>
              <w:right w:w="75" w:type="dxa"/>
            </w:tcMar>
            <w:vAlign w:val="center"/>
            <w:hideMark/>
          </w:tcPr>
          <w:p w14:paraId="39A2270B" w14:textId="43991FFE" w:rsidR="008F3CFF" w:rsidRPr="00382C7F" w:rsidRDefault="008F3CFF" w:rsidP="00382C7F">
            <w:pPr>
              <w:spacing w:line="240" w:lineRule="auto"/>
              <w:jc w:val="center"/>
              <w:rPr>
                <w:color w:val="000000"/>
                <w:sz w:val="20"/>
                <w:szCs w:val="20"/>
                <w:lang w:val="en-US" w:eastAsia="en-US"/>
              </w:rPr>
            </w:pPr>
          </w:p>
        </w:tc>
      </w:tr>
      <w:tr w:rsidR="008F3CFF" w:rsidRPr="00382C7F" w14:paraId="13B41D04" w14:textId="77777777" w:rsidTr="008B51E6">
        <w:tc>
          <w:tcPr>
            <w:tcW w:w="0" w:type="auto"/>
            <w:tcMar>
              <w:top w:w="15" w:type="dxa"/>
              <w:left w:w="75" w:type="dxa"/>
              <w:bottom w:w="15" w:type="dxa"/>
              <w:right w:w="75" w:type="dxa"/>
            </w:tcMar>
            <w:vAlign w:val="center"/>
            <w:hideMark/>
          </w:tcPr>
          <w:p w14:paraId="26D3E080"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Log Likelihood</w:t>
            </w:r>
          </w:p>
        </w:tc>
        <w:tc>
          <w:tcPr>
            <w:tcW w:w="0" w:type="auto"/>
            <w:tcMar>
              <w:top w:w="15" w:type="dxa"/>
              <w:left w:w="75" w:type="dxa"/>
              <w:bottom w:w="15" w:type="dxa"/>
              <w:right w:w="75" w:type="dxa"/>
            </w:tcMar>
            <w:vAlign w:val="center"/>
            <w:hideMark/>
          </w:tcPr>
          <w:p w14:paraId="295864B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-3156.61</w:t>
            </w:r>
          </w:p>
        </w:tc>
        <w:tc>
          <w:tcPr>
            <w:tcW w:w="0" w:type="auto"/>
            <w:tcMar>
              <w:top w:w="15" w:type="dxa"/>
              <w:left w:w="75" w:type="dxa"/>
              <w:bottom w:w="15" w:type="dxa"/>
              <w:right w:w="75" w:type="dxa"/>
            </w:tcMar>
            <w:vAlign w:val="center"/>
            <w:hideMark/>
          </w:tcPr>
          <w:p w14:paraId="3F1DA97C" w14:textId="646D1E80" w:rsidR="008F3CFF" w:rsidRPr="00382C7F" w:rsidRDefault="008F3CFF"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FFBD96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-616.04</w:t>
            </w:r>
          </w:p>
        </w:tc>
        <w:tc>
          <w:tcPr>
            <w:tcW w:w="0" w:type="auto"/>
            <w:tcMar>
              <w:top w:w="15" w:type="dxa"/>
              <w:left w:w="75" w:type="dxa"/>
              <w:bottom w:w="15" w:type="dxa"/>
              <w:right w:w="75" w:type="dxa"/>
            </w:tcMar>
            <w:vAlign w:val="center"/>
            <w:hideMark/>
          </w:tcPr>
          <w:p w14:paraId="2BD13391" w14:textId="4937FC6D" w:rsidR="008F3CFF" w:rsidRPr="00382C7F" w:rsidRDefault="008F3CFF" w:rsidP="00382C7F">
            <w:pPr>
              <w:spacing w:line="240" w:lineRule="auto"/>
              <w:jc w:val="center"/>
              <w:rPr>
                <w:color w:val="000000"/>
                <w:sz w:val="20"/>
                <w:szCs w:val="20"/>
                <w:lang w:val="en-US" w:eastAsia="en-US"/>
              </w:rPr>
            </w:pPr>
          </w:p>
        </w:tc>
      </w:tr>
      <w:tr w:rsidR="008F3CFF" w:rsidRPr="00382C7F" w14:paraId="798AB551" w14:textId="77777777" w:rsidTr="008B51E6">
        <w:tc>
          <w:tcPr>
            <w:tcW w:w="0" w:type="auto"/>
            <w:tcMar>
              <w:top w:w="15" w:type="dxa"/>
              <w:left w:w="75" w:type="dxa"/>
              <w:bottom w:w="15" w:type="dxa"/>
              <w:right w:w="75" w:type="dxa"/>
            </w:tcMar>
            <w:vAlign w:val="center"/>
            <w:hideMark/>
          </w:tcPr>
          <w:p w14:paraId="7FC9E609"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AIC</w:t>
            </w:r>
          </w:p>
        </w:tc>
        <w:tc>
          <w:tcPr>
            <w:tcW w:w="0" w:type="auto"/>
            <w:tcMar>
              <w:top w:w="15" w:type="dxa"/>
              <w:left w:w="75" w:type="dxa"/>
              <w:bottom w:w="15" w:type="dxa"/>
              <w:right w:w="75" w:type="dxa"/>
            </w:tcMar>
            <w:vAlign w:val="center"/>
            <w:hideMark/>
          </w:tcPr>
          <w:p w14:paraId="7F8AE15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6403.22</w:t>
            </w:r>
          </w:p>
        </w:tc>
        <w:tc>
          <w:tcPr>
            <w:tcW w:w="0" w:type="auto"/>
            <w:tcMar>
              <w:top w:w="15" w:type="dxa"/>
              <w:left w:w="75" w:type="dxa"/>
              <w:bottom w:w="15" w:type="dxa"/>
              <w:right w:w="75" w:type="dxa"/>
            </w:tcMar>
            <w:vAlign w:val="center"/>
            <w:hideMark/>
          </w:tcPr>
          <w:p w14:paraId="0DF32950" w14:textId="03DBB8F8" w:rsidR="008F3CFF" w:rsidRPr="00382C7F" w:rsidRDefault="008F3CFF"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448494C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1322.09</w:t>
            </w:r>
          </w:p>
        </w:tc>
        <w:tc>
          <w:tcPr>
            <w:tcW w:w="0" w:type="auto"/>
            <w:tcMar>
              <w:top w:w="15" w:type="dxa"/>
              <w:left w:w="75" w:type="dxa"/>
              <w:bottom w:w="15" w:type="dxa"/>
              <w:right w:w="75" w:type="dxa"/>
            </w:tcMar>
            <w:vAlign w:val="center"/>
            <w:hideMark/>
          </w:tcPr>
          <w:p w14:paraId="2D4CE219" w14:textId="1F53ADA1" w:rsidR="008F3CFF" w:rsidRPr="00382C7F" w:rsidRDefault="008F3CFF" w:rsidP="00382C7F">
            <w:pPr>
              <w:spacing w:line="240" w:lineRule="auto"/>
              <w:jc w:val="center"/>
              <w:rPr>
                <w:color w:val="000000"/>
                <w:sz w:val="20"/>
                <w:szCs w:val="20"/>
                <w:lang w:val="en-US" w:eastAsia="en-US"/>
              </w:rPr>
            </w:pPr>
          </w:p>
        </w:tc>
      </w:tr>
      <w:tr w:rsidR="008F3CFF" w:rsidRPr="00382C7F" w14:paraId="3033F4F9" w14:textId="77777777" w:rsidTr="008B51E6">
        <w:tc>
          <w:tcPr>
            <w:tcW w:w="0" w:type="auto"/>
            <w:tcMar>
              <w:top w:w="15" w:type="dxa"/>
              <w:left w:w="75" w:type="dxa"/>
              <w:bottom w:w="15" w:type="dxa"/>
              <w:right w:w="75" w:type="dxa"/>
            </w:tcMar>
            <w:vAlign w:val="center"/>
            <w:hideMark/>
          </w:tcPr>
          <w:p w14:paraId="595AD544"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BIC</w:t>
            </w:r>
          </w:p>
        </w:tc>
        <w:tc>
          <w:tcPr>
            <w:tcW w:w="0" w:type="auto"/>
            <w:tcMar>
              <w:top w:w="15" w:type="dxa"/>
              <w:left w:w="75" w:type="dxa"/>
              <w:bottom w:w="15" w:type="dxa"/>
              <w:right w:w="75" w:type="dxa"/>
            </w:tcMar>
            <w:vAlign w:val="center"/>
            <w:hideMark/>
          </w:tcPr>
          <w:p w14:paraId="0CB480D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6712.33</w:t>
            </w:r>
          </w:p>
        </w:tc>
        <w:tc>
          <w:tcPr>
            <w:tcW w:w="0" w:type="auto"/>
            <w:tcMar>
              <w:top w:w="15" w:type="dxa"/>
              <w:left w:w="75" w:type="dxa"/>
              <w:bottom w:w="15" w:type="dxa"/>
              <w:right w:w="75" w:type="dxa"/>
            </w:tcMar>
            <w:vAlign w:val="center"/>
            <w:hideMark/>
          </w:tcPr>
          <w:p w14:paraId="03BEE072" w14:textId="6838C16B" w:rsidR="008F3CFF" w:rsidRPr="00382C7F" w:rsidRDefault="008F3CFF"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4CB514F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1559.91</w:t>
            </w:r>
          </w:p>
        </w:tc>
        <w:tc>
          <w:tcPr>
            <w:tcW w:w="0" w:type="auto"/>
            <w:tcMar>
              <w:top w:w="15" w:type="dxa"/>
              <w:left w:w="75" w:type="dxa"/>
              <w:bottom w:w="15" w:type="dxa"/>
              <w:right w:w="75" w:type="dxa"/>
            </w:tcMar>
            <w:vAlign w:val="center"/>
            <w:hideMark/>
          </w:tcPr>
          <w:p w14:paraId="59F1E6E6" w14:textId="64610E18" w:rsidR="008F3CFF" w:rsidRPr="00382C7F" w:rsidRDefault="008F3CFF" w:rsidP="00382C7F">
            <w:pPr>
              <w:spacing w:line="240" w:lineRule="auto"/>
              <w:jc w:val="center"/>
              <w:rPr>
                <w:color w:val="000000"/>
                <w:sz w:val="20"/>
                <w:szCs w:val="20"/>
                <w:lang w:val="en-US" w:eastAsia="en-US"/>
              </w:rPr>
            </w:pPr>
          </w:p>
        </w:tc>
      </w:tr>
      <w:tr w:rsidR="008F3CFF" w:rsidRPr="00382C7F" w14:paraId="09371599" w14:textId="77777777" w:rsidTr="008B51E6">
        <w:tc>
          <w:tcPr>
            <w:tcW w:w="0" w:type="auto"/>
            <w:tcBorders>
              <w:bottom w:val="nil"/>
            </w:tcBorders>
            <w:tcMar>
              <w:top w:w="15" w:type="dxa"/>
              <w:left w:w="75" w:type="dxa"/>
              <w:bottom w:w="15" w:type="dxa"/>
              <w:right w:w="75" w:type="dxa"/>
            </w:tcMar>
            <w:vAlign w:val="center"/>
            <w:hideMark/>
          </w:tcPr>
          <w:p w14:paraId="5449D21E"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McFadden R²</w:t>
            </w:r>
          </w:p>
        </w:tc>
        <w:tc>
          <w:tcPr>
            <w:tcW w:w="0" w:type="auto"/>
            <w:tcBorders>
              <w:bottom w:val="nil"/>
            </w:tcBorders>
            <w:tcMar>
              <w:top w:w="15" w:type="dxa"/>
              <w:left w:w="75" w:type="dxa"/>
              <w:bottom w:w="15" w:type="dxa"/>
              <w:right w:w="75" w:type="dxa"/>
            </w:tcMar>
            <w:vAlign w:val="center"/>
            <w:hideMark/>
          </w:tcPr>
          <w:p w14:paraId="2F0EA4B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0.36</w:t>
            </w:r>
          </w:p>
        </w:tc>
        <w:tc>
          <w:tcPr>
            <w:tcW w:w="0" w:type="auto"/>
            <w:tcBorders>
              <w:bottom w:val="nil"/>
            </w:tcBorders>
            <w:tcMar>
              <w:top w:w="15" w:type="dxa"/>
              <w:left w:w="75" w:type="dxa"/>
              <w:bottom w:w="15" w:type="dxa"/>
              <w:right w:w="75" w:type="dxa"/>
            </w:tcMar>
            <w:vAlign w:val="center"/>
            <w:hideMark/>
          </w:tcPr>
          <w:p w14:paraId="5FD0BAF8" w14:textId="7A66A1F5" w:rsidR="008F3CFF" w:rsidRPr="00382C7F" w:rsidRDefault="008F3CFF"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65A19D6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0.39</w:t>
            </w:r>
          </w:p>
        </w:tc>
        <w:tc>
          <w:tcPr>
            <w:tcW w:w="0" w:type="auto"/>
            <w:tcBorders>
              <w:bottom w:val="nil"/>
            </w:tcBorders>
            <w:tcMar>
              <w:top w:w="15" w:type="dxa"/>
              <w:left w:w="75" w:type="dxa"/>
              <w:bottom w:w="15" w:type="dxa"/>
              <w:right w:w="75" w:type="dxa"/>
            </w:tcMar>
            <w:vAlign w:val="center"/>
            <w:hideMark/>
          </w:tcPr>
          <w:p w14:paraId="04213691" w14:textId="4E601BC7" w:rsidR="008F3CFF" w:rsidRPr="00382C7F" w:rsidRDefault="008F3CFF" w:rsidP="00382C7F">
            <w:pPr>
              <w:spacing w:line="240" w:lineRule="auto"/>
              <w:jc w:val="center"/>
              <w:rPr>
                <w:color w:val="000000"/>
                <w:sz w:val="20"/>
                <w:szCs w:val="20"/>
                <w:lang w:val="en-US" w:eastAsia="en-US"/>
              </w:rPr>
            </w:pPr>
          </w:p>
        </w:tc>
      </w:tr>
      <w:tr w:rsidR="008F3CFF" w:rsidRPr="00382C7F" w14:paraId="448F5B63"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2144358C"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LR χ² (</w:t>
            </w:r>
            <w:proofErr w:type="spellStart"/>
            <w:r w:rsidRPr="00382C7F">
              <w:rPr>
                <w:color w:val="000000"/>
                <w:sz w:val="20"/>
                <w:szCs w:val="20"/>
                <w:lang w:val="en-US" w:eastAsia="en-US"/>
              </w:rPr>
              <w:t>df</w:t>
            </w:r>
            <w:proofErr w:type="spellEnd"/>
            <w:r w:rsidRPr="00382C7F">
              <w:rPr>
                <w:color w:val="000000"/>
                <w:sz w:val="20"/>
                <w:szCs w:val="20"/>
                <w:lang w:val="en-US" w:eastAsia="en-US"/>
              </w:rPr>
              <w:t>=45)</w:t>
            </w:r>
          </w:p>
        </w:tc>
        <w:tc>
          <w:tcPr>
            <w:tcW w:w="0" w:type="auto"/>
            <w:tcBorders>
              <w:top w:val="nil"/>
              <w:bottom w:val="single" w:sz="4" w:space="0" w:color="auto"/>
            </w:tcBorders>
            <w:tcMar>
              <w:top w:w="15" w:type="dxa"/>
              <w:left w:w="75" w:type="dxa"/>
              <w:bottom w:w="15" w:type="dxa"/>
              <w:right w:w="75" w:type="dxa"/>
            </w:tcMar>
            <w:vAlign w:val="center"/>
            <w:hideMark/>
          </w:tcPr>
          <w:p w14:paraId="50C700B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3543.33***</w:t>
            </w:r>
          </w:p>
        </w:tc>
        <w:tc>
          <w:tcPr>
            <w:tcW w:w="0" w:type="auto"/>
            <w:tcBorders>
              <w:top w:val="nil"/>
              <w:bottom w:val="single" w:sz="4" w:space="0" w:color="auto"/>
            </w:tcBorders>
            <w:tcMar>
              <w:top w:w="15" w:type="dxa"/>
              <w:left w:w="75" w:type="dxa"/>
              <w:bottom w:w="15" w:type="dxa"/>
              <w:right w:w="75" w:type="dxa"/>
            </w:tcMar>
            <w:vAlign w:val="center"/>
            <w:hideMark/>
          </w:tcPr>
          <w:p w14:paraId="7D7369E8" w14:textId="58169129" w:rsidR="008F3CFF" w:rsidRPr="00382C7F" w:rsidRDefault="008F3CFF"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4FB2EC0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789.13***</w:t>
            </w:r>
          </w:p>
        </w:tc>
        <w:tc>
          <w:tcPr>
            <w:tcW w:w="0" w:type="auto"/>
            <w:tcBorders>
              <w:top w:val="nil"/>
              <w:bottom w:val="single" w:sz="4" w:space="0" w:color="auto"/>
            </w:tcBorders>
            <w:tcMar>
              <w:top w:w="15" w:type="dxa"/>
              <w:left w:w="75" w:type="dxa"/>
              <w:bottom w:w="15" w:type="dxa"/>
              <w:right w:w="75" w:type="dxa"/>
            </w:tcMar>
            <w:vAlign w:val="center"/>
            <w:hideMark/>
          </w:tcPr>
          <w:p w14:paraId="1E15C766" w14:textId="74CBB300" w:rsidR="008F3CFF" w:rsidRPr="00382C7F" w:rsidRDefault="008F3CFF" w:rsidP="00382C7F">
            <w:pPr>
              <w:spacing w:line="240" w:lineRule="auto"/>
              <w:jc w:val="center"/>
              <w:rPr>
                <w:color w:val="000000"/>
                <w:sz w:val="20"/>
                <w:szCs w:val="20"/>
                <w:lang w:val="en-US" w:eastAsia="en-US"/>
              </w:rPr>
            </w:pPr>
          </w:p>
        </w:tc>
      </w:tr>
      <w:tr w:rsidR="008F3CFF" w:rsidRPr="008F3CFF" w14:paraId="3A126D75" w14:textId="77777777" w:rsidTr="008B51E6">
        <w:tc>
          <w:tcPr>
            <w:tcW w:w="0" w:type="auto"/>
            <w:tcBorders>
              <w:top w:val="single" w:sz="4" w:space="0" w:color="auto"/>
            </w:tcBorders>
            <w:tcMar>
              <w:top w:w="15" w:type="dxa"/>
              <w:left w:w="75" w:type="dxa"/>
              <w:bottom w:w="15" w:type="dxa"/>
              <w:right w:w="75" w:type="dxa"/>
            </w:tcMar>
            <w:vAlign w:val="center"/>
          </w:tcPr>
          <w:p w14:paraId="4AB1BBCE" w14:textId="36193C68" w:rsidR="008F3CFF" w:rsidRPr="008F3CFF" w:rsidRDefault="00E24DC9" w:rsidP="008F3CFF">
            <w:pPr>
              <w:spacing w:line="240" w:lineRule="auto"/>
              <w:rPr>
                <w:color w:val="000000"/>
                <w:lang w:val="en-US" w:eastAsia="en-US"/>
              </w:rPr>
            </w:pPr>
            <w:r w:rsidRPr="008B51E6">
              <w:rPr>
                <w:b/>
                <w:bCs/>
                <w:color w:val="000000"/>
                <w:sz w:val="19"/>
                <w:szCs w:val="19"/>
                <w:lang w:eastAsia="en-US"/>
              </w:rPr>
              <w:t>Note:</w:t>
            </w:r>
            <w:r>
              <w:rPr>
                <w:color w:val="000000"/>
                <w:sz w:val="19"/>
                <w:szCs w:val="19"/>
                <w:lang w:eastAsia="en-US"/>
              </w:rPr>
              <w:t xml:space="preserve"> </w:t>
            </w:r>
            <w:r w:rsidR="008F3CFF" w:rsidRPr="008F3CFF">
              <w:rPr>
                <w:color w:val="000000"/>
                <w:sz w:val="19"/>
                <w:szCs w:val="19"/>
                <w:vertAlign w:val="superscript"/>
                <w:lang w:val="en-US" w:eastAsia="en-US"/>
              </w:rPr>
              <w:t>***</w:t>
            </w:r>
            <w:r w:rsidR="008F3CFF" w:rsidRPr="008F3CFF">
              <w:rPr>
                <w:color w:val="000000"/>
                <w:sz w:val="19"/>
                <w:szCs w:val="19"/>
                <w:lang w:val="en-US" w:eastAsia="en-US"/>
              </w:rPr>
              <w:t xml:space="preserve">p &lt; 0.001; </w:t>
            </w:r>
            <w:r w:rsidR="008F3CFF" w:rsidRPr="008F3CFF">
              <w:rPr>
                <w:color w:val="000000"/>
                <w:sz w:val="19"/>
                <w:szCs w:val="19"/>
                <w:vertAlign w:val="superscript"/>
                <w:lang w:val="en-US" w:eastAsia="en-US"/>
              </w:rPr>
              <w:t>**</w:t>
            </w:r>
            <w:r w:rsidR="008F3CFF" w:rsidRPr="008F3CFF">
              <w:rPr>
                <w:color w:val="000000"/>
                <w:sz w:val="19"/>
                <w:szCs w:val="19"/>
                <w:lang w:val="en-US" w:eastAsia="en-US"/>
              </w:rPr>
              <w:t xml:space="preserve">p &lt; 0.01; </w:t>
            </w:r>
            <w:r w:rsidR="008F3CFF" w:rsidRPr="008F3CFF">
              <w:rPr>
                <w:color w:val="000000"/>
                <w:sz w:val="19"/>
                <w:szCs w:val="19"/>
                <w:vertAlign w:val="superscript"/>
                <w:lang w:val="en-US" w:eastAsia="en-US"/>
              </w:rPr>
              <w:t>*</w:t>
            </w:r>
            <w:r w:rsidR="008F3CFF" w:rsidRPr="008F3CFF">
              <w:rPr>
                <w:color w:val="000000"/>
                <w:sz w:val="19"/>
                <w:szCs w:val="19"/>
                <w:lang w:val="en-US" w:eastAsia="en-US"/>
              </w:rPr>
              <w:t>p &lt; 0.05</w:t>
            </w:r>
          </w:p>
        </w:tc>
        <w:tc>
          <w:tcPr>
            <w:tcW w:w="0" w:type="auto"/>
            <w:tcBorders>
              <w:top w:val="single" w:sz="4" w:space="0" w:color="auto"/>
            </w:tcBorders>
            <w:tcMar>
              <w:top w:w="15" w:type="dxa"/>
              <w:left w:w="75" w:type="dxa"/>
              <w:bottom w:w="15" w:type="dxa"/>
              <w:right w:w="75" w:type="dxa"/>
            </w:tcMar>
          </w:tcPr>
          <w:p w14:paraId="1F7EBBAF" w14:textId="77777777" w:rsidR="008F3CFF" w:rsidRPr="008F3CFF" w:rsidRDefault="008F3CFF" w:rsidP="008F3CFF">
            <w:pPr>
              <w:spacing w:line="240" w:lineRule="auto"/>
              <w:rPr>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5BF2E6FD" w14:textId="77777777" w:rsidR="008F3CFF" w:rsidRPr="008F3CFF" w:rsidRDefault="008F3CFF" w:rsidP="008F3CFF">
            <w:pPr>
              <w:spacing w:line="240" w:lineRule="auto"/>
              <w:rPr>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10945D84" w14:textId="77777777" w:rsidR="008F3CFF" w:rsidRPr="008F3CFF" w:rsidRDefault="008F3CFF" w:rsidP="008F3CFF">
            <w:pPr>
              <w:spacing w:line="240" w:lineRule="auto"/>
              <w:rPr>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26D4501F" w14:textId="77777777" w:rsidR="008F3CFF" w:rsidRPr="008F3CFF" w:rsidRDefault="008F3CFF" w:rsidP="008F3CFF">
            <w:pPr>
              <w:spacing w:line="240" w:lineRule="auto"/>
              <w:rPr>
                <w:color w:val="000000"/>
                <w:lang w:val="en-US" w:eastAsia="en-US"/>
              </w:rPr>
            </w:pPr>
          </w:p>
        </w:tc>
      </w:tr>
    </w:tbl>
    <w:p w14:paraId="7B8DD72E" w14:textId="1D65363C" w:rsidR="00181B5C" w:rsidRPr="00181B5C" w:rsidRDefault="00181B5C" w:rsidP="00382C7F">
      <w:pPr>
        <w:spacing w:line="240" w:lineRule="auto"/>
        <w:rPr>
          <w:lang w:val="en-US"/>
        </w:rPr>
      </w:pPr>
    </w:p>
    <w:p w14:paraId="5650F75D" w14:textId="28E8D7CC" w:rsidR="00EA0C07" w:rsidRDefault="00330E4B" w:rsidP="00F15126">
      <w:pPr>
        <w:pStyle w:val="Paragraph"/>
        <w:spacing w:line="360" w:lineRule="auto"/>
      </w:pPr>
      <w:r>
        <w:t xml:space="preserve">The MWTP estimates </w:t>
      </w:r>
      <w:r w:rsidR="00603112">
        <w:t>valuations derived from these coefficients are reported in Table 4</w:t>
      </w:r>
      <w:r>
        <w:t xml:space="preserve"> along with 95% confidence intervals</w:t>
      </w:r>
      <w:r w:rsidR="00603112">
        <w:t xml:space="preserve">. </w:t>
      </w:r>
    </w:p>
    <w:p w14:paraId="39224189" w14:textId="77777777" w:rsidR="00603112" w:rsidRPr="00603112" w:rsidRDefault="00603112" w:rsidP="00603112">
      <w:pPr>
        <w:pStyle w:val="Newparagraph"/>
      </w:pPr>
    </w:p>
    <w:p w14:paraId="003A2DE7" w14:textId="5FB7EA34" w:rsidR="00EA0C07" w:rsidRDefault="00EA0C07" w:rsidP="00F15126">
      <w:pPr>
        <w:pStyle w:val="Caption"/>
        <w:keepNext/>
        <w:spacing w:line="360" w:lineRule="auto"/>
        <w:jc w:val="center"/>
      </w:pPr>
      <w:r>
        <w:lastRenderedPageBreak/>
        <w:t xml:space="preserve">Table </w:t>
      </w:r>
      <w:r w:rsidR="007D612E">
        <w:fldChar w:fldCharType="begin"/>
      </w:r>
      <w:r w:rsidR="007D612E">
        <w:instrText xml:space="preserve"> SEQ Table \* ARABIC </w:instrText>
      </w:r>
      <w:r w:rsidR="007D612E">
        <w:fldChar w:fldCharType="separate"/>
      </w:r>
      <w:r w:rsidR="007D612E">
        <w:rPr>
          <w:noProof/>
        </w:rPr>
        <w:t>4</w:t>
      </w:r>
      <w:r w:rsidR="007D612E">
        <w:rPr>
          <w:noProof/>
        </w:rPr>
        <w:fldChar w:fldCharType="end"/>
      </w:r>
      <w:r w:rsidR="003A2931">
        <w:rPr>
          <w:noProof/>
        </w:rPr>
        <w:t xml:space="preserve"> – MWTP Estimates: Renters and Owners</w:t>
      </w:r>
    </w:p>
    <w:tbl>
      <w:tblPr>
        <w:tblW w:w="5000" w:type="pct"/>
        <w:tblCellMar>
          <w:top w:w="15" w:type="dxa"/>
          <w:left w:w="15" w:type="dxa"/>
          <w:bottom w:w="15" w:type="dxa"/>
          <w:right w:w="15" w:type="dxa"/>
        </w:tblCellMar>
        <w:tblLook w:val="04A0" w:firstRow="1" w:lastRow="0" w:firstColumn="1" w:lastColumn="0" w:noHBand="0" w:noVBand="1"/>
      </w:tblPr>
      <w:tblGrid>
        <w:gridCol w:w="4904"/>
        <w:gridCol w:w="1797"/>
        <w:gridCol w:w="1798"/>
      </w:tblGrid>
      <w:tr w:rsidR="00890C54" w:rsidRPr="00890C54" w14:paraId="79E66C40" w14:textId="77777777" w:rsidTr="00E24DC9">
        <w:trPr>
          <w:tblHeader/>
        </w:trPr>
        <w:tc>
          <w:tcPr>
            <w:tcW w:w="2885" w:type="pct"/>
            <w:tcBorders>
              <w:bottom w:val="single" w:sz="4" w:space="0" w:color="auto"/>
            </w:tcBorders>
            <w:tcMar>
              <w:top w:w="0" w:type="dxa"/>
              <w:left w:w="0" w:type="dxa"/>
              <w:bottom w:w="0" w:type="dxa"/>
              <w:right w:w="0" w:type="dxa"/>
            </w:tcMar>
            <w:vAlign w:val="center"/>
            <w:hideMark/>
          </w:tcPr>
          <w:p w14:paraId="4BA7FF77" w14:textId="77777777" w:rsidR="00E24DC9" w:rsidRPr="00382C7F" w:rsidRDefault="00E24DC9" w:rsidP="00382C7F">
            <w:pPr>
              <w:spacing w:after="150" w:line="240" w:lineRule="auto"/>
              <w:rPr>
                <w:b/>
                <w:bCs/>
                <w:color w:val="000000"/>
                <w:sz w:val="20"/>
                <w:szCs w:val="20"/>
                <w:lang w:val="en-US" w:eastAsia="en-US"/>
              </w:rPr>
            </w:pPr>
            <w:r w:rsidRPr="00382C7F">
              <w:rPr>
                <w:b/>
                <w:bCs/>
                <w:color w:val="000000"/>
                <w:sz w:val="20"/>
                <w:szCs w:val="20"/>
                <w:lang w:val="en-US" w:eastAsia="en-US"/>
              </w:rPr>
              <w:t>Attribute</w:t>
            </w:r>
          </w:p>
        </w:tc>
        <w:tc>
          <w:tcPr>
            <w:tcW w:w="1057" w:type="pct"/>
            <w:tcBorders>
              <w:bottom w:val="single" w:sz="4" w:space="0" w:color="auto"/>
            </w:tcBorders>
            <w:tcMar>
              <w:top w:w="0" w:type="dxa"/>
              <w:left w:w="0" w:type="dxa"/>
              <w:bottom w:w="0" w:type="dxa"/>
              <w:right w:w="0" w:type="dxa"/>
            </w:tcMar>
            <w:vAlign w:val="center"/>
            <w:hideMark/>
          </w:tcPr>
          <w:p w14:paraId="07004E7A" w14:textId="77777777" w:rsidR="00E24DC9" w:rsidRPr="00382C7F" w:rsidRDefault="00E24DC9"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Owners</w:t>
            </w:r>
          </w:p>
        </w:tc>
        <w:tc>
          <w:tcPr>
            <w:tcW w:w="1058" w:type="pct"/>
            <w:tcBorders>
              <w:bottom w:val="single" w:sz="4" w:space="0" w:color="auto"/>
            </w:tcBorders>
            <w:tcMar>
              <w:top w:w="0" w:type="dxa"/>
              <w:left w:w="0" w:type="dxa"/>
              <w:bottom w:w="0" w:type="dxa"/>
              <w:right w:w="0" w:type="dxa"/>
            </w:tcMar>
            <w:vAlign w:val="center"/>
            <w:hideMark/>
          </w:tcPr>
          <w:p w14:paraId="31CF546B" w14:textId="77777777" w:rsidR="00E24DC9" w:rsidRPr="00382C7F" w:rsidRDefault="00E24DC9"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Renters</w:t>
            </w:r>
          </w:p>
        </w:tc>
      </w:tr>
      <w:tr w:rsidR="00890C54" w:rsidRPr="00890C54" w14:paraId="04FFA498" w14:textId="77777777" w:rsidTr="00E24DC9">
        <w:tc>
          <w:tcPr>
            <w:tcW w:w="2885" w:type="pct"/>
            <w:tcBorders>
              <w:top w:val="single" w:sz="4" w:space="0" w:color="auto"/>
            </w:tcBorders>
            <w:tcMar>
              <w:top w:w="0" w:type="dxa"/>
              <w:left w:w="0" w:type="dxa"/>
              <w:bottom w:w="0" w:type="dxa"/>
              <w:right w:w="0" w:type="dxa"/>
            </w:tcMar>
            <w:vAlign w:val="center"/>
            <w:hideMark/>
          </w:tcPr>
          <w:p w14:paraId="17D3DC39"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Green space: 5 km (vs 15 km)</w:t>
            </w:r>
          </w:p>
        </w:tc>
        <w:tc>
          <w:tcPr>
            <w:tcW w:w="1057" w:type="pct"/>
            <w:tcBorders>
              <w:top w:val="single" w:sz="4" w:space="0" w:color="auto"/>
            </w:tcBorders>
            <w:tcMar>
              <w:top w:w="0" w:type="dxa"/>
              <w:left w:w="0" w:type="dxa"/>
              <w:bottom w:w="0" w:type="dxa"/>
              <w:right w:w="0" w:type="dxa"/>
            </w:tcMar>
            <w:vAlign w:val="center"/>
            <w:hideMark/>
          </w:tcPr>
          <w:p w14:paraId="35B42BAF"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200</w:t>
            </w:r>
            <w:r w:rsidRPr="00382C7F">
              <w:rPr>
                <w:color w:val="000000"/>
                <w:sz w:val="20"/>
                <w:szCs w:val="20"/>
                <w:lang w:val="en-US" w:eastAsia="en-US"/>
              </w:rPr>
              <w:br/>
              <w:t>(152, 248)</w:t>
            </w:r>
          </w:p>
        </w:tc>
        <w:tc>
          <w:tcPr>
            <w:tcW w:w="1058" w:type="pct"/>
            <w:tcBorders>
              <w:top w:val="single" w:sz="4" w:space="0" w:color="auto"/>
            </w:tcBorders>
            <w:tcMar>
              <w:top w:w="0" w:type="dxa"/>
              <w:left w:w="0" w:type="dxa"/>
              <w:bottom w:w="0" w:type="dxa"/>
              <w:right w:w="0" w:type="dxa"/>
            </w:tcMar>
            <w:vAlign w:val="center"/>
            <w:hideMark/>
          </w:tcPr>
          <w:p w14:paraId="5BFC9C28"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214</w:t>
            </w:r>
            <w:r w:rsidRPr="00382C7F">
              <w:rPr>
                <w:color w:val="000000"/>
                <w:sz w:val="20"/>
                <w:szCs w:val="20"/>
                <w:lang w:val="en-US" w:eastAsia="en-US"/>
              </w:rPr>
              <w:br/>
              <w:t>(110, 318)</w:t>
            </w:r>
          </w:p>
        </w:tc>
      </w:tr>
      <w:tr w:rsidR="00890C54" w:rsidRPr="00890C54" w14:paraId="48BB59ED" w14:textId="77777777" w:rsidTr="00E24DC9">
        <w:tc>
          <w:tcPr>
            <w:tcW w:w="2885" w:type="pct"/>
            <w:tcMar>
              <w:top w:w="0" w:type="dxa"/>
              <w:left w:w="0" w:type="dxa"/>
              <w:bottom w:w="0" w:type="dxa"/>
              <w:right w:w="0" w:type="dxa"/>
            </w:tcMar>
            <w:vAlign w:val="center"/>
            <w:hideMark/>
          </w:tcPr>
          <w:p w14:paraId="5E5A0A92"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Green space: 500 m (vs 15 km)</w:t>
            </w:r>
          </w:p>
        </w:tc>
        <w:tc>
          <w:tcPr>
            <w:tcW w:w="1057" w:type="pct"/>
            <w:tcMar>
              <w:top w:w="0" w:type="dxa"/>
              <w:left w:w="0" w:type="dxa"/>
              <w:bottom w:w="0" w:type="dxa"/>
              <w:right w:w="0" w:type="dxa"/>
            </w:tcMar>
            <w:vAlign w:val="center"/>
            <w:hideMark/>
          </w:tcPr>
          <w:p w14:paraId="3F547B73"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397</w:t>
            </w:r>
            <w:r w:rsidRPr="00382C7F">
              <w:rPr>
                <w:color w:val="000000"/>
                <w:sz w:val="20"/>
                <w:szCs w:val="20"/>
                <w:lang w:val="en-US" w:eastAsia="en-US"/>
              </w:rPr>
              <w:br/>
              <w:t>(330, 464)</w:t>
            </w:r>
          </w:p>
        </w:tc>
        <w:tc>
          <w:tcPr>
            <w:tcW w:w="1058" w:type="pct"/>
            <w:tcMar>
              <w:top w:w="0" w:type="dxa"/>
              <w:left w:w="0" w:type="dxa"/>
              <w:bottom w:w="0" w:type="dxa"/>
              <w:right w:w="0" w:type="dxa"/>
            </w:tcMar>
            <w:vAlign w:val="center"/>
            <w:hideMark/>
          </w:tcPr>
          <w:p w14:paraId="2710C0A6"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346</w:t>
            </w:r>
            <w:r w:rsidRPr="00382C7F">
              <w:rPr>
                <w:color w:val="000000"/>
                <w:sz w:val="20"/>
                <w:szCs w:val="20"/>
                <w:lang w:val="en-US" w:eastAsia="en-US"/>
              </w:rPr>
              <w:br/>
              <w:t>(223, 469)</w:t>
            </w:r>
          </w:p>
        </w:tc>
      </w:tr>
      <w:tr w:rsidR="00890C54" w:rsidRPr="00890C54" w14:paraId="1C7E2964" w14:textId="77777777" w:rsidTr="00E24DC9">
        <w:tc>
          <w:tcPr>
            <w:tcW w:w="2885" w:type="pct"/>
            <w:tcMar>
              <w:top w:w="0" w:type="dxa"/>
              <w:left w:w="0" w:type="dxa"/>
              <w:bottom w:w="0" w:type="dxa"/>
              <w:right w:w="0" w:type="dxa"/>
            </w:tcMar>
            <w:vAlign w:val="center"/>
            <w:hideMark/>
          </w:tcPr>
          <w:p w14:paraId="5675A6B9"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Shops: 5 km (vs 15 km)</w:t>
            </w:r>
          </w:p>
        </w:tc>
        <w:tc>
          <w:tcPr>
            <w:tcW w:w="1057" w:type="pct"/>
            <w:tcMar>
              <w:top w:w="0" w:type="dxa"/>
              <w:left w:w="0" w:type="dxa"/>
              <w:bottom w:w="0" w:type="dxa"/>
              <w:right w:w="0" w:type="dxa"/>
            </w:tcMar>
            <w:vAlign w:val="center"/>
            <w:hideMark/>
          </w:tcPr>
          <w:p w14:paraId="7A89E7F0"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184</w:t>
            </w:r>
            <w:r w:rsidRPr="00382C7F">
              <w:rPr>
                <w:color w:val="000000"/>
                <w:sz w:val="20"/>
                <w:szCs w:val="20"/>
                <w:lang w:val="en-US" w:eastAsia="en-US"/>
              </w:rPr>
              <w:br/>
              <w:t>(125, 243)</w:t>
            </w:r>
          </w:p>
        </w:tc>
        <w:tc>
          <w:tcPr>
            <w:tcW w:w="1058" w:type="pct"/>
            <w:tcMar>
              <w:top w:w="0" w:type="dxa"/>
              <w:left w:w="0" w:type="dxa"/>
              <w:bottom w:w="0" w:type="dxa"/>
              <w:right w:w="0" w:type="dxa"/>
            </w:tcMar>
            <w:vAlign w:val="center"/>
            <w:hideMark/>
          </w:tcPr>
          <w:p w14:paraId="1793CF23"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171</w:t>
            </w:r>
            <w:r w:rsidRPr="00382C7F">
              <w:rPr>
                <w:color w:val="000000"/>
                <w:sz w:val="20"/>
                <w:szCs w:val="20"/>
                <w:lang w:val="en-US" w:eastAsia="en-US"/>
              </w:rPr>
              <w:br/>
              <w:t>(63, 279)</w:t>
            </w:r>
          </w:p>
        </w:tc>
      </w:tr>
      <w:tr w:rsidR="00890C54" w:rsidRPr="00890C54" w14:paraId="6E167F5D" w14:textId="77777777" w:rsidTr="00E24DC9">
        <w:tc>
          <w:tcPr>
            <w:tcW w:w="2885" w:type="pct"/>
            <w:tcMar>
              <w:top w:w="0" w:type="dxa"/>
              <w:left w:w="0" w:type="dxa"/>
              <w:bottom w:w="0" w:type="dxa"/>
              <w:right w:w="0" w:type="dxa"/>
            </w:tcMar>
            <w:vAlign w:val="center"/>
            <w:hideMark/>
          </w:tcPr>
          <w:p w14:paraId="2F06933B"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Shops: 500 m (vs 15 km)</w:t>
            </w:r>
          </w:p>
        </w:tc>
        <w:tc>
          <w:tcPr>
            <w:tcW w:w="1057" w:type="pct"/>
            <w:tcMar>
              <w:top w:w="0" w:type="dxa"/>
              <w:left w:w="0" w:type="dxa"/>
              <w:bottom w:w="0" w:type="dxa"/>
              <w:right w:w="0" w:type="dxa"/>
            </w:tcMar>
            <w:vAlign w:val="center"/>
            <w:hideMark/>
          </w:tcPr>
          <w:p w14:paraId="2A4B173A"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598</w:t>
            </w:r>
            <w:r w:rsidRPr="00382C7F">
              <w:rPr>
                <w:color w:val="000000"/>
                <w:sz w:val="20"/>
                <w:szCs w:val="20"/>
                <w:lang w:val="en-US" w:eastAsia="en-US"/>
              </w:rPr>
              <w:br/>
              <w:t>(514, 682)</w:t>
            </w:r>
          </w:p>
        </w:tc>
        <w:tc>
          <w:tcPr>
            <w:tcW w:w="1058" w:type="pct"/>
            <w:tcMar>
              <w:top w:w="0" w:type="dxa"/>
              <w:left w:w="0" w:type="dxa"/>
              <w:bottom w:w="0" w:type="dxa"/>
              <w:right w:w="0" w:type="dxa"/>
            </w:tcMar>
            <w:vAlign w:val="center"/>
            <w:hideMark/>
          </w:tcPr>
          <w:p w14:paraId="1DC6C8EA"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408</w:t>
            </w:r>
            <w:r w:rsidRPr="00382C7F">
              <w:rPr>
                <w:color w:val="000000"/>
                <w:sz w:val="20"/>
                <w:szCs w:val="20"/>
                <w:lang w:val="en-US" w:eastAsia="en-US"/>
              </w:rPr>
              <w:br/>
              <w:t>(300, 516)</w:t>
            </w:r>
          </w:p>
        </w:tc>
      </w:tr>
      <w:tr w:rsidR="00890C54" w:rsidRPr="00890C54" w14:paraId="56AC7892" w14:textId="77777777" w:rsidTr="00E24DC9">
        <w:tc>
          <w:tcPr>
            <w:tcW w:w="2885" w:type="pct"/>
            <w:tcMar>
              <w:top w:w="0" w:type="dxa"/>
              <w:left w:w="0" w:type="dxa"/>
              <w:bottom w:w="0" w:type="dxa"/>
              <w:right w:w="0" w:type="dxa"/>
            </w:tcMar>
            <w:vAlign w:val="center"/>
            <w:hideMark/>
          </w:tcPr>
          <w:p w14:paraId="70210220"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 xml:space="preserve">Transit </w:t>
            </w:r>
            <w:proofErr w:type="gramStart"/>
            <w:r w:rsidRPr="00382C7F">
              <w:rPr>
                <w:color w:val="000000"/>
                <w:sz w:val="20"/>
                <w:szCs w:val="20"/>
                <w:lang w:val="en-US" w:eastAsia="en-US"/>
              </w:rPr>
              <w:t>stop</w:t>
            </w:r>
            <w:proofErr w:type="gramEnd"/>
            <w:r w:rsidRPr="00382C7F">
              <w:rPr>
                <w:color w:val="000000"/>
                <w:sz w:val="20"/>
                <w:szCs w:val="20"/>
                <w:lang w:val="en-US" w:eastAsia="en-US"/>
              </w:rPr>
              <w:t>: 600 m (vs 900 m)</w:t>
            </w:r>
          </w:p>
        </w:tc>
        <w:tc>
          <w:tcPr>
            <w:tcW w:w="1057" w:type="pct"/>
            <w:tcMar>
              <w:top w:w="0" w:type="dxa"/>
              <w:left w:w="0" w:type="dxa"/>
              <w:bottom w:w="0" w:type="dxa"/>
              <w:right w:w="0" w:type="dxa"/>
            </w:tcMar>
            <w:vAlign w:val="center"/>
            <w:hideMark/>
          </w:tcPr>
          <w:p w14:paraId="3D5B82D5"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74</w:t>
            </w:r>
            <w:r w:rsidRPr="00382C7F">
              <w:rPr>
                <w:color w:val="000000"/>
                <w:sz w:val="20"/>
                <w:szCs w:val="20"/>
                <w:lang w:val="en-US" w:eastAsia="en-US"/>
              </w:rPr>
              <w:br/>
              <w:t>(31, 117)</w:t>
            </w:r>
          </w:p>
        </w:tc>
        <w:tc>
          <w:tcPr>
            <w:tcW w:w="1058" w:type="pct"/>
            <w:tcMar>
              <w:top w:w="0" w:type="dxa"/>
              <w:left w:w="0" w:type="dxa"/>
              <w:bottom w:w="0" w:type="dxa"/>
              <w:right w:w="0" w:type="dxa"/>
            </w:tcMar>
            <w:vAlign w:val="center"/>
            <w:hideMark/>
          </w:tcPr>
          <w:p w14:paraId="7AB6ECEF"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46</w:t>
            </w:r>
            <w:r w:rsidRPr="00382C7F">
              <w:rPr>
                <w:color w:val="000000"/>
                <w:sz w:val="20"/>
                <w:szCs w:val="20"/>
                <w:lang w:val="en-US" w:eastAsia="en-US"/>
              </w:rPr>
              <w:br/>
              <w:t>(-14, 106)</w:t>
            </w:r>
          </w:p>
        </w:tc>
      </w:tr>
      <w:tr w:rsidR="00890C54" w:rsidRPr="00890C54" w14:paraId="11643716" w14:textId="77777777" w:rsidTr="00E24DC9">
        <w:tc>
          <w:tcPr>
            <w:tcW w:w="2885" w:type="pct"/>
            <w:tcMar>
              <w:top w:w="0" w:type="dxa"/>
              <w:left w:w="0" w:type="dxa"/>
              <w:bottom w:w="0" w:type="dxa"/>
              <w:right w:w="0" w:type="dxa"/>
            </w:tcMar>
            <w:vAlign w:val="center"/>
            <w:hideMark/>
          </w:tcPr>
          <w:p w14:paraId="319A5AAC"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 xml:space="preserve">Transit </w:t>
            </w:r>
            <w:proofErr w:type="gramStart"/>
            <w:r w:rsidRPr="00382C7F">
              <w:rPr>
                <w:color w:val="000000"/>
                <w:sz w:val="20"/>
                <w:szCs w:val="20"/>
                <w:lang w:val="en-US" w:eastAsia="en-US"/>
              </w:rPr>
              <w:t>stop</w:t>
            </w:r>
            <w:proofErr w:type="gramEnd"/>
            <w:r w:rsidRPr="00382C7F">
              <w:rPr>
                <w:color w:val="000000"/>
                <w:sz w:val="20"/>
                <w:szCs w:val="20"/>
                <w:lang w:val="en-US" w:eastAsia="en-US"/>
              </w:rPr>
              <w:t>: 300 m (vs 900 m)</w:t>
            </w:r>
          </w:p>
        </w:tc>
        <w:tc>
          <w:tcPr>
            <w:tcW w:w="1057" w:type="pct"/>
            <w:tcMar>
              <w:top w:w="0" w:type="dxa"/>
              <w:left w:w="0" w:type="dxa"/>
              <w:bottom w:w="0" w:type="dxa"/>
              <w:right w:w="0" w:type="dxa"/>
            </w:tcMar>
            <w:vAlign w:val="center"/>
            <w:hideMark/>
          </w:tcPr>
          <w:p w14:paraId="099545F7"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227</w:t>
            </w:r>
            <w:r w:rsidRPr="00382C7F">
              <w:rPr>
                <w:color w:val="000000"/>
                <w:sz w:val="20"/>
                <w:szCs w:val="20"/>
                <w:lang w:val="en-US" w:eastAsia="en-US"/>
              </w:rPr>
              <w:br/>
              <w:t>(175, 279)</w:t>
            </w:r>
          </w:p>
        </w:tc>
        <w:tc>
          <w:tcPr>
            <w:tcW w:w="1058" w:type="pct"/>
            <w:tcMar>
              <w:top w:w="0" w:type="dxa"/>
              <w:left w:w="0" w:type="dxa"/>
              <w:bottom w:w="0" w:type="dxa"/>
              <w:right w:w="0" w:type="dxa"/>
            </w:tcMar>
            <w:vAlign w:val="center"/>
            <w:hideMark/>
          </w:tcPr>
          <w:p w14:paraId="3EA9C12A"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134</w:t>
            </w:r>
            <w:r w:rsidRPr="00382C7F">
              <w:rPr>
                <w:color w:val="000000"/>
                <w:sz w:val="20"/>
                <w:szCs w:val="20"/>
                <w:lang w:val="en-US" w:eastAsia="en-US"/>
              </w:rPr>
              <w:br/>
              <w:t>(78, 190)</w:t>
            </w:r>
          </w:p>
        </w:tc>
      </w:tr>
      <w:tr w:rsidR="00E24DC9" w:rsidRPr="00382C7F" w14:paraId="45B8FFFE" w14:textId="77777777" w:rsidTr="00E24DC9">
        <w:tc>
          <w:tcPr>
            <w:tcW w:w="2885" w:type="pct"/>
            <w:tcMar>
              <w:top w:w="0" w:type="dxa"/>
              <w:left w:w="0" w:type="dxa"/>
              <w:bottom w:w="0" w:type="dxa"/>
              <w:right w:w="0" w:type="dxa"/>
            </w:tcMar>
            <w:vAlign w:val="center"/>
            <w:hideMark/>
          </w:tcPr>
          <w:p w14:paraId="4CA1FDC4"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Parking: reserved garage (vs none)</w:t>
            </w:r>
          </w:p>
        </w:tc>
        <w:tc>
          <w:tcPr>
            <w:tcW w:w="1057" w:type="pct"/>
            <w:tcMar>
              <w:top w:w="0" w:type="dxa"/>
              <w:left w:w="0" w:type="dxa"/>
              <w:bottom w:w="0" w:type="dxa"/>
              <w:right w:w="0" w:type="dxa"/>
            </w:tcMar>
            <w:vAlign w:val="center"/>
            <w:hideMark/>
          </w:tcPr>
          <w:p w14:paraId="7D911992"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587</w:t>
            </w:r>
            <w:r w:rsidRPr="00382C7F">
              <w:rPr>
                <w:color w:val="000000"/>
                <w:sz w:val="20"/>
                <w:szCs w:val="20"/>
                <w:lang w:val="en-US" w:eastAsia="en-US"/>
              </w:rPr>
              <w:br/>
              <w:t>(502, 672)</w:t>
            </w:r>
          </w:p>
        </w:tc>
        <w:tc>
          <w:tcPr>
            <w:tcW w:w="1058" w:type="pct"/>
            <w:tcMar>
              <w:top w:w="0" w:type="dxa"/>
              <w:left w:w="0" w:type="dxa"/>
              <w:bottom w:w="0" w:type="dxa"/>
              <w:right w:w="0" w:type="dxa"/>
            </w:tcMar>
            <w:vAlign w:val="center"/>
            <w:hideMark/>
          </w:tcPr>
          <w:p w14:paraId="428F0048"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254</w:t>
            </w:r>
            <w:r w:rsidRPr="00382C7F">
              <w:rPr>
                <w:color w:val="000000"/>
                <w:sz w:val="20"/>
                <w:szCs w:val="20"/>
                <w:lang w:val="en-US" w:eastAsia="en-US"/>
              </w:rPr>
              <w:br/>
              <w:t>(183, 325)</w:t>
            </w:r>
          </w:p>
        </w:tc>
      </w:tr>
      <w:tr w:rsidR="00E24DC9" w:rsidRPr="00382C7F" w14:paraId="2A8D0585" w14:textId="77777777" w:rsidTr="00E24DC9">
        <w:tc>
          <w:tcPr>
            <w:tcW w:w="2885" w:type="pct"/>
            <w:tcMar>
              <w:top w:w="0" w:type="dxa"/>
              <w:left w:w="0" w:type="dxa"/>
              <w:bottom w:w="0" w:type="dxa"/>
              <w:right w:w="0" w:type="dxa"/>
            </w:tcMar>
            <w:vAlign w:val="center"/>
            <w:hideMark/>
          </w:tcPr>
          <w:p w14:paraId="4AFFF6C6"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Parking: reserved space (vs none)</w:t>
            </w:r>
          </w:p>
        </w:tc>
        <w:tc>
          <w:tcPr>
            <w:tcW w:w="1057" w:type="pct"/>
            <w:tcMar>
              <w:top w:w="0" w:type="dxa"/>
              <w:left w:w="0" w:type="dxa"/>
              <w:bottom w:w="0" w:type="dxa"/>
              <w:right w:w="0" w:type="dxa"/>
            </w:tcMar>
            <w:vAlign w:val="center"/>
            <w:hideMark/>
          </w:tcPr>
          <w:p w14:paraId="58AADFE0"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478</w:t>
            </w:r>
            <w:r w:rsidRPr="00382C7F">
              <w:rPr>
                <w:color w:val="000000"/>
                <w:sz w:val="20"/>
                <w:szCs w:val="20"/>
                <w:lang w:val="en-US" w:eastAsia="en-US"/>
              </w:rPr>
              <w:br/>
              <w:t>(414, 542)</w:t>
            </w:r>
          </w:p>
        </w:tc>
        <w:tc>
          <w:tcPr>
            <w:tcW w:w="1058" w:type="pct"/>
            <w:tcMar>
              <w:top w:w="0" w:type="dxa"/>
              <w:left w:w="0" w:type="dxa"/>
              <w:bottom w:w="0" w:type="dxa"/>
              <w:right w:w="0" w:type="dxa"/>
            </w:tcMar>
            <w:vAlign w:val="center"/>
            <w:hideMark/>
          </w:tcPr>
          <w:p w14:paraId="2E5B6BF8"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249</w:t>
            </w:r>
            <w:r w:rsidRPr="00382C7F">
              <w:rPr>
                <w:color w:val="000000"/>
                <w:sz w:val="20"/>
                <w:szCs w:val="20"/>
                <w:lang w:val="en-US" w:eastAsia="en-US"/>
              </w:rPr>
              <w:br/>
              <w:t>(186, 312)</w:t>
            </w:r>
          </w:p>
        </w:tc>
      </w:tr>
      <w:tr w:rsidR="00E24DC9" w:rsidRPr="00382C7F" w14:paraId="59606485" w14:textId="77777777" w:rsidTr="00382C7F">
        <w:tc>
          <w:tcPr>
            <w:tcW w:w="2885" w:type="pct"/>
            <w:tcBorders>
              <w:bottom w:val="single" w:sz="4" w:space="0" w:color="auto"/>
            </w:tcBorders>
            <w:tcMar>
              <w:top w:w="0" w:type="dxa"/>
              <w:left w:w="0" w:type="dxa"/>
              <w:bottom w:w="0" w:type="dxa"/>
              <w:right w:w="0" w:type="dxa"/>
            </w:tcMar>
            <w:vAlign w:val="center"/>
          </w:tcPr>
          <w:p w14:paraId="57B22445" w14:textId="77777777" w:rsidR="00E24DC9" w:rsidRPr="00382C7F" w:rsidRDefault="00E24DC9" w:rsidP="00382C7F">
            <w:pPr>
              <w:spacing w:line="240" w:lineRule="auto"/>
              <w:rPr>
                <w:color w:val="000000"/>
                <w:sz w:val="20"/>
                <w:szCs w:val="20"/>
                <w:lang w:val="en-US" w:eastAsia="en-US"/>
              </w:rPr>
            </w:pPr>
          </w:p>
        </w:tc>
        <w:tc>
          <w:tcPr>
            <w:tcW w:w="1057" w:type="pct"/>
            <w:tcBorders>
              <w:bottom w:val="single" w:sz="4" w:space="0" w:color="auto"/>
            </w:tcBorders>
            <w:tcMar>
              <w:top w:w="0" w:type="dxa"/>
              <w:left w:w="0" w:type="dxa"/>
              <w:bottom w:w="0" w:type="dxa"/>
              <w:right w:w="0" w:type="dxa"/>
            </w:tcMar>
            <w:vAlign w:val="center"/>
          </w:tcPr>
          <w:p w14:paraId="68265038" w14:textId="77777777" w:rsidR="00E24DC9" w:rsidRPr="00382C7F" w:rsidRDefault="00E24DC9" w:rsidP="00382C7F">
            <w:pPr>
              <w:spacing w:line="240" w:lineRule="auto"/>
              <w:jc w:val="center"/>
              <w:rPr>
                <w:color w:val="000000"/>
                <w:sz w:val="20"/>
                <w:szCs w:val="20"/>
                <w:lang w:val="en-US" w:eastAsia="en-US"/>
              </w:rPr>
            </w:pPr>
          </w:p>
        </w:tc>
        <w:tc>
          <w:tcPr>
            <w:tcW w:w="1058" w:type="pct"/>
            <w:tcBorders>
              <w:bottom w:val="single" w:sz="4" w:space="0" w:color="auto"/>
            </w:tcBorders>
            <w:tcMar>
              <w:top w:w="0" w:type="dxa"/>
              <w:left w:w="0" w:type="dxa"/>
              <w:bottom w:w="0" w:type="dxa"/>
              <w:right w:w="0" w:type="dxa"/>
            </w:tcMar>
            <w:vAlign w:val="center"/>
          </w:tcPr>
          <w:p w14:paraId="20E0566D" w14:textId="77777777" w:rsidR="00E24DC9" w:rsidRPr="00382C7F" w:rsidRDefault="00E24DC9" w:rsidP="00382C7F">
            <w:pPr>
              <w:spacing w:line="240" w:lineRule="auto"/>
              <w:jc w:val="center"/>
              <w:rPr>
                <w:color w:val="000000"/>
                <w:sz w:val="20"/>
                <w:szCs w:val="20"/>
                <w:lang w:val="en-US" w:eastAsia="en-US"/>
              </w:rPr>
            </w:pPr>
          </w:p>
        </w:tc>
      </w:tr>
      <w:tr w:rsidR="00E24DC9" w:rsidRPr="00382C7F" w14:paraId="3474F498" w14:textId="77777777" w:rsidTr="00E24DC9">
        <w:tc>
          <w:tcPr>
            <w:tcW w:w="5000" w:type="pct"/>
            <w:gridSpan w:val="3"/>
            <w:tcBorders>
              <w:top w:val="single" w:sz="4" w:space="0" w:color="auto"/>
            </w:tcBorders>
            <w:tcMar>
              <w:top w:w="0" w:type="dxa"/>
              <w:left w:w="0" w:type="dxa"/>
              <w:bottom w:w="0" w:type="dxa"/>
              <w:right w:w="0" w:type="dxa"/>
            </w:tcMar>
            <w:vAlign w:val="center"/>
            <w:hideMark/>
          </w:tcPr>
          <w:p w14:paraId="1DC54857" w14:textId="661489F4"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Note: MWTP in SEK/month (10% of median monthly housing cost: owners 10,000 SEK, renters 9,000 SEK). 95% confidence intervals in brackets, estimated via delta method.</w:t>
            </w:r>
            <w:r w:rsidR="0002310F" w:rsidRPr="00382C7F">
              <w:rPr>
                <w:color w:val="000000"/>
                <w:sz w:val="20"/>
                <w:szCs w:val="20"/>
                <w:lang w:val="en-US" w:eastAsia="en-US"/>
              </w:rPr>
              <w:t xml:space="preserve"> EUR/SEK exchange rate as o</w:t>
            </w:r>
            <w:r w:rsidR="00232F2F" w:rsidRPr="00382C7F">
              <w:rPr>
                <w:color w:val="000000"/>
                <w:sz w:val="20"/>
                <w:szCs w:val="20"/>
                <w:lang w:val="en-US" w:eastAsia="en-US"/>
              </w:rPr>
              <w:t xml:space="preserve">f May 31st, </w:t>
            </w:r>
            <w:proofErr w:type="gramStart"/>
            <w:r w:rsidR="00232F2F" w:rsidRPr="00382C7F">
              <w:rPr>
                <w:color w:val="000000"/>
                <w:sz w:val="20"/>
                <w:szCs w:val="20"/>
                <w:lang w:val="en-US" w:eastAsia="en-US"/>
              </w:rPr>
              <w:t>2024</w:t>
            </w:r>
            <w:proofErr w:type="gramEnd"/>
            <w:r w:rsidR="00232F2F" w:rsidRPr="00382C7F">
              <w:rPr>
                <w:color w:val="000000"/>
                <w:sz w:val="20"/>
                <w:szCs w:val="20"/>
                <w:lang w:val="en-US" w:eastAsia="en-US"/>
              </w:rPr>
              <w:t xml:space="preserve"> was 1 EUR = 11.42 SEK.</w:t>
            </w:r>
          </w:p>
        </w:tc>
      </w:tr>
    </w:tbl>
    <w:p w14:paraId="05D82D89" w14:textId="77777777" w:rsidR="00E24DC9" w:rsidRDefault="00E24DC9" w:rsidP="00E24DC9"/>
    <w:p w14:paraId="7468C4E7" w14:textId="07AB81C8" w:rsidR="00181B5C" w:rsidRPr="00181B5C" w:rsidRDefault="00181B5C" w:rsidP="00F15126">
      <w:pPr>
        <w:pStyle w:val="Paragraph"/>
        <w:spacing w:line="360" w:lineRule="auto"/>
        <w:jc w:val="center"/>
        <w:rPr>
          <w:lang w:val="en-US"/>
        </w:rPr>
      </w:pPr>
    </w:p>
    <w:p w14:paraId="753F3FC5" w14:textId="77777777" w:rsidR="00330E4B" w:rsidRDefault="00330E4B" w:rsidP="00F15126">
      <w:pPr>
        <w:pStyle w:val="Heading2"/>
        <w:rPr>
          <w:lang w:val="en-US"/>
        </w:rPr>
      </w:pPr>
    </w:p>
    <w:p w14:paraId="06630401" w14:textId="54D76896" w:rsidR="00687915" w:rsidRDefault="002A23E6" w:rsidP="00F15126">
      <w:pPr>
        <w:pStyle w:val="Heading2"/>
        <w:rPr>
          <w:lang w:val="en-US"/>
        </w:rPr>
      </w:pPr>
      <w:r>
        <w:rPr>
          <w:lang w:val="en-US"/>
        </w:rPr>
        <w:t>Observed h</w:t>
      </w:r>
      <w:r w:rsidR="00127537">
        <w:rPr>
          <w:lang w:val="en-US"/>
        </w:rPr>
        <w:t>eterogeneity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4E42AF5C" w14:textId="7C6C4F73" w:rsidR="00CE2518" w:rsidRPr="003A5B8C" w:rsidRDefault="001C5700">
      <w:pPr>
        <w:pStyle w:val="Paragraph"/>
        <w:spacing w:line="360" w:lineRule="auto"/>
      </w:pPr>
      <w:r w:rsidRPr="003A5B8C">
        <w:t xml:space="preserve">Table 5 </w:t>
      </w:r>
      <w:r w:rsidR="00E85E77" w:rsidRPr="003A5B8C">
        <w:t xml:space="preserve">tabulates </w:t>
      </w:r>
      <w:r w:rsidR="003C589C" w:rsidRPr="003A5B8C">
        <w:t xml:space="preserve">the </w:t>
      </w:r>
      <w:r w:rsidR="00E85E77" w:rsidRPr="003A5B8C">
        <w:t>mixed logit results</w:t>
      </w:r>
      <w:r w:rsidR="00A4305D" w:rsidRPr="003A5B8C">
        <w:t>,</w:t>
      </w:r>
      <w:r w:rsidR="00E85E77" w:rsidRPr="003A5B8C">
        <w:t xml:space="preserve"> </w:t>
      </w:r>
      <w:r w:rsidR="002D5164" w:rsidRPr="003A5B8C">
        <w:t xml:space="preserve">which include </w:t>
      </w:r>
      <w:r w:rsidR="00E85E77" w:rsidRPr="003A5B8C">
        <w:t>age interactions with the attributes.</w:t>
      </w:r>
      <w:r w:rsidRPr="003A5B8C">
        <w:t xml:space="preserve"> </w:t>
      </w:r>
      <w:r w:rsidR="00CE2518" w:rsidRPr="003A5B8C">
        <w:t xml:space="preserve">Among homeowners </w:t>
      </w:r>
      <w:r w:rsidR="00A001F9" w:rsidRPr="003A5B8C">
        <w:t>below the median age of 72</w:t>
      </w:r>
      <w:r w:rsidR="00CE2518" w:rsidRPr="003A5B8C">
        <w:t>, proximity to amenities generate</w:t>
      </w:r>
      <w:r w:rsidR="00A4305D" w:rsidRPr="003A5B8C">
        <w:t>d</w:t>
      </w:r>
      <w:r w:rsidR="00CE2518" w:rsidRPr="003A5B8C">
        <w:t xml:space="preserve"> strong and statistically significant utility gains. The baseline MWTPs </w:t>
      </w:r>
      <w:r w:rsidR="002D5164" w:rsidRPr="003A5B8C">
        <w:t xml:space="preserve">for younger respondents </w:t>
      </w:r>
      <w:proofErr w:type="gramStart"/>
      <w:r w:rsidR="00A4305D" w:rsidRPr="003A5B8C">
        <w:t>we</w:t>
      </w:r>
      <w:r w:rsidR="00CE2518" w:rsidRPr="003A5B8C">
        <w:t>re</w:t>
      </w:r>
      <w:proofErr w:type="gramEnd"/>
      <w:r w:rsidR="00CE2518" w:rsidRPr="003A5B8C">
        <w:t xml:space="preserve"> </w:t>
      </w:r>
      <w:r w:rsidR="001617FB" w:rsidRPr="003A5B8C">
        <w:t xml:space="preserve">385 </w:t>
      </w:r>
      <w:r w:rsidR="00CE2518" w:rsidRPr="003A5B8C">
        <w:t>SEK</w:t>
      </w:r>
      <w:r w:rsidR="003E61F3" w:rsidRPr="003A5B8C">
        <w:t xml:space="preserve"> a </w:t>
      </w:r>
      <w:r w:rsidR="00CE2518" w:rsidRPr="003A5B8C">
        <w:t xml:space="preserve">month for green space within 500 m (vs 15 km), </w:t>
      </w:r>
      <w:r w:rsidR="001617FB" w:rsidRPr="003A5B8C">
        <w:t xml:space="preserve">533 </w:t>
      </w:r>
      <w:r w:rsidR="00CE2518" w:rsidRPr="003A5B8C">
        <w:t xml:space="preserve">SEK for shops within 500 m, and </w:t>
      </w:r>
      <w:r w:rsidR="001617FB" w:rsidRPr="003A5B8C">
        <w:t xml:space="preserve">515 </w:t>
      </w:r>
      <w:r w:rsidR="00CE2518" w:rsidRPr="003A5B8C">
        <w:t>SEK for a reserved garage</w:t>
      </w:r>
      <w:r w:rsidR="003E61F3" w:rsidRPr="003A5B8C">
        <w:t>.</w:t>
      </w:r>
    </w:p>
    <w:p w14:paraId="6AB4CC36" w14:textId="77777777" w:rsidR="005206BA" w:rsidRDefault="005206BA" w:rsidP="005206BA">
      <w:pPr>
        <w:pStyle w:val="Newparagraph"/>
        <w:rPr>
          <w:lang w:val="en-US"/>
        </w:rPr>
      </w:pPr>
    </w:p>
    <w:p w14:paraId="7AE1C1D3" w14:textId="77777777" w:rsidR="005206BA" w:rsidRPr="005206BA" w:rsidRDefault="005206BA" w:rsidP="00382C7F">
      <w:pPr>
        <w:pStyle w:val="Newparagraph"/>
        <w:rPr>
          <w:lang w:val="en-US"/>
        </w:rPr>
      </w:pPr>
    </w:p>
    <w:p w14:paraId="0A5B690A" w14:textId="407BB6F7" w:rsidR="00EA0C07" w:rsidRPr="00CE2518" w:rsidRDefault="00EA0C07" w:rsidP="00F15126">
      <w:pPr>
        <w:pStyle w:val="Paragraph"/>
        <w:spacing w:line="360" w:lineRule="auto"/>
        <w:ind w:firstLine="720"/>
        <w:rPr>
          <w:lang w:val="en-US"/>
        </w:rPr>
      </w:pPr>
    </w:p>
    <w:p w14:paraId="6FD94BBE" w14:textId="636EDC8D" w:rsidR="00EA0C07" w:rsidRDefault="00EA0C07" w:rsidP="00F15126">
      <w:pPr>
        <w:pStyle w:val="Caption"/>
        <w:keepNext/>
        <w:spacing w:line="360" w:lineRule="auto"/>
        <w:jc w:val="center"/>
      </w:pPr>
      <w:r>
        <w:lastRenderedPageBreak/>
        <w:t xml:space="preserve">Table </w:t>
      </w:r>
      <w:r w:rsidR="007D612E">
        <w:fldChar w:fldCharType="begin"/>
      </w:r>
      <w:r w:rsidR="007D612E">
        <w:instrText xml:space="preserve"> SEQ Table \* ARABIC </w:instrText>
      </w:r>
      <w:r w:rsidR="007D612E">
        <w:fldChar w:fldCharType="separate"/>
      </w:r>
      <w:r w:rsidR="007D612E">
        <w:rPr>
          <w:noProof/>
        </w:rPr>
        <w:t>5</w:t>
      </w:r>
      <w:r w:rsidR="007D612E">
        <w:rPr>
          <w:noProof/>
        </w:rPr>
        <w:fldChar w:fldCharType="end"/>
      </w:r>
      <w:r w:rsidRPr="0089607B">
        <w:t>- Interaction Regression</w:t>
      </w:r>
      <w:r>
        <w:t xml:space="preserve"> - </w:t>
      </w:r>
      <w:r w:rsidR="00A001F9">
        <w:t>Age</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272"/>
        <w:gridCol w:w="995"/>
        <w:gridCol w:w="895"/>
        <w:gridCol w:w="895"/>
        <w:gridCol w:w="895"/>
      </w:tblGrid>
      <w:tr w:rsidR="001617FB" w:rsidRPr="001617FB" w14:paraId="1BD7CEBC" w14:textId="77777777" w:rsidTr="00382C7F">
        <w:trPr>
          <w:tblHeader/>
        </w:trPr>
        <w:tc>
          <w:tcPr>
            <w:tcW w:w="0" w:type="auto"/>
            <w:tcBorders>
              <w:top w:val="nil"/>
              <w:bottom w:val="single" w:sz="4" w:space="0" w:color="auto"/>
            </w:tcBorders>
            <w:vAlign w:val="center"/>
            <w:hideMark/>
          </w:tcPr>
          <w:p w14:paraId="781C5829" w14:textId="2F9A06C3" w:rsidR="001617FB" w:rsidRPr="001617FB" w:rsidRDefault="001617FB" w:rsidP="00382C7F">
            <w:pPr>
              <w:spacing w:after="150" w:line="240" w:lineRule="auto"/>
              <w:rPr>
                <w:b/>
                <w:bCs/>
                <w:color w:val="000000"/>
                <w:lang w:val="en-US" w:eastAsia="en-US"/>
              </w:rPr>
            </w:pPr>
            <w:r w:rsidRPr="00382C7F">
              <w:rPr>
                <w:b/>
                <w:bCs/>
                <w:color w:val="000000"/>
                <w:sz w:val="20"/>
                <w:szCs w:val="20"/>
                <w:lang w:val="en-US" w:eastAsia="en-US"/>
              </w:rPr>
              <w:t>Attribute</w:t>
            </w:r>
            <w:r w:rsidRPr="001617FB">
              <w:rPr>
                <w:b/>
                <w:bCs/>
                <w:color w:val="000000"/>
                <w:lang w:val="en-US" w:eastAsia="en-US"/>
              </w:rPr>
              <w:t>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726F0DBC"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296ED46B"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Renters</w:t>
            </w:r>
          </w:p>
        </w:tc>
      </w:tr>
      <w:tr w:rsidR="001B0CB7" w:rsidRPr="001617FB" w14:paraId="59FA3E97" w14:textId="77777777" w:rsidTr="00382C7F">
        <w:trPr>
          <w:tblHeader/>
        </w:trPr>
        <w:tc>
          <w:tcPr>
            <w:tcW w:w="0" w:type="auto"/>
            <w:tcBorders>
              <w:top w:val="single" w:sz="4" w:space="0" w:color="auto"/>
            </w:tcBorders>
            <w:tcMar>
              <w:top w:w="15" w:type="dxa"/>
              <w:left w:w="75" w:type="dxa"/>
              <w:bottom w:w="15" w:type="dxa"/>
              <w:right w:w="75" w:type="dxa"/>
            </w:tcMar>
            <w:vAlign w:val="center"/>
            <w:hideMark/>
          </w:tcPr>
          <w:p w14:paraId="4122CF2C" w14:textId="77777777" w:rsidR="001617FB" w:rsidRPr="001617FB" w:rsidRDefault="001617FB" w:rsidP="001617FB">
            <w:pPr>
              <w:spacing w:after="150" w:line="240" w:lineRule="auto"/>
              <w:jc w:val="center"/>
              <w:rPr>
                <w:b/>
                <w:bCs/>
                <w:color w:val="000000"/>
                <w:lang w:val="en-US" w:eastAsia="en-US"/>
              </w:rPr>
            </w:pPr>
            <w:r w:rsidRPr="001617FB">
              <w:rPr>
                <w:b/>
                <w:bCs/>
                <w:color w:val="000000"/>
                <w:lang w:val="en-US" w:eastAsia="en-US"/>
              </w:rPr>
              <w:t> </w:t>
            </w:r>
          </w:p>
        </w:tc>
        <w:tc>
          <w:tcPr>
            <w:tcW w:w="0" w:type="auto"/>
            <w:tcBorders>
              <w:top w:val="single" w:sz="4" w:space="0" w:color="auto"/>
            </w:tcBorders>
            <w:tcMar>
              <w:top w:w="15" w:type="dxa"/>
              <w:left w:w="75" w:type="dxa"/>
              <w:bottom w:w="15" w:type="dxa"/>
              <w:right w:w="75" w:type="dxa"/>
            </w:tcMar>
            <w:vAlign w:val="center"/>
            <w:hideMark/>
          </w:tcPr>
          <w:p w14:paraId="6F72B2C2"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Coef.</w:t>
            </w:r>
          </w:p>
        </w:tc>
        <w:tc>
          <w:tcPr>
            <w:tcW w:w="0" w:type="auto"/>
            <w:tcBorders>
              <w:top w:val="single" w:sz="4" w:space="0" w:color="auto"/>
            </w:tcBorders>
            <w:tcMar>
              <w:top w:w="15" w:type="dxa"/>
              <w:left w:w="75" w:type="dxa"/>
              <w:bottom w:w="15" w:type="dxa"/>
              <w:right w:w="75" w:type="dxa"/>
            </w:tcMar>
            <w:vAlign w:val="center"/>
            <w:hideMark/>
          </w:tcPr>
          <w:p w14:paraId="1E40AC46"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MWTP</w:t>
            </w:r>
          </w:p>
        </w:tc>
        <w:tc>
          <w:tcPr>
            <w:tcW w:w="0" w:type="auto"/>
            <w:tcBorders>
              <w:top w:val="single" w:sz="4" w:space="0" w:color="auto"/>
            </w:tcBorders>
            <w:tcMar>
              <w:top w:w="15" w:type="dxa"/>
              <w:left w:w="75" w:type="dxa"/>
              <w:bottom w:w="15" w:type="dxa"/>
              <w:right w:w="75" w:type="dxa"/>
            </w:tcMar>
            <w:vAlign w:val="center"/>
            <w:hideMark/>
          </w:tcPr>
          <w:p w14:paraId="321DAD35"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Coef.</w:t>
            </w:r>
          </w:p>
        </w:tc>
        <w:tc>
          <w:tcPr>
            <w:tcW w:w="0" w:type="auto"/>
            <w:tcBorders>
              <w:top w:val="single" w:sz="4" w:space="0" w:color="auto"/>
            </w:tcBorders>
            <w:tcMar>
              <w:top w:w="15" w:type="dxa"/>
              <w:left w:w="75" w:type="dxa"/>
              <w:bottom w:w="15" w:type="dxa"/>
              <w:right w:w="75" w:type="dxa"/>
            </w:tcMar>
            <w:vAlign w:val="center"/>
            <w:hideMark/>
          </w:tcPr>
          <w:p w14:paraId="378A9170"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MWTP</w:t>
            </w:r>
          </w:p>
        </w:tc>
      </w:tr>
      <w:tr w:rsidR="001617FB" w:rsidRPr="001617FB" w14:paraId="160029BA" w14:textId="77777777" w:rsidTr="008B51E6">
        <w:tc>
          <w:tcPr>
            <w:tcW w:w="0" w:type="auto"/>
            <w:tcMar>
              <w:top w:w="15" w:type="dxa"/>
              <w:left w:w="75" w:type="dxa"/>
              <w:bottom w:w="15" w:type="dxa"/>
              <w:right w:w="75" w:type="dxa"/>
            </w:tcMar>
            <w:vAlign w:val="center"/>
            <w:hideMark/>
          </w:tcPr>
          <w:p w14:paraId="70401CF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 km (vs 15 km)</w:t>
            </w:r>
          </w:p>
        </w:tc>
        <w:tc>
          <w:tcPr>
            <w:tcW w:w="0" w:type="auto"/>
            <w:tcMar>
              <w:top w:w="15" w:type="dxa"/>
              <w:left w:w="75" w:type="dxa"/>
              <w:bottom w:w="15" w:type="dxa"/>
              <w:right w:w="75" w:type="dxa"/>
            </w:tcMar>
            <w:vAlign w:val="center"/>
            <w:hideMark/>
          </w:tcPr>
          <w:p w14:paraId="66A32D9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1.08</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D18737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183.48</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E134B6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540120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174.20</w:t>
            </w:r>
            <w:r w:rsidRPr="001617FB">
              <w:rPr>
                <w:color w:val="000000"/>
                <w:sz w:val="20"/>
                <w:szCs w:val="20"/>
                <w:vertAlign w:val="superscript"/>
                <w:lang w:val="en-US" w:eastAsia="en-US"/>
              </w:rPr>
              <w:t>***</w:t>
            </w:r>
          </w:p>
        </w:tc>
      </w:tr>
      <w:tr w:rsidR="001617FB" w:rsidRPr="001617FB" w14:paraId="34EE3A0E" w14:textId="77777777" w:rsidTr="008B51E6">
        <w:tc>
          <w:tcPr>
            <w:tcW w:w="0" w:type="auto"/>
            <w:tcMar>
              <w:top w:w="15" w:type="dxa"/>
              <w:left w:w="75" w:type="dxa"/>
              <w:bottom w:w="15" w:type="dxa"/>
              <w:right w:w="75" w:type="dxa"/>
            </w:tcMar>
            <w:vAlign w:val="center"/>
            <w:hideMark/>
          </w:tcPr>
          <w:p w14:paraId="1F4D8B3B"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CE314E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(0.15)</w:t>
            </w:r>
          </w:p>
        </w:tc>
        <w:tc>
          <w:tcPr>
            <w:tcW w:w="0" w:type="auto"/>
            <w:tcMar>
              <w:top w:w="15" w:type="dxa"/>
              <w:left w:w="75" w:type="dxa"/>
              <w:bottom w:w="15" w:type="dxa"/>
              <w:right w:w="75" w:type="dxa"/>
            </w:tcMar>
            <w:vAlign w:val="center"/>
            <w:hideMark/>
          </w:tcPr>
          <w:p w14:paraId="2EA68E4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(28.80)</w:t>
            </w:r>
          </w:p>
        </w:tc>
        <w:tc>
          <w:tcPr>
            <w:tcW w:w="0" w:type="auto"/>
            <w:tcMar>
              <w:top w:w="15" w:type="dxa"/>
              <w:left w:w="75" w:type="dxa"/>
              <w:bottom w:w="15" w:type="dxa"/>
              <w:right w:w="75" w:type="dxa"/>
            </w:tcMar>
            <w:vAlign w:val="center"/>
            <w:hideMark/>
          </w:tcPr>
          <w:p w14:paraId="46AE27D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(0.67)</w:t>
            </w:r>
          </w:p>
        </w:tc>
        <w:tc>
          <w:tcPr>
            <w:tcW w:w="0" w:type="auto"/>
            <w:tcMar>
              <w:top w:w="15" w:type="dxa"/>
              <w:left w:w="75" w:type="dxa"/>
              <w:bottom w:w="15" w:type="dxa"/>
              <w:right w:w="75" w:type="dxa"/>
            </w:tcMar>
            <w:vAlign w:val="center"/>
            <w:hideMark/>
          </w:tcPr>
          <w:p w14:paraId="223A62D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(49.83)</w:t>
            </w:r>
          </w:p>
        </w:tc>
      </w:tr>
      <w:tr w:rsidR="001617FB" w:rsidRPr="001617FB" w14:paraId="245B881B" w14:textId="77777777" w:rsidTr="008B51E6">
        <w:tc>
          <w:tcPr>
            <w:tcW w:w="0" w:type="auto"/>
            <w:tcMar>
              <w:top w:w="15" w:type="dxa"/>
              <w:left w:w="75" w:type="dxa"/>
              <w:bottom w:w="15" w:type="dxa"/>
              <w:right w:w="75" w:type="dxa"/>
            </w:tcMar>
            <w:vAlign w:val="center"/>
            <w:hideMark/>
          </w:tcPr>
          <w:p w14:paraId="3235F92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500 m (vs 15 km)</w:t>
            </w:r>
          </w:p>
        </w:tc>
        <w:tc>
          <w:tcPr>
            <w:tcW w:w="0" w:type="auto"/>
            <w:tcMar>
              <w:top w:w="15" w:type="dxa"/>
              <w:left w:w="75" w:type="dxa"/>
              <w:bottom w:w="15" w:type="dxa"/>
              <w:right w:w="75" w:type="dxa"/>
            </w:tcMar>
            <w:vAlign w:val="center"/>
            <w:hideMark/>
          </w:tcPr>
          <w:p w14:paraId="5BA47E1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085731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385.37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A9E4C6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3.99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5E59A4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312.91</w:t>
            </w:r>
            <w:r w:rsidRPr="001617FB">
              <w:rPr>
                <w:color w:val="000000"/>
                <w:sz w:val="20"/>
                <w:szCs w:val="20"/>
                <w:vertAlign w:val="superscript"/>
                <w:lang w:val="en-US" w:eastAsia="en-US"/>
              </w:rPr>
              <w:t>***</w:t>
            </w:r>
          </w:p>
        </w:tc>
      </w:tr>
      <w:tr w:rsidR="001617FB" w:rsidRPr="001617FB" w14:paraId="4A4031CB" w14:textId="77777777" w:rsidTr="008B51E6">
        <w:tc>
          <w:tcPr>
            <w:tcW w:w="0" w:type="auto"/>
            <w:tcMar>
              <w:top w:w="15" w:type="dxa"/>
              <w:left w:w="75" w:type="dxa"/>
              <w:bottom w:w="15" w:type="dxa"/>
              <w:right w:w="75" w:type="dxa"/>
            </w:tcMar>
            <w:vAlign w:val="center"/>
            <w:hideMark/>
          </w:tcPr>
          <w:p w14:paraId="66813B2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06C6AAE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(0.20)</w:t>
            </w:r>
          </w:p>
        </w:tc>
        <w:tc>
          <w:tcPr>
            <w:tcW w:w="0" w:type="auto"/>
            <w:tcMar>
              <w:top w:w="15" w:type="dxa"/>
              <w:left w:w="75" w:type="dxa"/>
              <w:bottom w:w="15" w:type="dxa"/>
              <w:right w:w="75" w:type="dxa"/>
            </w:tcMar>
            <w:vAlign w:val="center"/>
            <w:hideMark/>
          </w:tcPr>
          <w:p w14:paraId="0E97E73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(40.77)</w:t>
            </w:r>
          </w:p>
        </w:tc>
        <w:tc>
          <w:tcPr>
            <w:tcW w:w="0" w:type="auto"/>
            <w:tcMar>
              <w:top w:w="15" w:type="dxa"/>
              <w:left w:w="75" w:type="dxa"/>
              <w:bottom w:w="15" w:type="dxa"/>
              <w:right w:w="75" w:type="dxa"/>
            </w:tcMar>
            <w:vAlign w:val="center"/>
            <w:hideMark/>
          </w:tcPr>
          <w:p w14:paraId="748E0DC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(0.86)</w:t>
            </w:r>
          </w:p>
        </w:tc>
        <w:tc>
          <w:tcPr>
            <w:tcW w:w="0" w:type="auto"/>
            <w:tcMar>
              <w:top w:w="15" w:type="dxa"/>
              <w:left w:w="75" w:type="dxa"/>
              <w:bottom w:w="15" w:type="dxa"/>
              <w:right w:w="75" w:type="dxa"/>
            </w:tcMar>
            <w:vAlign w:val="center"/>
            <w:hideMark/>
          </w:tcPr>
          <w:p w14:paraId="08B2B11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(57.89)</w:t>
            </w:r>
          </w:p>
        </w:tc>
      </w:tr>
      <w:tr w:rsidR="001617FB" w:rsidRPr="001617FB" w14:paraId="5BB8C920" w14:textId="77777777" w:rsidTr="008B51E6">
        <w:tc>
          <w:tcPr>
            <w:tcW w:w="0" w:type="auto"/>
            <w:tcMar>
              <w:top w:w="15" w:type="dxa"/>
              <w:left w:w="75" w:type="dxa"/>
              <w:bottom w:w="15" w:type="dxa"/>
              <w:right w:w="75" w:type="dxa"/>
            </w:tcMar>
            <w:vAlign w:val="center"/>
            <w:hideMark/>
          </w:tcPr>
          <w:p w14:paraId="1BC3174F"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 km (vs 15 km)</w:t>
            </w:r>
          </w:p>
        </w:tc>
        <w:tc>
          <w:tcPr>
            <w:tcW w:w="0" w:type="auto"/>
            <w:tcMar>
              <w:top w:w="15" w:type="dxa"/>
              <w:left w:w="75" w:type="dxa"/>
              <w:bottom w:w="15" w:type="dxa"/>
              <w:right w:w="75" w:type="dxa"/>
            </w:tcMar>
            <w:vAlign w:val="center"/>
            <w:hideMark/>
          </w:tcPr>
          <w:p w14:paraId="2661EE0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0.95</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5F4F1C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161.89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0EB854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665D56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153.71</w:t>
            </w:r>
            <w:r w:rsidRPr="001617FB">
              <w:rPr>
                <w:color w:val="000000"/>
                <w:sz w:val="20"/>
                <w:szCs w:val="20"/>
                <w:vertAlign w:val="superscript"/>
                <w:lang w:val="en-US" w:eastAsia="en-US"/>
              </w:rPr>
              <w:t>**</w:t>
            </w:r>
          </w:p>
        </w:tc>
      </w:tr>
      <w:tr w:rsidR="001617FB" w:rsidRPr="001617FB" w14:paraId="4CE08854" w14:textId="77777777" w:rsidTr="008B51E6">
        <w:tc>
          <w:tcPr>
            <w:tcW w:w="0" w:type="auto"/>
            <w:tcMar>
              <w:top w:w="15" w:type="dxa"/>
              <w:left w:w="75" w:type="dxa"/>
              <w:bottom w:w="15" w:type="dxa"/>
              <w:right w:w="75" w:type="dxa"/>
            </w:tcMar>
            <w:vAlign w:val="center"/>
            <w:hideMark/>
          </w:tcPr>
          <w:p w14:paraId="5B08C25D"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A155FA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(0.17)</w:t>
            </w:r>
          </w:p>
        </w:tc>
        <w:tc>
          <w:tcPr>
            <w:tcW w:w="0" w:type="auto"/>
            <w:tcMar>
              <w:top w:w="15" w:type="dxa"/>
              <w:left w:w="75" w:type="dxa"/>
              <w:bottom w:w="15" w:type="dxa"/>
              <w:right w:w="75" w:type="dxa"/>
            </w:tcMar>
            <w:vAlign w:val="center"/>
            <w:hideMark/>
          </w:tcPr>
          <w:p w14:paraId="2103326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(35.17)</w:t>
            </w:r>
          </w:p>
        </w:tc>
        <w:tc>
          <w:tcPr>
            <w:tcW w:w="0" w:type="auto"/>
            <w:tcMar>
              <w:top w:w="15" w:type="dxa"/>
              <w:left w:w="75" w:type="dxa"/>
              <w:bottom w:w="15" w:type="dxa"/>
              <w:right w:w="75" w:type="dxa"/>
            </w:tcMar>
            <w:vAlign w:val="center"/>
            <w:hideMark/>
          </w:tcPr>
          <w:p w14:paraId="12B2789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(0.67)</w:t>
            </w:r>
          </w:p>
        </w:tc>
        <w:tc>
          <w:tcPr>
            <w:tcW w:w="0" w:type="auto"/>
            <w:tcMar>
              <w:top w:w="15" w:type="dxa"/>
              <w:left w:w="75" w:type="dxa"/>
              <w:bottom w:w="15" w:type="dxa"/>
              <w:right w:w="75" w:type="dxa"/>
            </w:tcMar>
            <w:vAlign w:val="center"/>
            <w:hideMark/>
          </w:tcPr>
          <w:p w14:paraId="63C9B98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(55.71)</w:t>
            </w:r>
          </w:p>
        </w:tc>
      </w:tr>
      <w:tr w:rsidR="001617FB" w:rsidRPr="001617FB" w14:paraId="6A90EFC2" w14:textId="77777777" w:rsidTr="008B51E6">
        <w:tc>
          <w:tcPr>
            <w:tcW w:w="0" w:type="auto"/>
            <w:tcMar>
              <w:top w:w="15" w:type="dxa"/>
              <w:left w:w="75" w:type="dxa"/>
              <w:bottom w:w="15" w:type="dxa"/>
              <w:right w:w="75" w:type="dxa"/>
            </w:tcMar>
            <w:vAlign w:val="center"/>
            <w:hideMark/>
          </w:tcPr>
          <w:p w14:paraId="5CDACF2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500 m (vs 15 km)</w:t>
            </w:r>
          </w:p>
        </w:tc>
        <w:tc>
          <w:tcPr>
            <w:tcW w:w="0" w:type="auto"/>
            <w:tcMar>
              <w:top w:w="15" w:type="dxa"/>
              <w:left w:w="75" w:type="dxa"/>
              <w:bottom w:w="15" w:type="dxa"/>
              <w:right w:w="75" w:type="dxa"/>
            </w:tcMar>
            <w:vAlign w:val="center"/>
            <w:hideMark/>
          </w:tcPr>
          <w:p w14:paraId="51495CA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3.13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673BAC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532.62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0D1047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5.45</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DA4139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427.66</w:t>
            </w:r>
            <w:r w:rsidRPr="001617FB">
              <w:rPr>
                <w:color w:val="000000"/>
                <w:sz w:val="20"/>
                <w:szCs w:val="20"/>
                <w:vertAlign w:val="superscript"/>
                <w:lang w:val="en-US" w:eastAsia="en-US"/>
              </w:rPr>
              <w:t>***</w:t>
            </w:r>
          </w:p>
        </w:tc>
      </w:tr>
      <w:tr w:rsidR="001617FB" w:rsidRPr="001617FB" w14:paraId="0E766E7C" w14:textId="77777777" w:rsidTr="008B51E6">
        <w:tc>
          <w:tcPr>
            <w:tcW w:w="0" w:type="auto"/>
            <w:tcMar>
              <w:top w:w="15" w:type="dxa"/>
              <w:left w:w="75" w:type="dxa"/>
              <w:bottom w:w="15" w:type="dxa"/>
              <w:right w:w="75" w:type="dxa"/>
            </w:tcMar>
            <w:vAlign w:val="center"/>
            <w:hideMark/>
          </w:tcPr>
          <w:p w14:paraId="554AC622"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309FEC5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(0.22)</w:t>
            </w:r>
          </w:p>
        </w:tc>
        <w:tc>
          <w:tcPr>
            <w:tcW w:w="0" w:type="auto"/>
            <w:tcMar>
              <w:top w:w="15" w:type="dxa"/>
              <w:left w:w="75" w:type="dxa"/>
              <w:bottom w:w="15" w:type="dxa"/>
              <w:right w:w="75" w:type="dxa"/>
            </w:tcMar>
            <w:vAlign w:val="center"/>
            <w:hideMark/>
          </w:tcPr>
          <w:p w14:paraId="023A348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(48.25)</w:t>
            </w:r>
          </w:p>
        </w:tc>
        <w:tc>
          <w:tcPr>
            <w:tcW w:w="0" w:type="auto"/>
            <w:tcMar>
              <w:top w:w="15" w:type="dxa"/>
              <w:left w:w="75" w:type="dxa"/>
              <w:bottom w:w="15" w:type="dxa"/>
              <w:right w:w="75" w:type="dxa"/>
            </w:tcMar>
            <w:vAlign w:val="center"/>
            <w:hideMark/>
          </w:tcPr>
          <w:p w14:paraId="0DFDC2A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(0.98)</w:t>
            </w:r>
          </w:p>
        </w:tc>
        <w:tc>
          <w:tcPr>
            <w:tcW w:w="0" w:type="auto"/>
            <w:tcMar>
              <w:top w:w="15" w:type="dxa"/>
              <w:left w:w="75" w:type="dxa"/>
              <w:bottom w:w="15" w:type="dxa"/>
              <w:right w:w="75" w:type="dxa"/>
            </w:tcMar>
            <w:vAlign w:val="center"/>
            <w:hideMark/>
          </w:tcPr>
          <w:p w14:paraId="5B20A56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(59.73)</w:t>
            </w:r>
          </w:p>
        </w:tc>
      </w:tr>
      <w:tr w:rsidR="001617FB" w:rsidRPr="001617FB" w14:paraId="115C8EA6" w14:textId="77777777" w:rsidTr="008B51E6">
        <w:tc>
          <w:tcPr>
            <w:tcW w:w="0" w:type="auto"/>
            <w:tcMar>
              <w:top w:w="15" w:type="dxa"/>
              <w:left w:w="75" w:type="dxa"/>
              <w:bottom w:w="15" w:type="dxa"/>
              <w:right w:w="75" w:type="dxa"/>
            </w:tcMar>
            <w:vAlign w:val="center"/>
            <w:hideMark/>
          </w:tcPr>
          <w:p w14:paraId="70794D8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xml:space="preserve">Transit </w:t>
            </w:r>
            <w:proofErr w:type="gramStart"/>
            <w:r w:rsidRPr="001617FB">
              <w:rPr>
                <w:color w:val="000000"/>
                <w:sz w:val="20"/>
                <w:szCs w:val="20"/>
                <w:lang w:val="en-US" w:eastAsia="en-US"/>
              </w:rPr>
              <w:t>stop</w:t>
            </w:r>
            <w:proofErr w:type="gramEnd"/>
            <w:r w:rsidRPr="001617FB">
              <w:rPr>
                <w:color w:val="000000"/>
                <w:sz w:val="20"/>
                <w:szCs w:val="20"/>
                <w:lang w:val="en-US" w:eastAsia="en-US"/>
              </w:rPr>
              <w:t>: 600 m (vs 900 m)</w:t>
            </w:r>
          </w:p>
        </w:tc>
        <w:tc>
          <w:tcPr>
            <w:tcW w:w="0" w:type="auto"/>
            <w:tcMar>
              <w:top w:w="15" w:type="dxa"/>
              <w:left w:w="75" w:type="dxa"/>
              <w:bottom w:w="15" w:type="dxa"/>
              <w:right w:w="75" w:type="dxa"/>
            </w:tcMar>
            <w:vAlign w:val="center"/>
            <w:hideMark/>
          </w:tcPr>
          <w:p w14:paraId="789F527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0.09</w:t>
            </w:r>
          </w:p>
        </w:tc>
        <w:tc>
          <w:tcPr>
            <w:tcW w:w="0" w:type="auto"/>
            <w:tcMar>
              <w:top w:w="15" w:type="dxa"/>
              <w:left w:w="75" w:type="dxa"/>
              <w:bottom w:w="15" w:type="dxa"/>
              <w:right w:w="75" w:type="dxa"/>
            </w:tcMar>
            <w:vAlign w:val="center"/>
            <w:hideMark/>
          </w:tcPr>
          <w:p w14:paraId="132C4C5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15.38</w:t>
            </w:r>
          </w:p>
        </w:tc>
        <w:tc>
          <w:tcPr>
            <w:tcW w:w="0" w:type="auto"/>
            <w:tcMar>
              <w:top w:w="15" w:type="dxa"/>
              <w:left w:w="75" w:type="dxa"/>
              <w:bottom w:w="15" w:type="dxa"/>
              <w:right w:w="75" w:type="dxa"/>
            </w:tcMar>
            <w:vAlign w:val="center"/>
            <w:hideMark/>
          </w:tcPr>
          <w:p w14:paraId="257A8C9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0.72</w:t>
            </w:r>
          </w:p>
        </w:tc>
        <w:tc>
          <w:tcPr>
            <w:tcW w:w="0" w:type="auto"/>
            <w:tcMar>
              <w:top w:w="15" w:type="dxa"/>
              <w:left w:w="75" w:type="dxa"/>
              <w:bottom w:w="15" w:type="dxa"/>
              <w:right w:w="75" w:type="dxa"/>
            </w:tcMar>
            <w:vAlign w:val="center"/>
            <w:hideMark/>
          </w:tcPr>
          <w:p w14:paraId="6970398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56.91</w:t>
            </w:r>
          </w:p>
        </w:tc>
      </w:tr>
      <w:tr w:rsidR="001617FB" w:rsidRPr="001617FB" w14:paraId="53A348B3" w14:textId="77777777" w:rsidTr="008B51E6">
        <w:tc>
          <w:tcPr>
            <w:tcW w:w="0" w:type="auto"/>
            <w:tcMar>
              <w:top w:w="15" w:type="dxa"/>
              <w:left w:w="75" w:type="dxa"/>
              <w:bottom w:w="15" w:type="dxa"/>
              <w:right w:w="75" w:type="dxa"/>
            </w:tcMar>
            <w:vAlign w:val="center"/>
            <w:hideMark/>
          </w:tcPr>
          <w:p w14:paraId="26D9212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2DA1E3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(0.14)</w:t>
            </w:r>
          </w:p>
        </w:tc>
        <w:tc>
          <w:tcPr>
            <w:tcW w:w="0" w:type="auto"/>
            <w:tcMar>
              <w:top w:w="15" w:type="dxa"/>
              <w:left w:w="75" w:type="dxa"/>
              <w:bottom w:w="15" w:type="dxa"/>
              <w:right w:w="75" w:type="dxa"/>
            </w:tcMar>
            <w:vAlign w:val="center"/>
            <w:hideMark/>
          </w:tcPr>
          <w:p w14:paraId="34C5717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(24.82)</w:t>
            </w:r>
          </w:p>
        </w:tc>
        <w:tc>
          <w:tcPr>
            <w:tcW w:w="0" w:type="auto"/>
            <w:tcMar>
              <w:top w:w="15" w:type="dxa"/>
              <w:left w:w="75" w:type="dxa"/>
              <w:bottom w:w="15" w:type="dxa"/>
              <w:right w:w="75" w:type="dxa"/>
            </w:tcMar>
            <w:vAlign w:val="center"/>
            <w:hideMark/>
          </w:tcPr>
          <w:p w14:paraId="159F455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(0.42)</w:t>
            </w:r>
          </w:p>
        </w:tc>
        <w:tc>
          <w:tcPr>
            <w:tcW w:w="0" w:type="auto"/>
            <w:tcMar>
              <w:top w:w="15" w:type="dxa"/>
              <w:left w:w="75" w:type="dxa"/>
              <w:bottom w:w="15" w:type="dxa"/>
              <w:right w:w="75" w:type="dxa"/>
            </w:tcMar>
            <w:vAlign w:val="center"/>
            <w:hideMark/>
          </w:tcPr>
          <w:p w14:paraId="1A33E34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(35.27)</w:t>
            </w:r>
          </w:p>
        </w:tc>
      </w:tr>
      <w:tr w:rsidR="001617FB" w:rsidRPr="001617FB" w14:paraId="5E9F993C" w14:textId="77777777" w:rsidTr="008B51E6">
        <w:tc>
          <w:tcPr>
            <w:tcW w:w="0" w:type="auto"/>
            <w:tcMar>
              <w:top w:w="15" w:type="dxa"/>
              <w:left w:w="75" w:type="dxa"/>
              <w:bottom w:w="15" w:type="dxa"/>
              <w:right w:w="75" w:type="dxa"/>
            </w:tcMar>
            <w:vAlign w:val="center"/>
            <w:hideMark/>
          </w:tcPr>
          <w:p w14:paraId="3A28EB6C"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xml:space="preserve">Transit </w:t>
            </w:r>
            <w:proofErr w:type="gramStart"/>
            <w:r w:rsidRPr="001617FB">
              <w:rPr>
                <w:color w:val="000000"/>
                <w:sz w:val="20"/>
                <w:szCs w:val="20"/>
                <w:lang w:val="en-US" w:eastAsia="en-US"/>
              </w:rPr>
              <w:t>stop</w:t>
            </w:r>
            <w:proofErr w:type="gramEnd"/>
            <w:r w:rsidRPr="001617FB">
              <w:rPr>
                <w:color w:val="000000"/>
                <w:sz w:val="20"/>
                <w:szCs w:val="20"/>
                <w:lang w:val="en-US" w:eastAsia="en-US"/>
              </w:rPr>
              <w:t>: 300 m (vs 900 m)</w:t>
            </w:r>
          </w:p>
        </w:tc>
        <w:tc>
          <w:tcPr>
            <w:tcW w:w="0" w:type="auto"/>
            <w:tcMar>
              <w:top w:w="15" w:type="dxa"/>
              <w:left w:w="75" w:type="dxa"/>
              <w:bottom w:w="15" w:type="dxa"/>
              <w:right w:w="75" w:type="dxa"/>
            </w:tcMar>
            <w:vAlign w:val="center"/>
            <w:hideMark/>
          </w:tcPr>
          <w:p w14:paraId="4EDC536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1.04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578164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177.02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AFB20F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F2CA41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119.79</w:t>
            </w:r>
            <w:r w:rsidRPr="001617FB">
              <w:rPr>
                <w:color w:val="000000"/>
                <w:sz w:val="20"/>
                <w:szCs w:val="20"/>
                <w:vertAlign w:val="superscript"/>
                <w:lang w:val="en-US" w:eastAsia="en-US"/>
              </w:rPr>
              <w:t>***</w:t>
            </w:r>
          </w:p>
        </w:tc>
      </w:tr>
      <w:tr w:rsidR="001617FB" w:rsidRPr="001617FB" w14:paraId="421624C0" w14:textId="77777777" w:rsidTr="008B51E6">
        <w:tc>
          <w:tcPr>
            <w:tcW w:w="0" w:type="auto"/>
            <w:tcMar>
              <w:top w:w="15" w:type="dxa"/>
              <w:left w:w="75" w:type="dxa"/>
              <w:bottom w:w="15" w:type="dxa"/>
              <w:right w:w="75" w:type="dxa"/>
            </w:tcMar>
            <w:vAlign w:val="center"/>
            <w:hideMark/>
          </w:tcPr>
          <w:p w14:paraId="2BC68A4F"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AB4C7A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(0.16)</w:t>
            </w:r>
          </w:p>
        </w:tc>
        <w:tc>
          <w:tcPr>
            <w:tcW w:w="0" w:type="auto"/>
            <w:tcMar>
              <w:top w:w="15" w:type="dxa"/>
              <w:left w:w="75" w:type="dxa"/>
              <w:bottom w:w="15" w:type="dxa"/>
              <w:right w:w="75" w:type="dxa"/>
            </w:tcMar>
            <w:vAlign w:val="center"/>
            <w:hideMark/>
          </w:tcPr>
          <w:p w14:paraId="045CFC9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(29.80)</w:t>
            </w:r>
          </w:p>
        </w:tc>
        <w:tc>
          <w:tcPr>
            <w:tcW w:w="0" w:type="auto"/>
            <w:tcMar>
              <w:top w:w="15" w:type="dxa"/>
              <w:left w:w="75" w:type="dxa"/>
              <w:bottom w:w="15" w:type="dxa"/>
              <w:right w:w="75" w:type="dxa"/>
            </w:tcMar>
            <w:vAlign w:val="center"/>
            <w:hideMark/>
          </w:tcPr>
          <w:p w14:paraId="7E51C32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(0.43)</w:t>
            </w:r>
          </w:p>
        </w:tc>
        <w:tc>
          <w:tcPr>
            <w:tcW w:w="0" w:type="auto"/>
            <w:tcMar>
              <w:top w:w="15" w:type="dxa"/>
              <w:left w:w="75" w:type="dxa"/>
              <w:bottom w:w="15" w:type="dxa"/>
              <w:right w:w="75" w:type="dxa"/>
            </w:tcMar>
            <w:vAlign w:val="center"/>
            <w:hideMark/>
          </w:tcPr>
          <w:p w14:paraId="21B89AC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(33.25)</w:t>
            </w:r>
          </w:p>
        </w:tc>
      </w:tr>
      <w:tr w:rsidR="001617FB" w:rsidRPr="001617FB" w14:paraId="60DE1F58" w14:textId="77777777" w:rsidTr="008B51E6">
        <w:tc>
          <w:tcPr>
            <w:tcW w:w="0" w:type="auto"/>
            <w:tcMar>
              <w:top w:w="15" w:type="dxa"/>
              <w:left w:w="75" w:type="dxa"/>
              <w:bottom w:w="15" w:type="dxa"/>
              <w:right w:w="75" w:type="dxa"/>
            </w:tcMar>
            <w:vAlign w:val="center"/>
            <w:hideMark/>
          </w:tcPr>
          <w:p w14:paraId="668CA18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garage (vs none)</w:t>
            </w:r>
          </w:p>
        </w:tc>
        <w:tc>
          <w:tcPr>
            <w:tcW w:w="0" w:type="auto"/>
            <w:tcMar>
              <w:top w:w="15" w:type="dxa"/>
              <w:left w:w="75" w:type="dxa"/>
              <w:bottom w:w="15" w:type="dxa"/>
              <w:right w:w="75" w:type="dxa"/>
            </w:tcMar>
            <w:vAlign w:val="center"/>
            <w:hideMark/>
          </w:tcPr>
          <w:p w14:paraId="3C1DB8B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3.02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B4359C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514.79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1D834A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2.79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E69EE0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218.85</w:t>
            </w:r>
            <w:r w:rsidRPr="001617FB">
              <w:rPr>
                <w:color w:val="000000"/>
                <w:sz w:val="20"/>
                <w:szCs w:val="20"/>
                <w:vertAlign w:val="superscript"/>
                <w:lang w:val="en-US" w:eastAsia="en-US"/>
              </w:rPr>
              <w:t>***</w:t>
            </w:r>
          </w:p>
        </w:tc>
      </w:tr>
      <w:tr w:rsidR="001617FB" w:rsidRPr="001617FB" w14:paraId="70E3735D" w14:textId="77777777" w:rsidTr="008B51E6">
        <w:tc>
          <w:tcPr>
            <w:tcW w:w="0" w:type="auto"/>
            <w:tcMar>
              <w:top w:w="15" w:type="dxa"/>
              <w:left w:w="75" w:type="dxa"/>
              <w:bottom w:w="15" w:type="dxa"/>
              <w:right w:w="75" w:type="dxa"/>
            </w:tcMar>
            <w:vAlign w:val="center"/>
            <w:hideMark/>
          </w:tcPr>
          <w:p w14:paraId="44655CC4"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FA4B75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(0.23)</w:t>
            </w:r>
          </w:p>
        </w:tc>
        <w:tc>
          <w:tcPr>
            <w:tcW w:w="0" w:type="auto"/>
            <w:tcMar>
              <w:top w:w="15" w:type="dxa"/>
              <w:left w:w="75" w:type="dxa"/>
              <w:bottom w:w="15" w:type="dxa"/>
              <w:right w:w="75" w:type="dxa"/>
            </w:tcMar>
            <w:vAlign w:val="center"/>
            <w:hideMark/>
          </w:tcPr>
          <w:p w14:paraId="6D19C91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(48.45)</w:t>
            </w:r>
          </w:p>
        </w:tc>
        <w:tc>
          <w:tcPr>
            <w:tcW w:w="0" w:type="auto"/>
            <w:tcMar>
              <w:top w:w="15" w:type="dxa"/>
              <w:left w:w="75" w:type="dxa"/>
              <w:bottom w:w="15" w:type="dxa"/>
              <w:right w:w="75" w:type="dxa"/>
            </w:tcMar>
            <w:vAlign w:val="center"/>
            <w:hideMark/>
          </w:tcPr>
          <w:p w14:paraId="11452EF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(0.58)</w:t>
            </w:r>
          </w:p>
        </w:tc>
        <w:tc>
          <w:tcPr>
            <w:tcW w:w="0" w:type="auto"/>
            <w:tcMar>
              <w:top w:w="15" w:type="dxa"/>
              <w:left w:w="75" w:type="dxa"/>
              <w:bottom w:w="15" w:type="dxa"/>
              <w:right w:w="75" w:type="dxa"/>
            </w:tcMar>
            <w:vAlign w:val="center"/>
            <w:hideMark/>
          </w:tcPr>
          <w:p w14:paraId="26283E1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(40.22)</w:t>
            </w:r>
          </w:p>
        </w:tc>
      </w:tr>
      <w:tr w:rsidR="001617FB" w:rsidRPr="001617FB" w14:paraId="3AB792BC" w14:textId="77777777" w:rsidTr="008B51E6">
        <w:tc>
          <w:tcPr>
            <w:tcW w:w="0" w:type="auto"/>
            <w:tcMar>
              <w:top w:w="15" w:type="dxa"/>
              <w:left w:w="75" w:type="dxa"/>
              <w:bottom w:w="15" w:type="dxa"/>
              <w:right w:w="75" w:type="dxa"/>
            </w:tcMar>
            <w:vAlign w:val="center"/>
            <w:hideMark/>
          </w:tcPr>
          <w:p w14:paraId="60CDA3A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space (vs none)</w:t>
            </w:r>
          </w:p>
        </w:tc>
        <w:tc>
          <w:tcPr>
            <w:tcW w:w="0" w:type="auto"/>
            <w:tcMar>
              <w:top w:w="15" w:type="dxa"/>
              <w:left w:w="75" w:type="dxa"/>
              <w:bottom w:w="15" w:type="dxa"/>
              <w:right w:w="75" w:type="dxa"/>
            </w:tcMar>
            <w:vAlign w:val="center"/>
            <w:hideMark/>
          </w:tcPr>
          <w:p w14:paraId="4C0C3B0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C412A9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380.96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B0C0C1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3.02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839C14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236.91</w:t>
            </w:r>
            <w:r w:rsidRPr="001617FB">
              <w:rPr>
                <w:color w:val="000000"/>
                <w:sz w:val="20"/>
                <w:szCs w:val="20"/>
                <w:vertAlign w:val="superscript"/>
                <w:lang w:val="en-US" w:eastAsia="en-US"/>
              </w:rPr>
              <w:t>***</w:t>
            </w:r>
          </w:p>
        </w:tc>
      </w:tr>
      <w:tr w:rsidR="001617FB" w:rsidRPr="001617FB" w14:paraId="002C2212" w14:textId="77777777" w:rsidTr="008B51E6">
        <w:tc>
          <w:tcPr>
            <w:tcW w:w="0" w:type="auto"/>
            <w:tcMar>
              <w:top w:w="15" w:type="dxa"/>
              <w:left w:w="75" w:type="dxa"/>
              <w:bottom w:w="15" w:type="dxa"/>
              <w:right w:w="75" w:type="dxa"/>
            </w:tcMar>
            <w:vAlign w:val="center"/>
            <w:hideMark/>
          </w:tcPr>
          <w:p w14:paraId="2F85120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1F10BD2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(0.20)</w:t>
            </w:r>
          </w:p>
        </w:tc>
        <w:tc>
          <w:tcPr>
            <w:tcW w:w="0" w:type="auto"/>
            <w:tcMar>
              <w:top w:w="15" w:type="dxa"/>
              <w:left w:w="75" w:type="dxa"/>
              <w:bottom w:w="15" w:type="dxa"/>
              <w:right w:w="75" w:type="dxa"/>
            </w:tcMar>
            <w:vAlign w:val="center"/>
            <w:hideMark/>
          </w:tcPr>
          <w:p w14:paraId="6035669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(35.42)</w:t>
            </w:r>
          </w:p>
        </w:tc>
        <w:tc>
          <w:tcPr>
            <w:tcW w:w="0" w:type="auto"/>
            <w:tcMar>
              <w:top w:w="15" w:type="dxa"/>
              <w:left w:w="75" w:type="dxa"/>
              <w:bottom w:w="15" w:type="dxa"/>
              <w:right w:w="75" w:type="dxa"/>
            </w:tcMar>
            <w:vAlign w:val="center"/>
            <w:hideMark/>
          </w:tcPr>
          <w:p w14:paraId="7BAEB95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(0.67)</w:t>
            </w:r>
          </w:p>
        </w:tc>
        <w:tc>
          <w:tcPr>
            <w:tcW w:w="0" w:type="auto"/>
            <w:tcMar>
              <w:top w:w="15" w:type="dxa"/>
              <w:left w:w="75" w:type="dxa"/>
              <w:bottom w:w="15" w:type="dxa"/>
              <w:right w:w="75" w:type="dxa"/>
            </w:tcMar>
            <w:vAlign w:val="center"/>
            <w:hideMark/>
          </w:tcPr>
          <w:p w14:paraId="7909987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(41.11)</w:t>
            </w:r>
          </w:p>
        </w:tc>
      </w:tr>
      <w:tr w:rsidR="001617FB" w:rsidRPr="001617FB" w14:paraId="6A822C2E" w14:textId="77777777" w:rsidTr="008B51E6">
        <w:tc>
          <w:tcPr>
            <w:tcW w:w="0" w:type="auto"/>
            <w:tcMar>
              <w:top w:w="15" w:type="dxa"/>
              <w:left w:w="75" w:type="dxa"/>
              <w:bottom w:w="15" w:type="dxa"/>
              <w:right w:w="75" w:type="dxa"/>
            </w:tcMar>
            <w:vAlign w:val="center"/>
            <w:hideMark/>
          </w:tcPr>
          <w:p w14:paraId="3823CF9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Price</w:t>
            </w:r>
          </w:p>
        </w:tc>
        <w:tc>
          <w:tcPr>
            <w:tcW w:w="0" w:type="auto"/>
            <w:tcMar>
              <w:top w:w="15" w:type="dxa"/>
              <w:left w:w="75" w:type="dxa"/>
              <w:bottom w:w="15" w:type="dxa"/>
              <w:right w:w="75" w:type="dxa"/>
            </w:tcMar>
            <w:vAlign w:val="center"/>
            <w:hideMark/>
          </w:tcPr>
          <w:p w14:paraId="50E0103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-5.87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EDB5BA9" w14:textId="01A3FBE4"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00582D0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11.46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1C415B9" w14:textId="0B031AB8" w:rsidR="001617FB" w:rsidRPr="001617FB" w:rsidRDefault="001617FB" w:rsidP="00382C7F">
            <w:pPr>
              <w:spacing w:line="240" w:lineRule="auto"/>
              <w:jc w:val="center"/>
              <w:rPr>
                <w:color w:val="000000"/>
                <w:sz w:val="20"/>
                <w:szCs w:val="20"/>
                <w:lang w:val="en-US" w:eastAsia="en-US"/>
              </w:rPr>
            </w:pPr>
          </w:p>
        </w:tc>
      </w:tr>
      <w:tr w:rsidR="001617FB" w:rsidRPr="001617FB" w14:paraId="36888500" w14:textId="77777777" w:rsidTr="008B51E6">
        <w:tc>
          <w:tcPr>
            <w:tcW w:w="0" w:type="auto"/>
            <w:tcMar>
              <w:top w:w="15" w:type="dxa"/>
              <w:left w:w="75" w:type="dxa"/>
              <w:bottom w:w="15" w:type="dxa"/>
              <w:right w:w="75" w:type="dxa"/>
            </w:tcMar>
            <w:vAlign w:val="center"/>
            <w:hideMark/>
          </w:tcPr>
          <w:p w14:paraId="1EE5BE00"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6EB6BEF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(0.49)</w:t>
            </w:r>
          </w:p>
        </w:tc>
        <w:tc>
          <w:tcPr>
            <w:tcW w:w="0" w:type="auto"/>
            <w:tcMar>
              <w:top w:w="15" w:type="dxa"/>
              <w:left w:w="75" w:type="dxa"/>
              <w:bottom w:w="15" w:type="dxa"/>
              <w:right w:w="75" w:type="dxa"/>
            </w:tcMar>
            <w:vAlign w:val="center"/>
            <w:hideMark/>
          </w:tcPr>
          <w:p w14:paraId="73C8258C" w14:textId="1124C3DD"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05571C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(2.16)</w:t>
            </w:r>
          </w:p>
        </w:tc>
        <w:tc>
          <w:tcPr>
            <w:tcW w:w="0" w:type="auto"/>
            <w:tcMar>
              <w:top w:w="15" w:type="dxa"/>
              <w:left w:w="75" w:type="dxa"/>
              <w:bottom w:w="15" w:type="dxa"/>
              <w:right w:w="75" w:type="dxa"/>
            </w:tcMar>
            <w:vAlign w:val="center"/>
            <w:hideMark/>
          </w:tcPr>
          <w:p w14:paraId="48F9E9BB" w14:textId="4A7AAB0C" w:rsidR="001617FB" w:rsidRPr="001617FB" w:rsidRDefault="001617FB" w:rsidP="00382C7F">
            <w:pPr>
              <w:spacing w:line="240" w:lineRule="auto"/>
              <w:jc w:val="center"/>
              <w:rPr>
                <w:color w:val="000000"/>
                <w:sz w:val="20"/>
                <w:szCs w:val="20"/>
                <w:lang w:val="en-US" w:eastAsia="en-US"/>
              </w:rPr>
            </w:pPr>
          </w:p>
        </w:tc>
      </w:tr>
      <w:tr w:rsidR="001617FB" w:rsidRPr="001617FB" w14:paraId="1F25200C" w14:textId="77777777" w:rsidTr="008B51E6">
        <w:tc>
          <w:tcPr>
            <w:tcW w:w="0" w:type="auto"/>
            <w:tcMar>
              <w:top w:w="15" w:type="dxa"/>
              <w:left w:w="75" w:type="dxa"/>
              <w:bottom w:w="15" w:type="dxa"/>
              <w:right w:w="75" w:type="dxa"/>
            </w:tcMar>
            <w:vAlign w:val="center"/>
            <w:hideMark/>
          </w:tcPr>
          <w:p w14:paraId="2E63113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 km (vs 15 km) × Old (age ≥72)</w:t>
            </w:r>
          </w:p>
        </w:tc>
        <w:tc>
          <w:tcPr>
            <w:tcW w:w="0" w:type="auto"/>
            <w:tcMar>
              <w:top w:w="15" w:type="dxa"/>
              <w:left w:w="75" w:type="dxa"/>
              <w:bottom w:w="15" w:type="dxa"/>
              <w:right w:w="75" w:type="dxa"/>
            </w:tcMar>
            <w:vAlign w:val="center"/>
            <w:hideMark/>
          </w:tcPr>
          <w:p w14:paraId="2998380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-0.16</w:t>
            </w:r>
          </w:p>
        </w:tc>
        <w:tc>
          <w:tcPr>
            <w:tcW w:w="0" w:type="auto"/>
            <w:tcMar>
              <w:top w:w="15" w:type="dxa"/>
              <w:left w:w="75" w:type="dxa"/>
              <w:bottom w:w="15" w:type="dxa"/>
              <w:right w:w="75" w:type="dxa"/>
            </w:tcMar>
            <w:vAlign w:val="center"/>
            <w:hideMark/>
          </w:tcPr>
          <w:p w14:paraId="4FA9741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211.09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2D6E47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0.24</w:t>
            </w:r>
          </w:p>
        </w:tc>
        <w:tc>
          <w:tcPr>
            <w:tcW w:w="0" w:type="auto"/>
            <w:tcMar>
              <w:top w:w="15" w:type="dxa"/>
              <w:left w:w="75" w:type="dxa"/>
              <w:bottom w:w="15" w:type="dxa"/>
              <w:right w:w="75" w:type="dxa"/>
            </w:tcMar>
            <w:vAlign w:val="center"/>
            <w:hideMark/>
          </w:tcPr>
          <w:p w14:paraId="7907110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240.69</w:t>
            </w:r>
            <w:r w:rsidRPr="001617FB">
              <w:rPr>
                <w:color w:val="000000"/>
                <w:sz w:val="20"/>
                <w:szCs w:val="20"/>
                <w:vertAlign w:val="superscript"/>
                <w:lang w:val="en-US" w:eastAsia="en-US"/>
              </w:rPr>
              <w:t>***</w:t>
            </w:r>
          </w:p>
        </w:tc>
      </w:tr>
      <w:tr w:rsidR="001617FB" w:rsidRPr="001617FB" w14:paraId="47670753" w14:textId="77777777" w:rsidTr="008B51E6">
        <w:tc>
          <w:tcPr>
            <w:tcW w:w="0" w:type="auto"/>
            <w:tcMar>
              <w:top w:w="15" w:type="dxa"/>
              <w:left w:w="75" w:type="dxa"/>
              <w:bottom w:w="15" w:type="dxa"/>
              <w:right w:w="75" w:type="dxa"/>
            </w:tcMar>
            <w:vAlign w:val="center"/>
            <w:hideMark/>
          </w:tcPr>
          <w:p w14:paraId="6E4B326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55DA065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(0.19)</w:t>
            </w:r>
          </w:p>
        </w:tc>
        <w:tc>
          <w:tcPr>
            <w:tcW w:w="0" w:type="auto"/>
            <w:tcMar>
              <w:top w:w="15" w:type="dxa"/>
              <w:left w:w="75" w:type="dxa"/>
              <w:bottom w:w="15" w:type="dxa"/>
              <w:right w:w="75" w:type="dxa"/>
            </w:tcMar>
            <w:vAlign w:val="center"/>
            <w:hideMark/>
          </w:tcPr>
          <w:p w14:paraId="28321EE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(37.26)</w:t>
            </w:r>
          </w:p>
        </w:tc>
        <w:tc>
          <w:tcPr>
            <w:tcW w:w="0" w:type="auto"/>
            <w:tcMar>
              <w:top w:w="15" w:type="dxa"/>
              <w:left w:w="75" w:type="dxa"/>
              <w:bottom w:w="15" w:type="dxa"/>
              <w:right w:w="75" w:type="dxa"/>
            </w:tcMar>
            <w:vAlign w:val="center"/>
            <w:hideMark/>
          </w:tcPr>
          <w:p w14:paraId="25D97CC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(0.77)</w:t>
            </w:r>
          </w:p>
        </w:tc>
        <w:tc>
          <w:tcPr>
            <w:tcW w:w="0" w:type="auto"/>
            <w:tcMar>
              <w:top w:w="15" w:type="dxa"/>
              <w:left w:w="75" w:type="dxa"/>
              <w:bottom w:w="15" w:type="dxa"/>
              <w:right w:w="75" w:type="dxa"/>
            </w:tcMar>
            <w:vAlign w:val="center"/>
            <w:hideMark/>
          </w:tcPr>
          <w:p w14:paraId="2395DDB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(66.49)</w:t>
            </w:r>
          </w:p>
        </w:tc>
      </w:tr>
      <w:tr w:rsidR="001617FB" w:rsidRPr="001617FB" w14:paraId="76DE4EE9" w14:textId="77777777" w:rsidTr="008B51E6">
        <w:tc>
          <w:tcPr>
            <w:tcW w:w="0" w:type="auto"/>
            <w:tcMar>
              <w:top w:w="15" w:type="dxa"/>
              <w:left w:w="75" w:type="dxa"/>
              <w:bottom w:w="15" w:type="dxa"/>
              <w:right w:w="75" w:type="dxa"/>
            </w:tcMar>
            <w:vAlign w:val="center"/>
            <w:hideMark/>
          </w:tcPr>
          <w:p w14:paraId="5690D930"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500 m (vs 15 km) × Old (age ≥72)</w:t>
            </w:r>
          </w:p>
        </w:tc>
        <w:tc>
          <w:tcPr>
            <w:tcW w:w="0" w:type="auto"/>
            <w:tcMar>
              <w:top w:w="15" w:type="dxa"/>
              <w:left w:w="75" w:type="dxa"/>
              <w:bottom w:w="15" w:type="dxa"/>
              <w:right w:w="75" w:type="dxa"/>
            </w:tcMar>
            <w:vAlign w:val="center"/>
            <w:hideMark/>
          </w:tcPr>
          <w:p w14:paraId="0DE8DEB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9B4782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389.33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B735FE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-0.23</w:t>
            </w:r>
          </w:p>
        </w:tc>
        <w:tc>
          <w:tcPr>
            <w:tcW w:w="0" w:type="auto"/>
            <w:tcMar>
              <w:top w:w="15" w:type="dxa"/>
              <w:left w:w="75" w:type="dxa"/>
              <w:bottom w:w="15" w:type="dxa"/>
              <w:right w:w="75" w:type="dxa"/>
            </w:tcMar>
            <w:vAlign w:val="center"/>
            <w:hideMark/>
          </w:tcPr>
          <w:p w14:paraId="743380B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366.93</w:t>
            </w:r>
            <w:r w:rsidRPr="001617FB">
              <w:rPr>
                <w:color w:val="000000"/>
                <w:sz w:val="20"/>
                <w:szCs w:val="20"/>
                <w:vertAlign w:val="superscript"/>
                <w:lang w:val="en-US" w:eastAsia="en-US"/>
              </w:rPr>
              <w:t>***</w:t>
            </w:r>
          </w:p>
        </w:tc>
      </w:tr>
      <w:tr w:rsidR="001617FB" w:rsidRPr="001617FB" w14:paraId="6969BD02" w14:textId="77777777" w:rsidTr="008B51E6">
        <w:tc>
          <w:tcPr>
            <w:tcW w:w="0" w:type="auto"/>
            <w:tcMar>
              <w:top w:w="15" w:type="dxa"/>
              <w:left w:w="75" w:type="dxa"/>
              <w:bottom w:w="15" w:type="dxa"/>
              <w:right w:w="75" w:type="dxa"/>
            </w:tcMar>
            <w:vAlign w:val="center"/>
            <w:hideMark/>
          </w:tcPr>
          <w:p w14:paraId="49863DD9"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3DFF9BC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(0.24)</w:t>
            </w:r>
          </w:p>
        </w:tc>
        <w:tc>
          <w:tcPr>
            <w:tcW w:w="0" w:type="auto"/>
            <w:tcMar>
              <w:top w:w="15" w:type="dxa"/>
              <w:left w:w="75" w:type="dxa"/>
              <w:bottom w:w="15" w:type="dxa"/>
              <w:right w:w="75" w:type="dxa"/>
            </w:tcMar>
            <w:vAlign w:val="center"/>
            <w:hideMark/>
          </w:tcPr>
          <w:p w14:paraId="1207008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(51.22)</w:t>
            </w:r>
          </w:p>
        </w:tc>
        <w:tc>
          <w:tcPr>
            <w:tcW w:w="0" w:type="auto"/>
            <w:tcMar>
              <w:top w:w="15" w:type="dxa"/>
              <w:left w:w="75" w:type="dxa"/>
              <w:bottom w:w="15" w:type="dxa"/>
              <w:right w:w="75" w:type="dxa"/>
            </w:tcMar>
            <w:vAlign w:val="center"/>
            <w:hideMark/>
          </w:tcPr>
          <w:p w14:paraId="31AAE99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(0.83)</w:t>
            </w:r>
          </w:p>
        </w:tc>
        <w:tc>
          <w:tcPr>
            <w:tcW w:w="0" w:type="auto"/>
            <w:tcMar>
              <w:top w:w="15" w:type="dxa"/>
              <w:left w:w="75" w:type="dxa"/>
              <w:bottom w:w="15" w:type="dxa"/>
              <w:right w:w="75" w:type="dxa"/>
            </w:tcMar>
            <w:vAlign w:val="center"/>
            <w:hideMark/>
          </w:tcPr>
          <w:p w14:paraId="04D1384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(77.70)</w:t>
            </w:r>
          </w:p>
        </w:tc>
      </w:tr>
      <w:tr w:rsidR="001617FB" w:rsidRPr="001617FB" w14:paraId="641B6207" w14:textId="77777777" w:rsidTr="008B51E6">
        <w:tc>
          <w:tcPr>
            <w:tcW w:w="0" w:type="auto"/>
            <w:tcMar>
              <w:top w:w="15" w:type="dxa"/>
              <w:left w:w="75" w:type="dxa"/>
              <w:bottom w:w="15" w:type="dxa"/>
              <w:right w:w="75" w:type="dxa"/>
            </w:tcMar>
            <w:vAlign w:val="center"/>
            <w:hideMark/>
          </w:tcPr>
          <w:p w14:paraId="1884EA2B"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 km (vs 15 km) × Old (age ≥72)</w:t>
            </w:r>
          </w:p>
        </w:tc>
        <w:tc>
          <w:tcPr>
            <w:tcW w:w="0" w:type="auto"/>
            <w:tcMar>
              <w:top w:w="15" w:type="dxa"/>
              <w:left w:w="75" w:type="dxa"/>
              <w:bottom w:w="15" w:type="dxa"/>
              <w:right w:w="75" w:type="dxa"/>
            </w:tcMar>
            <w:vAlign w:val="center"/>
            <w:hideMark/>
          </w:tcPr>
          <w:p w14:paraId="3E18317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-0.01</w:t>
            </w:r>
          </w:p>
        </w:tc>
        <w:tc>
          <w:tcPr>
            <w:tcW w:w="0" w:type="auto"/>
            <w:tcMar>
              <w:top w:w="15" w:type="dxa"/>
              <w:left w:w="75" w:type="dxa"/>
              <w:bottom w:w="15" w:type="dxa"/>
              <w:right w:w="75" w:type="dxa"/>
            </w:tcMar>
            <w:vAlign w:val="center"/>
            <w:hideMark/>
          </w:tcPr>
          <w:p w14:paraId="412D69E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215.83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644C96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-0.85</w:t>
            </w:r>
          </w:p>
        </w:tc>
        <w:tc>
          <w:tcPr>
            <w:tcW w:w="0" w:type="auto"/>
            <w:tcMar>
              <w:top w:w="15" w:type="dxa"/>
              <w:left w:w="75" w:type="dxa"/>
              <w:bottom w:w="15" w:type="dxa"/>
              <w:right w:w="75" w:type="dxa"/>
            </w:tcMar>
            <w:vAlign w:val="center"/>
            <w:hideMark/>
          </w:tcPr>
          <w:p w14:paraId="17EFC31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108.40</w:t>
            </w:r>
          </w:p>
        </w:tc>
      </w:tr>
      <w:tr w:rsidR="001617FB" w:rsidRPr="001617FB" w14:paraId="55BADDB8" w14:textId="77777777" w:rsidTr="008B51E6">
        <w:tc>
          <w:tcPr>
            <w:tcW w:w="0" w:type="auto"/>
            <w:tcMar>
              <w:top w:w="15" w:type="dxa"/>
              <w:left w:w="75" w:type="dxa"/>
              <w:bottom w:w="15" w:type="dxa"/>
              <w:right w:w="75" w:type="dxa"/>
            </w:tcMar>
            <w:vAlign w:val="center"/>
            <w:hideMark/>
          </w:tcPr>
          <w:p w14:paraId="098C943E"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11FBF0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(0.22)</w:t>
            </w:r>
          </w:p>
        </w:tc>
        <w:tc>
          <w:tcPr>
            <w:tcW w:w="0" w:type="auto"/>
            <w:tcMar>
              <w:top w:w="15" w:type="dxa"/>
              <w:left w:w="75" w:type="dxa"/>
              <w:bottom w:w="15" w:type="dxa"/>
              <w:right w:w="75" w:type="dxa"/>
            </w:tcMar>
            <w:vAlign w:val="center"/>
            <w:hideMark/>
          </w:tcPr>
          <w:p w14:paraId="69EF50D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(47.45)</w:t>
            </w:r>
          </w:p>
        </w:tc>
        <w:tc>
          <w:tcPr>
            <w:tcW w:w="0" w:type="auto"/>
            <w:tcMar>
              <w:top w:w="15" w:type="dxa"/>
              <w:left w:w="75" w:type="dxa"/>
              <w:bottom w:w="15" w:type="dxa"/>
              <w:right w:w="75" w:type="dxa"/>
            </w:tcMar>
            <w:vAlign w:val="center"/>
            <w:hideMark/>
          </w:tcPr>
          <w:p w14:paraId="1CFD536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(0.80)</w:t>
            </w:r>
          </w:p>
        </w:tc>
        <w:tc>
          <w:tcPr>
            <w:tcW w:w="0" w:type="auto"/>
            <w:tcMar>
              <w:top w:w="15" w:type="dxa"/>
              <w:left w:w="75" w:type="dxa"/>
              <w:bottom w:w="15" w:type="dxa"/>
              <w:right w:w="75" w:type="dxa"/>
            </w:tcMar>
            <w:vAlign w:val="center"/>
            <w:hideMark/>
          </w:tcPr>
          <w:p w14:paraId="3D753D3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(63.20)</w:t>
            </w:r>
          </w:p>
        </w:tc>
      </w:tr>
      <w:tr w:rsidR="001617FB" w:rsidRPr="001617FB" w14:paraId="2BD01077" w14:textId="77777777" w:rsidTr="008B51E6">
        <w:tc>
          <w:tcPr>
            <w:tcW w:w="0" w:type="auto"/>
            <w:tcMar>
              <w:top w:w="15" w:type="dxa"/>
              <w:left w:w="75" w:type="dxa"/>
              <w:bottom w:w="15" w:type="dxa"/>
              <w:right w:w="75" w:type="dxa"/>
            </w:tcMar>
            <w:vAlign w:val="center"/>
            <w:hideMark/>
          </w:tcPr>
          <w:p w14:paraId="7CD8BB26"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500 m (vs 15 km) × Old (age ≥72)</w:t>
            </w:r>
          </w:p>
        </w:tc>
        <w:tc>
          <w:tcPr>
            <w:tcW w:w="0" w:type="auto"/>
            <w:tcMar>
              <w:top w:w="15" w:type="dxa"/>
              <w:left w:w="75" w:type="dxa"/>
              <w:bottom w:w="15" w:type="dxa"/>
              <w:right w:w="75" w:type="dxa"/>
            </w:tcMar>
            <w:vAlign w:val="center"/>
            <w:hideMark/>
          </w:tcPr>
          <w:p w14:paraId="2190A2C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-0.23</w:t>
            </w:r>
          </w:p>
        </w:tc>
        <w:tc>
          <w:tcPr>
            <w:tcW w:w="0" w:type="auto"/>
            <w:tcMar>
              <w:top w:w="15" w:type="dxa"/>
              <w:left w:w="75" w:type="dxa"/>
              <w:bottom w:w="15" w:type="dxa"/>
              <w:right w:w="75" w:type="dxa"/>
            </w:tcMar>
            <w:vAlign w:val="center"/>
            <w:hideMark/>
          </w:tcPr>
          <w:p w14:paraId="44C2985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663.61</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85C3EB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5DDDF6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343.34</w:t>
            </w:r>
            <w:r w:rsidRPr="001617FB">
              <w:rPr>
                <w:color w:val="000000"/>
                <w:sz w:val="20"/>
                <w:szCs w:val="20"/>
                <w:vertAlign w:val="superscript"/>
                <w:lang w:val="en-US" w:eastAsia="en-US"/>
              </w:rPr>
              <w:t>***</w:t>
            </w:r>
          </w:p>
        </w:tc>
      </w:tr>
      <w:tr w:rsidR="001617FB" w:rsidRPr="001617FB" w14:paraId="1947F338" w14:textId="77777777" w:rsidTr="008B51E6">
        <w:tc>
          <w:tcPr>
            <w:tcW w:w="0" w:type="auto"/>
            <w:tcMar>
              <w:top w:w="15" w:type="dxa"/>
              <w:left w:w="75" w:type="dxa"/>
              <w:bottom w:w="15" w:type="dxa"/>
              <w:right w:w="75" w:type="dxa"/>
            </w:tcMar>
            <w:vAlign w:val="center"/>
            <w:hideMark/>
          </w:tcPr>
          <w:p w14:paraId="681478D9"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46D11F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(0.24)</w:t>
            </w:r>
          </w:p>
        </w:tc>
        <w:tc>
          <w:tcPr>
            <w:tcW w:w="0" w:type="auto"/>
            <w:tcMar>
              <w:top w:w="15" w:type="dxa"/>
              <w:left w:w="75" w:type="dxa"/>
              <w:bottom w:w="15" w:type="dxa"/>
              <w:right w:w="75" w:type="dxa"/>
            </w:tcMar>
            <w:vAlign w:val="center"/>
            <w:hideMark/>
          </w:tcPr>
          <w:p w14:paraId="1756471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(68.96)</w:t>
            </w:r>
          </w:p>
        </w:tc>
        <w:tc>
          <w:tcPr>
            <w:tcW w:w="0" w:type="auto"/>
            <w:tcMar>
              <w:top w:w="15" w:type="dxa"/>
              <w:left w:w="75" w:type="dxa"/>
              <w:bottom w:w="15" w:type="dxa"/>
              <w:right w:w="75" w:type="dxa"/>
            </w:tcMar>
            <w:vAlign w:val="center"/>
            <w:hideMark/>
          </w:tcPr>
          <w:p w14:paraId="63F1C64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(0.82)</w:t>
            </w:r>
          </w:p>
        </w:tc>
        <w:tc>
          <w:tcPr>
            <w:tcW w:w="0" w:type="auto"/>
            <w:tcMar>
              <w:top w:w="15" w:type="dxa"/>
              <w:left w:w="75" w:type="dxa"/>
              <w:bottom w:w="15" w:type="dxa"/>
              <w:right w:w="75" w:type="dxa"/>
            </w:tcMar>
            <w:vAlign w:val="center"/>
            <w:hideMark/>
          </w:tcPr>
          <w:p w14:paraId="4D50368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(61.42)</w:t>
            </w:r>
          </w:p>
        </w:tc>
      </w:tr>
      <w:tr w:rsidR="001617FB" w:rsidRPr="001617FB" w14:paraId="66A2656A" w14:textId="77777777" w:rsidTr="008B51E6">
        <w:tc>
          <w:tcPr>
            <w:tcW w:w="0" w:type="auto"/>
            <w:tcMar>
              <w:top w:w="15" w:type="dxa"/>
              <w:left w:w="75" w:type="dxa"/>
              <w:bottom w:w="15" w:type="dxa"/>
              <w:right w:w="75" w:type="dxa"/>
            </w:tcMar>
            <w:vAlign w:val="center"/>
            <w:hideMark/>
          </w:tcPr>
          <w:p w14:paraId="784A6496"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xml:space="preserve">Transit </w:t>
            </w:r>
            <w:proofErr w:type="gramStart"/>
            <w:r w:rsidRPr="001617FB">
              <w:rPr>
                <w:color w:val="000000"/>
                <w:sz w:val="20"/>
                <w:szCs w:val="20"/>
                <w:lang w:val="en-US" w:eastAsia="en-US"/>
              </w:rPr>
              <w:t>stop</w:t>
            </w:r>
            <w:proofErr w:type="gramEnd"/>
            <w:r w:rsidRPr="001617FB">
              <w:rPr>
                <w:color w:val="000000"/>
                <w:sz w:val="20"/>
                <w:szCs w:val="20"/>
                <w:lang w:val="en-US" w:eastAsia="en-US"/>
              </w:rPr>
              <w:t>: 600 m (vs 900 m) × Old (age ≥72)</w:t>
            </w:r>
          </w:p>
        </w:tc>
        <w:tc>
          <w:tcPr>
            <w:tcW w:w="0" w:type="auto"/>
            <w:tcMar>
              <w:top w:w="15" w:type="dxa"/>
              <w:left w:w="75" w:type="dxa"/>
              <w:bottom w:w="15" w:type="dxa"/>
              <w:right w:w="75" w:type="dxa"/>
            </w:tcMar>
            <w:vAlign w:val="center"/>
            <w:hideMark/>
          </w:tcPr>
          <w:p w14:paraId="5901C60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0.50</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415E36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136.49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6C2252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-0.49</w:t>
            </w:r>
          </w:p>
        </w:tc>
        <w:tc>
          <w:tcPr>
            <w:tcW w:w="0" w:type="auto"/>
            <w:tcMar>
              <w:top w:w="15" w:type="dxa"/>
              <w:left w:w="75" w:type="dxa"/>
              <w:bottom w:w="15" w:type="dxa"/>
              <w:right w:w="75" w:type="dxa"/>
            </w:tcMar>
            <w:vAlign w:val="center"/>
            <w:hideMark/>
          </w:tcPr>
          <w:p w14:paraId="2119677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23.09</w:t>
            </w:r>
          </w:p>
        </w:tc>
      </w:tr>
      <w:tr w:rsidR="001617FB" w:rsidRPr="001617FB" w14:paraId="74742003" w14:textId="77777777" w:rsidTr="008B51E6">
        <w:tc>
          <w:tcPr>
            <w:tcW w:w="0" w:type="auto"/>
            <w:tcMar>
              <w:top w:w="15" w:type="dxa"/>
              <w:left w:w="75" w:type="dxa"/>
              <w:bottom w:w="15" w:type="dxa"/>
              <w:right w:w="75" w:type="dxa"/>
            </w:tcMar>
            <w:vAlign w:val="center"/>
            <w:hideMark/>
          </w:tcPr>
          <w:p w14:paraId="7F198E0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126A089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(0.20)</w:t>
            </w:r>
          </w:p>
        </w:tc>
        <w:tc>
          <w:tcPr>
            <w:tcW w:w="0" w:type="auto"/>
            <w:tcMar>
              <w:top w:w="15" w:type="dxa"/>
              <w:left w:w="75" w:type="dxa"/>
              <w:bottom w:w="15" w:type="dxa"/>
              <w:right w:w="75" w:type="dxa"/>
            </w:tcMar>
            <w:vAlign w:val="center"/>
            <w:hideMark/>
          </w:tcPr>
          <w:p w14:paraId="08D9753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(37.00)</w:t>
            </w:r>
          </w:p>
        </w:tc>
        <w:tc>
          <w:tcPr>
            <w:tcW w:w="0" w:type="auto"/>
            <w:tcMar>
              <w:top w:w="15" w:type="dxa"/>
              <w:left w:w="75" w:type="dxa"/>
              <w:bottom w:w="15" w:type="dxa"/>
              <w:right w:w="75" w:type="dxa"/>
            </w:tcMar>
            <w:vAlign w:val="center"/>
            <w:hideMark/>
          </w:tcPr>
          <w:p w14:paraId="19733E7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(0.58)</w:t>
            </w:r>
          </w:p>
        </w:tc>
        <w:tc>
          <w:tcPr>
            <w:tcW w:w="0" w:type="auto"/>
            <w:tcMar>
              <w:top w:w="15" w:type="dxa"/>
              <w:left w:w="75" w:type="dxa"/>
              <w:bottom w:w="15" w:type="dxa"/>
              <w:right w:w="75" w:type="dxa"/>
            </w:tcMar>
            <w:vAlign w:val="center"/>
            <w:hideMark/>
          </w:tcPr>
          <w:p w14:paraId="7531040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(41.74)</w:t>
            </w:r>
          </w:p>
        </w:tc>
      </w:tr>
      <w:tr w:rsidR="001617FB" w:rsidRPr="001617FB" w14:paraId="7C926ECA" w14:textId="77777777" w:rsidTr="008B51E6">
        <w:tc>
          <w:tcPr>
            <w:tcW w:w="0" w:type="auto"/>
            <w:tcMar>
              <w:top w:w="15" w:type="dxa"/>
              <w:left w:w="75" w:type="dxa"/>
              <w:bottom w:w="15" w:type="dxa"/>
              <w:right w:w="75" w:type="dxa"/>
            </w:tcMar>
            <w:vAlign w:val="center"/>
            <w:hideMark/>
          </w:tcPr>
          <w:p w14:paraId="25FCF805"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xml:space="preserve">Transit </w:t>
            </w:r>
            <w:proofErr w:type="gramStart"/>
            <w:r w:rsidRPr="001617FB">
              <w:rPr>
                <w:color w:val="000000"/>
                <w:sz w:val="20"/>
                <w:szCs w:val="20"/>
                <w:lang w:val="en-US" w:eastAsia="en-US"/>
              </w:rPr>
              <w:t>stop</w:t>
            </w:r>
            <w:proofErr w:type="gramEnd"/>
            <w:r w:rsidRPr="001617FB">
              <w:rPr>
                <w:color w:val="000000"/>
                <w:sz w:val="20"/>
                <w:szCs w:val="20"/>
                <w:lang w:val="en-US" w:eastAsia="en-US"/>
              </w:rPr>
              <w:t>: 300 m (vs 900 m) × Old (age ≥72)</w:t>
            </w:r>
          </w:p>
        </w:tc>
        <w:tc>
          <w:tcPr>
            <w:tcW w:w="0" w:type="auto"/>
            <w:tcMar>
              <w:top w:w="15" w:type="dxa"/>
              <w:left w:w="75" w:type="dxa"/>
              <w:bottom w:w="15" w:type="dxa"/>
              <w:right w:w="75" w:type="dxa"/>
            </w:tcMar>
            <w:vAlign w:val="center"/>
            <w:hideMark/>
          </w:tcPr>
          <w:p w14:paraId="74C3A51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0.10</w:t>
            </w:r>
          </w:p>
        </w:tc>
        <w:tc>
          <w:tcPr>
            <w:tcW w:w="0" w:type="auto"/>
            <w:tcMar>
              <w:top w:w="15" w:type="dxa"/>
              <w:left w:w="75" w:type="dxa"/>
              <w:bottom w:w="15" w:type="dxa"/>
              <w:right w:w="75" w:type="dxa"/>
            </w:tcMar>
            <w:vAlign w:val="center"/>
            <w:hideMark/>
          </w:tcPr>
          <w:p w14:paraId="10A0616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260.27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3C6944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-0.00</w:t>
            </w:r>
          </w:p>
        </w:tc>
        <w:tc>
          <w:tcPr>
            <w:tcW w:w="0" w:type="auto"/>
            <w:tcMar>
              <w:top w:w="15" w:type="dxa"/>
              <w:left w:w="75" w:type="dxa"/>
              <w:bottom w:w="15" w:type="dxa"/>
              <w:right w:w="75" w:type="dxa"/>
            </w:tcMar>
            <w:vAlign w:val="center"/>
            <w:hideMark/>
          </w:tcPr>
          <w:p w14:paraId="2434118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148.83</w:t>
            </w:r>
            <w:r w:rsidRPr="001617FB">
              <w:rPr>
                <w:color w:val="000000"/>
                <w:sz w:val="20"/>
                <w:szCs w:val="20"/>
                <w:vertAlign w:val="superscript"/>
                <w:lang w:val="en-US" w:eastAsia="en-US"/>
              </w:rPr>
              <w:t>***</w:t>
            </w:r>
          </w:p>
        </w:tc>
      </w:tr>
      <w:tr w:rsidR="001617FB" w:rsidRPr="001617FB" w14:paraId="10BC325B" w14:textId="77777777" w:rsidTr="008B51E6">
        <w:tc>
          <w:tcPr>
            <w:tcW w:w="0" w:type="auto"/>
            <w:tcMar>
              <w:top w:w="15" w:type="dxa"/>
              <w:left w:w="75" w:type="dxa"/>
              <w:bottom w:w="15" w:type="dxa"/>
              <w:right w:w="75" w:type="dxa"/>
            </w:tcMar>
            <w:vAlign w:val="center"/>
            <w:hideMark/>
          </w:tcPr>
          <w:p w14:paraId="18B1456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63C04A5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(0.21)</w:t>
            </w:r>
          </w:p>
        </w:tc>
        <w:tc>
          <w:tcPr>
            <w:tcW w:w="0" w:type="auto"/>
            <w:tcMar>
              <w:top w:w="15" w:type="dxa"/>
              <w:left w:w="75" w:type="dxa"/>
              <w:bottom w:w="15" w:type="dxa"/>
              <w:right w:w="75" w:type="dxa"/>
            </w:tcMar>
            <w:vAlign w:val="center"/>
            <w:hideMark/>
          </w:tcPr>
          <w:p w14:paraId="62F2031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(41.86)</w:t>
            </w:r>
          </w:p>
        </w:tc>
        <w:tc>
          <w:tcPr>
            <w:tcW w:w="0" w:type="auto"/>
            <w:tcMar>
              <w:top w:w="15" w:type="dxa"/>
              <w:left w:w="75" w:type="dxa"/>
              <w:bottom w:w="15" w:type="dxa"/>
              <w:right w:w="75" w:type="dxa"/>
            </w:tcMar>
            <w:vAlign w:val="center"/>
            <w:hideMark/>
          </w:tcPr>
          <w:p w14:paraId="796C73D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(0.56)</w:t>
            </w:r>
          </w:p>
        </w:tc>
        <w:tc>
          <w:tcPr>
            <w:tcW w:w="0" w:type="auto"/>
            <w:tcMar>
              <w:top w:w="15" w:type="dxa"/>
              <w:left w:w="75" w:type="dxa"/>
              <w:bottom w:w="15" w:type="dxa"/>
              <w:right w:w="75" w:type="dxa"/>
            </w:tcMar>
            <w:vAlign w:val="center"/>
            <w:hideMark/>
          </w:tcPr>
          <w:p w14:paraId="50A623E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(42.73)</w:t>
            </w:r>
          </w:p>
        </w:tc>
      </w:tr>
      <w:tr w:rsidR="001617FB" w:rsidRPr="001617FB" w14:paraId="2AE2207A" w14:textId="77777777" w:rsidTr="008B51E6">
        <w:tc>
          <w:tcPr>
            <w:tcW w:w="0" w:type="auto"/>
            <w:tcMar>
              <w:top w:w="15" w:type="dxa"/>
              <w:left w:w="75" w:type="dxa"/>
              <w:bottom w:w="15" w:type="dxa"/>
              <w:right w:w="75" w:type="dxa"/>
            </w:tcMar>
            <w:vAlign w:val="center"/>
            <w:hideMark/>
          </w:tcPr>
          <w:p w14:paraId="1EE493F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garage (vs none) × Old (age ≥72)</w:t>
            </w:r>
          </w:p>
        </w:tc>
        <w:tc>
          <w:tcPr>
            <w:tcW w:w="0" w:type="auto"/>
            <w:tcMar>
              <w:top w:w="15" w:type="dxa"/>
              <w:left w:w="75" w:type="dxa"/>
              <w:bottom w:w="15" w:type="dxa"/>
              <w:right w:w="75" w:type="dxa"/>
            </w:tcMar>
            <w:vAlign w:val="center"/>
            <w:hideMark/>
          </w:tcPr>
          <w:p w14:paraId="420C57F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-0.10</w:t>
            </w:r>
          </w:p>
        </w:tc>
        <w:tc>
          <w:tcPr>
            <w:tcW w:w="0" w:type="auto"/>
            <w:tcMar>
              <w:top w:w="15" w:type="dxa"/>
              <w:left w:w="75" w:type="dxa"/>
              <w:bottom w:w="15" w:type="dxa"/>
              <w:right w:w="75" w:type="dxa"/>
            </w:tcMar>
            <w:vAlign w:val="center"/>
            <w:hideMark/>
          </w:tcPr>
          <w:p w14:paraId="6E96BF1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670.92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82EEAC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-0.51</w:t>
            </w:r>
          </w:p>
        </w:tc>
        <w:tc>
          <w:tcPr>
            <w:tcW w:w="0" w:type="auto"/>
            <w:tcMar>
              <w:top w:w="15" w:type="dxa"/>
              <w:left w:w="75" w:type="dxa"/>
              <w:bottom w:w="15" w:type="dxa"/>
              <w:right w:w="75" w:type="dxa"/>
            </w:tcMar>
            <w:vAlign w:val="center"/>
            <w:hideMark/>
          </w:tcPr>
          <w:p w14:paraId="2AF2423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223.12</w:t>
            </w:r>
            <w:r w:rsidRPr="001617FB">
              <w:rPr>
                <w:color w:val="000000"/>
                <w:sz w:val="20"/>
                <w:szCs w:val="20"/>
                <w:vertAlign w:val="superscript"/>
                <w:lang w:val="en-US" w:eastAsia="en-US"/>
              </w:rPr>
              <w:t>***</w:t>
            </w:r>
          </w:p>
        </w:tc>
      </w:tr>
      <w:tr w:rsidR="001617FB" w:rsidRPr="001617FB" w14:paraId="587EB452" w14:textId="77777777" w:rsidTr="008B51E6">
        <w:tc>
          <w:tcPr>
            <w:tcW w:w="0" w:type="auto"/>
            <w:tcMar>
              <w:top w:w="15" w:type="dxa"/>
              <w:left w:w="75" w:type="dxa"/>
              <w:bottom w:w="15" w:type="dxa"/>
              <w:right w:w="75" w:type="dxa"/>
            </w:tcMar>
            <w:vAlign w:val="center"/>
            <w:hideMark/>
          </w:tcPr>
          <w:p w14:paraId="4004B785"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100142E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(0.27)</w:t>
            </w:r>
          </w:p>
        </w:tc>
        <w:tc>
          <w:tcPr>
            <w:tcW w:w="0" w:type="auto"/>
            <w:tcMar>
              <w:top w:w="15" w:type="dxa"/>
              <w:left w:w="75" w:type="dxa"/>
              <w:bottom w:w="15" w:type="dxa"/>
              <w:right w:w="75" w:type="dxa"/>
            </w:tcMar>
            <w:vAlign w:val="center"/>
            <w:hideMark/>
          </w:tcPr>
          <w:p w14:paraId="1B71879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(71.94)</w:t>
            </w:r>
          </w:p>
        </w:tc>
        <w:tc>
          <w:tcPr>
            <w:tcW w:w="0" w:type="auto"/>
            <w:tcMar>
              <w:top w:w="15" w:type="dxa"/>
              <w:left w:w="75" w:type="dxa"/>
              <w:bottom w:w="15" w:type="dxa"/>
              <w:right w:w="75" w:type="dxa"/>
            </w:tcMar>
            <w:vAlign w:val="center"/>
            <w:hideMark/>
          </w:tcPr>
          <w:p w14:paraId="6D6B919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(0.64)</w:t>
            </w:r>
          </w:p>
        </w:tc>
        <w:tc>
          <w:tcPr>
            <w:tcW w:w="0" w:type="auto"/>
            <w:tcMar>
              <w:top w:w="15" w:type="dxa"/>
              <w:left w:w="75" w:type="dxa"/>
              <w:bottom w:w="15" w:type="dxa"/>
              <w:right w:w="75" w:type="dxa"/>
            </w:tcMar>
            <w:vAlign w:val="center"/>
            <w:hideMark/>
          </w:tcPr>
          <w:p w14:paraId="52BDDAC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(48.42)</w:t>
            </w:r>
          </w:p>
        </w:tc>
      </w:tr>
      <w:tr w:rsidR="001617FB" w:rsidRPr="001617FB" w14:paraId="2093FBC1" w14:textId="77777777" w:rsidTr="008B51E6">
        <w:tc>
          <w:tcPr>
            <w:tcW w:w="0" w:type="auto"/>
            <w:tcMar>
              <w:top w:w="15" w:type="dxa"/>
              <w:left w:w="75" w:type="dxa"/>
              <w:bottom w:w="15" w:type="dxa"/>
              <w:right w:w="75" w:type="dxa"/>
            </w:tcMar>
            <w:vAlign w:val="center"/>
            <w:hideMark/>
          </w:tcPr>
          <w:p w14:paraId="0FD8983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space (vs none) × Old (age ≥72)</w:t>
            </w:r>
          </w:p>
        </w:tc>
        <w:tc>
          <w:tcPr>
            <w:tcW w:w="0" w:type="auto"/>
            <w:tcMar>
              <w:top w:w="15" w:type="dxa"/>
              <w:left w:w="75" w:type="dxa"/>
              <w:bottom w:w="15" w:type="dxa"/>
              <w:right w:w="75" w:type="dxa"/>
            </w:tcMar>
            <w:vAlign w:val="center"/>
            <w:hideMark/>
          </w:tcPr>
          <w:p w14:paraId="0353409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0.28</w:t>
            </w:r>
          </w:p>
        </w:tc>
        <w:tc>
          <w:tcPr>
            <w:tcW w:w="0" w:type="auto"/>
            <w:tcMar>
              <w:top w:w="15" w:type="dxa"/>
              <w:left w:w="75" w:type="dxa"/>
              <w:bottom w:w="15" w:type="dxa"/>
              <w:right w:w="75" w:type="dxa"/>
            </w:tcMar>
            <w:vAlign w:val="center"/>
            <w:hideMark/>
          </w:tcPr>
          <w:p w14:paraId="2BE1511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576.74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DF1E68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-0.31</w:t>
            </w:r>
          </w:p>
        </w:tc>
        <w:tc>
          <w:tcPr>
            <w:tcW w:w="0" w:type="auto"/>
            <w:tcMar>
              <w:top w:w="15" w:type="dxa"/>
              <w:left w:w="75" w:type="dxa"/>
              <w:bottom w:w="15" w:type="dxa"/>
              <w:right w:w="75" w:type="dxa"/>
            </w:tcMar>
            <w:vAlign w:val="center"/>
            <w:hideMark/>
          </w:tcPr>
          <w:p w14:paraId="4426D3B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264.38</w:t>
            </w:r>
            <w:r w:rsidRPr="001617FB">
              <w:rPr>
                <w:color w:val="000000"/>
                <w:sz w:val="20"/>
                <w:szCs w:val="20"/>
                <w:vertAlign w:val="superscript"/>
                <w:lang w:val="en-US" w:eastAsia="en-US"/>
              </w:rPr>
              <w:t>***</w:t>
            </w:r>
          </w:p>
        </w:tc>
      </w:tr>
      <w:tr w:rsidR="001617FB" w:rsidRPr="001617FB" w14:paraId="7176E348" w14:textId="77777777" w:rsidTr="008B51E6">
        <w:tc>
          <w:tcPr>
            <w:tcW w:w="0" w:type="auto"/>
            <w:tcMar>
              <w:top w:w="15" w:type="dxa"/>
              <w:left w:w="75" w:type="dxa"/>
              <w:bottom w:w="15" w:type="dxa"/>
              <w:right w:w="75" w:type="dxa"/>
            </w:tcMar>
            <w:vAlign w:val="center"/>
            <w:hideMark/>
          </w:tcPr>
          <w:p w14:paraId="682DD568"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4160DCC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(0.25)</w:t>
            </w:r>
          </w:p>
        </w:tc>
        <w:tc>
          <w:tcPr>
            <w:tcW w:w="0" w:type="auto"/>
            <w:tcMar>
              <w:top w:w="15" w:type="dxa"/>
              <w:left w:w="75" w:type="dxa"/>
              <w:bottom w:w="15" w:type="dxa"/>
              <w:right w:w="75" w:type="dxa"/>
            </w:tcMar>
            <w:vAlign w:val="center"/>
            <w:hideMark/>
          </w:tcPr>
          <w:p w14:paraId="3C01E07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(56.19)</w:t>
            </w:r>
          </w:p>
        </w:tc>
        <w:tc>
          <w:tcPr>
            <w:tcW w:w="0" w:type="auto"/>
            <w:tcMar>
              <w:top w:w="15" w:type="dxa"/>
              <w:left w:w="75" w:type="dxa"/>
              <w:bottom w:w="15" w:type="dxa"/>
              <w:right w:w="75" w:type="dxa"/>
            </w:tcMar>
            <w:vAlign w:val="center"/>
            <w:hideMark/>
          </w:tcPr>
          <w:p w14:paraId="2F0DBF0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(0.73)</w:t>
            </w:r>
          </w:p>
        </w:tc>
        <w:tc>
          <w:tcPr>
            <w:tcW w:w="0" w:type="auto"/>
            <w:tcMar>
              <w:top w:w="15" w:type="dxa"/>
              <w:left w:w="75" w:type="dxa"/>
              <w:bottom w:w="15" w:type="dxa"/>
              <w:right w:w="75" w:type="dxa"/>
            </w:tcMar>
            <w:vAlign w:val="center"/>
            <w:hideMark/>
          </w:tcPr>
          <w:p w14:paraId="3D65478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(50.28)</w:t>
            </w:r>
          </w:p>
        </w:tc>
      </w:tr>
      <w:tr w:rsidR="001617FB" w:rsidRPr="001617FB" w14:paraId="6C926C52" w14:textId="77777777" w:rsidTr="00382C7F">
        <w:tc>
          <w:tcPr>
            <w:tcW w:w="0" w:type="auto"/>
            <w:tcBorders>
              <w:bottom w:val="nil"/>
            </w:tcBorders>
            <w:tcMar>
              <w:top w:w="15" w:type="dxa"/>
              <w:left w:w="75" w:type="dxa"/>
              <w:bottom w:w="15" w:type="dxa"/>
              <w:right w:w="75" w:type="dxa"/>
            </w:tcMar>
            <w:vAlign w:val="center"/>
            <w:hideMark/>
          </w:tcPr>
          <w:p w14:paraId="78FA330B"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Price × Old (age ≥72)</w:t>
            </w:r>
          </w:p>
        </w:tc>
        <w:tc>
          <w:tcPr>
            <w:tcW w:w="0" w:type="auto"/>
            <w:tcBorders>
              <w:bottom w:val="nil"/>
            </w:tcBorders>
            <w:tcMar>
              <w:top w:w="15" w:type="dxa"/>
              <w:left w:w="75" w:type="dxa"/>
              <w:bottom w:w="15" w:type="dxa"/>
              <w:right w:w="75" w:type="dxa"/>
            </w:tcMar>
            <w:vAlign w:val="center"/>
            <w:hideMark/>
          </w:tcPr>
          <w:p w14:paraId="318530C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1.51</w:t>
            </w:r>
            <w:r w:rsidRPr="001617FB">
              <w:rPr>
                <w:color w:val="000000"/>
                <w:sz w:val="20"/>
                <w:szCs w:val="20"/>
                <w:vertAlign w:val="superscript"/>
                <w:lang w:val="en-US" w:eastAsia="en-US"/>
              </w:rPr>
              <w:t>**</w:t>
            </w:r>
          </w:p>
        </w:tc>
        <w:tc>
          <w:tcPr>
            <w:tcW w:w="0" w:type="auto"/>
            <w:tcBorders>
              <w:bottom w:val="nil"/>
            </w:tcBorders>
            <w:tcMar>
              <w:top w:w="15" w:type="dxa"/>
              <w:left w:w="75" w:type="dxa"/>
              <w:bottom w:w="15" w:type="dxa"/>
              <w:right w:w="75" w:type="dxa"/>
            </w:tcMar>
            <w:vAlign w:val="center"/>
            <w:hideMark/>
          </w:tcPr>
          <w:p w14:paraId="5DADC911" w14:textId="77777777" w:rsidR="001617FB" w:rsidRPr="001617FB" w:rsidRDefault="001617FB"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6F076B8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2.26</w:t>
            </w:r>
          </w:p>
        </w:tc>
        <w:tc>
          <w:tcPr>
            <w:tcW w:w="0" w:type="auto"/>
            <w:tcBorders>
              <w:bottom w:val="nil"/>
            </w:tcBorders>
            <w:tcMar>
              <w:top w:w="15" w:type="dxa"/>
              <w:left w:w="75" w:type="dxa"/>
              <w:bottom w:w="15" w:type="dxa"/>
              <w:right w:w="75" w:type="dxa"/>
            </w:tcMar>
            <w:vAlign w:val="center"/>
            <w:hideMark/>
          </w:tcPr>
          <w:p w14:paraId="0AB56939" w14:textId="77777777" w:rsidR="001617FB" w:rsidRPr="001617FB" w:rsidRDefault="001617FB" w:rsidP="00382C7F">
            <w:pPr>
              <w:spacing w:line="240" w:lineRule="auto"/>
              <w:jc w:val="center"/>
              <w:rPr>
                <w:color w:val="000000"/>
                <w:sz w:val="20"/>
                <w:szCs w:val="20"/>
                <w:lang w:val="en-US" w:eastAsia="en-US"/>
              </w:rPr>
            </w:pPr>
          </w:p>
        </w:tc>
      </w:tr>
      <w:tr w:rsidR="001617FB" w:rsidRPr="001617FB" w14:paraId="5A037AAE" w14:textId="77777777" w:rsidTr="00382C7F">
        <w:tc>
          <w:tcPr>
            <w:tcW w:w="0" w:type="auto"/>
            <w:tcBorders>
              <w:top w:val="nil"/>
              <w:bottom w:val="single" w:sz="4" w:space="0" w:color="auto"/>
            </w:tcBorders>
            <w:tcMar>
              <w:top w:w="15" w:type="dxa"/>
              <w:left w:w="75" w:type="dxa"/>
              <w:bottom w:w="15" w:type="dxa"/>
              <w:right w:w="75" w:type="dxa"/>
            </w:tcMar>
            <w:vAlign w:val="center"/>
            <w:hideMark/>
          </w:tcPr>
          <w:p w14:paraId="485283F8"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209D967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(0.58)</w:t>
            </w:r>
          </w:p>
        </w:tc>
        <w:tc>
          <w:tcPr>
            <w:tcW w:w="0" w:type="auto"/>
            <w:tcBorders>
              <w:top w:val="nil"/>
              <w:bottom w:val="single" w:sz="4" w:space="0" w:color="auto"/>
            </w:tcBorders>
            <w:tcMar>
              <w:top w:w="15" w:type="dxa"/>
              <w:left w:w="75" w:type="dxa"/>
              <w:bottom w:w="15" w:type="dxa"/>
              <w:right w:w="75" w:type="dxa"/>
            </w:tcMar>
            <w:vAlign w:val="center"/>
            <w:hideMark/>
          </w:tcPr>
          <w:p w14:paraId="58A11C4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(192.71)</w:t>
            </w:r>
          </w:p>
        </w:tc>
        <w:tc>
          <w:tcPr>
            <w:tcW w:w="0" w:type="auto"/>
            <w:tcBorders>
              <w:top w:val="nil"/>
              <w:bottom w:val="single" w:sz="4" w:space="0" w:color="auto"/>
            </w:tcBorders>
            <w:tcMar>
              <w:top w:w="15" w:type="dxa"/>
              <w:left w:w="75" w:type="dxa"/>
              <w:bottom w:w="15" w:type="dxa"/>
              <w:right w:w="75" w:type="dxa"/>
            </w:tcMar>
            <w:vAlign w:val="center"/>
            <w:hideMark/>
          </w:tcPr>
          <w:p w14:paraId="37C5D41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(1.91)</w:t>
            </w:r>
          </w:p>
        </w:tc>
        <w:tc>
          <w:tcPr>
            <w:tcW w:w="0" w:type="auto"/>
            <w:tcBorders>
              <w:top w:val="nil"/>
              <w:bottom w:val="single" w:sz="4" w:space="0" w:color="auto"/>
            </w:tcBorders>
            <w:tcMar>
              <w:top w:w="15" w:type="dxa"/>
              <w:left w:w="75" w:type="dxa"/>
              <w:bottom w:w="15" w:type="dxa"/>
              <w:right w:w="75" w:type="dxa"/>
            </w:tcMar>
            <w:vAlign w:val="center"/>
            <w:hideMark/>
          </w:tcPr>
          <w:p w14:paraId="3B662E1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(339.50)</w:t>
            </w:r>
          </w:p>
        </w:tc>
      </w:tr>
      <w:tr w:rsidR="001617FB" w:rsidRPr="001617FB" w14:paraId="01AA4FCC" w14:textId="77777777" w:rsidTr="00382C7F">
        <w:tc>
          <w:tcPr>
            <w:tcW w:w="0" w:type="auto"/>
            <w:tcBorders>
              <w:top w:val="single" w:sz="4" w:space="0" w:color="auto"/>
            </w:tcBorders>
            <w:tcMar>
              <w:top w:w="15" w:type="dxa"/>
              <w:left w:w="75" w:type="dxa"/>
              <w:bottom w:w="15" w:type="dxa"/>
              <w:right w:w="75" w:type="dxa"/>
            </w:tcMar>
            <w:vAlign w:val="center"/>
            <w:hideMark/>
          </w:tcPr>
          <w:p w14:paraId="528639E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0267505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7110</w:t>
            </w:r>
          </w:p>
        </w:tc>
        <w:tc>
          <w:tcPr>
            <w:tcW w:w="0" w:type="auto"/>
            <w:tcBorders>
              <w:top w:val="single" w:sz="4" w:space="0" w:color="auto"/>
            </w:tcBorders>
            <w:tcMar>
              <w:top w:w="15" w:type="dxa"/>
              <w:left w:w="75" w:type="dxa"/>
              <w:bottom w:w="15" w:type="dxa"/>
              <w:right w:w="75" w:type="dxa"/>
            </w:tcMar>
            <w:vAlign w:val="center"/>
            <w:hideMark/>
          </w:tcPr>
          <w:p w14:paraId="50811CA0" w14:textId="5F00BE91" w:rsidR="001617FB" w:rsidRPr="001617FB" w:rsidRDefault="001617FB" w:rsidP="00382C7F">
            <w:pPr>
              <w:spacing w:line="240" w:lineRule="auto"/>
              <w:jc w:val="center"/>
              <w:rPr>
                <w:color w:val="000000"/>
                <w:sz w:val="20"/>
                <w:szCs w:val="20"/>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043400D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1458</w:t>
            </w:r>
          </w:p>
        </w:tc>
        <w:tc>
          <w:tcPr>
            <w:tcW w:w="0" w:type="auto"/>
            <w:tcBorders>
              <w:top w:val="single" w:sz="4" w:space="0" w:color="auto"/>
            </w:tcBorders>
            <w:tcMar>
              <w:top w:w="15" w:type="dxa"/>
              <w:left w:w="75" w:type="dxa"/>
              <w:bottom w:w="15" w:type="dxa"/>
              <w:right w:w="75" w:type="dxa"/>
            </w:tcMar>
            <w:vAlign w:val="center"/>
            <w:hideMark/>
          </w:tcPr>
          <w:p w14:paraId="5A120DDA" w14:textId="3A9BA2AF" w:rsidR="001617FB" w:rsidRPr="001617FB" w:rsidRDefault="001617FB" w:rsidP="00382C7F">
            <w:pPr>
              <w:spacing w:line="240" w:lineRule="auto"/>
              <w:jc w:val="center"/>
              <w:rPr>
                <w:color w:val="000000"/>
                <w:sz w:val="20"/>
                <w:szCs w:val="20"/>
                <w:lang w:val="en-US" w:eastAsia="en-US"/>
              </w:rPr>
            </w:pPr>
          </w:p>
        </w:tc>
      </w:tr>
      <w:tr w:rsidR="001617FB" w:rsidRPr="001617FB" w14:paraId="7CAB4AB2" w14:textId="77777777" w:rsidTr="008B51E6">
        <w:tc>
          <w:tcPr>
            <w:tcW w:w="0" w:type="auto"/>
            <w:tcMar>
              <w:top w:w="15" w:type="dxa"/>
              <w:left w:w="75" w:type="dxa"/>
              <w:bottom w:w="15" w:type="dxa"/>
              <w:right w:w="75" w:type="dxa"/>
            </w:tcMar>
            <w:vAlign w:val="center"/>
            <w:hideMark/>
          </w:tcPr>
          <w:p w14:paraId="7DC3F24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Log Likelihood</w:t>
            </w:r>
          </w:p>
        </w:tc>
        <w:tc>
          <w:tcPr>
            <w:tcW w:w="0" w:type="auto"/>
            <w:tcMar>
              <w:top w:w="15" w:type="dxa"/>
              <w:left w:w="75" w:type="dxa"/>
              <w:bottom w:w="15" w:type="dxa"/>
              <w:right w:w="75" w:type="dxa"/>
            </w:tcMar>
            <w:vAlign w:val="center"/>
            <w:hideMark/>
          </w:tcPr>
          <w:p w14:paraId="6132EF0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-3143.01</w:t>
            </w:r>
          </w:p>
        </w:tc>
        <w:tc>
          <w:tcPr>
            <w:tcW w:w="0" w:type="auto"/>
            <w:tcMar>
              <w:top w:w="15" w:type="dxa"/>
              <w:left w:w="75" w:type="dxa"/>
              <w:bottom w:w="15" w:type="dxa"/>
              <w:right w:w="75" w:type="dxa"/>
            </w:tcMar>
            <w:vAlign w:val="center"/>
            <w:hideMark/>
          </w:tcPr>
          <w:p w14:paraId="7A08C55E" w14:textId="7FBCDD86"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3D88A19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-623.13</w:t>
            </w:r>
          </w:p>
        </w:tc>
        <w:tc>
          <w:tcPr>
            <w:tcW w:w="0" w:type="auto"/>
            <w:tcMar>
              <w:top w:w="15" w:type="dxa"/>
              <w:left w:w="75" w:type="dxa"/>
              <w:bottom w:w="15" w:type="dxa"/>
              <w:right w:w="75" w:type="dxa"/>
            </w:tcMar>
            <w:vAlign w:val="center"/>
            <w:hideMark/>
          </w:tcPr>
          <w:p w14:paraId="3DABA37A" w14:textId="0B8B689A" w:rsidR="001617FB" w:rsidRPr="001617FB" w:rsidRDefault="001617FB" w:rsidP="00382C7F">
            <w:pPr>
              <w:spacing w:line="240" w:lineRule="auto"/>
              <w:jc w:val="center"/>
              <w:rPr>
                <w:color w:val="000000"/>
                <w:sz w:val="20"/>
                <w:szCs w:val="20"/>
                <w:lang w:val="en-US" w:eastAsia="en-US"/>
              </w:rPr>
            </w:pPr>
          </w:p>
        </w:tc>
      </w:tr>
      <w:tr w:rsidR="001617FB" w:rsidRPr="001617FB" w14:paraId="4B4906CF" w14:textId="77777777" w:rsidTr="008B51E6">
        <w:tc>
          <w:tcPr>
            <w:tcW w:w="0" w:type="auto"/>
            <w:tcMar>
              <w:top w:w="15" w:type="dxa"/>
              <w:left w:w="75" w:type="dxa"/>
              <w:bottom w:w="15" w:type="dxa"/>
              <w:right w:w="75" w:type="dxa"/>
            </w:tcMar>
            <w:vAlign w:val="center"/>
            <w:hideMark/>
          </w:tcPr>
          <w:p w14:paraId="525D848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AIC</w:t>
            </w:r>
          </w:p>
        </w:tc>
        <w:tc>
          <w:tcPr>
            <w:tcW w:w="0" w:type="auto"/>
            <w:tcMar>
              <w:top w:w="15" w:type="dxa"/>
              <w:left w:w="75" w:type="dxa"/>
              <w:bottom w:w="15" w:type="dxa"/>
              <w:right w:w="75" w:type="dxa"/>
            </w:tcMar>
            <w:vAlign w:val="center"/>
            <w:hideMark/>
          </w:tcPr>
          <w:p w14:paraId="68B1FE3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6394.01</w:t>
            </w:r>
          </w:p>
        </w:tc>
        <w:tc>
          <w:tcPr>
            <w:tcW w:w="0" w:type="auto"/>
            <w:tcMar>
              <w:top w:w="15" w:type="dxa"/>
              <w:left w:w="75" w:type="dxa"/>
              <w:bottom w:w="15" w:type="dxa"/>
              <w:right w:w="75" w:type="dxa"/>
            </w:tcMar>
            <w:vAlign w:val="center"/>
            <w:hideMark/>
          </w:tcPr>
          <w:p w14:paraId="0F736A24" w14:textId="7E38866D"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59BBA3D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1354.26</w:t>
            </w:r>
          </w:p>
        </w:tc>
        <w:tc>
          <w:tcPr>
            <w:tcW w:w="0" w:type="auto"/>
            <w:tcMar>
              <w:top w:w="15" w:type="dxa"/>
              <w:left w:w="75" w:type="dxa"/>
              <w:bottom w:w="15" w:type="dxa"/>
              <w:right w:w="75" w:type="dxa"/>
            </w:tcMar>
            <w:vAlign w:val="center"/>
            <w:hideMark/>
          </w:tcPr>
          <w:p w14:paraId="0E897B3A" w14:textId="598A036D" w:rsidR="001617FB" w:rsidRPr="001617FB" w:rsidRDefault="001617FB" w:rsidP="00382C7F">
            <w:pPr>
              <w:spacing w:line="240" w:lineRule="auto"/>
              <w:jc w:val="center"/>
              <w:rPr>
                <w:color w:val="000000"/>
                <w:sz w:val="20"/>
                <w:szCs w:val="20"/>
                <w:lang w:val="en-US" w:eastAsia="en-US"/>
              </w:rPr>
            </w:pPr>
          </w:p>
        </w:tc>
      </w:tr>
      <w:tr w:rsidR="001617FB" w:rsidRPr="001617FB" w14:paraId="3E58EA97" w14:textId="77777777" w:rsidTr="008B51E6">
        <w:tc>
          <w:tcPr>
            <w:tcW w:w="0" w:type="auto"/>
            <w:tcMar>
              <w:top w:w="15" w:type="dxa"/>
              <w:left w:w="75" w:type="dxa"/>
              <w:bottom w:w="15" w:type="dxa"/>
              <w:right w:w="75" w:type="dxa"/>
            </w:tcMar>
            <w:vAlign w:val="center"/>
            <w:hideMark/>
          </w:tcPr>
          <w:p w14:paraId="4B970984"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BIC</w:t>
            </w:r>
          </w:p>
        </w:tc>
        <w:tc>
          <w:tcPr>
            <w:tcW w:w="0" w:type="auto"/>
            <w:tcMar>
              <w:top w:w="15" w:type="dxa"/>
              <w:left w:w="75" w:type="dxa"/>
              <w:bottom w:w="15" w:type="dxa"/>
              <w:right w:w="75" w:type="dxa"/>
            </w:tcMar>
            <w:vAlign w:val="center"/>
            <w:hideMark/>
          </w:tcPr>
          <w:p w14:paraId="7C54F06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6764.95</w:t>
            </w:r>
          </w:p>
        </w:tc>
        <w:tc>
          <w:tcPr>
            <w:tcW w:w="0" w:type="auto"/>
            <w:tcMar>
              <w:top w:w="15" w:type="dxa"/>
              <w:left w:w="75" w:type="dxa"/>
              <w:bottom w:w="15" w:type="dxa"/>
              <w:right w:w="75" w:type="dxa"/>
            </w:tcMar>
            <w:vAlign w:val="center"/>
            <w:hideMark/>
          </w:tcPr>
          <w:p w14:paraId="6196BADD" w14:textId="1EB241F1"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E8B936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1639.64</w:t>
            </w:r>
          </w:p>
        </w:tc>
        <w:tc>
          <w:tcPr>
            <w:tcW w:w="0" w:type="auto"/>
            <w:tcMar>
              <w:top w:w="15" w:type="dxa"/>
              <w:left w:w="75" w:type="dxa"/>
              <w:bottom w:w="15" w:type="dxa"/>
              <w:right w:w="75" w:type="dxa"/>
            </w:tcMar>
            <w:vAlign w:val="center"/>
            <w:hideMark/>
          </w:tcPr>
          <w:p w14:paraId="7BA32F42" w14:textId="3798901F" w:rsidR="001617FB" w:rsidRPr="001617FB" w:rsidRDefault="001617FB" w:rsidP="00382C7F">
            <w:pPr>
              <w:spacing w:line="240" w:lineRule="auto"/>
              <w:jc w:val="center"/>
              <w:rPr>
                <w:color w:val="000000"/>
                <w:sz w:val="20"/>
                <w:szCs w:val="20"/>
                <w:lang w:val="en-US" w:eastAsia="en-US"/>
              </w:rPr>
            </w:pPr>
          </w:p>
        </w:tc>
      </w:tr>
      <w:tr w:rsidR="001617FB" w:rsidRPr="001617FB" w14:paraId="15E5BEFF" w14:textId="77777777" w:rsidTr="00382C7F">
        <w:tc>
          <w:tcPr>
            <w:tcW w:w="0" w:type="auto"/>
            <w:tcBorders>
              <w:bottom w:val="nil"/>
            </w:tcBorders>
            <w:tcMar>
              <w:top w:w="15" w:type="dxa"/>
              <w:left w:w="75" w:type="dxa"/>
              <w:bottom w:w="15" w:type="dxa"/>
              <w:right w:w="75" w:type="dxa"/>
            </w:tcMar>
            <w:vAlign w:val="center"/>
            <w:hideMark/>
          </w:tcPr>
          <w:p w14:paraId="742C872E"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McFadden R²</w:t>
            </w:r>
          </w:p>
        </w:tc>
        <w:tc>
          <w:tcPr>
            <w:tcW w:w="0" w:type="auto"/>
            <w:tcBorders>
              <w:bottom w:val="nil"/>
            </w:tcBorders>
            <w:tcMar>
              <w:top w:w="15" w:type="dxa"/>
              <w:left w:w="75" w:type="dxa"/>
              <w:bottom w:w="15" w:type="dxa"/>
              <w:right w:w="75" w:type="dxa"/>
            </w:tcMar>
            <w:vAlign w:val="center"/>
            <w:hideMark/>
          </w:tcPr>
          <w:p w14:paraId="6B4AF83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0.36</w:t>
            </w:r>
          </w:p>
        </w:tc>
        <w:tc>
          <w:tcPr>
            <w:tcW w:w="0" w:type="auto"/>
            <w:tcBorders>
              <w:bottom w:val="nil"/>
            </w:tcBorders>
            <w:tcMar>
              <w:top w:w="15" w:type="dxa"/>
              <w:left w:w="75" w:type="dxa"/>
              <w:bottom w:w="15" w:type="dxa"/>
              <w:right w:w="75" w:type="dxa"/>
            </w:tcMar>
            <w:vAlign w:val="center"/>
            <w:hideMark/>
          </w:tcPr>
          <w:p w14:paraId="3621C77A" w14:textId="72DDB95E" w:rsidR="001617FB" w:rsidRPr="001617FB" w:rsidRDefault="001617FB"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48EE574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0.38</w:t>
            </w:r>
          </w:p>
        </w:tc>
        <w:tc>
          <w:tcPr>
            <w:tcW w:w="0" w:type="auto"/>
            <w:tcBorders>
              <w:bottom w:val="nil"/>
            </w:tcBorders>
            <w:tcMar>
              <w:top w:w="15" w:type="dxa"/>
              <w:left w:w="75" w:type="dxa"/>
              <w:bottom w:w="15" w:type="dxa"/>
              <w:right w:w="75" w:type="dxa"/>
            </w:tcMar>
            <w:vAlign w:val="center"/>
            <w:hideMark/>
          </w:tcPr>
          <w:p w14:paraId="7A973554" w14:textId="3F1D4F9F" w:rsidR="001617FB" w:rsidRPr="001617FB" w:rsidRDefault="001617FB" w:rsidP="00382C7F">
            <w:pPr>
              <w:spacing w:line="240" w:lineRule="auto"/>
              <w:jc w:val="center"/>
              <w:rPr>
                <w:color w:val="000000"/>
                <w:sz w:val="20"/>
                <w:szCs w:val="20"/>
                <w:lang w:val="en-US" w:eastAsia="en-US"/>
              </w:rPr>
            </w:pPr>
          </w:p>
        </w:tc>
      </w:tr>
      <w:tr w:rsidR="001617FB" w:rsidRPr="001617FB" w14:paraId="60CEE8E4" w14:textId="77777777" w:rsidTr="00382C7F">
        <w:trPr>
          <w:trHeight w:val="65"/>
        </w:trPr>
        <w:tc>
          <w:tcPr>
            <w:tcW w:w="0" w:type="auto"/>
            <w:tcBorders>
              <w:top w:val="nil"/>
              <w:bottom w:val="single" w:sz="4" w:space="0" w:color="auto"/>
            </w:tcBorders>
            <w:tcMar>
              <w:top w:w="15" w:type="dxa"/>
              <w:left w:w="75" w:type="dxa"/>
              <w:bottom w:w="15" w:type="dxa"/>
              <w:right w:w="75" w:type="dxa"/>
            </w:tcMar>
            <w:vAlign w:val="center"/>
            <w:hideMark/>
          </w:tcPr>
          <w:p w14:paraId="29DCEA45"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LR χ² (</w:t>
            </w:r>
            <w:proofErr w:type="spellStart"/>
            <w:r w:rsidRPr="001617FB">
              <w:rPr>
                <w:color w:val="000000"/>
                <w:sz w:val="20"/>
                <w:szCs w:val="20"/>
                <w:lang w:val="en-US" w:eastAsia="en-US"/>
              </w:rPr>
              <w:t>df</w:t>
            </w:r>
            <w:proofErr w:type="spellEnd"/>
            <w:r w:rsidRPr="001617FB">
              <w:rPr>
                <w:color w:val="000000"/>
                <w:sz w:val="20"/>
                <w:szCs w:val="20"/>
                <w:lang w:val="en-US" w:eastAsia="en-US"/>
              </w:rPr>
              <w:t>=54)</w:t>
            </w:r>
          </w:p>
        </w:tc>
        <w:tc>
          <w:tcPr>
            <w:tcW w:w="0" w:type="auto"/>
            <w:tcBorders>
              <w:top w:val="nil"/>
              <w:bottom w:val="single" w:sz="4" w:space="0" w:color="auto"/>
            </w:tcBorders>
            <w:tcMar>
              <w:top w:w="15" w:type="dxa"/>
              <w:left w:w="75" w:type="dxa"/>
              <w:bottom w:w="15" w:type="dxa"/>
              <w:right w:w="75" w:type="dxa"/>
            </w:tcMar>
            <w:vAlign w:val="center"/>
            <w:hideMark/>
          </w:tcPr>
          <w:p w14:paraId="1B14244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3570.54</w:t>
            </w:r>
            <w:r w:rsidRPr="001617FB">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6EC1392B" w14:textId="628465FE" w:rsidR="001617FB" w:rsidRPr="001617FB" w:rsidRDefault="001617FB"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05BB245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774.96</w:t>
            </w:r>
            <w:r w:rsidRPr="001617FB">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776E62BD" w14:textId="0C49BC4F" w:rsidR="001617FB" w:rsidRPr="001617FB" w:rsidRDefault="001617FB" w:rsidP="00382C7F">
            <w:pPr>
              <w:spacing w:line="240" w:lineRule="auto"/>
              <w:jc w:val="center"/>
              <w:rPr>
                <w:color w:val="000000"/>
                <w:sz w:val="20"/>
                <w:szCs w:val="20"/>
                <w:lang w:val="en-US" w:eastAsia="en-US"/>
              </w:rPr>
            </w:pPr>
          </w:p>
        </w:tc>
      </w:tr>
      <w:tr w:rsidR="00F74678" w:rsidRPr="008F3CFF" w14:paraId="36E5DFA7" w14:textId="77777777" w:rsidTr="008B51E6">
        <w:trPr>
          <w:gridAfter w:val="3"/>
        </w:trPr>
        <w:tc>
          <w:tcPr>
            <w:tcW w:w="0" w:type="auto"/>
            <w:tcBorders>
              <w:top w:val="single" w:sz="4" w:space="0" w:color="auto"/>
            </w:tcBorders>
            <w:tcMar>
              <w:top w:w="15" w:type="dxa"/>
              <w:left w:w="75" w:type="dxa"/>
              <w:bottom w:w="15" w:type="dxa"/>
              <w:right w:w="75" w:type="dxa"/>
            </w:tcMar>
            <w:vAlign w:val="center"/>
          </w:tcPr>
          <w:p w14:paraId="369117BE" w14:textId="77777777" w:rsidR="00F74678" w:rsidRPr="008F3CFF" w:rsidRDefault="00F74678" w:rsidP="008B51E6">
            <w:pPr>
              <w:spacing w:line="240" w:lineRule="auto"/>
              <w:rPr>
                <w:color w:val="000000"/>
                <w:lang w:val="en-US" w:eastAsia="en-US"/>
              </w:rPr>
            </w:pPr>
            <w:r w:rsidRPr="008B51E6">
              <w:rPr>
                <w:b/>
                <w:bCs/>
                <w:color w:val="000000"/>
                <w:sz w:val="19"/>
                <w:szCs w:val="19"/>
                <w:lang w:eastAsia="en-US"/>
              </w:rPr>
              <w:t>Note:</w:t>
            </w:r>
            <w:r>
              <w:rPr>
                <w:color w:val="000000"/>
                <w:sz w:val="19"/>
                <w:szCs w:val="19"/>
                <w:lang w:eastAsia="en-US"/>
              </w:rPr>
              <w:t xml:space="preserve"> </w:t>
            </w:r>
            <w:r w:rsidRPr="008F3CFF">
              <w:rPr>
                <w:color w:val="000000"/>
                <w:sz w:val="19"/>
                <w:szCs w:val="19"/>
                <w:vertAlign w:val="superscript"/>
                <w:lang w:val="en-US" w:eastAsia="en-US"/>
              </w:rPr>
              <w:t>***</w:t>
            </w:r>
            <w:r w:rsidRPr="008F3CFF">
              <w:rPr>
                <w:color w:val="000000"/>
                <w:sz w:val="19"/>
                <w:szCs w:val="19"/>
                <w:lang w:val="en-US" w:eastAsia="en-US"/>
              </w:rPr>
              <w:t xml:space="preserve">p &lt; 0.001; </w:t>
            </w:r>
            <w:r w:rsidRPr="008F3CFF">
              <w:rPr>
                <w:color w:val="000000"/>
                <w:sz w:val="19"/>
                <w:szCs w:val="19"/>
                <w:vertAlign w:val="superscript"/>
                <w:lang w:val="en-US" w:eastAsia="en-US"/>
              </w:rPr>
              <w:t>**</w:t>
            </w:r>
            <w:r w:rsidRPr="008F3CFF">
              <w:rPr>
                <w:color w:val="000000"/>
                <w:sz w:val="19"/>
                <w:szCs w:val="19"/>
                <w:lang w:val="en-US" w:eastAsia="en-US"/>
              </w:rPr>
              <w:t xml:space="preserve">p &lt; 0.01; </w:t>
            </w:r>
            <w:r w:rsidRPr="008F3CFF">
              <w:rPr>
                <w:color w:val="000000"/>
                <w:sz w:val="19"/>
                <w:szCs w:val="19"/>
                <w:vertAlign w:val="superscript"/>
                <w:lang w:val="en-US" w:eastAsia="en-US"/>
              </w:rPr>
              <w:t>*</w:t>
            </w:r>
            <w:r w:rsidRPr="008F3CFF">
              <w:rPr>
                <w:color w:val="000000"/>
                <w:sz w:val="19"/>
                <w:szCs w:val="19"/>
                <w:lang w:val="en-US" w:eastAsia="en-US"/>
              </w:rPr>
              <w:t>p &lt; 0.05</w:t>
            </w:r>
          </w:p>
        </w:tc>
        <w:tc>
          <w:tcPr>
            <w:tcW w:w="0" w:type="auto"/>
            <w:tcBorders>
              <w:top w:val="single" w:sz="4" w:space="0" w:color="auto"/>
            </w:tcBorders>
            <w:tcMar>
              <w:top w:w="15" w:type="dxa"/>
              <w:left w:w="75" w:type="dxa"/>
              <w:bottom w:w="15" w:type="dxa"/>
              <w:right w:w="75" w:type="dxa"/>
            </w:tcMar>
          </w:tcPr>
          <w:p w14:paraId="7748976B" w14:textId="77777777" w:rsidR="00F74678" w:rsidRPr="008F3CFF" w:rsidRDefault="00F74678" w:rsidP="008B51E6">
            <w:pPr>
              <w:spacing w:line="240" w:lineRule="auto"/>
              <w:rPr>
                <w:color w:val="000000"/>
                <w:lang w:val="en-US" w:eastAsia="en-US"/>
              </w:rPr>
            </w:pPr>
          </w:p>
        </w:tc>
      </w:tr>
    </w:tbl>
    <w:p w14:paraId="6684C900" w14:textId="77777777" w:rsidR="001617FB" w:rsidRPr="001617FB" w:rsidRDefault="001617FB" w:rsidP="00382C7F">
      <w:pPr>
        <w:pStyle w:val="Newparagraph"/>
        <w:rPr>
          <w:lang w:val="en-US"/>
        </w:rPr>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5563AEFC" w14:textId="1264D93F" w:rsidR="00CE2518" w:rsidRPr="00F318ED" w:rsidRDefault="00720BD4" w:rsidP="00382C7F">
      <w:pPr>
        <w:pStyle w:val="Paragraph"/>
        <w:spacing w:line="360" w:lineRule="auto"/>
        <w:rPr>
          <w:lang w:val="en-US"/>
        </w:rPr>
      </w:pPr>
      <w:r>
        <w:rPr>
          <w:lang w:val="en-US"/>
        </w:rPr>
        <w:t xml:space="preserve">As shown in Table 6, </w:t>
      </w:r>
      <w:r w:rsidR="00CE2518" w:rsidRPr="00CE2518">
        <w:rPr>
          <w:lang w:val="en-US"/>
        </w:rPr>
        <w:t>female homeowners</w:t>
      </w:r>
      <w:r>
        <w:rPr>
          <w:lang w:val="en-US"/>
        </w:rPr>
        <w:t xml:space="preserve"> </w:t>
      </w:r>
      <w:r w:rsidR="001E6C24">
        <w:rPr>
          <w:lang w:val="en-US"/>
        </w:rPr>
        <w:t xml:space="preserve">had </w:t>
      </w:r>
      <w:r w:rsidR="00CE2518" w:rsidRPr="00CE2518">
        <w:rPr>
          <w:lang w:val="en-US"/>
        </w:rPr>
        <w:t xml:space="preserve">strong and statistically significant preferences for proximity-based amenities. The corresponding MWTPs </w:t>
      </w:r>
      <w:r w:rsidR="001E6C24">
        <w:rPr>
          <w:lang w:val="en-US"/>
        </w:rPr>
        <w:t>we</w:t>
      </w:r>
      <w:r w:rsidR="00CE2518" w:rsidRPr="00CE2518">
        <w:rPr>
          <w:lang w:val="en-US"/>
        </w:rPr>
        <w:t xml:space="preserve">re </w:t>
      </w:r>
      <w:r w:rsidR="000131B8">
        <w:rPr>
          <w:lang w:val="en-US"/>
        </w:rPr>
        <w:t>47</w:t>
      </w:r>
      <w:r w:rsidR="00E90FC7">
        <w:rPr>
          <w:lang w:val="en-US"/>
        </w:rPr>
        <w:t>8</w:t>
      </w:r>
      <w:r w:rsidR="00CE2518" w:rsidRPr="00CE2518">
        <w:rPr>
          <w:lang w:val="en-US"/>
        </w:rPr>
        <w:t xml:space="preserve"> SEK</w:t>
      </w:r>
      <w:r w:rsidR="000131B8">
        <w:rPr>
          <w:lang w:val="en-US"/>
        </w:rPr>
        <w:t xml:space="preserve"> a </w:t>
      </w:r>
      <w:r w:rsidR="00CE2518" w:rsidRPr="00CE2518">
        <w:rPr>
          <w:lang w:val="en-US"/>
        </w:rPr>
        <w:t xml:space="preserve">month for green space within 500 m, </w:t>
      </w:r>
      <w:r w:rsidR="000131B8">
        <w:rPr>
          <w:lang w:val="en-US"/>
        </w:rPr>
        <w:t>618</w:t>
      </w:r>
      <w:r w:rsidR="00CE2518" w:rsidRPr="00CE2518">
        <w:rPr>
          <w:lang w:val="en-US"/>
        </w:rPr>
        <w:t xml:space="preserve"> SEK for shops within 500 m, and 4</w:t>
      </w:r>
      <w:r w:rsidR="00E90FC7">
        <w:rPr>
          <w:lang w:val="en-US"/>
        </w:rPr>
        <w:t>30</w:t>
      </w:r>
      <w:r w:rsidR="00CE2518" w:rsidRPr="00CE2518">
        <w:rPr>
          <w:lang w:val="en-US"/>
        </w:rPr>
        <w:t>–5</w:t>
      </w:r>
      <w:r w:rsidR="00E90FC7">
        <w:rPr>
          <w:lang w:val="en-US"/>
        </w:rPr>
        <w:t>50</w:t>
      </w:r>
      <w:r w:rsidR="00CE2518" w:rsidRPr="00CE2518">
        <w:rPr>
          <w:lang w:val="en-US"/>
        </w:rPr>
        <w:t xml:space="preserve"> SEK for parking amenities.</w:t>
      </w:r>
      <w:r w:rsidR="00B26932">
        <w:rPr>
          <w:lang w:val="en-US"/>
        </w:rPr>
        <w:t xml:space="preserve"> M</w:t>
      </w:r>
      <w:r w:rsidR="00CE2518" w:rsidRPr="00F318ED">
        <w:rPr>
          <w:lang w:val="en-US"/>
        </w:rPr>
        <w:t>ale homeowners</w:t>
      </w:r>
      <w:r w:rsidR="00B26932">
        <w:rPr>
          <w:lang w:val="en-US"/>
        </w:rPr>
        <w:t xml:space="preserve"> prioritize</w:t>
      </w:r>
      <w:r w:rsidR="00D74FF0">
        <w:rPr>
          <w:lang w:val="en-US"/>
        </w:rPr>
        <w:t>d</w:t>
      </w:r>
      <w:r w:rsidR="00B26932">
        <w:rPr>
          <w:lang w:val="en-US"/>
        </w:rPr>
        <w:t xml:space="preserve"> proximity to shops, with MWTP values 75 SEK greater than female homeowners. Parking availability </w:t>
      </w:r>
      <w:r w:rsidR="00D74FF0">
        <w:rPr>
          <w:lang w:val="en-US"/>
        </w:rPr>
        <w:t>wa</w:t>
      </w:r>
      <w:r w:rsidR="00B26932">
        <w:rPr>
          <w:lang w:val="en-US"/>
        </w:rPr>
        <w:t xml:space="preserve">s also prioritized by male homeowners, </w:t>
      </w:r>
      <w:r w:rsidR="00EB4796">
        <w:rPr>
          <w:lang w:val="en-US"/>
        </w:rPr>
        <w:t>who demonstrate</w:t>
      </w:r>
      <w:r w:rsidR="00D74FF0">
        <w:rPr>
          <w:lang w:val="en-US"/>
        </w:rPr>
        <w:t>d</w:t>
      </w:r>
      <w:r w:rsidR="00EB4796">
        <w:rPr>
          <w:lang w:val="en-US"/>
        </w:rPr>
        <w:t xml:space="preserve"> stronger preferences for reserved parking facilities than women (5</w:t>
      </w:r>
      <w:r w:rsidR="000131B8">
        <w:rPr>
          <w:lang w:val="en-US"/>
        </w:rPr>
        <w:t>18</w:t>
      </w:r>
      <w:r w:rsidR="00EB4796">
        <w:rPr>
          <w:lang w:val="en-US"/>
        </w:rPr>
        <w:t>-6</w:t>
      </w:r>
      <w:r w:rsidR="000131B8">
        <w:rPr>
          <w:lang w:val="en-US"/>
        </w:rPr>
        <w:t>2</w:t>
      </w:r>
      <w:r w:rsidR="00EB4796">
        <w:rPr>
          <w:lang w:val="en-US"/>
        </w:rPr>
        <w:t>4 SEK vs 4</w:t>
      </w:r>
      <w:r w:rsidR="00E90FC7">
        <w:rPr>
          <w:lang w:val="en-US"/>
        </w:rPr>
        <w:t>30</w:t>
      </w:r>
      <w:r w:rsidR="00EB4796">
        <w:rPr>
          <w:lang w:val="en-US"/>
        </w:rPr>
        <w:t>-5</w:t>
      </w:r>
      <w:r w:rsidR="00E90FC7">
        <w:rPr>
          <w:lang w:val="en-US"/>
        </w:rPr>
        <w:t>50</w:t>
      </w:r>
      <w:r w:rsidR="00EB4796">
        <w:rPr>
          <w:lang w:val="en-US"/>
        </w:rPr>
        <w:t xml:space="preserve"> SEK).</w:t>
      </w:r>
      <w:r w:rsidR="00EB4796" w:rsidRPr="00F318ED">
        <w:rPr>
          <w:lang w:val="en-US"/>
        </w:rPr>
        <w:t xml:space="preserve"> </w:t>
      </w:r>
      <w:r w:rsidR="00EB4796">
        <w:rPr>
          <w:lang w:val="en-US"/>
        </w:rPr>
        <w:t>Compared to female homeowners, males value</w:t>
      </w:r>
      <w:r w:rsidR="00D74FF0">
        <w:rPr>
          <w:lang w:val="en-US"/>
        </w:rPr>
        <w:t>d</w:t>
      </w:r>
      <w:r w:rsidR="00EB4796">
        <w:rPr>
          <w:lang w:val="en-US"/>
        </w:rPr>
        <w:t xml:space="preserve"> proximity to green spaces to a lesser extent with a MWTP value of 3</w:t>
      </w:r>
      <w:r w:rsidR="000131B8">
        <w:rPr>
          <w:lang w:val="en-US"/>
        </w:rPr>
        <w:t>1</w:t>
      </w:r>
      <w:r w:rsidR="00E90FC7">
        <w:rPr>
          <w:lang w:val="en-US"/>
        </w:rPr>
        <w:t>3</w:t>
      </w:r>
      <w:r w:rsidR="00EB4796">
        <w:rPr>
          <w:lang w:val="en-US"/>
        </w:rPr>
        <w:t xml:space="preserve"> SEK</w:t>
      </w:r>
      <w:r w:rsidR="000131B8">
        <w:rPr>
          <w:lang w:val="en-US"/>
        </w:rPr>
        <w:t xml:space="preserve"> a month</w:t>
      </w:r>
      <w:r w:rsidR="00EB4796">
        <w:rPr>
          <w:lang w:val="en-US"/>
        </w:rPr>
        <w:t>.</w:t>
      </w:r>
    </w:p>
    <w:p w14:paraId="0908CC6A" w14:textId="099622CE" w:rsidR="00CE2518" w:rsidRPr="00CE2518" w:rsidRDefault="00CE2518" w:rsidP="00382C7F">
      <w:pPr>
        <w:pStyle w:val="Paragraph"/>
        <w:spacing w:line="360" w:lineRule="auto"/>
        <w:rPr>
          <w:lang w:val="en-US"/>
        </w:rPr>
      </w:pPr>
      <w:r w:rsidRPr="00CE2518">
        <w:rPr>
          <w:lang w:val="en-US"/>
        </w:rPr>
        <w:t xml:space="preserve">Among renters, coefficient estimates reveal no statistically significant gender interactions. The main effects for female renters indicate positive and significant preferences for proximity to green space and shops, with corresponding MWTPs of </w:t>
      </w:r>
      <w:r w:rsidR="000131B8">
        <w:rPr>
          <w:lang w:val="en-US"/>
        </w:rPr>
        <w:t>32</w:t>
      </w:r>
      <w:r w:rsidR="00E90FC7">
        <w:rPr>
          <w:lang w:val="en-US"/>
        </w:rPr>
        <w:t>4</w:t>
      </w:r>
      <w:r w:rsidR="000131B8">
        <w:rPr>
          <w:lang w:val="en-US"/>
        </w:rPr>
        <w:t xml:space="preserve"> and 366</w:t>
      </w:r>
      <w:r w:rsidRPr="00CE2518">
        <w:rPr>
          <w:lang w:val="en-US"/>
        </w:rPr>
        <w:t xml:space="preserve"> SEK</w:t>
      </w:r>
      <w:r w:rsidR="00EB4796">
        <w:rPr>
          <w:lang w:val="en-US"/>
        </w:rPr>
        <w:t xml:space="preserve"> a </w:t>
      </w:r>
      <w:r w:rsidRPr="00CE2518">
        <w:rPr>
          <w:lang w:val="en-US"/>
        </w:rPr>
        <w:t>month</w:t>
      </w:r>
      <w:r w:rsidR="000131B8">
        <w:rPr>
          <w:lang w:val="en-US"/>
        </w:rPr>
        <w:t>, respectively</w:t>
      </w:r>
      <w:r w:rsidRPr="00CE2518">
        <w:rPr>
          <w:lang w:val="en-US"/>
        </w:rPr>
        <w:t xml:space="preserve">. Male renters’ coefficients are directionally similar, though MWP magnitudes are modestly higher </w:t>
      </w:r>
      <w:r w:rsidR="00EB4796" w:rsidRPr="00CE2518">
        <w:rPr>
          <w:lang w:val="en-US"/>
        </w:rPr>
        <w:t>(</w:t>
      </w:r>
      <w:r w:rsidR="000131B8">
        <w:rPr>
          <w:lang w:val="en-US"/>
        </w:rPr>
        <w:t>381</w:t>
      </w:r>
      <w:r w:rsidRPr="00CE2518">
        <w:rPr>
          <w:lang w:val="en-US"/>
        </w:rPr>
        <w:t xml:space="preserve"> SEK for green space and </w:t>
      </w:r>
      <w:r w:rsidR="000131B8">
        <w:rPr>
          <w:lang w:val="en-US"/>
        </w:rPr>
        <w:t>5</w:t>
      </w:r>
      <w:r w:rsidR="00E90FC7">
        <w:rPr>
          <w:lang w:val="en-US"/>
        </w:rPr>
        <w:t>10</w:t>
      </w:r>
      <w:r w:rsidRPr="00CE2518">
        <w:rPr>
          <w:lang w:val="en-US"/>
        </w:rPr>
        <w:t xml:space="preserve"> SEK for shops)</w:t>
      </w:r>
      <w:r w:rsidR="0084315F">
        <w:rPr>
          <w:lang w:val="en-US"/>
        </w:rPr>
        <w:t>.</w:t>
      </w:r>
    </w:p>
    <w:p w14:paraId="21BD08FF" w14:textId="26EE6CA5" w:rsidR="00EA0C07" w:rsidRPr="00CE2518" w:rsidRDefault="00EA0C07" w:rsidP="00F15126">
      <w:pPr>
        <w:pStyle w:val="Newparagraph"/>
        <w:spacing w:line="360" w:lineRule="auto"/>
        <w:jc w:val="center"/>
      </w:pPr>
    </w:p>
    <w:p w14:paraId="2CD4A90D" w14:textId="7C17480F" w:rsidR="003776B7" w:rsidRDefault="003776B7">
      <w:pPr>
        <w:spacing w:line="240" w:lineRule="auto"/>
      </w:pPr>
      <w:r>
        <w:br w:type="page"/>
      </w:r>
    </w:p>
    <w:p w14:paraId="243473DE" w14:textId="77777777" w:rsidR="00EA0C07" w:rsidRDefault="00EA0C07" w:rsidP="00F15126">
      <w:pPr>
        <w:pStyle w:val="Newparagraph"/>
        <w:spacing w:line="360" w:lineRule="auto"/>
        <w:jc w:val="center"/>
      </w:pPr>
    </w:p>
    <w:p w14:paraId="75662CB0" w14:textId="0A45E0FB" w:rsidR="00EA0C07" w:rsidRDefault="00EA0C07" w:rsidP="00F15126">
      <w:pPr>
        <w:pStyle w:val="Caption"/>
        <w:keepNext/>
        <w:spacing w:line="360" w:lineRule="auto"/>
        <w:jc w:val="center"/>
      </w:pPr>
      <w:r>
        <w:t xml:space="preserve">Table </w:t>
      </w:r>
      <w:r w:rsidR="007D612E">
        <w:fldChar w:fldCharType="begin"/>
      </w:r>
      <w:r w:rsidR="007D612E">
        <w:instrText xml:space="preserve"> SEQ Table \* ARABIC </w:instrText>
      </w:r>
      <w:r w:rsidR="007D612E">
        <w:fldChar w:fldCharType="separate"/>
      </w:r>
      <w:r w:rsidR="007D612E">
        <w:rPr>
          <w:noProof/>
        </w:rPr>
        <w:t>6</w:t>
      </w:r>
      <w:r w:rsidR="007D612E">
        <w:rPr>
          <w:noProof/>
        </w:rPr>
        <w:fldChar w:fldCharType="end"/>
      </w:r>
      <w:r>
        <w:t xml:space="preserve"> - Interaction Regression - Sex</w:t>
      </w:r>
    </w:p>
    <w:tbl>
      <w:tblPr>
        <w:tblW w:w="5647" w:type="pct"/>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154"/>
        <w:gridCol w:w="1175"/>
        <w:gridCol w:w="1058"/>
        <w:gridCol w:w="1058"/>
        <w:gridCol w:w="1056"/>
        <w:gridCol w:w="1098"/>
      </w:tblGrid>
      <w:tr w:rsidR="00F74678" w:rsidRPr="003776B7" w14:paraId="5BBB4959" w14:textId="77777777" w:rsidTr="00F74678">
        <w:trPr>
          <w:gridAfter w:val="1"/>
          <w:tblHeader/>
        </w:trPr>
        <w:tc>
          <w:tcPr>
            <w:tcW w:w="2164" w:type="pct"/>
            <w:tcBorders>
              <w:top w:val="nil"/>
              <w:bottom w:val="single" w:sz="4" w:space="0" w:color="auto"/>
            </w:tcBorders>
            <w:vAlign w:val="center"/>
            <w:hideMark/>
          </w:tcPr>
          <w:p w14:paraId="022277C5" w14:textId="5C5E39CE" w:rsidR="003776B7" w:rsidRPr="00382C7F" w:rsidRDefault="003776B7" w:rsidP="00382C7F">
            <w:pPr>
              <w:spacing w:before="150" w:after="150" w:line="240" w:lineRule="auto"/>
              <w:rPr>
                <w:b/>
                <w:bCs/>
                <w:color w:val="000000"/>
                <w:sz w:val="20"/>
                <w:szCs w:val="20"/>
                <w:lang w:val="en-US" w:eastAsia="en-US"/>
              </w:rPr>
            </w:pPr>
            <w:r w:rsidRPr="00382C7F">
              <w:rPr>
                <w:b/>
                <w:bCs/>
                <w:color w:val="000000"/>
                <w:sz w:val="20"/>
                <w:szCs w:val="20"/>
                <w:lang w:val="en-US" w:eastAsia="en-US"/>
              </w:rPr>
              <w:t>Attribute </w:t>
            </w:r>
          </w:p>
        </w:tc>
        <w:tc>
          <w:tcPr>
            <w:tcW w:w="1163" w:type="pct"/>
            <w:gridSpan w:val="2"/>
            <w:tcBorders>
              <w:top w:val="nil"/>
              <w:bottom w:val="single" w:sz="4" w:space="0" w:color="auto"/>
            </w:tcBorders>
            <w:tcMar>
              <w:top w:w="15" w:type="dxa"/>
              <w:left w:w="75" w:type="dxa"/>
              <w:bottom w:w="15" w:type="dxa"/>
              <w:right w:w="75" w:type="dxa"/>
            </w:tcMar>
            <w:vAlign w:val="center"/>
            <w:hideMark/>
          </w:tcPr>
          <w:p w14:paraId="7F598499"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Owners</w:t>
            </w:r>
          </w:p>
        </w:tc>
        <w:tc>
          <w:tcPr>
            <w:tcW w:w="1101" w:type="pct"/>
            <w:gridSpan w:val="2"/>
            <w:tcBorders>
              <w:top w:val="nil"/>
              <w:bottom w:val="single" w:sz="4" w:space="0" w:color="auto"/>
            </w:tcBorders>
            <w:tcMar>
              <w:top w:w="15" w:type="dxa"/>
              <w:left w:w="75" w:type="dxa"/>
              <w:bottom w:w="15" w:type="dxa"/>
              <w:right w:w="75" w:type="dxa"/>
            </w:tcMar>
            <w:vAlign w:val="center"/>
            <w:hideMark/>
          </w:tcPr>
          <w:p w14:paraId="2840DF17"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Renters</w:t>
            </w:r>
          </w:p>
        </w:tc>
      </w:tr>
      <w:tr w:rsidR="009A3396" w:rsidRPr="003776B7" w14:paraId="47A2AEDF" w14:textId="77777777" w:rsidTr="00F74678">
        <w:trPr>
          <w:gridAfter w:val="1"/>
          <w:tblHeader/>
        </w:trPr>
        <w:tc>
          <w:tcPr>
            <w:tcW w:w="2164" w:type="pct"/>
            <w:tcBorders>
              <w:top w:val="single" w:sz="4" w:space="0" w:color="auto"/>
            </w:tcBorders>
            <w:tcMar>
              <w:top w:w="15" w:type="dxa"/>
              <w:left w:w="75" w:type="dxa"/>
              <w:bottom w:w="15" w:type="dxa"/>
              <w:right w:w="75" w:type="dxa"/>
            </w:tcMar>
            <w:vAlign w:val="center"/>
            <w:hideMark/>
          </w:tcPr>
          <w:p w14:paraId="3AF9CCED" w14:textId="77777777" w:rsidR="003776B7" w:rsidRPr="003776B7" w:rsidRDefault="003776B7" w:rsidP="003776B7">
            <w:pPr>
              <w:spacing w:before="150" w:after="150" w:line="240" w:lineRule="auto"/>
              <w:jc w:val="center"/>
              <w:rPr>
                <w:b/>
                <w:bCs/>
                <w:color w:val="000000"/>
                <w:lang w:val="en-US" w:eastAsia="en-US"/>
              </w:rPr>
            </w:pPr>
            <w:r w:rsidRPr="003776B7">
              <w:rPr>
                <w:b/>
                <w:bCs/>
                <w:color w:val="000000"/>
                <w:lang w:val="en-US" w:eastAsia="en-US"/>
              </w:rPr>
              <w:t> </w:t>
            </w:r>
          </w:p>
        </w:tc>
        <w:tc>
          <w:tcPr>
            <w:tcW w:w="612" w:type="pct"/>
            <w:tcBorders>
              <w:top w:val="single" w:sz="4" w:space="0" w:color="auto"/>
            </w:tcBorders>
            <w:tcMar>
              <w:top w:w="15" w:type="dxa"/>
              <w:left w:w="75" w:type="dxa"/>
              <w:bottom w:w="15" w:type="dxa"/>
              <w:right w:w="75" w:type="dxa"/>
            </w:tcMar>
            <w:vAlign w:val="center"/>
            <w:hideMark/>
          </w:tcPr>
          <w:p w14:paraId="1C3761AA"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Coef.</w:t>
            </w:r>
          </w:p>
        </w:tc>
        <w:tc>
          <w:tcPr>
            <w:tcW w:w="551" w:type="pct"/>
            <w:tcBorders>
              <w:top w:val="single" w:sz="4" w:space="0" w:color="auto"/>
            </w:tcBorders>
            <w:tcMar>
              <w:top w:w="15" w:type="dxa"/>
              <w:left w:w="75" w:type="dxa"/>
              <w:bottom w:w="15" w:type="dxa"/>
              <w:right w:w="75" w:type="dxa"/>
            </w:tcMar>
            <w:vAlign w:val="center"/>
            <w:hideMark/>
          </w:tcPr>
          <w:p w14:paraId="13AA67C4"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MWTP</w:t>
            </w:r>
          </w:p>
        </w:tc>
        <w:tc>
          <w:tcPr>
            <w:tcW w:w="551" w:type="pct"/>
            <w:tcBorders>
              <w:top w:val="single" w:sz="4" w:space="0" w:color="auto"/>
            </w:tcBorders>
            <w:tcMar>
              <w:top w:w="15" w:type="dxa"/>
              <w:left w:w="75" w:type="dxa"/>
              <w:bottom w:w="15" w:type="dxa"/>
              <w:right w:w="75" w:type="dxa"/>
            </w:tcMar>
            <w:vAlign w:val="center"/>
            <w:hideMark/>
          </w:tcPr>
          <w:p w14:paraId="0B5B75BD"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Coef.</w:t>
            </w:r>
          </w:p>
        </w:tc>
        <w:tc>
          <w:tcPr>
            <w:tcW w:w="550" w:type="pct"/>
            <w:tcBorders>
              <w:top w:val="single" w:sz="4" w:space="0" w:color="auto"/>
            </w:tcBorders>
            <w:tcMar>
              <w:top w:w="15" w:type="dxa"/>
              <w:left w:w="75" w:type="dxa"/>
              <w:bottom w:w="15" w:type="dxa"/>
              <w:right w:w="75" w:type="dxa"/>
            </w:tcMar>
            <w:vAlign w:val="center"/>
            <w:hideMark/>
          </w:tcPr>
          <w:p w14:paraId="4EC09B97"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MWTP</w:t>
            </w:r>
          </w:p>
        </w:tc>
      </w:tr>
      <w:tr w:rsidR="00F74678" w:rsidRPr="003776B7" w14:paraId="71A67848" w14:textId="77777777" w:rsidTr="00F74678">
        <w:trPr>
          <w:gridAfter w:val="1"/>
        </w:trPr>
        <w:tc>
          <w:tcPr>
            <w:tcW w:w="2164" w:type="pct"/>
            <w:tcMar>
              <w:top w:w="15" w:type="dxa"/>
              <w:left w:w="75" w:type="dxa"/>
              <w:bottom w:w="15" w:type="dxa"/>
              <w:right w:w="75" w:type="dxa"/>
            </w:tcMar>
            <w:vAlign w:val="center"/>
            <w:hideMark/>
          </w:tcPr>
          <w:p w14:paraId="69F76A8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 km (vs 15 km)</w:t>
            </w:r>
          </w:p>
        </w:tc>
        <w:tc>
          <w:tcPr>
            <w:tcW w:w="612" w:type="pct"/>
            <w:tcMar>
              <w:top w:w="15" w:type="dxa"/>
              <w:left w:w="75" w:type="dxa"/>
              <w:bottom w:w="15" w:type="dxa"/>
              <w:right w:w="75" w:type="dxa"/>
            </w:tcMar>
            <w:vAlign w:val="center"/>
            <w:hideMark/>
          </w:tcPr>
          <w:p w14:paraId="53BDBEA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0.94</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147630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195.19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1AAE1DD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1.86</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24BC94D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154.64</w:t>
            </w:r>
            <w:r w:rsidRPr="003776B7">
              <w:rPr>
                <w:color w:val="000000"/>
                <w:sz w:val="20"/>
                <w:szCs w:val="20"/>
                <w:vertAlign w:val="superscript"/>
                <w:lang w:val="en-US" w:eastAsia="en-US"/>
              </w:rPr>
              <w:t>***</w:t>
            </w:r>
          </w:p>
        </w:tc>
      </w:tr>
      <w:tr w:rsidR="00F74678" w:rsidRPr="003776B7" w14:paraId="565D2BAD" w14:textId="77777777" w:rsidTr="00F74678">
        <w:trPr>
          <w:gridAfter w:val="1"/>
        </w:trPr>
        <w:tc>
          <w:tcPr>
            <w:tcW w:w="2164" w:type="pct"/>
            <w:tcMar>
              <w:top w:w="15" w:type="dxa"/>
              <w:left w:w="75" w:type="dxa"/>
              <w:bottom w:w="15" w:type="dxa"/>
              <w:right w:w="75" w:type="dxa"/>
            </w:tcMar>
            <w:vAlign w:val="center"/>
            <w:hideMark/>
          </w:tcPr>
          <w:p w14:paraId="1A61583F"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2383268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(0.14)</w:t>
            </w:r>
          </w:p>
        </w:tc>
        <w:tc>
          <w:tcPr>
            <w:tcW w:w="551" w:type="pct"/>
            <w:tcMar>
              <w:top w:w="15" w:type="dxa"/>
              <w:left w:w="75" w:type="dxa"/>
              <w:bottom w:w="15" w:type="dxa"/>
              <w:right w:w="75" w:type="dxa"/>
            </w:tcMar>
            <w:vAlign w:val="center"/>
            <w:hideMark/>
          </w:tcPr>
          <w:p w14:paraId="796ADBD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(33.34)</w:t>
            </w:r>
          </w:p>
        </w:tc>
        <w:tc>
          <w:tcPr>
            <w:tcW w:w="551" w:type="pct"/>
            <w:tcMar>
              <w:top w:w="15" w:type="dxa"/>
              <w:left w:w="75" w:type="dxa"/>
              <w:bottom w:w="15" w:type="dxa"/>
              <w:right w:w="75" w:type="dxa"/>
            </w:tcMar>
            <w:vAlign w:val="center"/>
            <w:hideMark/>
          </w:tcPr>
          <w:p w14:paraId="1381BC0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(0.59)</w:t>
            </w:r>
          </w:p>
        </w:tc>
        <w:tc>
          <w:tcPr>
            <w:tcW w:w="550" w:type="pct"/>
            <w:tcMar>
              <w:top w:w="15" w:type="dxa"/>
              <w:left w:w="75" w:type="dxa"/>
              <w:bottom w:w="15" w:type="dxa"/>
              <w:right w:w="75" w:type="dxa"/>
            </w:tcMar>
            <w:vAlign w:val="center"/>
            <w:hideMark/>
          </w:tcPr>
          <w:p w14:paraId="73170D1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(46.94)</w:t>
            </w:r>
          </w:p>
        </w:tc>
      </w:tr>
      <w:tr w:rsidR="00F74678" w:rsidRPr="003776B7" w14:paraId="51E529BD" w14:textId="77777777" w:rsidTr="00F74678">
        <w:trPr>
          <w:gridAfter w:val="1"/>
        </w:trPr>
        <w:tc>
          <w:tcPr>
            <w:tcW w:w="2164" w:type="pct"/>
            <w:tcMar>
              <w:top w:w="15" w:type="dxa"/>
              <w:left w:w="75" w:type="dxa"/>
              <w:bottom w:w="15" w:type="dxa"/>
              <w:right w:w="75" w:type="dxa"/>
            </w:tcMar>
            <w:vAlign w:val="center"/>
            <w:hideMark/>
          </w:tcPr>
          <w:p w14:paraId="4F61784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500 m (vs 15 km)</w:t>
            </w:r>
          </w:p>
        </w:tc>
        <w:tc>
          <w:tcPr>
            <w:tcW w:w="612" w:type="pct"/>
            <w:tcMar>
              <w:top w:w="15" w:type="dxa"/>
              <w:left w:w="75" w:type="dxa"/>
              <w:bottom w:w="15" w:type="dxa"/>
              <w:right w:w="75" w:type="dxa"/>
            </w:tcMar>
            <w:vAlign w:val="center"/>
            <w:hideMark/>
          </w:tcPr>
          <w:p w14:paraId="694FC28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2.31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3E6E8F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477.52</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C836A5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3.89</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1892C6E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323.81</w:t>
            </w:r>
            <w:r w:rsidRPr="003776B7">
              <w:rPr>
                <w:color w:val="000000"/>
                <w:sz w:val="20"/>
                <w:szCs w:val="20"/>
                <w:vertAlign w:val="superscript"/>
                <w:lang w:val="en-US" w:eastAsia="en-US"/>
              </w:rPr>
              <w:t>***</w:t>
            </w:r>
          </w:p>
        </w:tc>
      </w:tr>
      <w:tr w:rsidR="00F74678" w:rsidRPr="003776B7" w14:paraId="67C45C78" w14:textId="77777777" w:rsidTr="00F74678">
        <w:trPr>
          <w:gridAfter w:val="1"/>
        </w:trPr>
        <w:tc>
          <w:tcPr>
            <w:tcW w:w="2164" w:type="pct"/>
            <w:tcMar>
              <w:top w:w="15" w:type="dxa"/>
              <w:left w:w="75" w:type="dxa"/>
              <w:bottom w:w="15" w:type="dxa"/>
              <w:right w:w="75" w:type="dxa"/>
            </w:tcMar>
            <w:vAlign w:val="center"/>
            <w:hideMark/>
          </w:tcPr>
          <w:p w14:paraId="5F7F1CBD"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2A7E59C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4C46D5F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(51.40)</w:t>
            </w:r>
          </w:p>
        </w:tc>
        <w:tc>
          <w:tcPr>
            <w:tcW w:w="551" w:type="pct"/>
            <w:tcMar>
              <w:top w:w="15" w:type="dxa"/>
              <w:left w:w="75" w:type="dxa"/>
              <w:bottom w:w="15" w:type="dxa"/>
              <w:right w:w="75" w:type="dxa"/>
            </w:tcMar>
            <w:vAlign w:val="center"/>
            <w:hideMark/>
          </w:tcPr>
          <w:p w14:paraId="548B918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(0.84)</w:t>
            </w:r>
          </w:p>
        </w:tc>
        <w:tc>
          <w:tcPr>
            <w:tcW w:w="550" w:type="pct"/>
            <w:tcMar>
              <w:top w:w="15" w:type="dxa"/>
              <w:left w:w="75" w:type="dxa"/>
              <w:bottom w:w="15" w:type="dxa"/>
              <w:right w:w="75" w:type="dxa"/>
            </w:tcMar>
            <w:vAlign w:val="center"/>
            <w:hideMark/>
          </w:tcPr>
          <w:p w14:paraId="095A498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(57.65)</w:t>
            </w:r>
          </w:p>
        </w:tc>
      </w:tr>
      <w:tr w:rsidR="00F74678" w:rsidRPr="003776B7" w14:paraId="6578A0D8" w14:textId="77777777" w:rsidTr="00F74678">
        <w:trPr>
          <w:gridAfter w:val="1"/>
        </w:trPr>
        <w:tc>
          <w:tcPr>
            <w:tcW w:w="2164" w:type="pct"/>
            <w:tcMar>
              <w:top w:w="15" w:type="dxa"/>
              <w:left w:w="75" w:type="dxa"/>
              <w:bottom w:w="15" w:type="dxa"/>
              <w:right w:w="75" w:type="dxa"/>
            </w:tcMar>
            <w:vAlign w:val="center"/>
            <w:hideMark/>
          </w:tcPr>
          <w:p w14:paraId="731C54E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Shops: 5 km (vs 15 km)</w:t>
            </w:r>
          </w:p>
        </w:tc>
        <w:tc>
          <w:tcPr>
            <w:tcW w:w="612" w:type="pct"/>
            <w:tcMar>
              <w:top w:w="15" w:type="dxa"/>
              <w:left w:w="75" w:type="dxa"/>
              <w:bottom w:w="15" w:type="dxa"/>
              <w:right w:w="75" w:type="dxa"/>
            </w:tcMar>
            <w:vAlign w:val="center"/>
            <w:hideMark/>
          </w:tcPr>
          <w:p w14:paraId="20F26F6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0.73</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FA76BC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151.11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4DD6F3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2.01</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5E00F30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167.24</w:t>
            </w:r>
            <w:r w:rsidRPr="003776B7">
              <w:rPr>
                <w:color w:val="000000"/>
                <w:sz w:val="20"/>
                <w:szCs w:val="20"/>
                <w:vertAlign w:val="superscript"/>
                <w:lang w:val="en-US" w:eastAsia="en-US"/>
              </w:rPr>
              <w:t>**</w:t>
            </w:r>
          </w:p>
        </w:tc>
      </w:tr>
      <w:tr w:rsidR="00F74678" w:rsidRPr="003776B7" w14:paraId="4941C4D6" w14:textId="77777777" w:rsidTr="00F74678">
        <w:trPr>
          <w:gridAfter w:val="1"/>
        </w:trPr>
        <w:tc>
          <w:tcPr>
            <w:tcW w:w="2164" w:type="pct"/>
            <w:tcMar>
              <w:top w:w="15" w:type="dxa"/>
              <w:left w:w="75" w:type="dxa"/>
              <w:bottom w:w="15" w:type="dxa"/>
              <w:right w:w="75" w:type="dxa"/>
            </w:tcMar>
            <w:vAlign w:val="center"/>
            <w:hideMark/>
          </w:tcPr>
          <w:p w14:paraId="5FBF72FB"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4EAAF25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(0.16)</w:t>
            </w:r>
          </w:p>
        </w:tc>
        <w:tc>
          <w:tcPr>
            <w:tcW w:w="551" w:type="pct"/>
            <w:tcMar>
              <w:top w:w="15" w:type="dxa"/>
              <w:left w:w="75" w:type="dxa"/>
              <w:bottom w:w="15" w:type="dxa"/>
              <w:right w:w="75" w:type="dxa"/>
            </w:tcMar>
            <w:vAlign w:val="center"/>
            <w:hideMark/>
          </w:tcPr>
          <w:p w14:paraId="0F1F76F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(39.34)</w:t>
            </w:r>
          </w:p>
        </w:tc>
        <w:tc>
          <w:tcPr>
            <w:tcW w:w="551" w:type="pct"/>
            <w:tcMar>
              <w:top w:w="15" w:type="dxa"/>
              <w:left w:w="75" w:type="dxa"/>
              <w:bottom w:w="15" w:type="dxa"/>
              <w:right w:w="75" w:type="dxa"/>
            </w:tcMar>
            <w:vAlign w:val="center"/>
            <w:hideMark/>
          </w:tcPr>
          <w:p w14:paraId="4524355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(0.66)</w:t>
            </w:r>
          </w:p>
        </w:tc>
        <w:tc>
          <w:tcPr>
            <w:tcW w:w="550" w:type="pct"/>
            <w:tcMar>
              <w:top w:w="15" w:type="dxa"/>
              <w:left w:w="75" w:type="dxa"/>
              <w:bottom w:w="15" w:type="dxa"/>
              <w:right w:w="75" w:type="dxa"/>
            </w:tcMar>
            <w:vAlign w:val="center"/>
            <w:hideMark/>
          </w:tcPr>
          <w:p w14:paraId="191EAF8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(53.84)</w:t>
            </w:r>
          </w:p>
        </w:tc>
      </w:tr>
      <w:tr w:rsidR="00F74678" w:rsidRPr="003776B7" w14:paraId="077E029C" w14:textId="77777777" w:rsidTr="00F74678">
        <w:trPr>
          <w:gridAfter w:val="1"/>
        </w:trPr>
        <w:tc>
          <w:tcPr>
            <w:tcW w:w="2164" w:type="pct"/>
            <w:tcMar>
              <w:top w:w="15" w:type="dxa"/>
              <w:left w:w="75" w:type="dxa"/>
              <w:bottom w:w="15" w:type="dxa"/>
              <w:right w:w="75" w:type="dxa"/>
            </w:tcMar>
            <w:vAlign w:val="center"/>
            <w:hideMark/>
          </w:tcPr>
          <w:p w14:paraId="7B290EF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Shops: 500 m (vs 15 km)</w:t>
            </w:r>
          </w:p>
        </w:tc>
        <w:tc>
          <w:tcPr>
            <w:tcW w:w="612" w:type="pct"/>
            <w:tcMar>
              <w:top w:w="15" w:type="dxa"/>
              <w:left w:w="75" w:type="dxa"/>
              <w:bottom w:w="15" w:type="dxa"/>
              <w:right w:w="75" w:type="dxa"/>
            </w:tcMar>
            <w:vAlign w:val="center"/>
            <w:hideMark/>
          </w:tcPr>
          <w:p w14:paraId="712F458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2.99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D8A862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617.91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648B49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4.40</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2E44264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366.19</w:t>
            </w:r>
            <w:r w:rsidRPr="003776B7">
              <w:rPr>
                <w:color w:val="000000"/>
                <w:sz w:val="20"/>
                <w:szCs w:val="20"/>
                <w:vertAlign w:val="superscript"/>
                <w:lang w:val="en-US" w:eastAsia="en-US"/>
              </w:rPr>
              <w:t>***</w:t>
            </w:r>
          </w:p>
        </w:tc>
      </w:tr>
      <w:tr w:rsidR="00F74678" w:rsidRPr="003776B7" w14:paraId="2B9E0440" w14:textId="77777777" w:rsidTr="00F74678">
        <w:trPr>
          <w:gridAfter w:val="1"/>
        </w:trPr>
        <w:tc>
          <w:tcPr>
            <w:tcW w:w="2164" w:type="pct"/>
            <w:tcMar>
              <w:top w:w="15" w:type="dxa"/>
              <w:left w:w="75" w:type="dxa"/>
              <w:bottom w:w="15" w:type="dxa"/>
              <w:right w:w="75" w:type="dxa"/>
            </w:tcMar>
            <w:vAlign w:val="center"/>
            <w:hideMark/>
          </w:tcPr>
          <w:p w14:paraId="0836DBB7"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3B97A21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433154E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(59.26)</w:t>
            </w:r>
          </w:p>
        </w:tc>
        <w:tc>
          <w:tcPr>
            <w:tcW w:w="551" w:type="pct"/>
            <w:tcMar>
              <w:top w:w="15" w:type="dxa"/>
              <w:left w:w="75" w:type="dxa"/>
              <w:bottom w:w="15" w:type="dxa"/>
              <w:right w:w="75" w:type="dxa"/>
            </w:tcMar>
            <w:vAlign w:val="center"/>
            <w:hideMark/>
          </w:tcPr>
          <w:p w14:paraId="5693A70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(0.87)</w:t>
            </w:r>
          </w:p>
        </w:tc>
        <w:tc>
          <w:tcPr>
            <w:tcW w:w="550" w:type="pct"/>
            <w:tcMar>
              <w:top w:w="15" w:type="dxa"/>
              <w:left w:w="75" w:type="dxa"/>
              <w:bottom w:w="15" w:type="dxa"/>
              <w:right w:w="75" w:type="dxa"/>
            </w:tcMar>
            <w:vAlign w:val="center"/>
            <w:hideMark/>
          </w:tcPr>
          <w:p w14:paraId="797C2B8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(48.12)</w:t>
            </w:r>
          </w:p>
        </w:tc>
      </w:tr>
      <w:tr w:rsidR="00F74678" w:rsidRPr="003776B7" w14:paraId="3F4B122D" w14:textId="77777777" w:rsidTr="00F74678">
        <w:trPr>
          <w:gridAfter w:val="1"/>
        </w:trPr>
        <w:tc>
          <w:tcPr>
            <w:tcW w:w="2164" w:type="pct"/>
            <w:tcMar>
              <w:top w:w="15" w:type="dxa"/>
              <w:left w:w="75" w:type="dxa"/>
              <w:bottom w:w="15" w:type="dxa"/>
              <w:right w:w="75" w:type="dxa"/>
            </w:tcMar>
            <w:vAlign w:val="center"/>
            <w:hideMark/>
          </w:tcPr>
          <w:p w14:paraId="6815E5FC"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xml:space="preserve">Transit </w:t>
            </w:r>
            <w:proofErr w:type="gramStart"/>
            <w:r w:rsidRPr="003776B7">
              <w:rPr>
                <w:color w:val="000000"/>
                <w:sz w:val="20"/>
                <w:szCs w:val="20"/>
                <w:lang w:val="en-US" w:eastAsia="en-US"/>
              </w:rPr>
              <w:t>stop</w:t>
            </w:r>
            <w:proofErr w:type="gramEnd"/>
            <w:r w:rsidRPr="003776B7">
              <w:rPr>
                <w:color w:val="000000"/>
                <w:sz w:val="20"/>
                <w:szCs w:val="20"/>
                <w:lang w:val="en-US" w:eastAsia="en-US"/>
              </w:rPr>
              <w:t>: 600 m (vs 900 m)</w:t>
            </w:r>
          </w:p>
        </w:tc>
        <w:tc>
          <w:tcPr>
            <w:tcW w:w="612" w:type="pct"/>
            <w:tcMar>
              <w:top w:w="15" w:type="dxa"/>
              <w:left w:w="75" w:type="dxa"/>
              <w:bottom w:w="15" w:type="dxa"/>
              <w:right w:w="75" w:type="dxa"/>
            </w:tcMar>
            <w:vAlign w:val="center"/>
            <w:hideMark/>
          </w:tcPr>
          <w:p w14:paraId="2B24F37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439D5D9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100.38</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71D6F7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0.72</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0F4AAFE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59.96</w:t>
            </w:r>
            <w:r w:rsidRPr="003776B7">
              <w:rPr>
                <w:color w:val="000000"/>
                <w:sz w:val="20"/>
                <w:szCs w:val="20"/>
                <w:vertAlign w:val="superscript"/>
                <w:lang w:val="en-US" w:eastAsia="en-US"/>
              </w:rPr>
              <w:t>*</w:t>
            </w:r>
          </w:p>
        </w:tc>
      </w:tr>
      <w:tr w:rsidR="00F74678" w:rsidRPr="003776B7" w14:paraId="1ABAC44D" w14:textId="77777777" w:rsidTr="00F74678">
        <w:trPr>
          <w:gridAfter w:val="1"/>
        </w:trPr>
        <w:tc>
          <w:tcPr>
            <w:tcW w:w="2164" w:type="pct"/>
            <w:tcMar>
              <w:top w:w="15" w:type="dxa"/>
              <w:left w:w="75" w:type="dxa"/>
              <w:bottom w:w="15" w:type="dxa"/>
              <w:right w:w="75" w:type="dxa"/>
            </w:tcMar>
            <w:vAlign w:val="center"/>
            <w:hideMark/>
          </w:tcPr>
          <w:p w14:paraId="3E051958"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64AA2C5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(0.14)</w:t>
            </w:r>
          </w:p>
        </w:tc>
        <w:tc>
          <w:tcPr>
            <w:tcW w:w="551" w:type="pct"/>
            <w:tcMar>
              <w:top w:w="15" w:type="dxa"/>
              <w:left w:w="75" w:type="dxa"/>
              <w:bottom w:w="15" w:type="dxa"/>
              <w:right w:w="75" w:type="dxa"/>
            </w:tcMar>
            <w:vAlign w:val="center"/>
            <w:hideMark/>
          </w:tcPr>
          <w:p w14:paraId="6F75057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(31.86)</w:t>
            </w:r>
          </w:p>
        </w:tc>
        <w:tc>
          <w:tcPr>
            <w:tcW w:w="551" w:type="pct"/>
            <w:tcMar>
              <w:top w:w="15" w:type="dxa"/>
              <w:left w:w="75" w:type="dxa"/>
              <w:bottom w:w="15" w:type="dxa"/>
              <w:right w:w="75" w:type="dxa"/>
            </w:tcMar>
            <w:vAlign w:val="center"/>
            <w:hideMark/>
          </w:tcPr>
          <w:p w14:paraId="775F6E9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(0.35)</w:t>
            </w:r>
          </w:p>
        </w:tc>
        <w:tc>
          <w:tcPr>
            <w:tcW w:w="550" w:type="pct"/>
            <w:tcMar>
              <w:top w:w="15" w:type="dxa"/>
              <w:left w:w="75" w:type="dxa"/>
              <w:bottom w:w="15" w:type="dxa"/>
              <w:right w:w="75" w:type="dxa"/>
            </w:tcMar>
            <w:vAlign w:val="center"/>
            <w:hideMark/>
          </w:tcPr>
          <w:p w14:paraId="2323427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(30.40)</w:t>
            </w:r>
          </w:p>
        </w:tc>
      </w:tr>
      <w:tr w:rsidR="00F74678" w:rsidRPr="003776B7" w14:paraId="2E1272DA" w14:textId="77777777" w:rsidTr="00F74678">
        <w:trPr>
          <w:gridAfter w:val="1"/>
        </w:trPr>
        <w:tc>
          <w:tcPr>
            <w:tcW w:w="2164" w:type="pct"/>
            <w:tcMar>
              <w:top w:w="15" w:type="dxa"/>
              <w:left w:w="75" w:type="dxa"/>
              <w:bottom w:w="15" w:type="dxa"/>
              <w:right w:w="75" w:type="dxa"/>
            </w:tcMar>
            <w:vAlign w:val="center"/>
            <w:hideMark/>
          </w:tcPr>
          <w:p w14:paraId="0A09805D"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xml:space="preserve">Transit </w:t>
            </w:r>
            <w:proofErr w:type="gramStart"/>
            <w:r w:rsidRPr="003776B7">
              <w:rPr>
                <w:color w:val="000000"/>
                <w:sz w:val="20"/>
                <w:szCs w:val="20"/>
                <w:lang w:val="en-US" w:eastAsia="en-US"/>
              </w:rPr>
              <w:t>stop</w:t>
            </w:r>
            <w:proofErr w:type="gramEnd"/>
            <w:r w:rsidRPr="003776B7">
              <w:rPr>
                <w:color w:val="000000"/>
                <w:sz w:val="20"/>
                <w:szCs w:val="20"/>
                <w:lang w:val="en-US" w:eastAsia="en-US"/>
              </w:rPr>
              <w:t>: 300 m (vs 900 m)</w:t>
            </w:r>
          </w:p>
        </w:tc>
        <w:tc>
          <w:tcPr>
            <w:tcW w:w="612" w:type="pct"/>
            <w:tcMar>
              <w:top w:w="15" w:type="dxa"/>
              <w:left w:w="75" w:type="dxa"/>
              <w:bottom w:w="15" w:type="dxa"/>
              <w:right w:w="75" w:type="dxa"/>
            </w:tcMar>
            <w:vAlign w:val="center"/>
            <w:hideMark/>
          </w:tcPr>
          <w:p w14:paraId="298E20B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1.39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4C89D76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288.20</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F19A33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1.95</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75969D0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162.37</w:t>
            </w:r>
            <w:r w:rsidRPr="003776B7">
              <w:rPr>
                <w:color w:val="000000"/>
                <w:sz w:val="20"/>
                <w:szCs w:val="20"/>
                <w:vertAlign w:val="superscript"/>
                <w:lang w:val="en-US" w:eastAsia="en-US"/>
              </w:rPr>
              <w:t>***</w:t>
            </w:r>
          </w:p>
        </w:tc>
      </w:tr>
      <w:tr w:rsidR="00F74678" w:rsidRPr="003776B7" w14:paraId="3BCA8AC2" w14:textId="77777777" w:rsidTr="00F74678">
        <w:trPr>
          <w:gridAfter w:val="1"/>
        </w:trPr>
        <w:tc>
          <w:tcPr>
            <w:tcW w:w="2164" w:type="pct"/>
            <w:tcMar>
              <w:top w:w="15" w:type="dxa"/>
              <w:left w:w="75" w:type="dxa"/>
              <w:bottom w:w="15" w:type="dxa"/>
              <w:right w:w="75" w:type="dxa"/>
            </w:tcMar>
            <w:vAlign w:val="center"/>
            <w:hideMark/>
          </w:tcPr>
          <w:p w14:paraId="14CCEB4A"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146B446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(0.16)</w:t>
            </w:r>
          </w:p>
        </w:tc>
        <w:tc>
          <w:tcPr>
            <w:tcW w:w="551" w:type="pct"/>
            <w:tcMar>
              <w:top w:w="15" w:type="dxa"/>
              <w:left w:w="75" w:type="dxa"/>
              <w:bottom w:w="15" w:type="dxa"/>
              <w:right w:w="75" w:type="dxa"/>
            </w:tcMar>
            <w:vAlign w:val="center"/>
            <w:hideMark/>
          </w:tcPr>
          <w:p w14:paraId="722C316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(38.84)</w:t>
            </w:r>
          </w:p>
        </w:tc>
        <w:tc>
          <w:tcPr>
            <w:tcW w:w="551" w:type="pct"/>
            <w:tcMar>
              <w:top w:w="15" w:type="dxa"/>
              <w:left w:w="75" w:type="dxa"/>
              <w:bottom w:w="15" w:type="dxa"/>
              <w:right w:w="75" w:type="dxa"/>
            </w:tcMar>
            <w:vAlign w:val="center"/>
            <w:hideMark/>
          </w:tcPr>
          <w:p w14:paraId="247044A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(0.47)</w:t>
            </w:r>
          </w:p>
        </w:tc>
        <w:tc>
          <w:tcPr>
            <w:tcW w:w="550" w:type="pct"/>
            <w:tcMar>
              <w:top w:w="15" w:type="dxa"/>
              <w:left w:w="75" w:type="dxa"/>
              <w:bottom w:w="15" w:type="dxa"/>
              <w:right w:w="75" w:type="dxa"/>
            </w:tcMar>
            <w:vAlign w:val="center"/>
            <w:hideMark/>
          </w:tcPr>
          <w:p w14:paraId="020603C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(36.57)</w:t>
            </w:r>
          </w:p>
        </w:tc>
      </w:tr>
      <w:tr w:rsidR="00F74678" w:rsidRPr="003776B7" w14:paraId="17E698CA" w14:textId="77777777" w:rsidTr="00F74678">
        <w:trPr>
          <w:gridAfter w:val="1"/>
        </w:trPr>
        <w:tc>
          <w:tcPr>
            <w:tcW w:w="2164" w:type="pct"/>
            <w:tcMar>
              <w:top w:w="15" w:type="dxa"/>
              <w:left w:w="75" w:type="dxa"/>
              <w:bottom w:w="15" w:type="dxa"/>
              <w:right w:w="75" w:type="dxa"/>
            </w:tcMar>
            <w:vAlign w:val="center"/>
            <w:hideMark/>
          </w:tcPr>
          <w:p w14:paraId="6439FC2F"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garage (vs none)</w:t>
            </w:r>
          </w:p>
        </w:tc>
        <w:tc>
          <w:tcPr>
            <w:tcW w:w="612" w:type="pct"/>
            <w:tcMar>
              <w:top w:w="15" w:type="dxa"/>
              <w:left w:w="75" w:type="dxa"/>
              <w:bottom w:w="15" w:type="dxa"/>
              <w:right w:w="75" w:type="dxa"/>
            </w:tcMar>
            <w:vAlign w:val="center"/>
            <w:hideMark/>
          </w:tcPr>
          <w:p w14:paraId="1F8C816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2.66</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6C4CF63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549.91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F8EF68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2.72</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0A952CD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225.97</w:t>
            </w:r>
            <w:r w:rsidRPr="003776B7">
              <w:rPr>
                <w:color w:val="000000"/>
                <w:sz w:val="20"/>
                <w:szCs w:val="20"/>
                <w:vertAlign w:val="superscript"/>
                <w:lang w:val="en-US" w:eastAsia="en-US"/>
              </w:rPr>
              <w:t>***</w:t>
            </w:r>
          </w:p>
        </w:tc>
      </w:tr>
      <w:tr w:rsidR="00F74678" w:rsidRPr="003776B7" w14:paraId="688BE316" w14:textId="77777777" w:rsidTr="00F74678">
        <w:trPr>
          <w:gridAfter w:val="1"/>
        </w:trPr>
        <w:tc>
          <w:tcPr>
            <w:tcW w:w="2164" w:type="pct"/>
            <w:tcMar>
              <w:top w:w="15" w:type="dxa"/>
              <w:left w:w="75" w:type="dxa"/>
              <w:bottom w:w="15" w:type="dxa"/>
              <w:right w:w="75" w:type="dxa"/>
            </w:tcMar>
            <w:vAlign w:val="center"/>
            <w:hideMark/>
          </w:tcPr>
          <w:p w14:paraId="04803EF3"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46FBA14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3E67190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(57.31)</w:t>
            </w:r>
          </w:p>
        </w:tc>
        <w:tc>
          <w:tcPr>
            <w:tcW w:w="551" w:type="pct"/>
            <w:tcMar>
              <w:top w:w="15" w:type="dxa"/>
              <w:left w:w="75" w:type="dxa"/>
              <w:bottom w:w="15" w:type="dxa"/>
              <w:right w:w="75" w:type="dxa"/>
            </w:tcMar>
            <w:vAlign w:val="center"/>
            <w:hideMark/>
          </w:tcPr>
          <w:p w14:paraId="1438F60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(0.58)</w:t>
            </w:r>
          </w:p>
        </w:tc>
        <w:tc>
          <w:tcPr>
            <w:tcW w:w="550" w:type="pct"/>
            <w:tcMar>
              <w:top w:w="15" w:type="dxa"/>
              <w:left w:w="75" w:type="dxa"/>
              <w:bottom w:w="15" w:type="dxa"/>
              <w:right w:w="75" w:type="dxa"/>
            </w:tcMar>
            <w:vAlign w:val="center"/>
            <w:hideMark/>
          </w:tcPr>
          <w:p w14:paraId="6842DFA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(40.60)</w:t>
            </w:r>
          </w:p>
        </w:tc>
      </w:tr>
      <w:tr w:rsidR="00F74678" w:rsidRPr="003776B7" w14:paraId="7A48EE88" w14:textId="77777777" w:rsidTr="00F74678">
        <w:trPr>
          <w:gridAfter w:val="1"/>
        </w:trPr>
        <w:tc>
          <w:tcPr>
            <w:tcW w:w="2164" w:type="pct"/>
            <w:tcMar>
              <w:top w:w="15" w:type="dxa"/>
              <w:left w:w="75" w:type="dxa"/>
              <w:bottom w:w="15" w:type="dxa"/>
              <w:right w:w="75" w:type="dxa"/>
            </w:tcMar>
            <w:vAlign w:val="center"/>
            <w:hideMark/>
          </w:tcPr>
          <w:p w14:paraId="5993AAC4"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space (vs none)</w:t>
            </w:r>
          </w:p>
        </w:tc>
        <w:tc>
          <w:tcPr>
            <w:tcW w:w="612" w:type="pct"/>
            <w:tcMar>
              <w:top w:w="15" w:type="dxa"/>
              <w:left w:w="75" w:type="dxa"/>
              <w:bottom w:w="15" w:type="dxa"/>
              <w:right w:w="75" w:type="dxa"/>
            </w:tcMar>
            <w:vAlign w:val="center"/>
            <w:hideMark/>
          </w:tcPr>
          <w:p w14:paraId="110B110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2.08</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7097E0C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429.79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D96F97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2.93</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73ED865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244.03</w:t>
            </w:r>
            <w:r w:rsidRPr="003776B7">
              <w:rPr>
                <w:color w:val="000000"/>
                <w:sz w:val="20"/>
                <w:szCs w:val="20"/>
                <w:vertAlign w:val="superscript"/>
                <w:lang w:val="en-US" w:eastAsia="en-US"/>
              </w:rPr>
              <w:t>***</w:t>
            </w:r>
          </w:p>
        </w:tc>
      </w:tr>
      <w:tr w:rsidR="00F74678" w:rsidRPr="003776B7" w14:paraId="3D49492D" w14:textId="77777777" w:rsidTr="00F74678">
        <w:trPr>
          <w:gridAfter w:val="1"/>
        </w:trPr>
        <w:tc>
          <w:tcPr>
            <w:tcW w:w="2164" w:type="pct"/>
            <w:tcMar>
              <w:top w:w="15" w:type="dxa"/>
              <w:left w:w="75" w:type="dxa"/>
              <w:bottom w:w="15" w:type="dxa"/>
              <w:right w:w="75" w:type="dxa"/>
            </w:tcMar>
            <w:vAlign w:val="center"/>
            <w:hideMark/>
          </w:tcPr>
          <w:p w14:paraId="5AF3D9B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57F3C9C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3E91772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(42.80)</w:t>
            </w:r>
          </w:p>
        </w:tc>
        <w:tc>
          <w:tcPr>
            <w:tcW w:w="551" w:type="pct"/>
            <w:tcMar>
              <w:top w:w="15" w:type="dxa"/>
              <w:left w:w="75" w:type="dxa"/>
              <w:bottom w:w="15" w:type="dxa"/>
              <w:right w:w="75" w:type="dxa"/>
            </w:tcMar>
            <w:vAlign w:val="center"/>
            <w:hideMark/>
          </w:tcPr>
          <w:p w14:paraId="6D95813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(0.65)</w:t>
            </w:r>
          </w:p>
        </w:tc>
        <w:tc>
          <w:tcPr>
            <w:tcW w:w="550" w:type="pct"/>
            <w:tcMar>
              <w:top w:w="15" w:type="dxa"/>
              <w:left w:w="75" w:type="dxa"/>
              <w:bottom w:w="15" w:type="dxa"/>
              <w:right w:w="75" w:type="dxa"/>
            </w:tcMar>
            <w:vAlign w:val="center"/>
            <w:hideMark/>
          </w:tcPr>
          <w:p w14:paraId="1B8AF79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(37.69)</w:t>
            </w:r>
          </w:p>
        </w:tc>
      </w:tr>
      <w:tr w:rsidR="00F74678" w:rsidRPr="003776B7" w14:paraId="62270EC9" w14:textId="77777777" w:rsidTr="00F74678">
        <w:trPr>
          <w:gridAfter w:val="1"/>
        </w:trPr>
        <w:tc>
          <w:tcPr>
            <w:tcW w:w="2164" w:type="pct"/>
            <w:tcMar>
              <w:top w:w="15" w:type="dxa"/>
              <w:left w:w="75" w:type="dxa"/>
              <w:bottom w:w="15" w:type="dxa"/>
              <w:right w:w="75" w:type="dxa"/>
            </w:tcMar>
            <w:vAlign w:val="center"/>
            <w:hideMark/>
          </w:tcPr>
          <w:p w14:paraId="3F891DB6"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Price</w:t>
            </w:r>
          </w:p>
        </w:tc>
        <w:tc>
          <w:tcPr>
            <w:tcW w:w="612" w:type="pct"/>
            <w:tcMar>
              <w:top w:w="15" w:type="dxa"/>
              <w:left w:w="75" w:type="dxa"/>
              <w:bottom w:w="15" w:type="dxa"/>
              <w:right w:w="75" w:type="dxa"/>
            </w:tcMar>
            <w:vAlign w:val="center"/>
            <w:hideMark/>
          </w:tcPr>
          <w:p w14:paraId="0A45AB3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-4.83</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DC5CCCC" w14:textId="401D5518"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184E7EF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-10.81</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16695679" w14:textId="3CF15CA6" w:rsidR="003776B7" w:rsidRPr="003776B7" w:rsidRDefault="003776B7" w:rsidP="00382C7F">
            <w:pPr>
              <w:spacing w:line="240" w:lineRule="auto"/>
              <w:jc w:val="center"/>
              <w:rPr>
                <w:color w:val="000000"/>
                <w:sz w:val="20"/>
                <w:szCs w:val="20"/>
                <w:lang w:val="en-US" w:eastAsia="en-US"/>
              </w:rPr>
            </w:pPr>
          </w:p>
        </w:tc>
      </w:tr>
      <w:tr w:rsidR="00F74678" w:rsidRPr="003776B7" w14:paraId="3F129482" w14:textId="77777777" w:rsidTr="00F74678">
        <w:trPr>
          <w:gridAfter w:val="1"/>
        </w:trPr>
        <w:tc>
          <w:tcPr>
            <w:tcW w:w="2164" w:type="pct"/>
            <w:tcMar>
              <w:top w:w="15" w:type="dxa"/>
              <w:left w:w="75" w:type="dxa"/>
              <w:bottom w:w="15" w:type="dxa"/>
              <w:right w:w="75" w:type="dxa"/>
            </w:tcMar>
            <w:vAlign w:val="center"/>
            <w:hideMark/>
          </w:tcPr>
          <w:p w14:paraId="0F6F2304"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359F1CC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(0.43)</w:t>
            </w:r>
          </w:p>
        </w:tc>
        <w:tc>
          <w:tcPr>
            <w:tcW w:w="551" w:type="pct"/>
            <w:tcMar>
              <w:top w:w="15" w:type="dxa"/>
              <w:left w:w="75" w:type="dxa"/>
              <w:bottom w:w="15" w:type="dxa"/>
              <w:right w:w="75" w:type="dxa"/>
            </w:tcMar>
            <w:vAlign w:val="center"/>
            <w:hideMark/>
          </w:tcPr>
          <w:p w14:paraId="3420E833" w14:textId="40564792"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6D78AC7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(2.02)</w:t>
            </w:r>
          </w:p>
        </w:tc>
        <w:tc>
          <w:tcPr>
            <w:tcW w:w="550" w:type="pct"/>
            <w:tcMar>
              <w:top w:w="15" w:type="dxa"/>
              <w:left w:w="75" w:type="dxa"/>
              <w:bottom w:w="15" w:type="dxa"/>
              <w:right w:w="75" w:type="dxa"/>
            </w:tcMar>
            <w:vAlign w:val="center"/>
            <w:hideMark/>
          </w:tcPr>
          <w:p w14:paraId="497C4291" w14:textId="127C17C3" w:rsidR="003776B7" w:rsidRPr="003776B7" w:rsidRDefault="003776B7" w:rsidP="00382C7F">
            <w:pPr>
              <w:spacing w:line="240" w:lineRule="auto"/>
              <w:jc w:val="center"/>
              <w:rPr>
                <w:color w:val="000000"/>
                <w:sz w:val="20"/>
                <w:szCs w:val="20"/>
                <w:lang w:val="en-US" w:eastAsia="en-US"/>
              </w:rPr>
            </w:pPr>
          </w:p>
        </w:tc>
      </w:tr>
      <w:tr w:rsidR="00F74678" w:rsidRPr="003776B7" w14:paraId="197E3F7F" w14:textId="77777777" w:rsidTr="00F74678">
        <w:trPr>
          <w:gridAfter w:val="1"/>
        </w:trPr>
        <w:tc>
          <w:tcPr>
            <w:tcW w:w="2164" w:type="pct"/>
            <w:tcMar>
              <w:top w:w="15" w:type="dxa"/>
              <w:left w:w="75" w:type="dxa"/>
              <w:bottom w:w="15" w:type="dxa"/>
              <w:right w:w="75" w:type="dxa"/>
            </w:tcMar>
            <w:vAlign w:val="center"/>
            <w:hideMark/>
          </w:tcPr>
          <w:p w14:paraId="46D82547"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 km (vs 15 km) × Men</w:t>
            </w:r>
          </w:p>
        </w:tc>
        <w:tc>
          <w:tcPr>
            <w:tcW w:w="612" w:type="pct"/>
            <w:tcMar>
              <w:top w:w="15" w:type="dxa"/>
              <w:left w:w="75" w:type="dxa"/>
              <w:bottom w:w="15" w:type="dxa"/>
              <w:right w:w="75" w:type="dxa"/>
            </w:tcMar>
            <w:vAlign w:val="center"/>
            <w:hideMark/>
          </w:tcPr>
          <w:p w14:paraId="6D1AFDC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3F86346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206.81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1A9511F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1.08</w:t>
            </w:r>
          </w:p>
        </w:tc>
        <w:tc>
          <w:tcPr>
            <w:tcW w:w="550" w:type="pct"/>
            <w:tcMar>
              <w:top w:w="15" w:type="dxa"/>
              <w:left w:w="75" w:type="dxa"/>
              <w:bottom w:w="15" w:type="dxa"/>
              <w:right w:w="75" w:type="dxa"/>
            </w:tcMar>
            <w:vAlign w:val="center"/>
            <w:hideMark/>
          </w:tcPr>
          <w:p w14:paraId="63DFBDB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299.84</w:t>
            </w:r>
            <w:r w:rsidRPr="003776B7">
              <w:rPr>
                <w:color w:val="000000"/>
                <w:sz w:val="20"/>
                <w:szCs w:val="20"/>
                <w:vertAlign w:val="superscript"/>
                <w:lang w:val="en-US" w:eastAsia="en-US"/>
              </w:rPr>
              <w:t>***</w:t>
            </w:r>
          </w:p>
        </w:tc>
      </w:tr>
      <w:tr w:rsidR="00F74678" w:rsidRPr="003776B7" w14:paraId="19E72C86" w14:textId="77777777" w:rsidTr="00F74678">
        <w:trPr>
          <w:gridAfter w:val="1"/>
        </w:trPr>
        <w:tc>
          <w:tcPr>
            <w:tcW w:w="2164" w:type="pct"/>
            <w:tcMar>
              <w:top w:w="15" w:type="dxa"/>
              <w:left w:w="75" w:type="dxa"/>
              <w:bottom w:w="15" w:type="dxa"/>
              <w:right w:w="75" w:type="dxa"/>
            </w:tcMar>
            <w:vAlign w:val="center"/>
            <w:hideMark/>
          </w:tcPr>
          <w:p w14:paraId="1B56A416"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65E1954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1A28312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(32.19)</w:t>
            </w:r>
          </w:p>
        </w:tc>
        <w:tc>
          <w:tcPr>
            <w:tcW w:w="551" w:type="pct"/>
            <w:tcMar>
              <w:top w:w="15" w:type="dxa"/>
              <w:left w:w="75" w:type="dxa"/>
              <w:bottom w:w="15" w:type="dxa"/>
              <w:right w:w="75" w:type="dxa"/>
            </w:tcMar>
            <w:vAlign w:val="center"/>
            <w:hideMark/>
          </w:tcPr>
          <w:p w14:paraId="12F2DB7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(0.81)</w:t>
            </w:r>
          </w:p>
        </w:tc>
        <w:tc>
          <w:tcPr>
            <w:tcW w:w="550" w:type="pct"/>
            <w:tcMar>
              <w:top w:w="15" w:type="dxa"/>
              <w:left w:w="75" w:type="dxa"/>
              <w:bottom w:w="15" w:type="dxa"/>
              <w:right w:w="75" w:type="dxa"/>
            </w:tcMar>
            <w:vAlign w:val="center"/>
            <w:hideMark/>
          </w:tcPr>
          <w:p w14:paraId="09DA61D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(86.39)</w:t>
            </w:r>
          </w:p>
        </w:tc>
      </w:tr>
      <w:tr w:rsidR="00F74678" w:rsidRPr="003776B7" w14:paraId="49340734" w14:textId="77777777" w:rsidTr="00F74678">
        <w:trPr>
          <w:gridAfter w:val="1"/>
        </w:trPr>
        <w:tc>
          <w:tcPr>
            <w:tcW w:w="2164" w:type="pct"/>
            <w:tcMar>
              <w:top w:w="15" w:type="dxa"/>
              <w:left w:w="75" w:type="dxa"/>
              <w:bottom w:w="15" w:type="dxa"/>
              <w:right w:w="75" w:type="dxa"/>
            </w:tcMar>
            <w:vAlign w:val="center"/>
            <w:hideMark/>
          </w:tcPr>
          <w:p w14:paraId="54A3E0DA"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500 m (vs 15 km) × Men</w:t>
            </w:r>
          </w:p>
        </w:tc>
        <w:tc>
          <w:tcPr>
            <w:tcW w:w="612" w:type="pct"/>
            <w:tcMar>
              <w:top w:w="15" w:type="dxa"/>
              <w:left w:w="75" w:type="dxa"/>
              <w:bottom w:w="15" w:type="dxa"/>
              <w:right w:w="75" w:type="dxa"/>
            </w:tcMar>
            <w:vAlign w:val="center"/>
            <w:hideMark/>
          </w:tcPr>
          <w:p w14:paraId="2DF5F2A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4F6B846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312.81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6AC34E0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-0.15</w:t>
            </w:r>
          </w:p>
        </w:tc>
        <w:tc>
          <w:tcPr>
            <w:tcW w:w="550" w:type="pct"/>
            <w:tcMar>
              <w:top w:w="15" w:type="dxa"/>
              <w:left w:w="75" w:type="dxa"/>
              <w:bottom w:w="15" w:type="dxa"/>
              <w:right w:w="75" w:type="dxa"/>
            </w:tcMar>
            <w:vAlign w:val="center"/>
            <w:hideMark/>
          </w:tcPr>
          <w:p w14:paraId="6195C1A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381.45</w:t>
            </w:r>
            <w:r w:rsidRPr="003776B7">
              <w:rPr>
                <w:color w:val="000000"/>
                <w:sz w:val="20"/>
                <w:szCs w:val="20"/>
                <w:vertAlign w:val="superscript"/>
                <w:lang w:val="en-US" w:eastAsia="en-US"/>
              </w:rPr>
              <w:t>***</w:t>
            </w:r>
          </w:p>
        </w:tc>
      </w:tr>
      <w:tr w:rsidR="00F74678" w:rsidRPr="003776B7" w14:paraId="6D0B5DD9" w14:textId="77777777" w:rsidTr="00F74678">
        <w:trPr>
          <w:gridAfter w:val="1"/>
        </w:trPr>
        <w:tc>
          <w:tcPr>
            <w:tcW w:w="2164" w:type="pct"/>
            <w:tcMar>
              <w:top w:w="15" w:type="dxa"/>
              <w:left w:w="75" w:type="dxa"/>
              <w:bottom w:w="15" w:type="dxa"/>
              <w:right w:w="75" w:type="dxa"/>
            </w:tcMar>
            <w:vAlign w:val="center"/>
            <w:hideMark/>
          </w:tcPr>
          <w:p w14:paraId="6C052B4E"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1D5B523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(0.23)</w:t>
            </w:r>
          </w:p>
        </w:tc>
        <w:tc>
          <w:tcPr>
            <w:tcW w:w="551" w:type="pct"/>
            <w:tcMar>
              <w:top w:w="15" w:type="dxa"/>
              <w:left w:w="75" w:type="dxa"/>
              <w:bottom w:w="15" w:type="dxa"/>
              <w:right w:w="75" w:type="dxa"/>
            </w:tcMar>
            <w:vAlign w:val="center"/>
            <w:hideMark/>
          </w:tcPr>
          <w:p w14:paraId="536EAE3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(40.88)</w:t>
            </w:r>
          </w:p>
        </w:tc>
        <w:tc>
          <w:tcPr>
            <w:tcW w:w="551" w:type="pct"/>
            <w:tcMar>
              <w:top w:w="15" w:type="dxa"/>
              <w:left w:w="75" w:type="dxa"/>
              <w:bottom w:w="15" w:type="dxa"/>
              <w:right w:w="75" w:type="dxa"/>
            </w:tcMar>
            <w:vAlign w:val="center"/>
            <w:hideMark/>
          </w:tcPr>
          <w:p w14:paraId="581EA62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(0.85)</w:t>
            </w:r>
          </w:p>
        </w:tc>
        <w:tc>
          <w:tcPr>
            <w:tcW w:w="550" w:type="pct"/>
            <w:tcMar>
              <w:top w:w="15" w:type="dxa"/>
              <w:left w:w="75" w:type="dxa"/>
              <w:bottom w:w="15" w:type="dxa"/>
              <w:right w:w="75" w:type="dxa"/>
            </w:tcMar>
            <w:vAlign w:val="center"/>
            <w:hideMark/>
          </w:tcPr>
          <w:p w14:paraId="2AD94A7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(98.74)</w:t>
            </w:r>
          </w:p>
        </w:tc>
      </w:tr>
      <w:tr w:rsidR="00F74678" w:rsidRPr="003776B7" w14:paraId="213C1081" w14:textId="77777777" w:rsidTr="00F74678">
        <w:trPr>
          <w:gridAfter w:val="1"/>
        </w:trPr>
        <w:tc>
          <w:tcPr>
            <w:tcW w:w="2164" w:type="pct"/>
            <w:tcMar>
              <w:top w:w="15" w:type="dxa"/>
              <w:left w:w="75" w:type="dxa"/>
              <w:bottom w:w="15" w:type="dxa"/>
              <w:right w:w="75" w:type="dxa"/>
            </w:tcMar>
            <w:vAlign w:val="center"/>
            <w:hideMark/>
          </w:tcPr>
          <w:p w14:paraId="681C2FC3" w14:textId="77777777" w:rsidR="003776B7" w:rsidRPr="003776B7" w:rsidRDefault="003776B7" w:rsidP="003776B7">
            <w:pPr>
              <w:spacing w:line="240" w:lineRule="auto"/>
              <w:rPr>
                <w:color w:val="000000"/>
                <w:sz w:val="20"/>
                <w:szCs w:val="20"/>
                <w:lang w:val="sv-SE" w:eastAsia="en-US"/>
              </w:rPr>
            </w:pPr>
            <w:r w:rsidRPr="003776B7">
              <w:rPr>
                <w:color w:val="000000"/>
                <w:sz w:val="20"/>
                <w:szCs w:val="20"/>
                <w:lang w:val="sv-SE" w:eastAsia="en-US"/>
              </w:rPr>
              <w:t>Shops: 5 km (vs 15 km) × Men</w:t>
            </w:r>
          </w:p>
        </w:tc>
        <w:tc>
          <w:tcPr>
            <w:tcW w:w="612" w:type="pct"/>
            <w:tcMar>
              <w:top w:w="15" w:type="dxa"/>
              <w:left w:w="75" w:type="dxa"/>
              <w:bottom w:w="15" w:type="dxa"/>
              <w:right w:w="75" w:type="dxa"/>
            </w:tcMar>
            <w:vAlign w:val="center"/>
            <w:hideMark/>
          </w:tcPr>
          <w:p w14:paraId="1C61354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0.45</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8453AF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215.26</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72F4A1B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-0.28</w:t>
            </w:r>
          </w:p>
        </w:tc>
        <w:tc>
          <w:tcPr>
            <w:tcW w:w="550" w:type="pct"/>
            <w:tcMar>
              <w:top w:w="15" w:type="dxa"/>
              <w:left w:w="75" w:type="dxa"/>
              <w:bottom w:w="15" w:type="dxa"/>
              <w:right w:w="75" w:type="dxa"/>
            </w:tcMar>
            <w:vAlign w:val="center"/>
            <w:hideMark/>
          </w:tcPr>
          <w:p w14:paraId="2DEE122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176.00</w:t>
            </w:r>
          </w:p>
        </w:tc>
      </w:tr>
      <w:tr w:rsidR="00F74678" w:rsidRPr="003776B7" w14:paraId="52483A7B" w14:textId="77777777" w:rsidTr="00F74678">
        <w:trPr>
          <w:gridAfter w:val="1"/>
        </w:trPr>
        <w:tc>
          <w:tcPr>
            <w:tcW w:w="2164" w:type="pct"/>
            <w:tcMar>
              <w:top w:w="15" w:type="dxa"/>
              <w:left w:w="75" w:type="dxa"/>
              <w:bottom w:w="15" w:type="dxa"/>
              <w:right w:w="75" w:type="dxa"/>
            </w:tcMar>
            <w:vAlign w:val="center"/>
            <w:hideMark/>
          </w:tcPr>
          <w:p w14:paraId="1851FBA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1C2F365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5A4576A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(41.45)</w:t>
            </w:r>
          </w:p>
        </w:tc>
        <w:tc>
          <w:tcPr>
            <w:tcW w:w="551" w:type="pct"/>
            <w:tcMar>
              <w:top w:w="15" w:type="dxa"/>
              <w:left w:w="75" w:type="dxa"/>
              <w:bottom w:w="15" w:type="dxa"/>
              <w:right w:w="75" w:type="dxa"/>
            </w:tcMar>
            <w:vAlign w:val="center"/>
            <w:hideMark/>
          </w:tcPr>
          <w:p w14:paraId="35E6FCC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(0.85)</w:t>
            </w:r>
          </w:p>
        </w:tc>
        <w:tc>
          <w:tcPr>
            <w:tcW w:w="550" w:type="pct"/>
            <w:tcMar>
              <w:top w:w="15" w:type="dxa"/>
              <w:left w:w="75" w:type="dxa"/>
              <w:bottom w:w="15" w:type="dxa"/>
              <w:right w:w="75" w:type="dxa"/>
            </w:tcMar>
            <w:vAlign w:val="center"/>
            <w:hideMark/>
          </w:tcPr>
          <w:p w14:paraId="797D2D8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(90.31)</w:t>
            </w:r>
          </w:p>
        </w:tc>
      </w:tr>
      <w:tr w:rsidR="00F74678" w:rsidRPr="003776B7" w14:paraId="3362BC44" w14:textId="77777777" w:rsidTr="00F74678">
        <w:trPr>
          <w:gridAfter w:val="1"/>
        </w:trPr>
        <w:tc>
          <w:tcPr>
            <w:tcW w:w="2164" w:type="pct"/>
            <w:tcMar>
              <w:top w:w="15" w:type="dxa"/>
              <w:left w:w="75" w:type="dxa"/>
              <w:bottom w:w="15" w:type="dxa"/>
              <w:right w:w="75" w:type="dxa"/>
            </w:tcMar>
            <w:vAlign w:val="center"/>
            <w:hideMark/>
          </w:tcPr>
          <w:p w14:paraId="37F86191" w14:textId="77777777" w:rsidR="003776B7" w:rsidRPr="003776B7" w:rsidRDefault="003776B7" w:rsidP="003776B7">
            <w:pPr>
              <w:spacing w:line="240" w:lineRule="auto"/>
              <w:rPr>
                <w:color w:val="000000"/>
                <w:sz w:val="20"/>
                <w:szCs w:val="20"/>
                <w:lang w:val="sv-SE" w:eastAsia="en-US"/>
              </w:rPr>
            </w:pPr>
            <w:r w:rsidRPr="003776B7">
              <w:rPr>
                <w:color w:val="000000"/>
                <w:sz w:val="20"/>
                <w:szCs w:val="20"/>
                <w:lang w:val="sv-SE" w:eastAsia="en-US"/>
              </w:rPr>
              <w:t>Shops: 500 m (vs 15 km) × Men</w:t>
            </w:r>
          </w:p>
        </w:tc>
        <w:tc>
          <w:tcPr>
            <w:tcW w:w="612" w:type="pct"/>
            <w:tcMar>
              <w:top w:w="15" w:type="dxa"/>
              <w:left w:w="75" w:type="dxa"/>
              <w:bottom w:w="15" w:type="dxa"/>
              <w:right w:w="75" w:type="dxa"/>
            </w:tcMar>
            <w:vAlign w:val="center"/>
            <w:hideMark/>
          </w:tcPr>
          <w:p w14:paraId="4EC3CC3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487D6FC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577.62</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F37234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0.60</w:t>
            </w:r>
          </w:p>
        </w:tc>
        <w:tc>
          <w:tcPr>
            <w:tcW w:w="550" w:type="pct"/>
            <w:tcMar>
              <w:top w:w="15" w:type="dxa"/>
              <w:left w:w="75" w:type="dxa"/>
              <w:bottom w:w="15" w:type="dxa"/>
              <w:right w:w="75" w:type="dxa"/>
            </w:tcMar>
            <w:vAlign w:val="center"/>
            <w:hideMark/>
          </w:tcPr>
          <w:p w14:paraId="515134C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509.86</w:t>
            </w:r>
            <w:r w:rsidRPr="003776B7">
              <w:rPr>
                <w:color w:val="000000"/>
                <w:sz w:val="20"/>
                <w:szCs w:val="20"/>
                <w:vertAlign w:val="superscript"/>
                <w:lang w:val="en-US" w:eastAsia="en-US"/>
              </w:rPr>
              <w:t>***</w:t>
            </w:r>
          </w:p>
        </w:tc>
      </w:tr>
      <w:tr w:rsidR="00F74678" w:rsidRPr="003776B7" w14:paraId="748F76F2" w14:textId="77777777" w:rsidTr="00F74678">
        <w:trPr>
          <w:gridAfter w:val="1"/>
        </w:trPr>
        <w:tc>
          <w:tcPr>
            <w:tcW w:w="2164" w:type="pct"/>
            <w:tcMar>
              <w:top w:w="15" w:type="dxa"/>
              <w:left w:w="75" w:type="dxa"/>
              <w:bottom w:w="15" w:type="dxa"/>
              <w:right w:w="75" w:type="dxa"/>
            </w:tcMar>
            <w:vAlign w:val="center"/>
            <w:hideMark/>
          </w:tcPr>
          <w:p w14:paraId="6DDD4DD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5E00732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(0.24)</w:t>
            </w:r>
          </w:p>
        </w:tc>
        <w:tc>
          <w:tcPr>
            <w:tcW w:w="551" w:type="pct"/>
            <w:tcMar>
              <w:top w:w="15" w:type="dxa"/>
              <w:left w:w="75" w:type="dxa"/>
              <w:bottom w:w="15" w:type="dxa"/>
              <w:right w:w="75" w:type="dxa"/>
            </w:tcMar>
            <w:vAlign w:val="center"/>
            <w:hideMark/>
          </w:tcPr>
          <w:p w14:paraId="524F23D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(55.49)</w:t>
            </w:r>
          </w:p>
        </w:tc>
        <w:tc>
          <w:tcPr>
            <w:tcW w:w="551" w:type="pct"/>
            <w:tcMar>
              <w:top w:w="15" w:type="dxa"/>
              <w:left w:w="75" w:type="dxa"/>
              <w:bottom w:w="15" w:type="dxa"/>
              <w:right w:w="75" w:type="dxa"/>
            </w:tcMar>
            <w:vAlign w:val="center"/>
            <w:hideMark/>
          </w:tcPr>
          <w:p w14:paraId="411EEC8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(0.79)</w:t>
            </w:r>
          </w:p>
        </w:tc>
        <w:tc>
          <w:tcPr>
            <w:tcW w:w="550" w:type="pct"/>
            <w:tcMar>
              <w:top w:w="15" w:type="dxa"/>
              <w:left w:w="75" w:type="dxa"/>
              <w:bottom w:w="15" w:type="dxa"/>
              <w:right w:w="75" w:type="dxa"/>
            </w:tcMar>
            <w:vAlign w:val="center"/>
            <w:hideMark/>
          </w:tcPr>
          <w:p w14:paraId="5A65202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(106.10)</w:t>
            </w:r>
          </w:p>
        </w:tc>
      </w:tr>
      <w:tr w:rsidR="00F74678" w:rsidRPr="003776B7" w14:paraId="41148DF5" w14:textId="77777777" w:rsidTr="00F74678">
        <w:trPr>
          <w:gridAfter w:val="1"/>
        </w:trPr>
        <w:tc>
          <w:tcPr>
            <w:tcW w:w="2164" w:type="pct"/>
            <w:tcMar>
              <w:top w:w="15" w:type="dxa"/>
              <w:left w:w="75" w:type="dxa"/>
              <w:bottom w:w="15" w:type="dxa"/>
              <w:right w:w="75" w:type="dxa"/>
            </w:tcMar>
            <w:vAlign w:val="center"/>
            <w:hideMark/>
          </w:tcPr>
          <w:p w14:paraId="3ED308A4"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xml:space="preserve">Transit </w:t>
            </w:r>
            <w:proofErr w:type="gramStart"/>
            <w:r w:rsidRPr="003776B7">
              <w:rPr>
                <w:color w:val="000000"/>
                <w:sz w:val="20"/>
                <w:szCs w:val="20"/>
                <w:lang w:val="en-US" w:eastAsia="en-US"/>
              </w:rPr>
              <w:t>stop</w:t>
            </w:r>
            <w:proofErr w:type="gramEnd"/>
            <w:r w:rsidRPr="003776B7">
              <w:rPr>
                <w:color w:val="000000"/>
                <w:sz w:val="20"/>
                <w:szCs w:val="20"/>
                <w:lang w:val="en-US" w:eastAsia="en-US"/>
              </w:rPr>
              <w:t>: 600 m (vs 900 m) × Men</w:t>
            </w:r>
          </w:p>
        </w:tc>
        <w:tc>
          <w:tcPr>
            <w:tcW w:w="612" w:type="pct"/>
            <w:tcMar>
              <w:top w:w="15" w:type="dxa"/>
              <w:left w:w="75" w:type="dxa"/>
              <w:bottom w:w="15" w:type="dxa"/>
              <w:right w:w="75" w:type="dxa"/>
            </w:tcMar>
            <w:vAlign w:val="center"/>
            <w:hideMark/>
          </w:tcPr>
          <w:p w14:paraId="40FF569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-0.24</w:t>
            </w:r>
          </w:p>
        </w:tc>
        <w:tc>
          <w:tcPr>
            <w:tcW w:w="551" w:type="pct"/>
            <w:tcMar>
              <w:top w:w="15" w:type="dxa"/>
              <w:left w:w="75" w:type="dxa"/>
              <w:bottom w:w="15" w:type="dxa"/>
              <w:right w:w="75" w:type="dxa"/>
            </w:tcMar>
            <w:vAlign w:val="center"/>
            <w:hideMark/>
          </w:tcPr>
          <w:p w14:paraId="1EAAB97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44.38</w:t>
            </w:r>
          </w:p>
        </w:tc>
        <w:tc>
          <w:tcPr>
            <w:tcW w:w="551" w:type="pct"/>
            <w:tcMar>
              <w:top w:w="15" w:type="dxa"/>
              <w:left w:w="75" w:type="dxa"/>
              <w:bottom w:w="15" w:type="dxa"/>
              <w:right w:w="75" w:type="dxa"/>
            </w:tcMar>
            <w:vAlign w:val="center"/>
            <w:hideMark/>
          </w:tcPr>
          <w:p w14:paraId="169A3B2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-0.44</w:t>
            </w:r>
          </w:p>
        </w:tc>
        <w:tc>
          <w:tcPr>
            <w:tcW w:w="550" w:type="pct"/>
            <w:tcMar>
              <w:top w:w="15" w:type="dxa"/>
              <w:left w:w="75" w:type="dxa"/>
              <w:bottom w:w="15" w:type="dxa"/>
              <w:right w:w="75" w:type="dxa"/>
            </w:tcMar>
            <w:vAlign w:val="center"/>
            <w:hideMark/>
          </w:tcPr>
          <w:p w14:paraId="35DB81E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28.67</w:t>
            </w:r>
          </w:p>
        </w:tc>
      </w:tr>
      <w:tr w:rsidR="00F74678" w:rsidRPr="003776B7" w14:paraId="0B2F74FA" w14:textId="77777777" w:rsidTr="00F74678">
        <w:trPr>
          <w:gridAfter w:val="1"/>
        </w:trPr>
        <w:tc>
          <w:tcPr>
            <w:tcW w:w="2164" w:type="pct"/>
            <w:tcMar>
              <w:top w:w="15" w:type="dxa"/>
              <w:left w:w="75" w:type="dxa"/>
              <w:bottom w:w="15" w:type="dxa"/>
              <w:right w:w="75" w:type="dxa"/>
            </w:tcMar>
            <w:vAlign w:val="center"/>
            <w:hideMark/>
          </w:tcPr>
          <w:p w14:paraId="4C96CB9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500C522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(0.20)</w:t>
            </w:r>
          </w:p>
        </w:tc>
        <w:tc>
          <w:tcPr>
            <w:tcW w:w="551" w:type="pct"/>
            <w:tcMar>
              <w:top w:w="15" w:type="dxa"/>
              <w:left w:w="75" w:type="dxa"/>
              <w:bottom w:w="15" w:type="dxa"/>
              <w:right w:w="75" w:type="dxa"/>
            </w:tcMar>
            <w:vAlign w:val="center"/>
            <w:hideMark/>
          </w:tcPr>
          <w:p w14:paraId="03B902F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(28.44)</w:t>
            </w:r>
          </w:p>
        </w:tc>
        <w:tc>
          <w:tcPr>
            <w:tcW w:w="551" w:type="pct"/>
            <w:tcMar>
              <w:top w:w="15" w:type="dxa"/>
              <w:left w:w="75" w:type="dxa"/>
              <w:bottom w:w="15" w:type="dxa"/>
              <w:right w:w="75" w:type="dxa"/>
            </w:tcMar>
            <w:vAlign w:val="center"/>
            <w:hideMark/>
          </w:tcPr>
          <w:p w14:paraId="6BB3217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(0.63)</w:t>
            </w:r>
          </w:p>
        </w:tc>
        <w:tc>
          <w:tcPr>
            <w:tcW w:w="550" w:type="pct"/>
            <w:tcMar>
              <w:top w:w="15" w:type="dxa"/>
              <w:left w:w="75" w:type="dxa"/>
              <w:bottom w:w="15" w:type="dxa"/>
              <w:right w:w="75" w:type="dxa"/>
            </w:tcMar>
            <w:vAlign w:val="center"/>
            <w:hideMark/>
          </w:tcPr>
          <w:p w14:paraId="5218598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(55.98)</w:t>
            </w:r>
          </w:p>
        </w:tc>
      </w:tr>
      <w:tr w:rsidR="00F74678" w:rsidRPr="003776B7" w14:paraId="0BE5162E" w14:textId="77777777" w:rsidTr="00F74678">
        <w:trPr>
          <w:gridAfter w:val="1"/>
        </w:trPr>
        <w:tc>
          <w:tcPr>
            <w:tcW w:w="2164" w:type="pct"/>
            <w:tcMar>
              <w:top w:w="15" w:type="dxa"/>
              <w:left w:w="75" w:type="dxa"/>
              <w:bottom w:w="15" w:type="dxa"/>
              <w:right w:w="75" w:type="dxa"/>
            </w:tcMar>
            <w:vAlign w:val="center"/>
            <w:hideMark/>
          </w:tcPr>
          <w:p w14:paraId="36A741A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xml:space="preserve">Transit </w:t>
            </w:r>
            <w:proofErr w:type="gramStart"/>
            <w:r w:rsidRPr="003776B7">
              <w:rPr>
                <w:color w:val="000000"/>
                <w:sz w:val="20"/>
                <w:szCs w:val="20"/>
                <w:lang w:val="en-US" w:eastAsia="en-US"/>
              </w:rPr>
              <w:t>stop</w:t>
            </w:r>
            <w:proofErr w:type="gramEnd"/>
            <w:r w:rsidRPr="003776B7">
              <w:rPr>
                <w:color w:val="000000"/>
                <w:sz w:val="20"/>
                <w:szCs w:val="20"/>
                <w:lang w:val="en-US" w:eastAsia="en-US"/>
              </w:rPr>
              <w:t>: 300 m (vs 900 m) × Men</w:t>
            </w:r>
          </w:p>
        </w:tc>
        <w:tc>
          <w:tcPr>
            <w:tcW w:w="612" w:type="pct"/>
            <w:tcMar>
              <w:top w:w="15" w:type="dxa"/>
              <w:left w:w="75" w:type="dxa"/>
              <w:bottom w:w="15" w:type="dxa"/>
              <w:right w:w="75" w:type="dxa"/>
            </w:tcMar>
            <w:vAlign w:val="center"/>
            <w:hideMark/>
          </w:tcPr>
          <w:p w14:paraId="498DC12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-0.53</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E373B0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156.90</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7E030D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-1.07</w:t>
            </w:r>
          </w:p>
        </w:tc>
        <w:tc>
          <w:tcPr>
            <w:tcW w:w="550" w:type="pct"/>
            <w:tcMar>
              <w:top w:w="15" w:type="dxa"/>
              <w:left w:w="75" w:type="dxa"/>
              <w:bottom w:w="15" w:type="dxa"/>
              <w:right w:w="75" w:type="dxa"/>
            </w:tcMar>
            <w:vAlign w:val="center"/>
            <w:hideMark/>
          </w:tcPr>
          <w:p w14:paraId="3EBDA16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89.40</w:t>
            </w:r>
          </w:p>
        </w:tc>
      </w:tr>
      <w:tr w:rsidR="00F74678" w:rsidRPr="003776B7" w14:paraId="497369EB" w14:textId="77777777" w:rsidTr="00F74678">
        <w:trPr>
          <w:gridAfter w:val="1"/>
        </w:trPr>
        <w:tc>
          <w:tcPr>
            <w:tcW w:w="2164" w:type="pct"/>
            <w:tcMar>
              <w:top w:w="15" w:type="dxa"/>
              <w:left w:w="75" w:type="dxa"/>
              <w:bottom w:w="15" w:type="dxa"/>
              <w:right w:w="75" w:type="dxa"/>
            </w:tcMar>
            <w:vAlign w:val="center"/>
            <w:hideMark/>
          </w:tcPr>
          <w:p w14:paraId="6E909390"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3B79E5A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4E6B6E7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(32.82)</w:t>
            </w:r>
          </w:p>
        </w:tc>
        <w:tc>
          <w:tcPr>
            <w:tcW w:w="551" w:type="pct"/>
            <w:tcMar>
              <w:top w:w="15" w:type="dxa"/>
              <w:left w:w="75" w:type="dxa"/>
              <w:bottom w:w="15" w:type="dxa"/>
              <w:right w:w="75" w:type="dxa"/>
            </w:tcMar>
            <w:vAlign w:val="center"/>
            <w:hideMark/>
          </w:tcPr>
          <w:p w14:paraId="0A79935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(0.65)</w:t>
            </w:r>
          </w:p>
        </w:tc>
        <w:tc>
          <w:tcPr>
            <w:tcW w:w="550" w:type="pct"/>
            <w:tcMar>
              <w:top w:w="15" w:type="dxa"/>
              <w:left w:w="75" w:type="dxa"/>
              <w:bottom w:w="15" w:type="dxa"/>
              <w:right w:w="75" w:type="dxa"/>
            </w:tcMar>
            <w:vAlign w:val="center"/>
            <w:hideMark/>
          </w:tcPr>
          <w:p w14:paraId="751533D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(50.72)</w:t>
            </w:r>
          </w:p>
        </w:tc>
      </w:tr>
      <w:tr w:rsidR="00F74678" w:rsidRPr="003776B7" w14:paraId="31ACA711" w14:textId="77777777" w:rsidTr="00F74678">
        <w:trPr>
          <w:gridAfter w:val="1"/>
        </w:trPr>
        <w:tc>
          <w:tcPr>
            <w:tcW w:w="2164" w:type="pct"/>
            <w:tcMar>
              <w:top w:w="15" w:type="dxa"/>
              <w:left w:w="75" w:type="dxa"/>
              <w:bottom w:w="15" w:type="dxa"/>
              <w:right w:w="75" w:type="dxa"/>
            </w:tcMar>
            <w:vAlign w:val="center"/>
            <w:hideMark/>
          </w:tcPr>
          <w:p w14:paraId="6BB344E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garage (vs none) × Men</w:t>
            </w:r>
          </w:p>
        </w:tc>
        <w:tc>
          <w:tcPr>
            <w:tcW w:w="612" w:type="pct"/>
            <w:tcMar>
              <w:top w:w="15" w:type="dxa"/>
              <w:left w:w="75" w:type="dxa"/>
              <w:bottom w:w="15" w:type="dxa"/>
              <w:right w:w="75" w:type="dxa"/>
            </w:tcMar>
            <w:vAlign w:val="center"/>
            <w:hideMark/>
          </w:tcPr>
          <w:p w14:paraId="5766EDF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0.77</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2C30DF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624.25</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FFCA22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-0.08</w:t>
            </w:r>
          </w:p>
        </w:tc>
        <w:tc>
          <w:tcPr>
            <w:tcW w:w="550" w:type="pct"/>
            <w:tcMar>
              <w:top w:w="15" w:type="dxa"/>
              <w:left w:w="75" w:type="dxa"/>
              <w:bottom w:w="15" w:type="dxa"/>
              <w:right w:w="75" w:type="dxa"/>
            </w:tcMar>
            <w:vAlign w:val="center"/>
            <w:hideMark/>
          </w:tcPr>
          <w:p w14:paraId="09E502E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268.26</w:t>
            </w:r>
            <w:r w:rsidRPr="003776B7">
              <w:rPr>
                <w:color w:val="000000"/>
                <w:sz w:val="20"/>
                <w:szCs w:val="20"/>
                <w:vertAlign w:val="superscript"/>
                <w:lang w:val="en-US" w:eastAsia="en-US"/>
              </w:rPr>
              <w:t>***</w:t>
            </w:r>
          </w:p>
        </w:tc>
      </w:tr>
      <w:tr w:rsidR="00F74678" w:rsidRPr="003776B7" w14:paraId="40EB264B" w14:textId="77777777" w:rsidTr="00F74678">
        <w:trPr>
          <w:gridAfter w:val="1"/>
        </w:trPr>
        <w:tc>
          <w:tcPr>
            <w:tcW w:w="2164" w:type="pct"/>
            <w:tcMar>
              <w:top w:w="15" w:type="dxa"/>
              <w:left w:w="75" w:type="dxa"/>
              <w:bottom w:w="15" w:type="dxa"/>
              <w:right w:w="75" w:type="dxa"/>
            </w:tcMar>
            <w:vAlign w:val="center"/>
            <w:hideMark/>
          </w:tcPr>
          <w:p w14:paraId="47920088"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472B349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(0.27)</w:t>
            </w:r>
          </w:p>
        </w:tc>
        <w:tc>
          <w:tcPr>
            <w:tcW w:w="551" w:type="pct"/>
            <w:tcMar>
              <w:top w:w="15" w:type="dxa"/>
              <w:left w:w="75" w:type="dxa"/>
              <w:bottom w:w="15" w:type="dxa"/>
              <w:right w:w="75" w:type="dxa"/>
            </w:tcMar>
            <w:vAlign w:val="center"/>
            <w:hideMark/>
          </w:tcPr>
          <w:p w14:paraId="5F8CDD1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(59.35)</w:t>
            </w:r>
          </w:p>
        </w:tc>
        <w:tc>
          <w:tcPr>
            <w:tcW w:w="551" w:type="pct"/>
            <w:tcMar>
              <w:top w:w="15" w:type="dxa"/>
              <w:left w:w="75" w:type="dxa"/>
              <w:bottom w:w="15" w:type="dxa"/>
              <w:right w:w="75" w:type="dxa"/>
            </w:tcMar>
            <w:vAlign w:val="center"/>
            <w:hideMark/>
          </w:tcPr>
          <w:p w14:paraId="3A09C41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(0.71)</w:t>
            </w:r>
          </w:p>
        </w:tc>
        <w:tc>
          <w:tcPr>
            <w:tcW w:w="550" w:type="pct"/>
            <w:tcMar>
              <w:top w:w="15" w:type="dxa"/>
              <w:left w:w="75" w:type="dxa"/>
              <w:bottom w:w="15" w:type="dxa"/>
              <w:right w:w="75" w:type="dxa"/>
            </w:tcMar>
            <w:vAlign w:val="center"/>
            <w:hideMark/>
          </w:tcPr>
          <w:p w14:paraId="23B3B9C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(71.81)</w:t>
            </w:r>
          </w:p>
        </w:tc>
      </w:tr>
      <w:tr w:rsidR="00F74678" w:rsidRPr="003776B7" w14:paraId="1A6FDD2C" w14:textId="77777777" w:rsidTr="00F74678">
        <w:trPr>
          <w:gridAfter w:val="1"/>
        </w:trPr>
        <w:tc>
          <w:tcPr>
            <w:tcW w:w="2164" w:type="pct"/>
            <w:tcMar>
              <w:top w:w="15" w:type="dxa"/>
              <w:left w:w="75" w:type="dxa"/>
              <w:bottom w:w="15" w:type="dxa"/>
              <w:right w:w="75" w:type="dxa"/>
            </w:tcMar>
            <w:vAlign w:val="center"/>
            <w:hideMark/>
          </w:tcPr>
          <w:p w14:paraId="1828CFA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space (vs none) × Men</w:t>
            </w:r>
          </w:p>
        </w:tc>
        <w:tc>
          <w:tcPr>
            <w:tcW w:w="612" w:type="pct"/>
            <w:tcMar>
              <w:top w:w="15" w:type="dxa"/>
              <w:left w:w="75" w:type="dxa"/>
              <w:bottom w:w="15" w:type="dxa"/>
              <w:right w:w="75" w:type="dxa"/>
            </w:tcMar>
            <w:vAlign w:val="center"/>
            <w:hideMark/>
          </w:tcPr>
          <w:p w14:paraId="70B333A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0.77</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5D15C6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518.27</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6BD34B1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-0.49</w:t>
            </w:r>
          </w:p>
        </w:tc>
        <w:tc>
          <w:tcPr>
            <w:tcW w:w="550" w:type="pct"/>
            <w:tcMar>
              <w:top w:w="15" w:type="dxa"/>
              <w:left w:w="75" w:type="dxa"/>
              <w:bottom w:w="15" w:type="dxa"/>
              <w:right w:w="75" w:type="dxa"/>
            </w:tcMar>
            <w:vAlign w:val="center"/>
            <w:hideMark/>
          </w:tcPr>
          <w:p w14:paraId="23F5740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249.13</w:t>
            </w:r>
            <w:r w:rsidRPr="003776B7">
              <w:rPr>
                <w:color w:val="000000"/>
                <w:sz w:val="20"/>
                <w:szCs w:val="20"/>
                <w:vertAlign w:val="superscript"/>
                <w:lang w:val="en-US" w:eastAsia="en-US"/>
              </w:rPr>
              <w:t>***</w:t>
            </w:r>
          </w:p>
        </w:tc>
      </w:tr>
      <w:tr w:rsidR="00F74678" w:rsidRPr="003776B7" w14:paraId="545D3EE6" w14:textId="77777777" w:rsidTr="00F74678">
        <w:trPr>
          <w:gridAfter w:val="1"/>
        </w:trPr>
        <w:tc>
          <w:tcPr>
            <w:tcW w:w="2164" w:type="pct"/>
            <w:tcMar>
              <w:top w:w="15" w:type="dxa"/>
              <w:left w:w="75" w:type="dxa"/>
              <w:bottom w:w="15" w:type="dxa"/>
              <w:right w:w="75" w:type="dxa"/>
            </w:tcMar>
            <w:vAlign w:val="center"/>
            <w:hideMark/>
          </w:tcPr>
          <w:p w14:paraId="5084AB2A"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0CA73D5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(0.25)</w:t>
            </w:r>
          </w:p>
        </w:tc>
        <w:tc>
          <w:tcPr>
            <w:tcW w:w="551" w:type="pct"/>
            <w:tcMar>
              <w:top w:w="15" w:type="dxa"/>
              <w:left w:w="75" w:type="dxa"/>
              <w:bottom w:w="15" w:type="dxa"/>
              <w:right w:w="75" w:type="dxa"/>
            </w:tcMar>
            <w:vAlign w:val="center"/>
            <w:hideMark/>
          </w:tcPr>
          <w:p w14:paraId="06E9906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(45.53)</w:t>
            </w:r>
          </w:p>
        </w:tc>
        <w:tc>
          <w:tcPr>
            <w:tcW w:w="551" w:type="pct"/>
            <w:tcMar>
              <w:top w:w="15" w:type="dxa"/>
              <w:left w:w="75" w:type="dxa"/>
              <w:bottom w:w="15" w:type="dxa"/>
              <w:right w:w="75" w:type="dxa"/>
            </w:tcMar>
            <w:vAlign w:val="center"/>
            <w:hideMark/>
          </w:tcPr>
          <w:p w14:paraId="49553F5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(0.77)</w:t>
            </w:r>
          </w:p>
        </w:tc>
        <w:tc>
          <w:tcPr>
            <w:tcW w:w="550" w:type="pct"/>
            <w:tcMar>
              <w:top w:w="15" w:type="dxa"/>
              <w:left w:w="75" w:type="dxa"/>
              <w:bottom w:w="15" w:type="dxa"/>
              <w:right w:w="75" w:type="dxa"/>
            </w:tcMar>
            <w:vAlign w:val="center"/>
            <w:hideMark/>
          </w:tcPr>
          <w:p w14:paraId="666BE5D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(61.19)</w:t>
            </w:r>
          </w:p>
        </w:tc>
      </w:tr>
      <w:tr w:rsidR="00F74678" w:rsidRPr="003776B7" w14:paraId="58ACA989" w14:textId="77777777" w:rsidTr="00F74678">
        <w:trPr>
          <w:gridAfter w:val="1"/>
        </w:trPr>
        <w:tc>
          <w:tcPr>
            <w:tcW w:w="2164" w:type="pct"/>
            <w:tcBorders>
              <w:bottom w:val="nil"/>
            </w:tcBorders>
            <w:tcMar>
              <w:top w:w="15" w:type="dxa"/>
              <w:left w:w="75" w:type="dxa"/>
              <w:bottom w:w="15" w:type="dxa"/>
              <w:right w:w="75" w:type="dxa"/>
            </w:tcMar>
            <w:vAlign w:val="center"/>
            <w:hideMark/>
          </w:tcPr>
          <w:p w14:paraId="1842D69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Price × Men</w:t>
            </w:r>
          </w:p>
        </w:tc>
        <w:tc>
          <w:tcPr>
            <w:tcW w:w="612" w:type="pct"/>
            <w:tcBorders>
              <w:bottom w:val="nil"/>
            </w:tcBorders>
            <w:tcMar>
              <w:top w:w="15" w:type="dxa"/>
              <w:left w:w="75" w:type="dxa"/>
              <w:bottom w:w="15" w:type="dxa"/>
              <w:right w:w="75" w:type="dxa"/>
            </w:tcMar>
            <w:vAlign w:val="center"/>
            <w:hideMark/>
          </w:tcPr>
          <w:p w14:paraId="572E70C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-0.66</w:t>
            </w:r>
          </w:p>
        </w:tc>
        <w:tc>
          <w:tcPr>
            <w:tcW w:w="551" w:type="pct"/>
            <w:tcBorders>
              <w:bottom w:val="nil"/>
            </w:tcBorders>
            <w:tcMar>
              <w:top w:w="15" w:type="dxa"/>
              <w:left w:w="75" w:type="dxa"/>
              <w:bottom w:w="15" w:type="dxa"/>
              <w:right w:w="75" w:type="dxa"/>
            </w:tcMar>
            <w:vAlign w:val="center"/>
            <w:hideMark/>
          </w:tcPr>
          <w:p w14:paraId="2BA9AF61" w14:textId="77777777" w:rsidR="003776B7" w:rsidRPr="003776B7" w:rsidRDefault="003776B7" w:rsidP="00382C7F">
            <w:pPr>
              <w:spacing w:line="240" w:lineRule="auto"/>
              <w:jc w:val="center"/>
              <w:rPr>
                <w:color w:val="000000"/>
                <w:sz w:val="20"/>
                <w:szCs w:val="20"/>
                <w:lang w:val="en-US" w:eastAsia="en-US"/>
              </w:rPr>
            </w:pPr>
          </w:p>
        </w:tc>
        <w:tc>
          <w:tcPr>
            <w:tcW w:w="551" w:type="pct"/>
            <w:tcBorders>
              <w:bottom w:val="nil"/>
            </w:tcBorders>
            <w:tcMar>
              <w:top w:w="15" w:type="dxa"/>
              <w:left w:w="75" w:type="dxa"/>
              <w:bottom w:w="15" w:type="dxa"/>
              <w:right w:w="75" w:type="dxa"/>
            </w:tcMar>
            <w:vAlign w:val="center"/>
            <w:hideMark/>
          </w:tcPr>
          <w:p w14:paraId="27B9E65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1.99</w:t>
            </w:r>
          </w:p>
        </w:tc>
        <w:tc>
          <w:tcPr>
            <w:tcW w:w="550" w:type="pct"/>
            <w:tcBorders>
              <w:bottom w:val="nil"/>
            </w:tcBorders>
            <w:tcMar>
              <w:top w:w="15" w:type="dxa"/>
              <w:left w:w="75" w:type="dxa"/>
              <w:bottom w:w="15" w:type="dxa"/>
              <w:right w:w="75" w:type="dxa"/>
            </w:tcMar>
            <w:vAlign w:val="center"/>
            <w:hideMark/>
          </w:tcPr>
          <w:p w14:paraId="21C68A19" w14:textId="77777777" w:rsidR="003776B7" w:rsidRPr="003776B7" w:rsidRDefault="003776B7" w:rsidP="00382C7F">
            <w:pPr>
              <w:spacing w:line="240" w:lineRule="auto"/>
              <w:jc w:val="center"/>
              <w:rPr>
                <w:color w:val="000000"/>
                <w:sz w:val="20"/>
                <w:szCs w:val="20"/>
                <w:lang w:val="en-US" w:eastAsia="en-US"/>
              </w:rPr>
            </w:pPr>
          </w:p>
        </w:tc>
      </w:tr>
      <w:tr w:rsidR="009A3396" w:rsidRPr="003776B7" w14:paraId="181519A7" w14:textId="77777777" w:rsidTr="00F74678">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72F0DF68"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Borders>
              <w:top w:val="nil"/>
              <w:bottom w:val="single" w:sz="4" w:space="0" w:color="auto"/>
            </w:tcBorders>
            <w:tcMar>
              <w:top w:w="15" w:type="dxa"/>
              <w:left w:w="75" w:type="dxa"/>
              <w:bottom w:w="15" w:type="dxa"/>
              <w:right w:w="75" w:type="dxa"/>
            </w:tcMar>
            <w:vAlign w:val="center"/>
            <w:hideMark/>
          </w:tcPr>
          <w:p w14:paraId="1DB7958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(0.58)</w:t>
            </w:r>
          </w:p>
        </w:tc>
        <w:tc>
          <w:tcPr>
            <w:tcW w:w="551" w:type="pct"/>
            <w:tcBorders>
              <w:top w:val="nil"/>
              <w:bottom w:val="single" w:sz="4" w:space="0" w:color="auto"/>
            </w:tcBorders>
            <w:tcMar>
              <w:top w:w="15" w:type="dxa"/>
              <w:left w:w="75" w:type="dxa"/>
              <w:bottom w:w="15" w:type="dxa"/>
              <w:right w:w="75" w:type="dxa"/>
            </w:tcMar>
            <w:vAlign w:val="center"/>
            <w:hideMark/>
          </w:tcPr>
          <w:p w14:paraId="26F0933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(179.41)</w:t>
            </w:r>
          </w:p>
        </w:tc>
        <w:tc>
          <w:tcPr>
            <w:tcW w:w="551" w:type="pct"/>
            <w:tcBorders>
              <w:top w:val="nil"/>
              <w:bottom w:val="single" w:sz="4" w:space="0" w:color="auto"/>
            </w:tcBorders>
            <w:tcMar>
              <w:top w:w="15" w:type="dxa"/>
              <w:left w:w="75" w:type="dxa"/>
              <w:bottom w:w="15" w:type="dxa"/>
              <w:right w:w="75" w:type="dxa"/>
            </w:tcMar>
            <w:vAlign w:val="center"/>
            <w:hideMark/>
          </w:tcPr>
          <w:p w14:paraId="764D8FA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(1.95)</w:t>
            </w:r>
          </w:p>
        </w:tc>
        <w:tc>
          <w:tcPr>
            <w:tcW w:w="550" w:type="pct"/>
            <w:tcBorders>
              <w:top w:val="nil"/>
              <w:bottom w:val="single" w:sz="4" w:space="0" w:color="auto"/>
            </w:tcBorders>
            <w:tcMar>
              <w:top w:w="15" w:type="dxa"/>
              <w:left w:w="75" w:type="dxa"/>
              <w:bottom w:w="15" w:type="dxa"/>
              <w:right w:w="75" w:type="dxa"/>
            </w:tcMar>
            <w:vAlign w:val="center"/>
            <w:hideMark/>
          </w:tcPr>
          <w:p w14:paraId="188C191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(407.27)</w:t>
            </w:r>
          </w:p>
        </w:tc>
      </w:tr>
      <w:tr w:rsidR="00F74678" w:rsidRPr="003776B7" w14:paraId="607ECC8B" w14:textId="77777777" w:rsidTr="00F74678">
        <w:trPr>
          <w:gridAfter w:val="1"/>
        </w:trPr>
        <w:tc>
          <w:tcPr>
            <w:tcW w:w="2164" w:type="pct"/>
            <w:tcBorders>
              <w:top w:val="single" w:sz="4" w:space="0" w:color="auto"/>
            </w:tcBorders>
            <w:tcMar>
              <w:top w:w="15" w:type="dxa"/>
              <w:left w:w="75" w:type="dxa"/>
              <w:bottom w:w="15" w:type="dxa"/>
              <w:right w:w="75" w:type="dxa"/>
            </w:tcMar>
            <w:vAlign w:val="center"/>
            <w:hideMark/>
          </w:tcPr>
          <w:p w14:paraId="303957D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Num. obs.</w:t>
            </w:r>
          </w:p>
        </w:tc>
        <w:tc>
          <w:tcPr>
            <w:tcW w:w="612" w:type="pct"/>
            <w:tcBorders>
              <w:top w:val="single" w:sz="4" w:space="0" w:color="auto"/>
            </w:tcBorders>
            <w:tcMar>
              <w:top w:w="15" w:type="dxa"/>
              <w:left w:w="75" w:type="dxa"/>
              <w:bottom w:w="15" w:type="dxa"/>
              <w:right w:w="75" w:type="dxa"/>
            </w:tcMar>
            <w:vAlign w:val="center"/>
            <w:hideMark/>
          </w:tcPr>
          <w:p w14:paraId="22EBDE8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7110</w:t>
            </w:r>
          </w:p>
        </w:tc>
        <w:tc>
          <w:tcPr>
            <w:tcW w:w="551" w:type="pct"/>
            <w:tcBorders>
              <w:top w:val="single" w:sz="4" w:space="0" w:color="auto"/>
            </w:tcBorders>
            <w:tcMar>
              <w:top w:w="15" w:type="dxa"/>
              <w:left w:w="75" w:type="dxa"/>
              <w:bottom w:w="15" w:type="dxa"/>
              <w:right w:w="75" w:type="dxa"/>
            </w:tcMar>
            <w:vAlign w:val="center"/>
            <w:hideMark/>
          </w:tcPr>
          <w:p w14:paraId="4DC57BF9" w14:textId="49047B50" w:rsidR="003776B7" w:rsidRPr="003776B7" w:rsidRDefault="003776B7" w:rsidP="00382C7F">
            <w:pPr>
              <w:spacing w:line="240" w:lineRule="auto"/>
              <w:jc w:val="center"/>
              <w:rPr>
                <w:color w:val="000000"/>
                <w:sz w:val="20"/>
                <w:szCs w:val="20"/>
                <w:lang w:val="en-US" w:eastAsia="en-US"/>
              </w:rPr>
            </w:pPr>
          </w:p>
        </w:tc>
        <w:tc>
          <w:tcPr>
            <w:tcW w:w="551" w:type="pct"/>
            <w:tcBorders>
              <w:top w:val="single" w:sz="4" w:space="0" w:color="auto"/>
            </w:tcBorders>
            <w:tcMar>
              <w:top w:w="15" w:type="dxa"/>
              <w:left w:w="75" w:type="dxa"/>
              <w:bottom w:w="15" w:type="dxa"/>
              <w:right w:w="75" w:type="dxa"/>
            </w:tcMar>
            <w:vAlign w:val="center"/>
            <w:hideMark/>
          </w:tcPr>
          <w:p w14:paraId="2C31D48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1458</w:t>
            </w:r>
          </w:p>
        </w:tc>
        <w:tc>
          <w:tcPr>
            <w:tcW w:w="550" w:type="pct"/>
            <w:tcBorders>
              <w:top w:val="single" w:sz="4" w:space="0" w:color="auto"/>
            </w:tcBorders>
            <w:tcMar>
              <w:top w:w="15" w:type="dxa"/>
              <w:left w:w="75" w:type="dxa"/>
              <w:bottom w:w="15" w:type="dxa"/>
              <w:right w:w="75" w:type="dxa"/>
            </w:tcMar>
            <w:vAlign w:val="center"/>
            <w:hideMark/>
          </w:tcPr>
          <w:p w14:paraId="0EB21290" w14:textId="3DA843F2" w:rsidR="003776B7" w:rsidRPr="003776B7" w:rsidRDefault="003776B7" w:rsidP="00382C7F">
            <w:pPr>
              <w:spacing w:line="240" w:lineRule="auto"/>
              <w:jc w:val="center"/>
              <w:rPr>
                <w:color w:val="000000"/>
                <w:sz w:val="20"/>
                <w:szCs w:val="20"/>
                <w:lang w:val="en-US" w:eastAsia="en-US"/>
              </w:rPr>
            </w:pPr>
          </w:p>
        </w:tc>
      </w:tr>
      <w:tr w:rsidR="00F74678" w:rsidRPr="003776B7" w14:paraId="743B6A5C" w14:textId="77777777" w:rsidTr="00F74678">
        <w:trPr>
          <w:gridAfter w:val="1"/>
        </w:trPr>
        <w:tc>
          <w:tcPr>
            <w:tcW w:w="2164" w:type="pct"/>
            <w:tcMar>
              <w:top w:w="15" w:type="dxa"/>
              <w:left w:w="75" w:type="dxa"/>
              <w:bottom w:w="15" w:type="dxa"/>
              <w:right w:w="75" w:type="dxa"/>
            </w:tcMar>
            <w:vAlign w:val="center"/>
            <w:hideMark/>
          </w:tcPr>
          <w:p w14:paraId="7B79CD1B"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Log Likelihood</w:t>
            </w:r>
          </w:p>
        </w:tc>
        <w:tc>
          <w:tcPr>
            <w:tcW w:w="612" w:type="pct"/>
            <w:tcMar>
              <w:top w:w="15" w:type="dxa"/>
              <w:left w:w="75" w:type="dxa"/>
              <w:bottom w:w="15" w:type="dxa"/>
              <w:right w:w="75" w:type="dxa"/>
            </w:tcMar>
            <w:vAlign w:val="center"/>
            <w:hideMark/>
          </w:tcPr>
          <w:p w14:paraId="0ABE722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-3140.82</w:t>
            </w:r>
          </w:p>
        </w:tc>
        <w:tc>
          <w:tcPr>
            <w:tcW w:w="551" w:type="pct"/>
            <w:tcMar>
              <w:top w:w="15" w:type="dxa"/>
              <w:left w:w="75" w:type="dxa"/>
              <w:bottom w:w="15" w:type="dxa"/>
              <w:right w:w="75" w:type="dxa"/>
            </w:tcMar>
            <w:vAlign w:val="center"/>
            <w:hideMark/>
          </w:tcPr>
          <w:p w14:paraId="472D366D" w14:textId="6C4853B3"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2C8DD6A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-620.70</w:t>
            </w:r>
          </w:p>
        </w:tc>
        <w:tc>
          <w:tcPr>
            <w:tcW w:w="550" w:type="pct"/>
            <w:tcMar>
              <w:top w:w="15" w:type="dxa"/>
              <w:left w:w="75" w:type="dxa"/>
              <w:bottom w:w="15" w:type="dxa"/>
              <w:right w:w="75" w:type="dxa"/>
            </w:tcMar>
            <w:vAlign w:val="center"/>
            <w:hideMark/>
          </w:tcPr>
          <w:p w14:paraId="5870A373" w14:textId="7B4365EA" w:rsidR="003776B7" w:rsidRPr="003776B7" w:rsidRDefault="003776B7" w:rsidP="00382C7F">
            <w:pPr>
              <w:spacing w:line="240" w:lineRule="auto"/>
              <w:jc w:val="center"/>
              <w:rPr>
                <w:color w:val="000000"/>
                <w:sz w:val="20"/>
                <w:szCs w:val="20"/>
                <w:lang w:val="en-US" w:eastAsia="en-US"/>
              </w:rPr>
            </w:pPr>
          </w:p>
        </w:tc>
      </w:tr>
      <w:tr w:rsidR="00F74678" w:rsidRPr="003776B7" w14:paraId="4FC2B85D" w14:textId="77777777" w:rsidTr="00F74678">
        <w:trPr>
          <w:gridAfter w:val="1"/>
        </w:trPr>
        <w:tc>
          <w:tcPr>
            <w:tcW w:w="2164" w:type="pct"/>
            <w:tcMar>
              <w:top w:w="15" w:type="dxa"/>
              <w:left w:w="75" w:type="dxa"/>
              <w:bottom w:w="15" w:type="dxa"/>
              <w:right w:w="75" w:type="dxa"/>
            </w:tcMar>
            <w:vAlign w:val="center"/>
            <w:hideMark/>
          </w:tcPr>
          <w:p w14:paraId="266C47BB"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AIC</w:t>
            </w:r>
          </w:p>
        </w:tc>
        <w:tc>
          <w:tcPr>
            <w:tcW w:w="612" w:type="pct"/>
            <w:tcMar>
              <w:top w:w="15" w:type="dxa"/>
              <w:left w:w="75" w:type="dxa"/>
              <w:bottom w:w="15" w:type="dxa"/>
              <w:right w:w="75" w:type="dxa"/>
            </w:tcMar>
            <w:vAlign w:val="center"/>
            <w:hideMark/>
          </w:tcPr>
          <w:p w14:paraId="2308919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6389.63</w:t>
            </w:r>
          </w:p>
        </w:tc>
        <w:tc>
          <w:tcPr>
            <w:tcW w:w="551" w:type="pct"/>
            <w:tcMar>
              <w:top w:w="15" w:type="dxa"/>
              <w:left w:w="75" w:type="dxa"/>
              <w:bottom w:w="15" w:type="dxa"/>
              <w:right w:w="75" w:type="dxa"/>
            </w:tcMar>
            <w:vAlign w:val="center"/>
            <w:hideMark/>
          </w:tcPr>
          <w:p w14:paraId="1AC66B0F" w14:textId="2DBFE7A6"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4905D51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1349.40</w:t>
            </w:r>
          </w:p>
        </w:tc>
        <w:tc>
          <w:tcPr>
            <w:tcW w:w="550" w:type="pct"/>
            <w:tcMar>
              <w:top w:w="15" w:type="dxa"/>
              <w:left w:w="75" w:type="dxa"/>
              <w:bottom w:w="15" w:type="dxa"/>
              <w:right w:w="75" w:type="dxa"/>
            </w:tcMar>
            <w:vAlign w:val="center"/>
            <w:hideMark/>
          </w:tcPr>
          <w:p w14:paraId="7FCBFD56" w14:textId="63A9BB64" w:rsidR="003776B7" w:rsidRPr="003776B7" w:rsidRDefault="003776B7" w:rsidP="00382C7F">
            <w:pPr>
              <w:spacing w:line="240" w:lineRule="auto"/>
              <w:jc w:val="center"/>
              <w:rPr>
                <w:color w:val="000000"/>
                <w:sz w:val="20"/>
                <w:szCs w:val="20"/>
                <w:lang w:val="en-US" w:eastAsia="en-US"/>
              </w:rPr>
            </w:pPr>
          </w:p>
        </w:tc>
      </w:tr>
      <w:tr w:rsidR="00F74678" w:rsidRPr="003776B7" w14:paraId="4075594C" w14:textId="77777777" w:rsidTr="00F74678">
        <w:trPr>
          <w:gridAfter w:val="1"/>
        </w:trPr>
        <w:tc>
          <w:tcPr>
            <w:tcW w:w="2164" w:type="pct"/>
            <w:tcMar>
              <w:top w:w="15" w:type="dxa"/>
              <w:left w:w="75" w:type="dxa"/>
              <w:bottom w:w="15" w:type="dxa"/>
              <w:right w:w="75" w:type="dxa"/>
            </w:tcMar>
            <w:vAlign w:val="center"/>
            <w:hideMark/>
          </w:tcPr>
          <w:p w14:paraId="7C27A5D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BIC</w:t>
            </w:r>
          </w:p>
        </w:tc>
        <w:tc>
          <w:tcPr>
            <w:tcW w:w="612" w:type="pct"/>
            <w:tcMar>
              <w:top w:w="15" w:type="dxa"/>
              <w:left w:w="75" w:type="dxa"/>
              <w:bottom w:w="15" w:type="dxa"/>
              <w:right w:w="75" w:type="dxa"/>
            </w:tcMar>
            <w:vAlign w:val="center"/>
            <w:hideMark/>
          </w:tcPr>
          <w:p w14:paraId="1811418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6760.57</w:t>
            </w:r>
          </w:p>
        </w:tc>
        <w:tc>
          <w:tcPr>
            <w:tcW w:w="551" w:type="pct"/>
            <w:tcMar>
              <w:top w:w="15" w:type="dxa"/>
              <w:left w:w="75" w:type="dxa"/>
              <w:bottom w:w="15" w:type="dxa"/>
              <w:right w:w="75" w:type="dxa"/>
            </w:tcMar>
            <w:vAlign w:val="center"/>
            <w:hideMark/>
          </w:tcPr>
          <w:p w14:paraId="690CBD86" w14:textId="36269B41"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28CFAED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1634.78</w:t>
            </w:r>
          </w:p>
        </w:tc>
        <w:tc>
          <w:tcPr>
            <w:tcW w:w="550" w:type="pct"/>
            <w:tcMar>
              <w:top w:w="15" w:type="dxa"/>
              <w:left w:w="75" w:type="dxa"/>
              <w:bottom w:w="15" w:type="dxa"/>
              <w:right w:w="75" w:type="dxa"/>
            </w:tcMar>
            <w:vAlign w:val="center"/>
            <w:hideMark/>
          </w:tcPr>
          <w:p w14:paraId="427292C5" w14:textId="0186CF10" w:rsidR="003776B7" w:rsidRPr="003776B7" w:rsidRDefault="003776B7" w:rsidP="00382C7F">
            <w:pPr>
              <w:spacing w:line="240" w:lineRule="auto"/>
              <w:jc w:val="center"/>
              <w:rPr>
                <w:color w:val="000000"/>
                <w:sz w:val="20"/>
                <w:szCs w:val="20"/>
                <w:lang w:val="en-US" w:eastAsia="en-US"/>
              </w:rPr>
            </w:pPr>
          </w:p>
        </w:tc>
      </w:tr>
      <w:tr w:rsidR="00F74678" w:rsidRPr="003776B7" w14:paraId="2822129A" w14:textId="77777777" w:rsidTr="00F74678">
        <w:trPr>
          <w:gridAfter w:val="1"/>
        </w:trPr>
        <w:tc>
          <w:tcPr>
            <w:tcW w:w="2164" w:type="pct"/>
            <w:tcBorders>
              <w:bottom w:val="nil"/>
            </w:tcBorders>
            <w:tcMar>
              <w:top w:w="15" w:type="dxa"/>
              <w:left w:w="75" w:type="dxa"/>
              <w:bottom w:w="15" w:type="dxa"/>
              <w:right w:w="75" w:type="dxa"/>
            </w:tcMar>
            <w:vAlign w:val="center"/>
            <w:hideMark/>
          </w:tcPr>
          <w:p w14:paraId="70EF884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McFadden R²</w:t>
            </w:r>
          </w:p>
        </w:tc>
        <w:tc>
          <w:tcPr>
            <w:tcW w:w="612" w:type="pct"/>
            <w:tcBorders>
              <w:bottom w:val="nil"/>
            </w:tcBorders>
            <w:tcMar>
              <w:top w:w="15" w:type="dxa"/>
              <w:left w:w="75" w:type="dxa"/>
              <w:bottom w:w="15" w:type="dxa"/>
              <w:right w:w="75" w:type="dxa"/>
            </w:tcMar>
            <w:vAlign w:val="center"/>
            <w:hideMark/>
          </w:tcPr>
          <w:p w14:paraId="304B290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0.36</w:t>
            </w:r>
          </w:p>
        </w:tc>
        <w:tc>
          <w:tcPr>
            <w:tcW w:w="551" w:type="pct"/>
            <w:tcBorders>
              <w:bottom w:val="nil"/>
            </w:tcBorders>
            <w:tcMar>
              <w:top w:w="15" w:type="dxa"/>
              <w:left w:w="75" w:type="dxa"/>
              <w:bottom w:w="15" w:type="dxa"/>
              <w:right w:w="75" w:type="dxa"/>
            </w:tcMar>
            <w:vAlign w:val="center"/>
            <w:hideMark/>
          </w:tcPr>
          <w:p w14:paraId="4E722F30" w14:textId="021EDF30" w:rsidR="003776B7" w:rsidRPr="003776B7" w:rsidRDefault="003776B7" w:rsidP="00382C7F">
            <w:pPr>
              <w:spacing w:line="240" w:lineRule="auto"/>
              <w:jc w:val="center"/>
              <w:rPr>
                <w:color w:val="000000"/>
                <w:sz w:val="20"/>
                <w:szCs w:val="20"/>
                <w:lang w:val="en-US" w:eastAsia="en-US"/>
              </w:rPr>
            </w:pPr>
          </w:p>
        </w:tc>
        <w:tc>
          <w:tcPr>
            <w:tcW w:w="551" w:type="pct"/>
            <w:tcBorders>
              <w:bottom w:val="nil"/>
            </w:tcBorders>
            <w:tcMar>
              <w:top w:w="15" w:type="dxa"/>
              <w:left w:w="75" w:type="dxa"/>
              <w:bottom w:w="15" w:type="dxa"/>
              <w:right w:w="75" w:type="dxa"/>
            </w:tcMar>
            <w:vAlign w:val="center"/>
            <w:hideMark/>
          </w:tcPr>
          <w:p w14:paraId="0D89140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0.39</w:t>
            </w:r>
          </w:p>
        </w:tc>
        <w:tc>
          <w:tcPr>
            <w:tcW w:w="550" w:type="pct"/>
            <w:tcBorders>
              <w:bottom w:val="nil"/>
            </w:tcBorders>
            <w:tcMar>
              <w:top w:w="15" w:type="dxa"/>
              <w:left w:w="75" w:type="dxa"/>
              <w:bottom w:w="15" w:type="dxa"/>
              <w:right w:w="75" w:type="dxa"/>
            </w:tcMar>
            <w:vAlign w:val="center"/>
            <w:hideMark/>
          </w:tcPr>
          <w:p w14:paraId="5ED18D2E" w14:textId="2BC24339" w:rsidR="003776B7" w:rsidRPr="003776B7" w:rsidRDefault="003776B7" w:rsidP="00382C7F">
            <w:pPr>
              <w:spacing w:line="240" w:lineRule="auto"/>
              <w:jc w:val="center"/>
              <w:rPr>
                <w:color w:val="000000"/>
                <w:sz w:val="20"/>
                <w:szCs w:val="20"/>
                <w:lang w:val="en-US" w:eastAsia="en-US"/>
              </w:rPr>
            </w:pPr>
          </w:p>
        </w:tc>
      </w:tr>
      <w:tr w:rsidR="009A3396" w:rsidRPr="003776B7" w14:paraId="5E4D21D8" w14:textId="77777777" w:rsidTr="00F74678">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3E305F3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LR χ² (</w:t>
            </w:r>
            <w:proofErr w:type="spellStart"/>
            <w:r w:rsidRPr="003776B7">
              <w:rPr>
                <w:color w:val="000000"/>
                <w:sz w:val="20"/>
                <w:szCs w:val="20"/>
                <w:lang w:val="en-US" w:eastAsia="en-US"/>
              </w:rPr>
              <w:t>df</w:t>
            </w:r>
            <w:proofErr w:type="spellEnd"/>
            <w:r w:rsidRPr="003776B7">
              <w:rPr>
                <w:color w:val="000000"/>
                <w:sz w:val="20"/>
                <w:szCs w:val="20"/>
                <w:lang w:val="en-US" w:eastAsia="en-US"/>
              </w:rPr>
              <w:t>=54)</w:t>
            </w:r>
          </w:p>
        </w:tc>
        <w:tc>
          <w:tcPr>
            <w:tcW w:w="612" w:type="pct"/>
            <w:tcBorders>
              <w:top w:val="nil"/>
              <w:bottom w:val="single" w:sz="4" w:space="0" w:color="auto"/>
            </w:tcBorders>
            <w:tcMar>
              <w:top w:w="15" w:type="dxa"/>
              <w:left w:w="75" w:type="dxa"/>
              <w:bottom w:w="15" w:type="dxa"/>
              <w:right w:w="75" w:type="dxa"/>
            </w:tcMar>
            <w:vAlign w:val="center"/>
            <w:hideMark/>
          </w:tcPr>
          <w:p w14:paraId="60C1561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3574.92</w:t>
            </w:r>
            <w:r w:rsidRPr="003776B7">
              <w:rPr>
                <w:color w:val="000000"/>
                <w:sz w:val="20"/>
                <w:szCs w:val="20"/>
                <w:vertAlign w:val="superscript"/>
                <w:lang w:val="en-US" w:eastAsia="en-US"/>
              </w:rPr>
              <w:t>***</w:t>
            </w:r>
          </w:p>
        </w:tc>
        <w:tc>
          <w:tcPr>
            <w:tcW w:w="551" w:type="pct"/>
            <w:tcBorders>
              <w:top w:val="nil"/>
              <w:bottom w:val="single" w:sz="4" w:space="0" w:color="auto"/>
            </w:tcBorders>
            <w:tcMar>
              <w:top w:w="15" w:type="dxa"/>
              <w:left w:w="75" w:type="dxa"/>
              <w:bottom w:w="15" w:type="dxa"/>
              <w:right w:w="75" w:type="dxa"/>
            </w:tcMar>
            <w:vAlign w:val="center"/>
            <w:hideMark/>
          </w:tcPr>
          <w:p w14:paraId="7411528D" w14:textId="7564EE5B" w:rsidR="003776B7" w:rsidRPr="003776B7" w:rsidRDefault="003776B7" w:rsidP="00382C7F">
            <w:pPr>
              <w:spacing w:line="240" w:lineRule="auto"/>
              <w:jc w:val="center"/>
              <w:rPr>
                <w:color w:val="000000"/>
                <w:sz w:val="20"/>
                <w:szCs w:val="20"/>
                <w:lang w:val="en-US" w:eastAsia="en-US"/>
              </w:rPr>
            </w:pPr>
          </w:p>
        </w:tc>
        <w:tc>
          <w:tcPr>
            <w:tcW w:w="551" w:type="pct"/>
            <w:tcBorders>
              <w:top w:val="nil"/>
              <w:bottom w:val="single" w:sz="4" w:space="0" w:color="auto"/>
            </w:tcBorders>
            <w:tcMar>
              <w:top w:w="15" w:type="dxa"/>
              <w:left w:w="75" w:type="dxa"/>
              <w:bottom w:w="15" w:type="dxa"/>
              <w:right w:w="75" w:type="dxa"/>
            </w:tcMar>
            <w:vAlign w:val="center"/>
            <w:hideMark/>
          </w:tcPr>
          <w:p w14:paraId="5798D80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779.82</w:t>
            </w:r>
            <w:r w:rsidRPr="003776B7">
              <w:rPr>
                <w:color w:val="000000"/>
                <w:sz w:val="20"/>
                <w:szCs w:val="20"/>
                <w:vertAlign w:val="superscript"/>
                <w:lang w:val="en-US" w:eastAsia="en-US"/>
              </w:rPr>
              <w:t>***</w:t>
            </w:r>
          </w:p>
        </w:tc>
        <w:tc>
          <w:tcPr>
            <w:tcW w:w="550" w:type="pct"/>
            <w:tcBorders>
              <w:top w:val="nil"/>
              <w:bottom w:val="single" w:sz="4" w:space="0" w:color="auto"/>
            </w:tcBorders>
            <w:tcMar>
              <w:top w:w="15" w:type="dxa"/>
              <w:left w:w="75" w:type="dxa"/>
              <w:bottom w:w="15" w:type="dxa"/>
              <w:right w:w="75" w:type="dxa"/>
            </w:tcMar>
            <w:vAlign w:val="center"/>
            <w:hideMark/>
          </w:tcPr>
          <w:p w14:paraId="1DA407C4" w14:textId="5699B434" w:rsidR="003776B7" w:rsidRPr="003776B7" w:rsidRDefault="003776B7" w:rsidP="00382C7F">
            <w:pPr>
              <w:spacing w:line="240" w:lineRule="auto"/>
              <w:jc w:val="center"/>
              <w:rPr>
                <w:color w:val="000000"/>
                <w:sz w:val="20"/>
                <w:szCs w:val="20"/>
                <w:lang w:val="en-US" w:eastAsia="en-US"/>
              </w:rPr>
            </w:pPr>
          </w:p>
        </w:tc>
      </w:tr>
      <w:tr w:rsidR="00F74678" w:rsidRPr="003776B7" w14:paraId="524B791E" w14:textId="0235CFF6" w:rsidTr="00F74678">
        <w:tc>
          <w:tcPr>
            <w:tcW w:w="4427" w:type="pct"/>
            <w:gridSpan w:val="5"/>
            <w:tcBorders>
              <w:top w:val="single" w:sz="4" w:space="0" w:color="auto"/>
            </w:tcBorders>
            <w:vAlign w:val="center"/>
            <w:hideMark/>
          </w:tcPr>
          <w:p w14:paraId="54B8D836" w14:textId="42EF7283" w:rsidR="00F74678" w:rsidRPr="003776B7" w:rsidRDefault="00F74678" w:rsidP="00F74678">
            <w:pPr>
              <w:spacing w:before="150" w:after="150" w:line="240" w:lineRule="auto"/>
              <w:rPr>
                <w:color w:val="000000"/>
                <w:sz w:val="19"/>
                <w:szCs w:val="19"/>
                <w:lang w:val="en-US" w:eastAsia="en-US"/>
              </w:rPr>
            </w:pPr>
            <w:r w:rsidRPr="008B51E6">
              <w:rPr>
                <w:b/>
                <w:bCs/>
                <w:color w:val="000000"/>
                <w:sz w:val="19"/>
                <w:szCs w:val="19"/>
                <w:lang w:eastAsia="en-US"/>
              </w:rPr>
              <w:t>Note:</w:t>
            </w:r>
            <w:r>
              <w:rPr>
                <w:color w:val="000000"/>
                <w:sz w:val="19"/>
                <w:szCs w:val="19"/>
                <w:lang w:eastAsia="en-US"/>
              </w:rPr>
              <w:t xml:space="preserve"> </w:t>
            </w:r>
            <w:r w:rsidRPr="008F3CFF">
              <w:rPr>
                <w:color w:val="000000"/>
                <w:sz w:val="19"/>
                <w:szCs w:val="19"/>
                <w:vertAlign w:val="superscript"/>
                <w:lang w:val="en-US" w:eastAsia="en-US"/>
              </w:rPr>
              <w:t>***</w:t>
            </w:r>
            <w:r w:rsidRPr="008F3CFF">
              <w:rPr>
                <w:color w:val="000000"/>
                <w:sz w:val="19"/>
                <w:szCs w:val="19"/>
                <w:lang w:val="en-US" w:eastAsia="en-US"/>
              </w:rPr>
              <w:t xml:space="preserve">p &lt; 0.001; </w:t>
            </w:r>
            <w:r w:rsidRPr="008F3CFF">
              <w:rPr>
                <w:color w:val="000000"/>
                <w:sz w:val="19"/>
                <w:szCs w:val="19"/>
                <w:vertAlign w:val="superscript"/>
                <w:lang w:val="en-US" w:eastAsia="en-US"/>
              </w:rPr>
              <w:t>**</w:t>
            </w:r>
            <w:r w:rsidRPr="008F3CFF">
              <w:rPr>
                <w:color w:val="000000"/>
                <w:sz w:val="19"/>
                <w:szCs w:val="19"/>
                <w:lang w:val="en-US" w:eastAsia="en-US"/>
              </w:rPr>
              <w:t xml:space="preserve">p &lt; 0.01; </w:t>
            </w:r>
            <w:r w:rsidRPr="008F3CFF">
              <w:rPr>
                <w:color w:val="000000"/>
                <w:sz w:val="19"/>
                <w:szCs w:val="19"/>
                <w:vertAlign w:val="superscript"/>
                <w:lang w:val="en-US" w:eastAsia="en-US"/>
              </w:rPr>
              <w:t>*</w:t>
            </w:r>
            <w:r w:rsidRPr="008F3CFF">
              <w:rPr>
                <w:color w:val="000000"/>
                <w:sz w:val="19"/>
                <w:szCs w:val="19"/>
                <w:lang w:val="en-US" w:eastAsia="en-US"/>
              </w:rPr>
              <w:t>p &lt; 0.05</w:t>
            </w:r>
          </w:p>
        </w:tc>
        <w:tc>
          <w:tcPr>
            <w:tcW w:w="0" w:type="auto"/>
          </w:tcPr>
          <w:p w14:paraId="6577C75D" w14:textId="77777777" w:rsidR="00F74678" w:rsidRPr="003776B7" w:rsidRDefault="00F74678" w:rsidP="00F74678">
            <w:pPr>
              <w:spacing w:line="240" w:lineRule="auto"/>
              <w:rPr>
                <w:color w:val="000000"/>
                <w:sz w:val="19"/>
                <w:szCs w:val="19"/>
                <w:lang w:val="en-US" w:eastAsia="en-US"/>
              </w:rPr>
            </w:pPr>
          </w:p>
        </w:tc>
      </w:tr>
    </w:tbl>
    <w:p w14:paraId="4B512CE9" w14:textId="5FC1DF46" w:rsidR="00EA0C07" w:rsidRDefault="00EA0C07" w:rsidP="000131B8">
      <w:pPr>
        <w:pStyle w:val="Newparagraph"/>
        <w:spacing w:line="360" w:lineRule="auto"/>
        <w:ind w:firstLine="0"/>
        <w:jc w:val="center"/>
        <w:rPr>
          <w:lang w:val="en-US"/>
        </w:rPr>
      </w:pPr>
    </w:p>
    <w:p w14:paraId="73BBA90B" w14:textId="77777777" w:rsidR="00EA0C07" w:rsidRDefault="00EA0C07" w:rsidP="00F15126">
      <w:pPr>
        <w:pStyle w:val="Newparagraph"/>
        <w:spacing w:line="360" w:lineRule="auto"/>
        <w:jc w:val="center"/>
        <w:rPr>
          <w:lang w:val="en-US"/>
        </w:rPr>
      </w:pPr>
    </w:p>
    <w:p w14:paraId="005111A8" w14:textId="77777777" w:rsidR="00CE2518" w:rsidRDefault="00CE2518" w:rsidP="00382C7F">
      <w:pPr>
        <w:spacing w:line="360" w:lineRule="auto"/>
        <w:rPr>
          <w:lang w:val="en-US"/>
        </w:rPr>
      </w:pPr>
    </w:p>
    <w:p w14:paraId="1C94DBCC" w14:textId="437062F6" w:rsidR="00EA0C07" w:rsidRDefault="00EA0C07" w:rsidP="00F15126">
      <w:pPr>
        <w:pStyle w:val="Heading3"/>
        <w:rPr>
          <w:lang w:val="en-US"/>
        </w:rPr>
      </w:pPr>
      <w:r>
        <w:rPr>
          <w:lang w:val="en-US"/>
        </w:rPr>
        <w:t>Health</w:t>
      </w:r>
      <w:r w:rsidR="00F96361">
        <w:rPr>
          <w:lang w:val="en-US"/>
        </w:rPr>
        <w:t xml:space="preserve"> models</w:t>
      </w:r>
    </w:p>
    <w:p w14:paraId="5EC6171A" w14:textId="264D016C" w:rsidR="00CE2518" w:rsidRPr="00F318ED" w:rsidRDefault="00F128EC" w:rsidP="00F128EC">
      <w:pPr>
        <w:pStyle w:val="Paragraph"/>
        <w:spacing w:line="360" w:lineRule="auto"/>
        <w:rPr>
          <w:lang w:val="en-US"/>
        </w:rPr>
      </w:pPr>
      <w:r>
        <w:t xml:space="preserve">In </w:t>
      </w:r>
      <w:r>
        <w:rPr>
          <w:lang w:val="en-US"/>
        </w:rPr>
        <w:t xml:space="preserve">Table 7, we present the results for tests including interactions terms of attributes and health.  </w:t>
      </w:r>
      <w:r w:rsidR="00CE2518" w:rsidRPr="00F318ED">
        <w:rPr>
          <w:lang w:val="en-US"/>
        </w:rPr>
        <w:t xml:space="preserve">For homeowners, </w:t>
      </w:r>
      <w:r>
        <w:rPr>
          <w:lang w:val="en-US"/>
        </w:rPr>
        <w:t>those reporting good or better health place</w:t>
      </w:r>
      <w:r w:rsidR="00710966">
        <w:rPr>
          <w:lang w:val="en-US"/>
        </w:rPr>
        <w:t>d</w:t>
      </w:r>
      <w:r>
        <w:rPr>
          <w:lang w:val="en-US"/>
        </w:rPr>
        <w:t xml:space="preserve"> less importance on distance to transportation, expressing MWTP values that are about one third of those with fair/poor health (</w:t>
      </w:r>
      <w:r w:rsidR="00BB3AA7">
        <w:rPr>
          <w:lang w:val="en-US"/>
        </w:rPr>
        <w:t>47</w:t>
      </w:r>
      <w:r>
        <w:rPr>
          <w:lang w:val="en-US"/>
        </w:rPr>
        <w:t xml:space="preserve"> SEK vs </w:t>
      </w:r>
      <w:r w:rsidR="00BB3AA7">
        <w:rPr>
          <w:lang w:val="en-US"/>
        </w:rPr>
        <w:t>164</w:t>
      </w:r>
      <w:r>
        <w:rPr>
          <w:lang w:val="en-US"/>
        </w:rPr>
        <w:t xml:space="preserve"> SEK). </w:t>
      </w:r>
      <w:r w:rsidR="00710966">
        <w:rPr>
          <w:lang w:val="en-US"/>
        </w:rPr>
        <w:t>T</w:t>
      </w:r>
      <w:r w:rsidR="00BB3AA7">
        <w:rPr>
          <w:lang w:val="en-US"/>
        </w:rPr>
        <w:t>hose reporting better health value</w:t>
      </w:r>
      <w:r w:rsidR="00710966">
        <w:rPr>
          <w:lang w:val="en-US"/>
        </w:rPr>
        <w:t>d</w:t>
      </w:r>
      <w:r w:rsidR="00BB3AA7">
        <w:rPr>
          <w:lang w:val="en-US"/>
        </w:rPr>
        <w:t xml:space="preserve"> proximity to green space</w:t>
      </w:r>
      <w:r w:rsidR="00CE2518" w:rsidRPr="00F318ED">
        <w:rPr>
          <w:lang w:val="en-US"/>
        </w:rPr>
        <w:t xml:space="preserve"> </w:t>
      </w:r>
      <w:r w:rsidR="00BB3AA7">
        <w:rPr>
          <w:lang w:val="en-US"/>
        </w:rPr>
        <w:t>to a greater extent, with MWTP values of 416 SEK a month compared to 29</w:t>
      </w:r>
      <w:r w:rsidR="00E90FC7">
        <w:rPr>
          <w:lang w:val="en-US"/>
        </w:rPr>
        <w:t>3</w:t>
      </w:r>
      <w:r w:rsidR="00BB3AA7">
        <w:rPr>
          <w:lang w:val="en-US"/>
        </w:rPr>
        <w:t xml:space="preserve"> SEK a month.</w:t>
      </w:r>
    </w:p>
    <w:p w14:paraId="2049F37A" w14:textId="125C0232" w:rsidR="00CE2518" w:rsidRDefault="00CE2518">
      <w:pPr>
        <w:pStyle w:val="Paragraph"/>
        <w:spacing w:line="360" w:lineRule="auto"/>
        <w:rPr>
          <w:lang w:val="en-US"/>
        </w:rPr>
      </w:pPr>
      <w:r w:rsidRPr="00CE2518">
        <w:rPr>
          <w:lang w:val="en-US"/>
        </w:rPr>
        <w:t xml:space="preserve">Among renters, </w:t>
      </w:r>
      <w:r w:rsidR="00BB3AA7">
        <w:rPr>
          <w:lang w:val="en-US"/>
        </w:rPr>
        <w:t xml:space="preserve">lesser value </w:t>
      </w:r>
      <w:r w:rsidR="00710966">
        <w:rPr>
          <w:lang w:val="en-US"/>
        </w:rPr>
        <w:t>wa</w:t>
      </w:r>
      <w:r w:rsidR="00BB3AA7">
        <w:rPr>
          <w:lang w:val="en-US"/>
        </w:rPr>
        <w:t>s placed on proximity to transportation, with those in better health demonstrating MWTP values of 93 SEK compared to 25</w:t>
      </w:r>
      <w:r w:rsidR="00E90FC7">
        <w:rPr>
          <w:lang w:val="en-US"/>
        </w:rPr>
        <w:t>2</w:t>
      </w:r>
      <w:r w:rsidR="00BB3AA7">
        <w:rPr>
          <w:lang w:val="en-US"/>
        </w:rPr>
        <w:t xml:space="preserve"> SEK a month.  Other interaction terms d</w:t>
      </w:r>
      <w:r w:rsidR="00710966">
        <w:rPr>
          <w:lang w:val="en-US"/>
        </w:rPr>
        <w:t>id</w:t>
      </w:r>
      <w:r w:rsidR="00BB3AA7">
        <w:rPr>
          <w:lang w:val="en-US"/>
        </w:rPr>
        <w:t xml:space="preserve"> not meet conventional measures of </w:t>
      </w:r>
      <w:r w:rsidR="00F96361">
        <w:rPr>
          <w:lang w:val="en-US"/>
        </w:rPr>
        <w:t>significance</w:t>
      </w:r>
      <w:r w:rsidR="00BB3AA7">
        <w:rPr>
          <w:lang w:val="en-US"/>
        </w:rPr>
        <w:t xml:space="preserve">. </w:t>
      </w:r>
      <w:r w:rsidRPr="00CE2518">
        <w:rPr>
          <w:lang w:val="en-US"/>
        </w:rPr>
        <w:t xml:space="preserve"> </w:t>
      </w:r>
    </w:p>
    <w:p w14:paraId="3FC39182" w14:textId="67569B05" w:rsidR="00504771" w:rsidRDefault="00504771">
      <w:pPr>
        <w:spacing w:line="240" w:lineRule="auto"/>
        <w:rPr>
          <w:lang w:val="en-US"/>
        </w:rPr>
      </w:pPr>
      <w:r>
        <w:rPr>
          <w:lang w:val="en-US"/>
        </w:rPr>
        <w:br w:type="page"/>
      </w:r>
    </w:p>
    <w:p w14:paraId="02221C6A" w14:textId="77777777" w:rsidR="00CE2518" w:rsidRPr="00CE2518" w:rsidRDefault="00CE2518" w:rsidP="00382C7F"/>
    <w:p w14:paraId="1795B825" w14:textId="6B5003D0" w:rsidR="00EA0C07" w:rsidRPr="00EA0C07" w:rsidRDefault="00EA0C07" w:rsidP="00F15126">
      <w:pPr>
        <w:pStyle w:val="Newparagraph"/>
        <w:spacing w:line="360" w:lineRule="auto"/>
        <w:jc w:val="center"/>
        <w:rPr>
          <w:lang w:val="en-US"/>
        </w:rPr>
      </w:pPr>
    </w:p>
    <w:p w14:paraId="3769DD58" w14:textId="09155B26" w:rsidR="00BB3AA7" w:rsidRDefault="00BB3AA7" w:rsidP="00BB3AA7">
      <w:pPr>
        <w:pStyle w:val="Caption"/>
        <w:keepNext/>
        <w:spacing w:line="360" w:lineRule="auto"/>
        <w:jc w:val="center"/>
      </w:pPr>
      <w:r>
        <w:t>Table 7 - Interaction Regression - Health</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540"/>
        <w:gridCol w:w="995"/>
        <w:gridCol w:w="895"/>
        <w:gridCol w:w="895"/>
        <w:gridCol w:w="895"/>
      </w:tblGrid>
      <w:tr w:rsidR="00504771" w:rsidRPr="00504771" w14:paraId="4026722E" w14:textId="77777777" w:rsidTr="008B51E6">
        <w:trPr>
          <w:tblHeader/>
        </w:trPr>
        <w:tc>
          <w:tcPr>
            <w:tcW w:w="0" w:type="auto"/>
            <w:vAlign w:val="center"/>
            <w:hideMark/>
          </w:tcPr>
          <w:p w14:paraId="1A5D9DAD"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 </w:t>
            </w:r>
          </w:p>
        </w:tc>
        <w:tc>
          <w:tcPr>
            <w:tcW w:w="0" w:type="auto"/>
            <w:gridSpan w:val="2"/>
            <w:tcBorders>
              <w:bottom w:val="single" w:sz="6" w:space="0" w:color="000000"/>
            </w:tcBorders>
            <w:tcMar>
              <w:top w:w="15" w:type="dxa"/>
              <w:left w:w="75" w:type="dxa"/>
              <w:bottom w:w="15" w:type="dxa"/>
              <w:right w:w="75" w:type="dxa"/>
            </w:tcMar>
            <w:vAlign w:val="center"/>
            <w:hideMark/>
          </w:tcPr>
          <w:p w14:paraId="1476C1E7"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Owners</w:t>
            </w:r>
          </w:p>
        </w:tc>
        <w:tc>
          <w:tcPr>
            <w:tcW w:w="0" w:type="auto"/>
            <w:gridSpan w:val="2"/>
            <w:tcBorders>
              <w:bottom w:val="single" w:sz="6" w:space="0" w:color="000000"/>
            </w:tcBorders>
            <w:tcMar>
              <w:top w:w="15" w:type="dxa"/>
              <w:left w:w="75" w:type="dxa"/>
              <w:bottom w:w="15" w:type="dxa"/>
              <w:right w:w="75" w:type="dxa"/>
            </w:tcMar>
            <w:vAlign w:val="center"/>
            <w:hideMark/>
          </w:tcPr>
          <w:p w14:paraId="2AF97C68"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Renters</w:t>
            </w:r>
          </w:p>
        </w:tc>
      </w:tr>
      <w:tr w:rsidR="00504771" w:rsidRPr="00504771" w14:paraId="0D6AB751" w14:textId="77777777" w:rsidTr="008B51E6">
        <w:trPr>
          <w:tblHeader/>
        </w:trPr>
        <w:tc>
          <w:tcPr>
            <w:tcW w:w="0" w:type="auto"/>
            <w:tcMar>
              <w:top w:w="15" w:type="dxa"/>
              <w:left w:w="75" w:type="dxa"/>
              <w:bottom w:w="15" w:type="dxa"/>
              <w:right w:w="75" w:type="dxa"/>
            </w:tcMar>
            <w:vAlign w:val="center"/>
            <w:hideMark/>
          </w:tcPr>
          <w:p w14:paraId="1DF724BB"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 </w:t>
            </w:r>
          </w:p>
        </w:tc>
        <w:tc>
          <w:tcPr>
            <w:tcW w:w="0" w:type="auto"/>
            <w:tcMar>
              <w:top w:w="15" w:type="dxa"/>
              <w:left w:w="75" w:type="dxa"/>
              <w:bottom w:w="15" w:type="dxa"/>
              <w:right w:w="75" w:type="dxa"/>
            </w:tcMar>
            <w:vAlign w:val="center"/>
            <w:hideMark/>
          </w:tcPr>
          <w:p w14:paraId="2D48E17E"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Coef.</w:t>
            </w:r>
          </w:p>
        </w:tc>
        <w:tc>
          <w:tcPr>
            <w:tcW w:w="0" w:type="auto"/>
            <w:tcMar>
              <w:top w:w="15" w:type="dxa"/>
              <w:left w:w="75" w:type="dxa"/>
              <w:bottom w:w="15" w:type="dxa"/>
              <w:right w:w="75" w:type="dxa"/>
            </w:tcMar>
            <w:vAlign w:val="center"/>
            <w:hideMark/>
          </w:tcPr>
          <w:p w14:paraId="5FFF6428"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MWTP</w:t>
            </w:r>
          </w:p>
        </w:tc>
        <w:tc>
          <w:tcPr>
            <w:tcW w:w="0" w:type="auto"/>
            <w:tcMar>
              <w:top w:w="15" w:type="dxa"/>
              <w:left w:w="75" w:type="dxa"/>
              <w:bottom w:w="15" w:type="dxa"/>
              <w:right w:w="75" w:type="dxa"/>
            </w:tcMar>
            <w:vAlign w:val="center"/>
            <w:hideMark/>
          </w:tcPr>
          <w:p w14:paraId="63B23403"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Coef.</w:t>
            </w:r>
          </w:p>
        </w:tc>
        <w:tc>
          <w:tcPr>
            <w:tcW w:w="0" w:type="auto"/>
            <w:tcMar>
              <w:top w:w="15" w:type="dxa"/>
              <w:left w:w="75" w:type="dxa"/>
              <w:bottom w:w="15" w:type="dxa"/>
              <w:right w:w="75" w:type="dxa"/>
            </w:tcMar>
            <w:vAlign w:val="center"/>
            <w:hideMark/>
          </w:tcPr>
          <w:p w14:paraId="46823CFE"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MWTP</w:t>
            </w:r>
          </w:p>
        </w:tc>
      </w:tr>
      <w:tr w:rsidR="00504771" w:rsidRPr="00504771" w14:paraId="199363B4" w14:textId="77777777" w:rsidTr="008B51E6">
        <w:tc>
          <w:tcPr>
            <w:tcW w:w="0" w:type="auto"/>
            <w:tcMar>
              <w:top w:w="15" w:type="dxa"/>
              <w:left w:w="75" w:type="dxa"/>
              <w:bottom w:w="15" w:type="dxa"/>
              <w:right w:w="75" w:type="dxa"/>
            </w:tcMar>
            <w:vAlign w:val="center"/>
            <w:hideMark/>
          </w:tcPr>
          <w:p w14:paraId="52074623"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 km (vs 15 km)</w:t>
            </w:r>
          </w:p>
        </w:tc>
        <w:tc>
          <w:tcPr>
            <w:tcW w:w="0" w:type="auto"/>
            <w:tcMar>
              <w:top w:w="15" w:type="dxa"/>
              <w:left w:w="75" w:type="dxa"/>
              <w:bottom w:w="15" w:type="dxa"/>
              <w:right w:w="75" w:type="dxa"/>
            </w:tcMar>
            <w:vAlign w:val="center"/>
            <w:hideMark/>
          </w:tcPr>
          <w:p w14:paraId="7C1A90E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0.73</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235756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146.68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7E61D4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1.24</w:t>
            </w:r>
          </w:p>
        </w:tc>
        <w:tc>
          <w:tcPr>
            <w:tcW w:w="0" w:type="auto"/>
            <w:tcMar>
              <w:top w:w="15" w:type="dxa"/>
              <w:left w:w="75" w:type="dxa"/>
              <w:bottom w:w="15" w:type="dxa"/>
              <w:right w:w="75" w:type="dxa"/>
            </w:tcMar>
            <w:vAlign w:val="center"/>
            <w:hideMark/>
          </w:tcPr>
          <w:p w14:paraId="51FE085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115.64</w:t>
            </w:r>
          </w:p>
        </w:tc>
      </w:tr>
      <w:tr w:rsidR="00504771" w:rsidRPr="00504771" w14:paraId="6F64C03C" w14:textId="77777777" w:rsidTr="008B51E6">
        <w:tc>
          <w:tcPr>
            <w:tcW w:w="0" w:type="auto"/>
            <w:tcMar>
              <w:top w:w="15" w:type="dxa"/>
              <w:left w:w="75" w:type="dxa"/>
              <w:bottom w:w="15" w:type="dxa"/>
              <w:right w:w="75" w:type="dxa"/>
            </w:tcMar>
            <w:vAlign w:val="center"/>
            <w:hideMark/>
          </w:tcPr>
          <w:p w14:paraId="46649F4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1D3FF53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(0.23)</w:t>
            </w:r>
          </w:p>
        </w:tc>
        <w:tc>
          <w:tcPr>
            <w:tcW w:w="0" w:type="auto"/>
            <w:tcMar>
              <w:top w:w="15" w:type="dxa"/>
              <w:left w:w="75" w:type="dxa"/>
              <w:bottom w:w="15" w:type="dxa"/>
              <w:right w:w="75" w:type="dxa"/>
            </w:tcMar>
            <w:vAlign w:val="center"/>
            <w:hideMark/>
          </w:tcPr>
          <w:p w14:paraId="39AEE0D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(51.83)</w:t>
            </w:r>
          </w:p>
        </w:tc>
        <w:tc>
          <w:tcPr>
            <w:tcW w:w="0" w:type="auto"/>
            <w:tcMar>
              <w:top w:w="15" w:type="dxa"/>
              <w:left w:w="75" w:type="dxa"/>
              <w:bottom w:w="15" w:type="dxa"/>
              <w:right w:w="75" w:type="dxa"/>
            </w:tcMar>
            <w:vAlign w:val="center"/>
            <w:hideMark/>
          </w:tcPr>
          <w:p w14:paraId="04F4C29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(0.81)</w:t>
            </w:r>
          </w:p>
        </w:tc>
        <w:tc>
          <w:tcPr>
            <w:tcW w:w="0" w:type="auto"/>
            <w:tcMar>
              <w:top w:w="15" w:type="dxa"/>
              <w:left w:w="75" w:type="dxa"/>
              <w:bottom w:w="15" w:type="dxa"/>
              <w:right w:w="75" w:type="dxa"/>
            </w:tcMar>
            <w:vAlign w:val="center"/>
            <w:hideMark/>
          </w:tcPr>
          <w:p w14:paraId="3CD9176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(76.47)</w:t>
            </w:r>
          </w:p>
        </w:tc>
      </w:tr>
      <w:tr w:rsidR="00504771" w:rsidRPr="00504771" w14:paraId="1D827C16" w14:textId="77777777" w:rsidTr="008B51E6">
        <w:tc>
          <w:tcPr>
            <w:tcW w:w="0" w:type="auto"/>
            <w:tcMar>
              <w:top w:w="15" w:type="dxa"/>
              <w:left w:w="75" w:type="dxa"/>
              <w:bottom w:w="15" w:type="dxa"/>
              <w:right w:w="75" w:type="dxa"/>
            </w:tcMar>
            <w:vAlign w:val="center"/>
            <w:hideMark/>
          </w:tcPr>
          <w:p w14:paraId="072F9F8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500 m (vs 15 km)</w:t>
            </w:r>
          </w:p>
        </w:tc>
        <w:tc>
          <w:tcPr>
            <w:tcW w:w="0" w:type="auto"/>
            <w:tcMar>
              <w:top w:w="15" w:type="dxa"/>
              <w:left w:w="75" w:type="dxa"/>
              <w:bottom w:w="15" w:type="dxa"/>
              <w:right w:w="75" w:type="dxa"/>
            </w:tcMar>
            <w:vAlign w:val="center"/>
            <w:hideMark/>
          </w:tcPr>
          <w:p w14:paraId="4906EC4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9A4616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292.75</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2386F1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2.69</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A0A058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251.69</w:t>
            </w:r>
            <w:r w:rsidRPr="00504771">
              <w:rPr>
                <w:color w:val="000000"/>
                <w:sz w:val="20"/>
                <w:szCs w:val="20"/>
                <w:vertAlign w:val="superscript"/>
                <w:lang w:val="en-US" w:eastAsia="en-US"/>
              </w:rPr>
              <w:t>**</w:t>
            </w:r>
          </w:p>
        </w:tc>
      </w:tr>
      <w:tr w:rsidR="00504771" w:rsidRPr="00504771" w14:paraId="1059413A" w14:textId="77777777" w:rsidTr="008B51E6">
        <w:tc>
          <w:tcPr>
            <w:tcW w:w="0" w:type="auto"/>
            <w:tcMar>
              <w:top w:w="15" w:type="dxa"/>
              <w:left w:w="75" w:type="dxa"/>
              <w:bottom w:w="15" w:type="dxa"/>
              <w:right w:w="75" w:type="dxa"/>
            </w:tcMar>
            <w:vAlign w:val="center"/>
            <w:hideMark/>
          </w:tcPr>
          <w:p w14:paraId="31DF176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5690D7B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(0.29)</w:t>
            </w:r>
          </w:p>
        </w:tc>
        <w:tc>
          <w:tcPr>
            <w:tcW w:w="0" w:type="auto"/>
            <w:tcMar>
              <w:top w:w="15" w:type="dxa"/>
              <w:left w:w="75" w:type="dxa"/>
              <w:bottom w:w="15" w:type="dxa"/>
              <w:right w:w="75" w:type="dxa"/>
            </w:tcMar>
            <w:vAlign w:val="center"/>
            <w:hideMark/>
          </w:tcPr>
          <w:p w14:paraId="0DAFEAB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(71.61)</w:t>
            </w:r>
          </w:p>
        </w:tc>
        <w:tc>
          <w:tcPr>
            <w:tcW w:w="0" w:type="auto"/>
            <w:tcMar>
              <w:top w:w="15" w:type="dxa"/>
              <w:left w:w="75" w:type="dxa"/>
              <w:bottom w:w="15" w:type="dxa"/>
              <w:right w:w="75" w:type="dxa"/>
            </w:tcMar>
            <w:vAlign w:val="center"/>
            <w:hideMark/>
          </w:tcPr>
          <w:p w14:paraId="30CC052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(1.01)</w:t>
            </w:r>
          </w:p>
        </w:tc>
        <w:tc>
          <w:tcPr>
            <w:tcW w:w="0" w:type="auto"/>
            <w:tcMar>
              <w:top w:w="15" w:type="dxa"/>
              <w:left w:w="75" w:type="dxa"/>
              <w:bottom w:w="15" w:type="dxa"/>
              <w:right w:w="75" w:type="dxa"/>
            </w:tcMar>
            <w:vAlign w:val="center"/>
            <w:hideMark/>
          </w:tcPr>
          <w:p w14:paraId="1DEFB75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(95.03)</w:t>
            </w:r>
          </w:p>
        </w:tc>
      </w:tr>
      <w:tr w:rsidR="00504771" w:rsidRPr="00504771" w14:paraId="48E72524" w14:textId="77777777" w:rsidTr="008B51E6">
        <w:tc>
          <w:tcPr>
            <w:tcW w:w="0" w:type="auto"/>
            <w:tcMar>
              <w:top w:w="15" w:type="dxa"/>
              <w:left w:w="75" w:type="dxa"/>
              <w:bottom w:w="15" w:type="dxa"/>
              <w:right w:w="75" w:type="dxa"/>
            </w:tcMar>
            <w:vAlign w:val="center"/>
            <w:hideMark/>
          </w:tcPr>
          <w:p w14:paraId="4B27FF8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 km (vs 15 km)</w:t>
            </w:r>
          </w:p>
        </w:tc>
        <w:tc>
          <w:tcPr>
            <w:tcW w:w="0" w:type="auto"/>
            <w:tcMar>
              <w:top w:w="15" w:type="dxa"/>
              <w:left w:w="75" w:type="dxa"/>
              <w:bottom w:w="15" w:type="dxa"/>
              <w:right w:w="75" w:type="dxa"/>
            </w:tcMar>
            <w:vAlign w:val="center"/>
            <w:hideMark/>
          </w:tcPr>
          <w:p w14:paraId="58828D0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368F4C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220.13</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C822DD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1.71</w:t>
            </w:r>
          </w:p>
        </w:tc>
        <w:tc>
          <w:tcPr>
            <w:tcW w:w="0" w:type="auto"/>
            <w:tcMar>
              <w:top w:w="15" w:type="dxa"/>
              <w:left w:w="75" w:type="dxa"/>
              <w:bottom w:w="15" w:type="dxa"/>
              <w:right w:w="75" w:type="dxa"/>
            </w:tcMar>
            <w:vAlign w:val="center"/>
            <w:hideMark/>
          </w:tcPr>
          <w:p w14:paraId="79262F0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160.01</w:t>
            </w:r>
          </w:p>
        </w:tc>
      </w:tr>
      <w:tr w:rsidR="00504771" w:rsidRPr="00504771" w14:paraId="2CA79FED" w14:textId="77777777" w:rsidTr="008B51E6">
        <w:tc>
          <w:tcPr>
            <w:tcW w:w="0" w:type="auto"/>
            <w:tcMar>
              <w:top w:w="15" w:type="dxa"/>
              <w:left w:w="75" w:type="dxa"/>
              <w:bottom w:w="15" w:type="dxa"/>
              <w:right w:w="75" w:type="dxa"/>
            </w:tcMar>
            <w:vAlign w:val="center"/>
            <w:hideMark/>
          </w:tcPr>
          <w:p w14:paraId="6688AAD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240E24D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(0.27)</w:t>
            </w:r>
          </w:p>
        </w:tc>
        <w:tc>
          <w:tcPr>
            <w:tcW w:w="0" w:type="auto"/>
            <w:tcMar>
              <w:top w:w="15" w:type="dxa"/>
              <w:left w:w="75" w:type="dxa"/>
              <w:bottom w:w="15" w:type="dxa"/>
              <w:right w:w="75" w:type="dxa"/>
            </w:tcMar>
            <w:vAlign w:val="center"/>
            <w:hideMark/>
          </w:tcPr>
          <w:p w14:paraId="4DA80AD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(71.01)</w:t>
            </w:r>
          </w:p>
        </w:tc>
        <w:tc>
          <w:tcPr>
            <w:tcW w:w="0" w:type="auto"/>
            <w:tcMar>
              <w:top w:w="15" w:type="dxa"/>
              <w:left w:w="75" w:type="dxa"/>
              <w:bottom w:w="15" w:type="dxa"/>
              <w:right w:w="75" w:type="dxa"/>
            </w:tcMar>
            <w:vAlign w:val="center"/>
            <w:hideMark/>
          </w:tcPr>
          <w:p w14:paraId="42B3F56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(1.04)</w:t>
            </w:r>
          </w:p>
        </w:tc>
        <w:tc>
          <w:tcPr>
            <w:tcW w:w="0" w:type="auto"/>
            <w:tcMar>
              <w:top w:w="15" w:type="dxa"/>
              <w:left w:w="75" w:type="dxa"/>
              <w:bottom w:w="15" w:type="dxa"/>
              <w:right w:w="75" w:type="dxa"/>
            </w:tcMar>
            <w:vAlign w:val="center"/>
            <w:hideMark/>
          </w:tcPr>
          <w:p w14:paraId="0CDA457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(106.43)</w:t>
            </w:r>
          </w:p>
        </w:tc>
      </w:tr>
      <w:tr w:rsidR="00504771" w:rsidRPr="00504771" w14:paraId="33D767BE" w14:textId="77777777" w:rsidTr="008B51E6">
        <w:tc>
          <w:tcPr>
            <w:tcW w:w="0" w:type="auto"/>
            <w:tcMar>
              <w:top w:w="15" w:type="dxa"/>
              <w:left w:w="75" w:type="dxa"/>
              <w:bottom w:w="15" w:type="dxa"/>
              <w:right w:w="75" w:type="dxa"/>
            </w:tcMar>
            <w:vAlign w:val="center"/>
            <w:hideMark/>
          </w:tcPr>
          <w:p w14:paraId="35AF1BB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500 m (vs 15 km)</w:t>
            </w:r>
          </w:p>
        </w:tc>
        <w:tc>
          <w:tcPr>
            <w:tcW w:w="0" w:type="auto"/>
            <w:tcMar>
              <w:top w:w="15" w:type="dxa"/>
              <w:left w:w="75" w:type="dxa"/>
              <w:bottom w:w="15" w:type="dxa"/>
              <w:right w:w="75" w:type="dxa"/>
            </w:tcMar>
            <w:vAlign w:val="center"/>
            <w:hideMark/>
          </w:tcPr>
          <w:p w14:paraId="19C631E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375A4F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548.05</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346721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093DEC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476.56</w:t>
            </w:r>
            <w:r w:rsidRPr="00504771">
              <w:rPr>
                <w:color w:val="000000"/>
                <w:sz w:val="20"/>
                <w:szCs w:val="20"/>
                <w:vertAlign w:val="superscript"/>
                <w:lang w:val="en-US" w:eastAsia="en-US"/>
              </w:rPr>
              <w:t>***</w:t>
            </w:r>
          </w:p>
        </w:tc>
      </w:tr>
      <w:tr w:rsidR="00504771" w:rsidRPr="00504771" w14:paraId="7177A9D4" w14:textId="77777777" w:rsidTr="008B51E6">
        <w:tc>
          <w:tcPr>
            <w:tcW w:w="0" w:type="auto"/>
            <w:tcMar>
              <w:top w:w="15" w:type="dxa"/>
              <w:left w:w="75" w:type="dxa"/>
              <w:bottom w:w="15" w:type="dxa"/>
              <w:right w:w="75" w:type="dxa"/>
            </w:tcMar>
            <w:vAlign w:val="center"/>
            <w:hideMark/>
          </w:tcPr>
          <w:p w14:paraId="69B3B4DE"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2E2EA87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(0.31)</w:t>
            </w:r>
          </w:p>
        </w:tc>
        <w:tc>
          <w:tcPr>
            <w:tcW w:w="0" w:type="auto"/>
            <w:tcMar>
              <w:top w:w="15" w:type="dxa"/>
              <w:left w:w="75" w:type="dxa"/>
              <w:bottom w:w="15" w:type="dxa"/>
              <w:right w:w="75" w:type="dxa"/>
            </w:tcMar>
            <w:vAlign w:val="center"/>
            <w:hideMark/>
          </w:tcPr>
          <w:p w14:paraId="4F02258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(89.15)</w:t>
            </w:r>
          </w:p>
        </w:tc>
        <w:tc>
          <w:tcPr>
            <w:tcW w:w="0" w:type="auto"/>
            <w:tcMar>
              <w:top w:w="15" w:type="dxa"/>
              <w:left w:w="75" w:type="dxa"/>
              <w:bottom w:w="15" w:type="dxa"/>
              <w:right w:w="75" w:type="dxa"/>
            </w:tcMar>
            <w:vAlign w:val="center"/>
            <w:hideMark/>
          </w:tcPr>
          <w:p w14:paraId="2066009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(1.19)</w:t>
            </w:r>
          </w:p>
        </w:tc>
        <w:tc>
          <w:tcPr>
            <w:tcW w:w="0" w:type="auto"/>
            <w:tcMar>
              <w:top w:w="15" w:type="dxa"/>
              <w:left w:w="75" w:type="dxa"/>
              <w:bottom w:w="15" w:type="dxa"/>
              <w:right w:w="75" w:type="dxa"/>
            </w:tcMar>
            <w:vAlign w:val="center"/>
            <w:hideMark/>
          </w:tcPr>
          <w:p w14:paraId="043146D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(113.59)</w:t>
            </w:r>
          </w:p>
        </w:tc>
      </w:tr>
      <w:tr w:rsidR="00504771" w:rsidRPr="00504771" w14:paraId="721D9496" w14:textId="77777777" w:rsidTr="008B51E6">
        <w:tc>
          <w:tcPr>
            <w:tcW w:w="0" w:type="auto"/>
            <w:tcMar>
              <w:top w:w="15" w:type="dxa"/>
              <w:left w:w="75" w:type="dxa"/>
              <w:bottom w:w="15" w:type="dxa"/>
              <w:right w:w="75" w:type="dxa"/>
            </w:tcMar>
            <w:vAlign w:val="center"/>
            <w:hideMark/>
          </w:tcPr>
          <w:p w14:paraId="16BB104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xml:space="preserve">Transit </w:t>
            </w:r>
            <w:proofErr w:type="gramStart"/>
            <w:r w:rsidRPr="00504771">
              <w:rPr>
                <w:color w:val="000000"/>
                <w:sz w:val="20"/>
                <w:szCs w:val="20"/>
                <w:lang w:val="en-US" w:eastAsia="en-US"/>
              </w:rPr>
              <w:t>stop</w:t>
            </w:r>
            <w:proofErr w:type="gramEnd"/>
            <w:r w:rsidRPr="00504771">
              <w:rPr>
                <w:color w:val="000000"/>
                <w:sz w:val="20"/>
                <w:szCs w:val="20"/>
                <w:lang w:val="en-US" w:eastAsia="en-US"/>
              </w:rPr>
              <w:t>: 600 m (vs 900 m)</w:t>
            </w:r>
          </w:p>
        </w:tc>
        <w:tc>
          <w:tcPr>
            <w:tcW w:w="0" w:type="auto"/>
            <w:tcMar>
              <w:top w:w="15" w:type="dxa"/>
              <w:left w:w="75" w:type="dxa"/>
              <w:bottom w:w="15" w:type="dxa"/>
              <w:right w:w="75" w:type="dxa"/>
            </w:tcMar>
            <w:vAlign w:val="center"/>
            <w:hideMark/>
          </w:tcPr>
          <w:p w14:paraId="216CE4D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0.82</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993CC8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164.14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61AD26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0.91</w:t>
            </w:r>
          </w:p>
        </w:tc>
        <w:tc>
          <w:tcPr>
            <w:tcW w:w="0" w:type="auto"/>
            <w:tcMar>
              <w:top w:w="15" w:type="dxa"/>
              <w:left w:w="75" w:type="dxa"/>
              <w:bottom w:w="15" w:type="dxa"/>
              <w:right w:w="75" w:type="dxa"/>
            </w:tcMar>
            <w:vAlign w:val="center"/>
            <w:hideMark/>
          </w:tcPr>
          <w:p w14:paraId="2E0788F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85.13</w:t>
            </w:r>
          </w:p>
        </w:tc>
      </w:tr>
      <w:tr w:rsidR="00504771" w:rsidRPr="00504771" w14:paraId="4C0596B2" w14:textId="77777777" w:rsidTr="008B51E6">
        <w:tc>
          <w:tcPr>
            <w:tcW w:w="0" w:type="auto"/>
            <w:tcMar>
              <w:top w:w="15" w:type="dxa"/>
              <w:left w:w="75" w:type="dxa"/>
              <w:bottom w:w="15" w:type="dxa"/>
              <w:right w:w="75" w:type="dxa"/>
            </w:tcMar>
            <w:vAlign w:val="center"/>
            <w:hideMark/>
          </w:tcPr>
          <w:p w14:paraId="73DA352D"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1536F4C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(0.23)</w:t>
            </w:r>
          </w:p>
        </w:tc>
        <w:tc>
          <w:tcPr>
            <w:tcW w:w="0" w:type="auto"/>
            <w:tcMar>
              <w:top w:w="15" w:type="dxa"/>
              <w:left w:w="75" w:type="dxa"/>
              <w:bottom w:w="15" w:type="dxa"/>
              <w:right w:w="75" w:type="dxa"/>
            </w:tcMar>
            <w:vAlign w:val="center"/>
            <w:hideMark/>
          </w:tcPr>
          <w:p w14:paraId="7858A89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(56.61)</w:t>
            </w:r>
          </w:p>
        </w:tc>
        <w:tc>
          <w:tcPr>
            <w:tcW w:w="0" w:type="auto"/>
            <w:tcMar>
              <w:top w:w="15" w:type="dxa"/>
              <w:left w:w="75" w:type="dxa"/>
              <w:bottom w:w="15" w:type="dxa"/>
              <w:right w:w="75" w:type="dxa"/>
            </w:tcMar>
            <w:vAlign w:val="center"/>
            <w:hideMark/>
          </w:tcPr>
          <w:p w14:paraId="7C489B3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(0.66)</w:t>
            </w:r>
          </w:p>
        </w:tc>
        <w:tc>
          <w:tcPr>
            <w:tcW w:w="0" w:type="auto"/>
            <w:tcMar>
              <w:top w:w="15" w:type="dxa"/>
              <w:left w:w="75" w:type="dxa"/>
              <w:bottom w:w="15" w:type="dxa"/>
              <w:right w:w="75" w:type="dxa"/>
            </w:tcMar>
            <w:vAlign w:val="center"/>
            <w:hideMark/>
          </w:tcPr>
          <w:p w14:paraId="0876AE3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(67.28)</w:t>
            </w:r>
          </w:p>
        </w:tc>
      </w:tr>
      <w:tr w:rsidR="00504771" w:rsidRPr="00504771" w14:paraId="73AAC842" w14:textId="77777777" w:rsidTr="008B51E6">
        <w:tc>
          <w:tcPr>
            <w:tcW w:w="0" w:type="auto"/>
            <w:tcMar>
              <w:top w:w="15" w:type="dxa"/>
              <w:left w:w="75" w:type="dxa"/>
              <w:bottom w:w="15" w:type="dxa"/>
              <w:right w:w="75" w:type="dxa"/>
            </w:tcMar>
            <w:vAlign w:val="center"/>
            <w:hideMark/>
          </w:tcPr>
          <w:p w14:paraId="0D72FF0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xml:space="preserve">Transit </w:t>
            </w:r>
            <w:proofErr w:type="gramStart"/>
            <w:r w:rsidRPr="00504771">
              <w:rPr>
                <w:color w:val="000000"/>
                <w:sz w:val="20"/>
                <w:szCs w:val="20"/>
                <w:lang w:val="en-US" w:eastAsia="en-US"/>
              </w:rPr>
              <w:t>stop</w:t>
            </w:r>
            <w:proofErr w:type="gramEnd"/>
            <w:r w:rsidRPr="00504771">
              <w:rPr>
                <w:color w:val="000000"/>
                <w:sz w:val="20"/>
                <w:szCs w:val="20"/>
                <w:lang w:val="en-US" w:eastAsia="en-US"/>
              </w:rPr>
              <w:t>: 300 m (vs 900 m)</w:t>
            </w:r>
          </w:p>
        </w:tc>
        <w:tc>
          <w:tcPr>
            <w:tcW w:w="0" w:type="auto"/>
            <w:tcMar>
              <w:top w:w="15" w:type="dxa"/>
              <w:left w:w="75" w:type="dxa"/>
              <w:bottom w:w="15" w:type="dxa"/>
              <w:right w:w="75" w:type="dxa"/>
            </w:tcMar>
            <w:vAlign w:val="center"/>
            <w:hideMark/>
          </w:tcPr>
          <w:p w14:paraId="0FAEC3F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1.46</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EA1212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291.50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6813B5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6CD791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251.97</w:t>
            </w:r>
            <w:r w:rsidRPr="00504771">
              <w:rPr>
                <w:color w:val="000000"/>
                <w:sz w:val="20"/>
                <w:szCs w:val="20"/>
                <w:vertAlign w:val="superscript"/>
                <w:lang w:val="en-US" w:eastAsia="en-US"/>
              </w:rPr>
              <w:t>***</w:t>
            </w:r>
          </w:p>
        </w:tc>
      </w:tr>
      <w:tr w:rsidR="00504771" w:rsidRPr="00504771" w14:paraId="483E46EE" w14:textId="77777777" w:rsidTr="008B51E6">
        <w:tc>
          <w:tcPr>
            <w:tcW w:w="0" w:type="auto"/>
            <w:tcMar>
              <w:top w:w="15" w:type="dxa"/>
              <w:left w:w="75" w:type="dxa"/>
              <w:bottom w:w="15" w:type="dxa"/>
              <w:right w:w="75" w:type="dxa"/>
            </w:tcMar>
            <w:vAlign w:val="center"/>
            <w:hideMark/>
          </w:tcPr>
          <w:p w14:paraId="79D17D9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74CB0B9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(0.28)</w:t>
            </w:r>
          </w:p>
        </w:tc>
        <w:tc>
          <w:tcPr>
            <w:tcW w:w="0" w:type="auto"/>
            <w:tcMar>
              <w:top w:w="15" w:type="dxa"/>
              <w:left w:w="75" w:type="dxa"/>
              <w:bottom w:w="15" w:type="dxa"/>
              <w:right w:w="75" w:type="dxa"/>
            </w:tcMar>
            <w:vAlign w:val="center"/>
            <w:hideMark/>
          </w:tcPr>
          <w:p w14:paraId="2C88EA6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(67.38)</w:t>
            </w:r>
          </w:p>
        </w:tc>
        <w:tc>
          <w:tcPr>
            <w:tcW w:w="0" w:type="auto"/>
            <w:tcMar>
              <w:top w:w="15" w:type="dxa"/>
              <w:left w:w="75" w:type="dxa"/>
              <w:bottom w:w="15" w:type="dxa"/>
              <w:right w:w="75" w:type="dxa"/>
            </w:tcMar>
            <w:vAlign w:val="center"/>
            <w:hideMark/>
          </w:tcPr>
          <w:p w14:paraId="1B94B0E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(0.76)</w:t>
            </w:r>
          </w:p>
        </w:tc>
        <w:tc>
          <w:tcPr>
            <w:tcW w:w="0" w:type="auto"/>
            <w:tcMar>
              <w:top w:w="15" w:type="dxa"/>
              <w:left w:w="75" w:type="dxa"/>
              <w:bottom w:w="15" w:type="dxa"/>
              <w:right w:w="75" w:type="dxa"/>
            </w:tcMar>
            <w:vAlign w:val="center"/>
            <w:hideMark/>
          </w:tcPr>
          <w:p w14:paraId="32537F1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(70.95)</w:t>
            </w:r>
          </w:p>
        </w:tc>
      </w:tr>
      <w:tr w:rsidR="00504771" w:rsidRPr="00504771" w14:paraId="5AD7A167" w14:textId="77777777" w:rsidTr="008B51E6">
        <w:tc>
          <w:tcPr>
            <w:tcW w:w="0" w:type="auto"/>
            <w:tcMar>
              <w:top w:w="15" w:type="dxa"/>
              <w:left w:w="75" w:type="dxa"/>
              <w:bottom w:w="15" w:type="dxa"/>
              <w:right w:w="75" w:type="dxa"/>
            </w:tcMar>
            <w:vAlign w:val="center"/>
            <w:hideMark/>
          </w:tcPr>
          <w:p w14:paraId="1833E23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garage (vs none)</w:t>
            </w:r>
          </w:p>
        </w:tc>
        <w:tc>
          <w:tcPr>
            <w:tcW w:w="0" w:type="auto"/>
            <w:tcMar>
              <w:top w:w="15" w:type="dxa"/>
              <w:left w:w="75" w:type="dxa"/>
              <w:bottom w:w="15" w:type="dxa"/>
              <w:right w:w="75" w:type="dxa"/>
            </w:tcMar>
            <w:vAlign w:val="center"/>
            <w:hideMark/>
          </w:tcPr>
          <w:p w14:paraId="1979417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2.97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BD0B5D6" w14:textId="77777777" w:rsidR="00504771" w:rsidRPr="00504771" w:rsidRDefault="00504771" w:rsidP="00382C7F">
            <w:pPr>
              <w:spacing w:line="240" w:lineRule="auto"/>
              <w:jc w:val="center"/>
              <w:rPr>
                <w:color w:val="000000"/>
                <w:sz w:val="20"/>
                <w:szCs w:val="20"/>
                <w:lang w:val="en-US" w:eastAsia="en-US"/>
              </w:rPr>
            </w:pPr>
            <w:proofErr w:type="gramStart"/>
            <w:r w:rsidRPr="00504771">
              <w:rPr>
                <w:color w:val="000000"/>
                <w:sz w:val="20"/>
                <w:szCs w:val="20"/>
                <w:lang w:val="en-US" w:eastAsia="en-US"/>
              </w:rPr>
              <w:t>594.41</w:t>
            </w:r>
            <w:r w:rsidRPr="00504771">
              <w:rPr>
                <w:color w:val="000000"/>
                <w:sz w:val="20"/>
                <w:szCs w:val="20"/>
                <w:vertAlign w:val="superscript"/>
                <w:lang w:val="en-US" w:eastAsia="en-US"/>
              </w:rPr>
              <w:t>**</w:t>
            </w:r>
            <w:proofErr w:type="gramEnd"/>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0DCC38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0453A3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228.34</w:t>
            </w:r>
            <w:r w:rsidRPr="00504771">
              <w:rPr>
                <w:color w:val="000000"/>
                <w:sz w:val="20"/>
                <w:szCs w:val="20"/>
                <w:vertAlign w:val="superscript"/>
                <w:lang w:val="en-US" w:eastAsia="en-US"/>
              </w:rPr>
              <w:t>**</w:t>
            </w:r>
          </w:p>
        </w:tc>
      </w:tr>
      <w:tr w:rsidR="00504771" w:rsidRPr="00504771" w14:paraId="4448B445" w14:textId="77777777" w:rsidTr="008B51E6">
        <w:tc>
          <w:tcPr>
            <w:tcW w:w="0" w:type="auto"/>
            <w:tcMar>
              <w:top w:w="15" w:type="dxa"/>
              <w:left w:w="75" w:type="dxa"/>
              <w:bottom w:w="15" w:type="dxa"/>
              <w:right w:w="75" w:type="dxa"/>
            </w:tcMar>
            <w:vAlign w:val="center"/>
            <w:hideMark/>
          </w:tcPr>
          <w:p w14:paraId="1D57E08F"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4F4E964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(0.35)</w:t>
            </w:r>
          </w:p>
        </w:tc>
        <w:tc>
          <w:tcPr>
            <w:tcW w:w="0" w:type="auto"/>
            <w:tcMar>
              <w:top w:w="15" w:type="dxa"/>
              <w:left w:w="75" w:type="dxa"/>
              <w:bottom w:w="15" w:type="dxa"/>
              <w:right w:w="75" w:type="dxa"/>
            </w:tcMar>
            <w:vAlign w:val="center"/>
            <w:hideMark/>
          </w:tcPr>
          <w:p w14:paraId="14E7205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(101.50)</w:t>
            </w:r>
          </w:p>
        </w:tc>
        <w:tc>
          <w:tcPr>
            <w:tcW w:w="0" w:type="auto"/>
            <w:tcMar>
              <w:top w:w="15" w:type="dxa"/>
              <w:left w:w="75" w:type="dxa"/>
              <w:bottom w:w="15" w:type="dxa"/>
              <w:right w:w="75" w:type="dxa"/>
            </w:tcMar>
            <w:vAlign w:val="center"/>
            <w:hideMark/>
          </w:tcPr>
          <w:p w14:paraId="01CFA21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(0.80)</w:t>
            </w:r>
          </w:p>
        </w:tc>
        <w:tc>
          <w:tcPr>
            <w:tcW w:w="0" w:type="auto"/>
            <w:tcMar>
              <w:top w:w="15" w:type="dxa"/>
              <w:left w:w="75" w:type="dxa"/>
              <w:bottom w:w="15" w:type="dxa"/>
              <w:right w:w="75" w:type="dxa"/>
            </w:tcMar>
            <w:vAlign w:val="center"/>
            <w:hideMark/>
          </w:tcPr>
          <w:p w14:paraId="1589031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(77.97)</w:t>
            </w:r>
          </w:p>
        </w:tc>
      </w:tr>
      <w:tr w:rsidR="00504771" w:rsidRPr="00504771" w14:paraId="7F143C6B" w14:textId="77777777" w:rsidTr="008B51E6">
        <w:tc>
          <w:tcPr>
            <w:tcW w:w="0" w:type="auto"/>
            <w:tcMar>
              <w:top w:w="15" w:type="dxa"/>
              <w:left w:w="75" w:type="dxa"/>
              <w:bottom w:w="15" w:type="dxa"/>
              <w:right w:w="75" w:type="dxa"/>
            </w:tcMar>
            <w:vAlign w:val="center"/>
            <w:hideMark/>
          </w:tcPr>
          <w:p w14:paraId="343891E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space (vs none)</w:t>
            </w:r>
          </w:p>
        </w:tc>
        <w:tc>
          <w:tcPr>
            <w:tcW w:w="0" w:type="auto"/>
            <w:tcMar>
              <w:top w:w="15" w:type="dxa"/>
              <w:left w:w="75" w:type="dxa"/>
              <w:bottom w:w="15" w:type="dxa"/>
              <w:right w:w="75" w:type="dxa"/>
            </w:tcMar>
            <w:vAlign w:val="center"/>
            <w:hideMark/>
          </w:tcPr>
          <w:p w14:paraId="79425F1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248336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512.79</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6E8DC1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2.75</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E50713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256.48</w:t>
            </w:r>
            <w:r w:rsidRPr="00504771">
              <w:rPr>
                <w:color w:val="000000"/>
                <w:sz w:val="20"/>
                <w:szCs w:val="20"/>
                <w:vertAlign w:val="superscript"/>
                <w:lang w:val="en-US" w:eastAsia="en-US"/>
              </w:rPr>
              <w:t>***</w:t>
            </w:r>
          </w:p>
        </w:tc>
      </w:tr>
      <w:tr w:rsidR="00504771" w:rsidRPr="00504771" w14:paraId="64F888C6" w14:textId="77777777" w:rsidTr="008B51E6">
        <w:tc>
          <w:tcPr>
            <w:tcW w:w="0" w:type="auto"/>
            <w:tcMar>
              <w:top w:w="15" w:type="dxa"/>
              <w:left w:w="75" w:type="dxa"/>
              <w:bottom w:w="15" w:type="dxa"/>
              <w:right w:w="75" w:type="dxa"/>
            </w:tcMar>
            <w:vAlign w:val="center"/>
            <w:hideMark/>
          </w:tcPr>
          <w:p w14:paraId="465ED53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3F26CB6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(0.33)</w:t>
            </w:r>
          </w:p>
        </w:tc>
        <w:tc>
          <w:tcPr>
            <w:tcW w:w="0" w:type="auto"/>
            <w:tcMar>
              <w:top w:w="15" w:type="dxa"/>
              <w:left w:w="75" w:type="dxa"/>
              <w:bottom w:w="15" w:type="dxa"/>
              <w:right w:w="75" w:type="dxa"/>
            </w:tcMar>
            <w:vAlign w:val="center"/>
            <w:hideMark/>
          </w:tcPr>
          <w:p w14:paraId="4E55937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(81.31)</w:t>
            </w:r>
          </w:p>
        </w:tc>
        <w:tc>
          <w:tcPr>
            <w:tcW w:w="0" w:type="auto"/>
            <w:tcMar>
              <w:top w:w="15" w:type="dxa"/>
              <w:left w:w="75" w:type="dxa"/>
              <w:bottom w:w="15" w:type="dxa"/>
              <w:right w:w="75" w:type="dxa"/>
            </w:tcMar>
            <w:vAlign w:val="center"/>
            <w:hideMark/>
          </w:tcPr>
          <w:p w14:paraId="440647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(0.95)</w:t>
            </w:r>
          </w:p>
        </w:tc>
        <w:tc>
          <w:tcPr>
            <w:tcW w:w="0" w:type="auto"/>
            <w:tcMar>
              <w:top w:w="15" w:type="dxa"/>
              <w:left w:w="75" w:type="dxa"/>
              <w:bottom w:w="15" w:type="dxa"/>
              <w:right w:w="75" w:type="dxa"/>
            </w:tcMar>
            <w:vAlign w:val="center"/>
            <w:hideMark/>
          </w:tcPr>
          <w:p w14:paraId="3FE8E72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(75.28)</w:t>
            </w:r>
          </w:p>
        </w:tc>
      </w:tr>
      <w:tr w:rsidR="00504771" w:rsidRPr="00504771" w14:paraId="61D353BC" w14:textId="77777777" w:rsidTr="008B51E6">
        <w:tc>
          <w:tcPr>
            <w:tcW w:w="0" w:type="auto"/>
            <w:tcMar>
              <w:top w:w="15" w:type="dxa"/>
              <w:left w:w="75" w:type="dxa"/>
              <w:bottom w:w="15" w:type="dxa"/>
              <w:right w:w="75" w:type="dxa"/>
            </w:tcMar>
            <w:vAlign w:val="center"/>
            <w:hideMark/>
          </w:tcPr>
          <w:p w14:paraId="2DA40A5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Price</w:t>
            </w:r>
          </w:p>
        </w:tc>
        <w:tc>
          <w:tcPr>
            <w:tcW w:w="0" w:type="auto"/>
            <w:tcMar>
              <w:top w:w="15" w:type="dxa"/>
              <w:left w:w="75" w:type="dxa"/>
              <w:bottom w:w="15" w:type="dxa"/>
              <w:right w:w="75" w:type="dxa"/>
            </w:tcMar>
            <w:vAlign w:val="center"/>
            <w:hideMark/>
          </w:tcPr>
          <w:p w14:paraId="092C9EF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-5.00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FDB45E5" w14:textId="591EB2D4"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A1525B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-9.64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854371E" w14:textId="09BF669B" w:rsidR="00504771" w:rsidRPr="00504771" w:rsidRDefault="00504771" w:rsidP="00382C7F">
            <w:pPr>
              <w:spacing w:line="240" w:lineRule="auto"/>
              <w:jc w:val="center"/>
              <w:rPr>
                <w:color w:val="000000"/>
                <w:sz w:val="20"/>
                <w:szCs w:val="20"/>
                <w:lang w:val="en-US" w:eastAsia="en-US"/>
              </w:rPr>
            </w:pPr>
          </w:p>
        </w:tc>
      </w:tr>
      <w:tr w:rsidR="00504771" w:rsidRPr="00504771" w14:paraId="4921C223" w14:textId="77777777" w:rsidTr="008B51E6">
        <w:tc>
          <w:tcPr>
            <w:tcW w:w="0" w:type="auto"/>
            <w:tcMar>
              <w:top w:w="15" w:type="dxa"/>
              <w:left w:w="75" w:type="dxa"/>
              <w:bottom w:w="15" w:type="dxa"/>
              <w:right w:w="75" w:type="dxa"/>
            </w:tcMar>
            <w:vAlign w:val="center"/>
            <w:hideMark/>
          </w:tcPr>
          <w:p w14:paraId="03404B5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5496D5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(0.74)</w:t>
            </w:r>
          </w:p>
        </w:tc>
        <w:tc>
          <w:tcPr>
            <w:tcW w:w="0" w:type="auto"/>
            <w:tcMar>
              <w:top w:w="15" w:type="dxa"/>
              <w:left w:w="75" w:type="dxa"/>
              <w:bottom w:w="15" w:type="dxa"/>
              <w:right w:w="75" w:type="dxa"/>
            </w:tcMar>
            <w:vAlign w:val="center"/>
            <w:hideMark/>
          </w:tcPr>
          <w:p w14:paraId="3980864B" w14:textId="0ECFF7E4"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12ACCE0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(2.46)</w:t>
            </w:r>
          </w:p>
        </w:tc>
        <w:tc>
          <w:tcPr>
            <w:tcW w:w="0" w:type="auto"/>
            <w:tcMar>
              <w:top w:w="15" w:type="dxa"/>
              <w:left w:w="75" w:type="dxa"/>
              <w:bottom w:w="15" w:type="dxa"/>
              <w:right w:w="75" w:type="dxa"/>
            </w:tcMar>
            <w:vAlign w:val="center"/>
            <w:hideMark/>
          </w:tcPr>
          <w:p w14:paraId="0A67BF47" w14:textId="5B65A66A" w:rsidR="00504771" w:rsidRPr="00504771" w:rsidRDefault="00504771" w:rsidP="00382C7F">
            <w:pPr>
              <w:spacing w:line="240" w:lineRule="auto"/>
              <w:jc w:val="center"/>
              <w:rPr>
                <w:color w:val="000000"/>
                <w:sz w:val="20"/>
                <w:szCs w:val="20"/>
                <w:lang w:val="en-US" w:eastAsia="en-US"/>
              </w:rPr>
            </w:pPr>
          </w:p>
        </w:tc>
      </w:tr>
      <w:tr w:rsidR="00504771" w:rsidRPr="00504771" w14:paraId="74D21934" w14:textId="77777777" w:rsidTr="008B51E6">
        <w:tc>
          <w:tcPr>
            <w:tcW w:w="0" w:type="auto"/>
            <w:tcMar>
              <w:top w:w="15" w:type="dxa"/>
              <w:left w:w="75" w:type="dxa"/>
              <w:bottom w:w="15" w:type="dxa"/>
              <w:right w:w="75" w:type="dxa"/>
            </w:tcMar>
            <w:vAlign w:val="center"/>
            <w:hideMark/>
          </w:tcPr>
          <w:p w14:paraId="2F218D2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 km (vs 15 km) × Very good health</w:t>
            </w:r>
          </w:p>
        </w:tc>
        <w:tc>
          <w:tcPr>
            <w:tcW w:w="0" w:type="auto"/>
            <w:tcMar>
              <w:top w:w="15" w:type="dxa"/>
              <w:left w:w="75" w:type="dxa"/>
              <w:bottom w:w="15" w:type="dxa"/>
              <w:right w:w="75" w:type="dxa"/>
            </w:tcMar>
            <w:vAlign w:val="center"/>
            <w:hideMark/>
          </w:tcPr>
          <w:p w14:paraId="35312C9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0.35</w:t>
            </w:r>
          </w:p>
        </w:tc>
        <w:tc>
          <w:tcPr>
            <w:tcW w:w="0" w:type="auto"/>
            <w:tcMar>
              <w:top w:w="15" w:type="dxa"/>
              <w:left w:w="75" w:type="dxa"/>
              <w:bottom w:w="15" w:type="dxa"/>
              <w:right w:w="75" w:type="dxa"/>
            </w:tcMar>
            <w:vAlign w:val="center"/>
            <w:hideMark/>
          </w:tcPr>
          <w:p w14:paraId="3A87AC3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211.37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1E779C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1.43</w:t>
            </w:r>
          </w:p>
        </w:tc>
        <w:tc>
          <w:tcPr>
            <w:tcW w:w="0" w:type="auto"/>
            <w:tcMar>
              <w:top w:w="15" w:type="dxa"/>
              <w:left w:w="75" w:type="dxa"/>
              <w:bottom w:w="15" w:type="dxa"/>
              <w:right w:w="75" w:type="dxa"/>
            </w:tcMar>
            <w:vAlign w:val="center"/>
            <w:hideMark/>
          </w:tcPr>
          <w:p w14:paraId="2837841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223.43</w:t>
            </w:r>
            <w:r w:rsidRPr="00504771">
              <w:rPr>
                <w:color w:val="000000"/>
                <w:sz w:val="20"/>
                <w:szCs w:val="20"/>
                <w:vertAlign w:val="superscript"/>
                <w:lang w:val="en-US" w:eastAsia="en-US"/>
              </w:rPr>
              <w:t>***</w:t>
            </w:r>
          </w:p>
        </w:tc>
      </w:tr>
      <w:tr w:rsidR="00504771" w:rsidRPr="00504771" w14:paraId="3FA9BCF6" w14:textId="77777777" w:rsidTr="008B51E6">
        <w:tc>
          <w:tcPr>
            <w:tcW w:w="0" w:type="auto"/>
            <w:tcMar>
              <w:top w:w="15" w:type="dxa"/>
              <w:left w:w="75" w:type="dxa"/>
              <w:bottom w:w="15" w:type="dxa"/>
              <w:right w:w="75" w:type="dxa"/>
            </w:tcMar>
            <w:vAlign w:val="center"/>
            <w:hideMark/>
          </w:tcPr>
          <w:p w14:paraId="3B1DC3FF"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7FF4DAE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(0.25)</w:t>
            </w:r>
          </w:p>
        </w:tc>
        <w:tc>
          <w:tcPr>
            <w:tcW w:w="0" w:type="auto"/>
            <w:tcMar>
              <w:top w:w="15" w:type="dxa"/>
              <w:left w:w="75" w:type="dxa"/>
              <w:bottom w:w="15" w:type="dxa"/>
              <w:right w:w="75" w:type="dxa"/>
            </w:tcMar>
            <w:vAlign w:val="center"/>
            <w:hideMark/>
          </w:tcPr>
          <w:p w14:paraId="6F7E1AB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(26.31)</w:t>
            </w:r>
          </w:p>
        </w:tc>
        <w:tc>
          <w:tcPr>
            <w:tcW w:w="0" w:type="auto"/>
            <w:tcMar>
              <w:top w:w="15" w:type="dxa"/>
              <w:left w:w="75" w:type="dxa"/>
              <w:bottom w:w="15" w:type="dxa"/>
              <w:right w:w="75" w:type="dxa"/>
            </w:tcMar>
            <w:vAlign w:val="center"/>
            <w:hideMark/>
          </w:tcPr>
          <w:p w14:paraId="53D3E02E"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(0.99)</w:t>
            </w:r>
          </w:p>
        </w:tc>
        <w:tc>
          <w:tcPr>
            <w:tcW w:w="0" w:type="auto"/>
            <w:tcMar>
              <w:top w:w="15" w:type="dxa"/>
              <w:left w:w="75" w:type="dxa"/>
              <w:bottom w:w="15" w:type="dxa"/>
              <w:right w:w="75" w:type="dxa"/>
            </w:tcMar>
            <w:vAlign w:val="center"/>
            <w:hideMark/>
          </w:tcPr>
          <w:p w14:paraId="024C2EB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(47.86)</w:t>
            </w:r>
          </w:p>
        </w:tc>
      </w:tr>
      <w:tr w:rsidR="00504771" w:rsidRPr="00504771" w14:paraId="1CCB19BD" w14:textId="77777777" w:rsidTr="008B51E6">
        <w:tc>
          <w:tcPr>
            <w:tcW w:w="0" w:type="auto"/>
            <w:tcMar>
              <w:top w:w="15" w:type="dxa"/>
              <w:left w:w="75" w:type="dxa"/>
              <w:bottom w:w="15" w:type="dxa"/>
              <w:right w:w="75" w:type="dxa"/>
            </w:tcMar>
            <w:vAlign w:val="center"/>
            <w:hideMark/>
          </w:tcPr>
          <w:p w14:paraId="6DC2FAF7"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500 m (vs 15 km) × Very good health</w:t>
            </w:r>
          </w:p>
        </w:tc>
        <w:tc>
          <w:tcPr>
            <w:tcW w:w="0" w:type="auto"/>
            <w:tcMar>
              <w:top w:w="15" w:type="dxa"/>
              <w:left w:w="75" w:type="dxa"/>
              <w:bottom w:w="15" w:type="dxa"/>
              <w:right w:w="75" w:type="dxa"/>
            </w:tcMar>
            <w:vAlign w:val="center"/>
            <w:hideMark/>
          </w:tcPr>
          <w:p w14:paraId="6C22BF2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0.67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C0C2AE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416.12</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9D619B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1.60</w:t>
            </w:r>
          </w:p>
        </w:tc>
        <w:tc>
          <w:tcPr>
            <w:tcW w:w="0" w:type="auto"/>
            <w:tcMar>
              <w:top w:w="15" w:type="dxa"/>
              <w:left w:w="75" w:type="dxa"/>
              <w:bottom w:w="15" w:type="dxa"/>
              <w:right w:w="75" w:type="dxa"/>
            </w:tcMar>
            <w:vAlign w:val="center"/>
            <w:hideMark/>
          </w:tcPr>
          <w:p w14:paraId="35A52D6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359.62</w:t>
            </w:r>
            <w:r w:rsidRPr="00504771">
              <w:rPr>
                <w:color w:val="000000"/>
                <w:sz w:val="20"/>
                <w:szCs w:val="20"/>
                <w:vertAlign w:val="superscript"/>
                <w:lang w:val="en-US" w:eastAsia="en-US"/>
              </w:rPr>
              <w:t>***</w:t>
            </w:r>
          </w:p>
        </w:tc>
      </w:tr>
      <w:tr w:rsidR="00504771" w:rsidRPr="00504771" w14:paraId="5625E745" w14:textId="77777777" w:rsidTr="008B51E6">
        <w:tc>
          <w:tcPr>
            <w:tcW w:w="0" w:type="auto"/>
            <w:tcMar>
              <w:top w:w="15" w:type="dxa"/>
              <w:left w:w="75" w:type="dxa"/>
              <w:bottom w:w="15" w:type="dxa"/>
              <w:right w:w="75" w:type="dxa"/>
            </w:tcMar>
            <w:vAlign w:val="center"/>
            <w:hideMark/>
          </w:tcPr>
          <w:p w14:paraId="36A73B48"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489A07E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(0.31)</w:t>
            </w:r>
          </w:p>
        </w:tc>
        <w:tc>
          <w:tcPr>
            <w:tcW w:w="0" w:type="auto"/>
            <w:tcMar>
              <w:top w:w="15" w:type="dxa"/>
              <w:left w:w="75" w:type="dxa"/>
              <w:bottom w:w="15" w:type="dxa"/>
              <w:right w:w="75" w:type="dxa"/>
            </w:tcMar>
            <w:vAlign w:val="center"/>
            <w:hideMark/>
          </w:tcPr>
          <w:p w14:paraId="582E257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(36.93)</w:t>
            </w:r>
          </w:p>
        </w:tc>
        <w:tc>
          <w:tcPr>
            <w:tcW w:w="0" w:type="auto"/>
            <w:tcMar>
              <w:top w:w="15" w:type="dxa"/>
              <w:left w:w="75" w:type="dxa"/>
              <w:bottom w:w="15" w:type="dxa"/>
              <w:right w:w="75" w:type="dxa"/>
            </w:tcMar>
            <w:vAlign w:val="center"/>
            <w:hideMark/>
          </w:tcPr>
          <w:p w14:paraId="7D5F82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(1.15)</w:t>
            </w:r>
          </w:p>
        </w:tc>
        <w:tc>
          <w:tcPr>
            <w:tcW w:w="0" w:type="auto"/>
            <w:tcMar>
              <w:top w:w="15" w:type="dxa"/>
              <w:left w:w="75" w:type="dxa"/>
              <w:bottom w:w="15" w:type="dxa"/>
              <w:right w:w="75" w:type="dxa"/>
            </w:tcMar>
            <w:vAlign w:val="center"/>
            <w:hideMark/>
          </w:tcPr>
          <w:p w14:paraId="5415749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(58.16)</w:t>
            </w:r>
          </w:p>
        </w:tc>
      </w:tr>
      <w:tr w:rsidR="00504771" w:rsidRPr="00504771" w14:paraId="4A95ADAB" w14:textId="77777777" w:rsidTr="008B51E6">
        <w:tc>
          <w:tcPr>
            <w:tcW w:w="0" w:type="auto"/>
            <w:tcMar>
              <w:top w:w="15" w:type="dxa"/>
              <w:left w:w="75" w:type="dxa"/>
              <w:bottom w:w="15" w:type="dxa"/>
              <w:right w:w="75" w:type="dxa"/>
            </w:tcMar>
            <w:vAlign w:val="center"/>
            <w:hideMark/>
          </w:tcPr>
          <w:p w14:paraId="072620EE"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 km (vs 15 km) × Very good health</w:t>
            </w:r>
          </w:p>
        </w:tc>
        <w:tc>
          <w:tcPr>
            <w:tcW w:w="0" w:type="auto"/>
            <w:tcMar>
              <w:top w:w="15" w:type="dxa"/>
              <w:left w:w="75" w:type="dxa"/>
              <w:bottom w:w="15" w:type="dxa"/>
              <w:right w:w="75" w:type="dxa"/>
            </w:tcMar>
            <w:vAlign w:val="center"/>
            <w:hideMark/>
          </w:tcPr>
          <w:p w14:paraId="5CC9FC4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-0.20</w:t>
            </w:r>
          </w:p>
        </w:tc>
        <w:tc>
          <w:tcPr>
            <w:tcW w:w="0" w:type="auto"/>
            <w:tcMar>
              <w:top w:w="15" w:type="dxa"/>
              <w:left w:w="75" w:type="dxa"/>
              <w:bottom w:w="15" w:type="dxa"/>
              <w:right w:w="75" w:type="dxa"/>
            </w:tcMar>
            <w:vAlign w:val="center"/>
            <w:hideMark/>
          </w:tcPr>
          <w:p w14:paraId="4BE074B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176.21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CEA04B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0.18</w:t>
            </w:r>
          </w:p>
        </w:tc>
        <w:tc>
          <w:tcPr>
            <w:tcW w:w="0" w:type="auto"/>
            <w:tcMar>
              <w:top w:w="15" w:type="dxa"/>
              <w:left w:w="75" w:type="dxa"/>
              <w:bottom w:w="15" w:type="dxa"/>
              <w:right w:w="75" w:type="dxa"/>
            </w:tcMar>
            <w:vAlign w:val="center"/>
            <w:hideMark/>
          </w:tcPr>
          <w:p w14:paraId="38C3CCD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158.42</w:t>
            </w:r>
            <w:r w:rsidRPr="00504771">
              <w:rPr>
                <w:color w:val="000000"/>
                <w:sz w:val="20"/>
                <w:szCs w:val="20"/>
                <w:vertAlign w:val="superscript"/>
                <w:lang w:val="en-US" w:eastAsia="en-US"/>
              </w:rPr>
              <w:t>**</w:t>
            </w:r>
          </w:p>
        </w:tc>
      </w:tr>
      <w:tr w:rsidR="00504771" w:rsidRPr="00504771" w14:paraId="19136CA7" w14:textId="77777777" w:rsidTr="008B51E6">
        <w:tc>
          <w:tcPr>
            <w:tcW w:w="0" w:type="auto"/>
            <w:tcMar>
              <w:top w:w="15" w:type="dxa"/>
              <w:left w:w="75" w:type="dxa"/>
              <w:bottom w:w="15" w:type="dxa"/>
              <w:right w:w="75" w:type="dxa"/>
            </w:tcMar>
            <w:vAlign w:val="center"/>
            <w:hideMark/>
          </w:tcPr>
          <w:p w14:paraId="6B344BFD"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5054251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(0.29)</w:t>
            </w:r>
          </w:p>
        </w:tc>
        <w:tc>
          <w:tcPr>
            <w:tcW w:w="0" w:type="auto"/>
            <w:tcMar>
              <w:top w:w="15" w:type="dxa"/>
              <w:left w:w="75" w:type="dxa"/>
              <w:bottom w:w="15" w:type="dxa"/>
              <w:right w:w="75" w:type="dxa"/>
            </w:tcMar>
            <w:vAlign w:val="center"/>
            <w:hideMark/>
          </w:tcPr>
          <w:p w14:paraId="471ED6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(31.66)</w:t>
            </w:r>
          </w:p>
        </w:tc>
        <w:tc>
          <w:tcPr>
            <w:tcW w:w="0" w:type="auto"/>
            <w:tcMar>
              <w:top w:w="15" w:type="dxa"/>
              <w:left w:w="75" w:type="dxa"/>
              <w:bottom w:w="15" w:type="dxa"/>
              <w:right w:w="75" w:type="dxa"/>
            </w:tcMar>
            <w:vAlign w:val="center"/>
            <w:hideMark/>
          </w:tcPr>
          <w:p w14:paraId="050EC76C"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(1.13)</w:t>
            </w:r>
          </w:p>
        </w:tc>
        <w:tc>
          <w:tcPr>
            <w:tcW w:w="0" w:type="auto"/>
            <w:tcMar>
              <w:top w:w="15" w:type="dxa"/>
              <w:left w:w="75" w:type="dxa"/>
              <w:bottom w:w="15" w:type="dxa"/>
              <w:right w:w="75" w:type="dxa"/>
            </w:tcMar>
            <w:vAlign w:val="center"/>
            <w:hideMark/>
          </w:tcPr>
          <w:p w14:paraId="2305301C"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(51.69)</w:t>
            </w:r>
          </w:p>
        </w:tc>
      </w:tr>
      <w:tr w:rsidR="00504771" w:rsidRPr="00504771" w14:paraId="356DB4F3" w14:textId="77777777" w:rsidTr="008B51E6">
        <w:tc>
          <w:tcPr>
            <w:tcW w:w="0" w:type="auto"/>
            <w:tcMar>
              <w:top w:w="15" w:type="dxa"/>
              <w:left w:w="75" w:type="dxa"/>
              <w:bottom w:w="15" w:type="dxa"/>
              <w:right w:w="75" w:type="dxa"/>
            </w:tcMar>
            <w:vAlign w:val="center"/>
            <w:hideMark/>
          </w:tcPr>
          <w:p w14:paraId="193C0B47"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500 m (vs 15 km) × Very good health</w:t>
            </w:r>
          </w:p>
        </w:tc>
        <w:tc>
          <w:tcPr>
            <w:tcW w:w="0" w:type="auto"/>
            <w:tcMar>
              <w:top w:w="15" w:type="dxa"/>
              <w:left w:w="75" w:type="dxa"/>
              <w:bottom w:w="15" w:type="dxa"/>
              <w:right w:w="75" w:type="dxa"/>
            </w:tcMar>
            <w:vAlign w:val="center"/>
            <w:hideMark/>
          </w:tcPr>
          <w:p w14:paraId="2F8956A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0.28</w:t>
            </w:r>
          </w:p>
        </w:tc>
        <w:tc>
          <w:tcPr>
            <w:tcW w:w="0" w:type="auto"/>
            <w:tcMar>
              <w:top w:w="15" w:type="dxa"/>
              <w:left w:w="75" w:type="dxa"/>
              <w:bottom w:w="15" w:type="dxa"/>
              <w:right w:w="75" w:type="dxa"/>
            </w:tcMar>
            <w:vAlign w:val="center"/>
            <w:hideMark/>
          </w:tcPr>
          <w:p w14:paraId="42CDC61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590.28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B354B8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-0.48</w:t>
            </w:r>
          </w:p>
        </w:tc>
        <w:tc>
          <w:tcPr>
            <w:tcW w:w="0" w:type="auto"/>
            <w:tcMar>
              <w:top w:w="15" w:type="dxa"/>
              <w:left w:w="75" w:type="dxa"/>
              <w:bottom w:w="15" w:type="dxa"/>
              <w:right w:w="75" w:type="dxa"/>
            </w:tcMar>
            <w:vAlign w:val="center"/>
            <w:hideMark/>
          </w:tcPr>
          <w:p w14:paraId="769E63F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386.53</w:t>
            </w:r>
            <w:r w:rsidRPr="00504771">
              <w:rPr>
                <w:color w:val="000000"/>
                <w:sz w:val="20"/>
                <w:szCs w:val="20"/>
                <w:vertAlign w:val="superscript"/>
                <w:lang w:val="en-US" w:eastAsia="en-US"/>
              </w:rPr>
              <w:t>***</w:t>
            </w:r>
          </w:p>
        </w:tc>
      </w:tr>
      <w:tr w:rsidR="00504771" w:rsidRPr="00504771" w14:paraId="4C4EEC3A" w14:textId="77777777" w:rsidTr="008B51E6">
        <w:tc>
          <w:tcPr>
            <w:tcW w:w="0" w:type="auto"/>
            <w:tcMar>
              <w:top w:w="15" w:type="dxa"/>
              <w:left w:w="75" w:type="dxa"/>
              <w:bottom w:w="15" w:type="dxa"/>
              <w:right w:w="75" w:type="dxa"/>
            </w:tcMar>
            <w:vAlign w:val="center"/>
            <w:hideMark/>
          </w:tcPr>
          <w:p w14:paraId="4CC3AD5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09DE8F8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(0.31)</w:t>
            </w:r>
          </w:p>
        </w:tc>
        <w:tc>
          <w:tcPr>
            <w:tcW w:w="0" w:type="auto"/>
            <w:tcMar>
              <w:top w:w="15" w:type="dxa"/>
              <w:left w:w="75" w:type="dxa"/>
              <w:bottom w:w="15" w:type="dxa"/>
              <w:right w:w="75" w:type="dxa"/>
            </w:tcMar>
            <w:vAlign w:val="center"/>
            <w:hideMark/>
          </w:tcPr>
          <w:p w14:paraId="3A34A6C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(44.85)</w:t>
            </w:r>
          </w:p>
        </w:tc>
        <w:tc>
          <w:tcPr>
            <w:tcW w:w="0" w:type="auto"/>
            <w:tcMar>
              <w:top w:w="15" w:type="dxa"/>
              <w:left w:w="75" w:type="dxa"/>
              <w:bottom w:w="15" w:type="dxa"/>
              <w:right w:w="75" w:type="dxa"/>
            </w:tcMar>
            <w:vAlign w:val="center"/>
            <w:hideMark/>
          </w:tcPr>
          <w:p w14:paraId="10EEE26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(0.98)</w:t>
            </w:r>
          </w:p>
        </w:tc>
        <w:tc>
          <w:tcPr>
            <w:tcW w:w="0" w:type="auto"/>
            <w:tcMar>
              <w:top w:w="15" w:type="dxa"/>
              <w:left w:w="75" w:type="dxa"/>
              <w:bottom w:w="15" w:type="dxa"/>
              <w:right w:w="75" w:type="dxa"/>
            </w:tcMar>
            <w:vAlign w:val="center"/>
            <w:hideMark/>
          </w:tcPr>
          <w:p w14:paraId="376F850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(51.68)</w:t>
            </w:r>
          </w:p>
        </w:tc>
      </w:tr>
      <w:tr w:rsidR="00504771" w:rsidRPr="00504771" w14:paraId="202C35E6" w14:textId="77777777" w:rsidTr="008B51E6">
        <w:tc>
          <w:tcPr>
            <w:tcW w:w="0" w:type="auto"/>
            <w:tcMar>
              <w:top w:w="15" w:type="dxa"/>
              <w:left w:w="75" w:type="dxa"/>
              <w:bottom w:w="15" w:type="dxa"/>
              <w:right w:w="75" w:type="dxa"/>
            </w:tcMar>
            <w:vAlign w:val="center"/>
            <w:hideMark/>
          </w:tcPr>
          <w:p w14:paraId="0AC95DFE"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xml:space="preserve">Transit </w:t>
            </w:r>
            <w:proofErr w:type="gramStart"/>
            <w:r w:rsidRPr="00504771">
              <w:rPr>
                <w:color w:val="000000"/>
                <w:sz w:val="20"/>
                <w:szCs w:val="20"/>
                <w:lang w:val="en-US" w:eastAsia="en-US"/>
              </w:rPr>
              <w:t>stop</w:t>
            </w:r>
            <w:proofErr w:type="gramEnd"/>
            <w:r w:rsidRPr="00504771">
              <w:rPr>
                <w:color w:val="000000"/>
                <w:sz w:val="20"/>
                <w:szCs w:val="20"/>
                <w:lang w:val="en-US" w:eastAsia="en-US"/>
              </w:rPr>
              <w:t>: 600 m (vs 900 m) × Very good health</w:t>
            </w:r>
          </w:p>
        </w:tc>
        <w:tc>
          <w:tcPr>
            <w:tcW w:w="0" w:type="auto"/>
            <w:tcMar>
              <w:top w:w="15" w:type="dxa"/>
              <w:left w:w="75" w:type="dxa"/>
              <w:bottom w:w="15" w:type="dxa"/>
              <w:right w:w="75" w:type="dxa"/>
            </w:tcMar>
            <w:vAlign w:val="center"/>
            <w:hideMark/>
          </w:tcPr>
          <w:p w14:paraId="6A27827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-0.58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8C5A52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47.26</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15D249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-0.61</w:t>
            </w:r>
          </w:p>
        </w:tc>
        <w:tc>
          <w:tcPr>
            <w:tcW w:w="0" w:type="auto"/>
            <w:tcMar>
              <w:top w:w="15" w:type="dxa"/>
              <w:left w:w="75" w:type="dxa"/>
              <w:bottom w:w="15" w:type="dxa"/>
              <w:right w:w="75" w:type="dxa"/>
            </w:tcMar>
            <w:vAlign w:val="center"/>
            <w:hideMark/>
          </w:tcPr>
          <w:p w14:paraId="0D520F9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24.92</w:t>
            </w:r>
          </w:p>
        </w:tc>
      </w:tr>
      <w:tr w:rsidR="00504771" w:rsidRPr="00504771" w14:paraId="37420DA3" w14:textId="77777777" w:rsidTr="008B51E6">
        <w:tc>
          <w:tcPr>
            <w:tcW w:w="0" w:type="auto"/>
            <w:tcMar>
              <w:top w:w="15" w:type="dxa"/>
              <w:left w:w="75" w:type="dxa"/>
              <w:bottom w:w="15" w:type="dxa"/>
              <w:right w:w="75" w:type="dxa"/>
            </w:tcMar>
            <w:vAlign w:val="center"/>
            <w:hideMark/>
          </w:tcPr>
          <w:p w14:paraId="5B1C749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6DB0F1D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(0.25)</w:t>
            </w:r>
          </w:p>
        </w:tc>
        <w:tc>
          <w:tcPr>
            <w:tcW w:w="0" w:type="auto"/>
            <w:tcMar>
              <w:top w:w="15" w:type="dxa"/>
              <w:left w:w="75" w:type="dxa"/>
              <w:bottom w:w="15" w:type="dxa"/>
              <w:right w:w="75" w:type="dxa"/>
            </w:tcMar>
            <w:vAlign w:val="center"/>
            <w:hideMark/>
          </w:tcPr>
          <w:p w14:paraId="383A6EB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(23.03)</w:t>
            </w:r>
          </w:p>
        </w:tc>
        <w:tc>
          <w:tcPr>
            <w:tcW w:w="0" w:type="auto"/>
            <w:tcMar>
              <w:top w:w="15" w:type="dxa"/>
              <w:left w:w="75" w:type="dxa"/>
              <w:bottom w:w="15" w:type="dxa"/>
              <w:right w:w="75" w:type="dxa"/>
            </w:tcMar>
            <w:vAlign w:val="center"/>
            <w:hideMark/>
          </w:tcPr>
          <w:p w14:paraId="34B54EF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(0.76)</w:t>
            </w:r>
          </w:p>
        </w:tc>
        <w:tc>
          <w:tcPr>
            <w:tcW w:w="0" w:type="auto"/>
            <w:tcMar>
              <w:top w:w="15" w:type="dxa"/>
              <w:left w:w="75" w:type="dxa"/>
              <w:bottom w:w="15" w:type="dxa"/>
              <w:right w:w="75" w:type="dxa"/>
            </w:tcMar>
            <w:vAlign w:val="center"/>
            <w:hideMark/>
          </w:tcPr>
          <w:p w14:paraId="2AA2812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(31.57)</w:t>
            </w:r>
          </w:p>
        </w:tc>
      </w:tr>
      <w:tr w:rsidR="00504771" w:rsidRPr="00504771" w14:paraId="43BE74C0" w14:textId="77777777" w:rsidTr="008B51E6">
        <w:tc>
          <w:tcPr>
            <w:tcW w:w="0" w:type="auto"/>
            <w:tcMar>
              <w:top w:w="15" w:type="dxa"/>
              <w:left w:w="75" w:type="dxa"/>
              <w:bottom w:w="15" w:type="dxa"/>
              <w:right w:w="75" w:type="dxa"/>
            </w:tcMar>
            <w:vAlign w:val="center"/>
            <w:hideMark/>
          </w:tcPr>
          <w:p w14:paraId="7C11F6D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xml:space="preserve">Transit </w:t>
            </w:r>
            <w:proofErr w:type="gramStart"/>
            <w:r w:rsidRPr="00504771">
              <w:rPr>
                <w:color w:val="000000"/>
                <w:sz w:val="20"/>
                <w:szCs w:val="20"/>
                <w:lang w:val="en-US" w:eastAsia="en-US"/>
              </w:rPr>
              <w:t>stop</w:t>
            </w:r>
            <w:proofErr w:type="gramEnd"/>
            <w:r w:rsidRPr="00504771">
              <w:rPr>
                <w:color w:val="000000"/>
                <w:sz w:val="20"/>
                <w:szCs w:val="20"/>
                <w:lang w:val="en-US" w:eastAsia="en-US"/>
              </w:rPr>
              <w:t>: 300 m (vs 900 m) × Very good health</w:t>
            </w:r>
          </w:p>
        </w:tc>
        <w:tc>
          <w:tcPr>
            <w:tcW w:w="0" w:type="auto"/>
            <w:tcMar>
              <w:top w:w="15" w:type="dxa"/>
              <w:left w:w="75" w:type="dxa"/>
              <w:bottom w:w="15" w:type="dxa"/>
              <w:right w:w="75" w:type="dxa"/>
            </w:tcMar>
            <w:vAlign w:val="center"/>
            <w:hideMark/>
          </w:tcPr>
          <w:p w14:paraId="58375AA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-0.40</w:t>
            </w:r>
          </w:p>
        </w:tc>
        <w:tc>
          <w:tcPr>
            <w:tcW w:w="0" w:type="auto"/>
            <w:tcMar>
              <w:top w:w="15" w:type="dxa"/>
              <w:left w:w="75" w:type="dxa"/>
              <w:bottom w:w="15" w:type="dxa"/>
              <w:right w:w="75" w:type="dxa"/>
            </w:tcMar>
            <w:vAlign w:val="center"/>
            <w:hideMark/>
          </w:tcPr>
          <w:p w14:paraId="5E9E0D6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206.34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07482C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-1.58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0CAEBA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93.34</w:t>
            </w:r>
            <w:r w:rsidRPr="00504771">
              <w:rPr>
                <w:color w:val="000000"/>
                <w:sz w:val="20"/>
                <w:szCs w:val="20"/>
                <w:vertAlign w:val="superscript"/>
                <w:lang w:val="en-US" w:eastAsia="en-US"/>
              </w:rPr>
              <w:t>**</w:t>
            </w:r>
          </w:p>
        </w:tc>
      </w:tr>
      <w:tr w:rsidR="00504771" w:rsidRPr="00504771" w14:paraId="47524655" w14:textId="77777777" w:rsidTr="008B51E6">
        <w:tc>
          <w:tcPr>
            <w:tcW w:w="0" w:type="auto"/>
            <w:tcMar>
              <w:top w:w="15" w:type="dxa"/>
              <w:left w:w="75" w:type="dxa"/>
              <w:bottom w:w="15" w:type="dxa"/>
              <w:right w:w="75" w:type="dxa"/>
            </w:tcMar>
            <w:vAlign w:val="center"/>
            <w:hideMark/>
          </w:tcPr>
          <w:p w14:paraId="7C91CDDA"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009317D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(0.29)</w:t>
            </w:r>
          </w:p>
        </w:tc>
        <w:tc>
          <w:tcPr>
            <w:tcW w:w="0" w:type="auto"/>
            <w:tcMar>
              <w:top w:w="15" w:type="dxa"/>
              <w:left w:w="75" w:type="dxa"/>
              <w:bottom w:w="15" w:type="dxa"/>
              <w:right w:w="75" w:type="dxa"/>
            </w:tcMar>
            <w:vAlign w:val="center"/>
            <w:hideMark/>
          </w:tcPr>
          <w:p w14:paraId="2605448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(27.37)</w:t>
            </w:r>
          </w:p>
        </w:tc>
        <w:tc>
          <w:tcPr>
            <w:tcW w:w="0" w:type="auto"/>
            <w:tcMar>
              <w:top w:w="15" w:type="dxa"/>
              <w:left w:w="75" w:type="dxa"/>
              <w:bottom w:w="15" w:type="dxa"/>
              <w:right w:w="75" w:type="dxa"/>
            </w:tcMar>
            <w:vAlign w:val="center"/>
            <w:hideMark/>
          </w:tcPr>
          <w:p w14:paraId="3322D13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(0.79)</w:t>
            </w:r>
          </w:p>
        </w:tc>
        <w:tc>
          <w:tcPr>
            <w:tcW w:w="0" w:type="auto"/>
            <w:tcMar>
              <w:top w:w="15" w:type="dxa"/>
              <w:left w:w="75" w:type="dxa"/>
              <w:bottom w:w="15" w:type="dxa"/>
              <w:right w:w="75" w:type="dxa"/>
            </w:tcMar>
            <w:vAlign w:val="center"/>
            <w:hideMark/>
          </w:tcPr>
          <w:p w14:paraId="59C074E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(31.00)</w:t>
            </w:r>
          </w:p>
        </w:tc>
      </w:tr>
      <w:tr w:rsidR="00504771" w:rsidRPr="00504771" w14:paraId="52F67C5C" w14:textId="77777777" w:rsidTr="008B51E6">
        <w:tc>
          <w:tcPr>
            <w:tcW w:w="0" w:type="auto"/>
            <w:tcMar>
              <w:top w:w="15" w:type="dxa"/>
              <w:left w:w="75" w:type="dxa"/>
              <w:bottom w:w="15" w:type="dxa"/>
              <w:right w:w="75" w:type="dxa"/>
            </w:tcMar>
            <w:vAlign w:val="center"/>
            <w:hideMark/>
          </w:tcPr>
          <w:p w14:paraId="3A60FCB4"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garage (vs none) × Very good health</w:t>
            </w:r>
          </w:p>
        </w:tc>
        <w:tc>
          <w:tcPr>
            <w:tcW w:w="0" w:type="auto"/>
            <w:tcMar>
              <w:top w:w="15" w:type="dxa"/>
              <w:left w:w="75" w:type="dxa"/>
              <w:bottom w:w="15" w:type="dxa"/>
              <w:right w:w="75" w:type="dxa"/>
            </w:tcMar>
            <w:vAlign w:val="center"/>
            <w:hideMark/>
          </w:tcPr>
          <w:p w14:paraId="35CB465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-0.01</w:t>
            </w:r>
          </w:p>
        </w:tc>
        <w:tc>
          <w:tcPr>
            <w:tcW w:w="0" w:type="auto"/>
            <w:tcMar>
              <w:top w:w="15" w:type="dxa"/>
              <w:left w:w="75" w:type="dxa"/>
              <w:bottom w:w="15" w:type="dxa"/>
              <w:right w:w="75" w:type="dxa"/>
            </w:tcMar>
            <w:vAlign w:val="center"/>
            <w:hideMark/>
          </w:tcPr>
          <w:p w14:paraId="5256D70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579.21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8848D7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0.13</w:t>
            </w:r>
          </w:p>
        </w:tc>
        <w:tc>
          <w:tcPr>
            <w:tcW w:w="0" w:type="auto"/>
            <w:tcMar>
              <w:top w:w="15" w:type="dxa"/>
              <w:left w:w="75" w:type="dxa"/>
              <w:bottom w:w="15" w:type="dxa"/>
              <w:right w:w="75" w:type="dxa"/>
            </w:tcMar>
            <w:vAlign w:val="center"/>
            <w:hideMark/>
          </w:tcPr>
          <w:p w14:paraId="40352C6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215.53</w:t>
            </w:r>
            <w:r w:rsidRPr="00504771">
              <w:rPr>
                <w:color w:val="000000"/>
                <w:sz w:val="20"/>
                <w:szCs w:val="20"/>
                <w:vertAlign w:val="superscript"/>
                <w:lang w:val="en-US" w:eastAsia="en-US"/>
              </w:rPr>
              <w:t>***</w:t>
            </w:r>
          </w:p>
        </w:tc>
      </w:tr>
      <w:tr w:rsidR="00504771" w:rsidRPr="00504771" w14:paraId="59E2ECFF" w14:textId="77777777" w:rsidTr="008B51E6">
        <w:tc>
          <w:tcPr>
            <w:tcW w:w="0" w:type="auto"/>
            <w:tcMar>
              <w:top w:w="15" w:type="dxa"/>
              <w:left w:w="75" w:type="dxa"/>
              <w:bottom w:w="15" w:type="dxa"/>
              <w:right w:w="75" w:type="dxa"/>
            </w:tcMar>
            <w:vAlign w:val="center"/>
            <w:hideMark/>
          </w:tcPr>
          <w:p w14:paraId="550DADB0"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08CD11B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(0.36)</w:t>
            </w:r>
          </w:p>
        </w:tc>
        <w:tc>
          <w:tcPr>
            <w:tcW w:w="0" w:type="auto"/>
            <w:tcMar>
              <w:top w:w="15" w:type="dxa"/>
              <w:left w:w="75" w:type="dxa"/>
              <w:bottom w:w="15" w:type="dxa"/>
              <w:right w:w="75" w:type="dxa"/>
            </w:tcMar>
            <w:vAlign w:val="center"/>
            <w:hideMark/>
          </w:tcPr>
          <w:p w14:paraId="3E2DEFC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(45.52)</w:t>
            </w:r>
          </w:p>
        </w:tc>
        <w:tc>
          <w:tcPr>
            <w:tcW w:w="0" w:type="auto"/>
            <w:tcMar>
              <w:top w:w="15" w:type="dxa"/>
              <w:left w:w="75" w:type="dxa"/>
              <w:bottom w:w="15" w:type="dxa"/>
              <w:right w:w="75" w:type="dxa"/>
            </w:tcMar>
            <w:vAlign w:val="center"/>
            <w:hideMark/>
          </w:tcPr>
          <w:p w14:paraId="03546BA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(0.82)</w:t>
            </w:r>
          </w:p>
        </w:tc>
        <w:tc>
          <w:tcPr>
            <w:tcW w:w="0" w:type="auto"/>
            <w:tcMar>
              <w:top w:w="15" w:type="dxa"/>
              <w:left w:w="75" w:type="dxa"/>
              <w:bottom w:w="15" w:type="dxa"/>
              <w:right w:w="75" w:type="dxa"/>
            </w:tcMar>
            <w:vAlign w:val="center"/>
            <w:hideMark/>
          </w:tcPr>
          <w:p w14:paraId="58B2AEA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(34.39)</w:t>
            </w:r>
          </w:p>
        </w:tc>
      </w:tr>
      <w:tr w:rsidR="00504771" w:rsidRPr="00504771" w14:paraId="3D26E20E" w14:textId="77777777" w:rsidTr="008B51E6">
        <w:tc>
          <w:tcPr>
            <w:tcW w:w="0" w:type="auto"/>
            <w:tcMar>
              <w:top w:w="15" w:type="dxa"/>
              <w:left w:w="75" w:type="dxa"/>
              <w:bottom w:w="15" w:type="dxa"/>
              <w:right w:w="75" w:type="dxa"/>
            </w:tcMar>
            <w:vAlign w:val="center"/>
            <w:hideMark/>
          </w:tcPr>
          <w:p w14:paraId="71AAE98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space (vs none) × Very good health</w:t>
            </w:r>
          </w:p>
        </w:tc>
        <w:tc>
          <w:tcPr>
            <w:tcW w:w="0" w:type="auto"/>
            <w:tcMar>
              <w:top w:w="15" w:type="dxa"/>
              <w:left w:w="75" w:type="dxa"/>
              <w:bottom w:w="15" w:type="dxa"/>
              <w:right w:w="75" w:type="dxa"/>
            </w:tcMar>
            <w:vAlign w:val="center"/>
            <w:hideMark/>
          </w:tcPr>
          <w:p w14:paraId="44CE83D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-0.19</w:t>
            </w:r>
          </w:p>
        </w:tc>
        <w:tc>
          <w:tcPr>
            <w:tcW w:w="0" w:type="auto"/>
            <w:tcMar>
              <w:top w:w="15" w:type="dxa"/>
              <w:left w:w="75" w:type="dxa"/>
              <w:bottom w:w="15" w:type="dxa"/>
              <w:right w:w="75" w:type="dxa"/>
            </w:tcMar>
            <w:vAlign w:val="center"/>
            <w:hideMark/>
          </w:tcPr>
          <w:p w14:paraId="41A3A86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464.21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E7FD86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0.24</w:t>
            </w:r>
          </w:p>
        </w:tc>
        <w:tc>
          <w:tcPr>
            <w:tcW w:w="0" w:type="auto"/>
            <w:tcMar>
              <w:top w:w="15" w:type="dxa"/>
              <w:left w:w="75" w:type="dxa"/>
              <w:bottom w:w="15" w:type="dxa"/>
              <w:right w:w="75" w:type="dxa"/>
            </w:tcMar>
            <w:vAlign w:val="center"/>
            <w:hideMark/>
          </w:tcPr>
          <w:p w14:paraId="499D934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249.64</w:t>
            </w:r>
            <w:r w:rsidRPr="00504771">
              <w:rPr>
                <w:color w:val="000000"/>
                <w:sz w:val="20"/>
                <w:szCs w:val="20"/>
                <w:vertAlign w:val="superscript"/>
                <w:lang w:val="en-US" w:eastAsia="en-US"/>
              </w:rPr>
              <w:t>***</w:t>
            </w:r>
          </w:p>
        </w:tc>
      </w:tr>
      <w:tr w:rsidR="00504771" w:rsidRPr="00504771" w14:paraId="2C3210ED" w14:textId="77777777" w:rsidTr="008B51E6">
        <w:tc>
          <w:tcPr>
            <w:tcW w:w="0" w:type="auto"/>
            <w:tcMar>
              <w:top w:w="15" w:type="dxa"/>
              <w:left w:w="75" w:type="dxa"/>
              <w:bottom w:w="15" w:type="dxa"/>
              <w:right w:w="75" w:type="dxa"/>
            </w:tcMar>
            <w:vAlign w:val="center"/>
            <w:hideMark/>
          </w:tcPr>
          <w:p w14:paraId="17BB0AD4"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7D9B356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(0.34)</w:t>
            </w:r>
          </w:p>
        </w:tc>
        <w:tc>
          <w:tcPr>
            <w:tcW w:w="0" w:type="auto"/>
            <w:tcMar>
              <w:top w:w="15" w:type="dxa"/>
              <w:left w:w="75" w:type="dxa"/>
              <w:bottom w:w="15" w:type="dxa"/>
              <w:right w:w="75" w:type="dxa"/>
            </w:tcMar>
            <w:vAlign w:val="center"/>
            <w:hideMark/>
          </w:tcPr>
          <w:p w14:paraId="465C170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(34.39)</w:t>
            </w:r>
          </w:p>
        </w:tc>
        <w:tc>
          <w:tcPr>
            <w:tcW w:w="0" w:type="auto"/>
            <w:tcMar>
              <w:top w:w="15" w:type="dxa"/>
              <w:left w:w="75" w:type="dxa"/>
              <w:bottom w:w="15" w:type="dxa"/>
              <w:right w:w="75" w:type="dxa"/>
            </w:tcMar>
            <w:vAlign w:val="center"/>
            <w:hideMark/>
          </w:tcPr>
          <w:p w14:paraId="55EBDEA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(0.96)</w:t>
            </w:r>
          </w:p>
        </w:tc>
        <w:tc>
          <w:tcPr>
            <w:tcW w:w="0" w:type="auto"/>
            <w:tcMar>
              <w:top w:w="15" w:type="dxa"/>
              <w:left w:w="75" w:type="dxa"/>
              <w:bottom w:w="15" w:type="dxa"/>
              <w:right w:w="75" w:type="dxa"/>
            </w:tcMar>
            <w:vAlign w:val="center"/>
            <w:hideMark/>
          </w:tcPr>
          <w:p w14:paraId="54C888B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(36.25)</w:t>
            </w:r>
          </w:p>
        </w:tc>
      </w:tr>
      <w:tr w:rsidR="00504771" w:rsidRPr="00504771" w14:paraId="79985963" w14:textId="77777777" w:rsidTr="008B51E6">
        <w:tc>
          <w:tcPr>
            <w:tcW w:w="0" w:type="auto"/>
            <w:tcBorders>
              <w:bottom w:val="nil"/>
            </w:tcBorders>
            <w:tcMar>
              <w:top w:w="15" w:type="dxa"/>
              <w:left w:w="75" w:type="dxa"/>
              <w:bottom w:w="15" w:type="dxa"/>
              <w:right w:w="75" w:type="dxa"/>
            </w:tcMar>
            <w:vAlign w:val="center"/>
            <w:hideMark/>
          </w:tcPr>
          <w:p w14:paraId="17C02745"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Price × Very good health</w:t>
            </w:r>
          </w:p>
        </w:tc>
        <w:tc>
          <w:tcPr>
            <w:tcW w:w="0" w:type="auto"/>
            <w:tcBorders>
              <w:bottom w:val="nil"/>
            </w:tcBorders>
            <w:tcMar>
              <w:top w:w="15" w:type="dxa"/>
              <w:left w:w="75" w:type="dxa"/>
              <w:bottom w:w="15" w:type="dxa"/>
              <w:right w:w="75" w:type="dxa"/>
            </w:tcMar>
            <w:vAlign w:val="center"/>
            <w:hideMark/>
          </w:tcPr>
          <w:p w14:paraId="41AF4D5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-0.12</w:t>
            </w:r>
          </w:p>
        </w:tc>
        <w:tc>
          <w:tcPr>
            <w:tcW w:w="0" w:type="auto"/>
            <w:tcBorders>
              <w:bottom w:val="nil"/>
            </w:tcBorders>
            <w:tcMar>
              <w:top w:w="15" w:type="dxa"/>
              <w:left w:w="75" w:type="dxa"/>
              <w:bottom w:w="15" w:type="dxa"/>
              <w:right w:w="75" w:type="dxa"/>
            </w:tcMar>
            <w:vAlign w:val="center"/>
            <w:hideMark/>
          </w:tcPr>
          <w:p w14:paraId="7D37FE0A" w14:textId="274A9FD3" w:rsidR="00504771" w:rsidRPr="00504771" w:rsidRDefault="00504771"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6819BF3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-1.12</w:t>
            </w:r>
          </w:p>
        </w:tc>
        <w:tc>
          <w:tcPr>
            <w:tcW w:w="0" w:type="auto"/>
            <w:tcBorders>
              <w:bottom w:val="nil"/>
            </w:tcBorders>
            <w:tcMar>
              <w:top w:w="15" w:type="dxa"/>
              <w:left w:w="75" w:type="dxa"/>
              <w:bottom w:w="15" w:type="dxa"/>
              <w:right w:w="75" w:type="dxa"/>
            </w:tcMar>
            <w:vAlign w:val="center"/>
            <w:hideMark/>
          </w:tcPr>
          <w:p w14:paraId="3ECA7FDF" w14:textId="523266B3" w:rsidR="00504771" w:rsidRPr="00504771" w:rsidRDefault="00504771" w:rsidP="00382C7F">
            <w:pPr>
              <w:spacing w:line="240" w:lineRule="auto"/>
              <w:jc w:val="center"/>
              <w:rPr>
                <w:color w:val="000000"/>
                <w:sz w:val="20"/>
                <w:szCs w:val="20"/>
                <w:lang w:val="en-US" w:eastAsia="en-US"/>
              </w:rPr>
            </w:pPr>
          </w:p>
        </w:tc>
      </w:tr>
      <w:tr w:rsidR="00504771" w:rsidRPr="00504771" w14:paraId="4854463E"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64AA20D3"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6DBA343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(0.78)</w:t>
            </w:r>
          </w:p>
        </w:tc>
        <w:tc>
          <w:tcPr>
            <w:tcW w:w="0" w:type="auto"/>
            <w:tcBorders>
              <w:top w:val="nil"/>
              <w:bottom w:val="single" w:sz="4" w:space="0" w:color="auto"/>
            </w:tcBorders>
            <w:tcMar>
              <w:top w:w="15" w:type="dxa"/>
              <w:left w:w="75" w:type="dxa"/>
              <w:bottom w:w="15" w:type="dxa"/>
              <w:right w:w="75" w:type="dxa"/>
            </w:tcMar>
            <w:vAlign w:val="center"/>
            <w:hideMark/>
          </w:tcPr>
          <w:p w14:paraId="1B71FB9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(151.04)</w:t>
            </w:r>
          </w:p>
        </w:tc>
        <w:tc>
          <w:tcPr>
            <w:tcW w:w="0" w:type="auto"/>
            <w:tcBorders>
              <w:top w:val="nil"/>
              <w:bottom w:val="single" w:sz="4" w:space="0" w:color="auto"/>
            </w:tcBorders>
            <w:tcMar>
              <w:top w:w="15" w:type="dxa"/>
              <w:left w:w="75" w:type="dxa"/>
              <w:bottom w:w="15" w:type="dxa"/>
              <w:right w:w="75" w:type="dxa"/>
            </w:tcMar>
            <w:vAlign w:val="center"/>
            <w:hideMark/>
          </w:tcPr>
          <w:p w14:paraId="7ECDD95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(2.47)</w:t>
            </w:r>
          </w:p>
        </w:tc>
        <w:tc>
          <w:tcPr>
            <w:tcW w:w="0" w:type="auto"/>
            <w:tcBorders>
              <w:top w:val="nil"/>
              <w:bottom w:val="single" w:sz="4" w:space="0" w:color="auto"/>
            </w:tcBorders>
            <w:tcMar>
              <w:top w:w="15" w:type="dxa"/>
              <w:left w:w="75" w:type="dxa"/>
              <w:bottom w:w="15" w:type="dxa"/>
              <w:right w:w="75" w:type="dxa"/>
            </w:tcMar>
            <w:vAlign w:val="center"/>
            <w:hideMark/>
          </w:tcPr>
          <w:p w14:paraId="3A18111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(348.99)</w:t>
            </w:r>
          </w:p>
        </w:tc>
      </w:tr>
      <w:tr w:rsidR="00504771" w:rsidRPr="00504771" w14:paraId="3E67153F" w14:textId="77777777" w:rsidTr="008B51E6">
        <w:tc>
          <w:tcPr>
            <w:tcW w:w="0" w:type="auto"/>
            <w:tcBorders>
              <w:top w:val="single" w:sz="4" w:space="0" w:color="auto"/>
            </w:tcBorders>
            <w:tcMar>
              <w:top w:w="15" w:type="dxa"/>
              <w:left w:w="75" w:type="dxa"/>
              <w:bottom w:w="15" w:type="dxa"/>
              <w:right w:w="75" w:type="dxa"/>
            </w:tcMar>
            <w:vAlign w:val="center"/>
            <w:hideMark/>
          </w:tcPr>
          <w:p w14:paraId="64179CC7"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78E6597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7101</w:t>
            </w:r>
          </w:p>
        </w:tc>
        <w:tc>
          <w:tcPr>
            <w:tcW w:w="0" w:type="auto"/>
            <w:tcBorders>
              <w:top w:val="single" w:sz="4" w:space="0" w:color="auto"/>
            </w:tcBorders>
            <w:tcMar>
              <w:top w:w="15" w:type="dxa"/>
              <w:left w:w="75" w:type="dxa"/>
              <w:bottom w:w="15" w:type="dxa"/>
              <w:right w:w="75" w:type="dxa"/>
            </w:tcMar>
            <w:vAlign w:val="center"/>
            <w:hideMark/>
          </w:tcPr>
          <w:p w14:paraId="38039FB2" w14:textId="65AE2060" w:rsidR="00504771" w:rsidRPr="00504771" w:rsidRDefault="00504771" w:rsidP="00382C7F">
            <w:pPr>
              <w:spacing w:line="240" w:lineRule="auto"/>
              <w:jc w:val="center"/>
              <w:rPr>
                <w:color w:val="000000"/>
                <w:sz w:val="20"/>
                <w:szCs w:val="20"/>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7E124B9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1440</w:t>
            </w:r>
          </w:p>
        </w:tc>
        <w:tc>
          <w:tcPr>
            <w:tcW w:w="0" w:type="auto"/>
            <w:tcBorders>
              <w:top w:val="single" w:sz="4" w:space="0" w:color="auto"/>
            </w:tcBorders>
            <w:tcMar>
              <w:top w:w="15" w:type="dxa"/>
              <w:left w:w="75" w:type="dxa"/>
              <w:bottom w:w="15" w:type="dxa"/>
              <w:right w:w="75" w:type="dxa"/>
            </w:tcMar>
            <w:vAlign w:val="center"/>
            <w:hideMark/>
          </w:tcPr>
          <w:p w14:paraId="1EEB27EB" w14:textId="641CE3FB" w:rsidR="00504771" w:rsidRPr="00504771" w:rsidRDefault="00504771" w:rsidP="00382C7F">
            <w:pPr>
              <w:spacing w:line="240" w:lineRule="auto"/>
              <w:jc w:val="center"/>
              <w:rPr>
                <w:color w:val="000000"/>
                <w:sz w:val="20"/>
                <w:szCs w:val="20"/>
                <w:lang w:val="en-US" w:eastAsia="en-US"/>
              </w:rPr>
            </w:pPr>
          </w:p>
        </w:tc>
      </w:tr>
      <w:tr w:rsidR="00504771" w:rsidRPr="00504771" w14:paraId="72BB7933" w14:textId="77777777" w:rsidTr="008B51E6">
        <w:tc>
          <w:tcPr>
            <w:tcW w:w="0" w:type="auto"/>
            <w:tcMar>
              <w:top w:w="15" w:type="dxa"/>
              <w:left w:w="75" w:type="dxa"/>
              <w:bottom w:w="15" w:type="dxa"/>
              <w:right w:w="75" w:type="dxa"/>
            </w:tcMar>
            <w:vAlign w:val="center"/>
            <w:hideMark/>
          </w:tcPr>
          <w:p w14:paraId="13A6F88B"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Log Likelihood</w:t>
            </w:r>
          </w:p>
        </w:tc>
        <w:tc>
          <w:tcPr>
            <w:tcW w:w="0" w:type="auto"/>
            <w:tcMar>
              <w:top w:w="15" w:type="dxa"/>
              <w:left w:w="75" w:type="dxa"/>
              <w:bottom w:w="15" w:type="dxa"/>
              <w:right w:w="75" w:type="dxa"/>
            </w:tcMar>
            <w:vAlign w:val="center"/>
            <w:hideMark/>
          </w:tcPr>
          <w:p w14:paraId="07999A2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-3142.92</w:t>
            </w:r>
          </w:p>
        </w:tc>
        <w:tc>
          <w:tcPr>
            <w:tcW w:w="0" w:type="auto"/>
            <w:tcMar>
              <w:top w:w="15" w:type="dxa"/>
              <w:left w:w="75" w:type="dxa"/>
              <w:bottom w:w="15" w:type="dxa"/>
              <w:right w:w="75" w:type="dxa"/>
            </w:tcMar>
            <w:vAlign w:val="center"/>
            <w:hideMark/>
          </w:tcPr>
          <w:p w14:paraId="2ABAAF38" w14:textId="4362FD9C"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56E0B8E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-616.86</w:t>
            </w:r>
          </w:p>
        </w:tc>
        <w:tc>
          <w:tcPr>
            <w:tcW w:w="0" w:type="auto"/>
            <w:tcMar>
              <w:top w:w="15" w:type="dxa"/>
              <w:left w:w="75" w:type="dxa"/>
              <w:bottom w:w="15" w:type="dxa"/>
              <w:right w:w="75" w:type="dxa"/>
            </w:tcMar>
            <w:vAlign w:val="center"/>
            <w:hideMark/>
          </w:tcPr>
          <w:p w14:paraId="062273A7" w14:textId="47A812F4" w:rsidR="00504771" w:rsidRPr="00504771" w:rsidRDefault="00504771" w:rsidP="00382C7F">
            <w:pPr>
              <w:spacing w:line="240" w:lineRule="auto"/>
              <w:jc w:val="center"/>
              <w:rPr>
                <w:color w:val="000000"/>
                <w:sz w:val="20"/>
                <w:szCs w:val="20"/>
                <w:lang w:val="en-US" w:eastAsia="en-US"/>
              </w:rPr>
            </w:pPr>
          </w:p>
        </w:tc>
      </w:tr>
      <w:tr w:rsidR="00504771" w:rsidRPr="00504771" w14:paraId="56B2247C" w14:textId="77777777" w:rsidTr="008B51E6">
        <w:tc>
          <w:tcPr>
            <w:tcW w:w="0" w:type="auto"/>
            <w:tcMar>
              <w:top w:w="15" w:type="dxa"/>
              <w:left w:w="75" w:type="dxa"/>
              <w:bottom w:w="15" w:type="dxa"/>
              <w:right w:w="75" w:type="dxa"/>
            </w:tcMar>
            <w:vAlign w:val="center"/>
            <w:hideMark/>
          </w:tcPr>
          <w:p w14:paraId="1D2587D3"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AIC</w:t>
            </w:r>
          </w:p>
        </w:tc>
        <w:tc>
          <w:tcPr>
            <w:tcW w:w="0" w:type="auto"/>
            <w:tcMar>
              <w:top w:w="15" w:type="dxa"/>
              <w:left w:w="75" w:type="dxa"/>
              <w:bottom w:w="15" w:type="dxa"/>
              <w:right w:w="75" w:type="dxa"/>
            </w:tcMar>
            <w:vAlign w:val="center"/>
            <w:hideMark/>
          </w:tcPr>
          <w:p w14:paraId="43D86B8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6393.85</w:t>
            </w:r>
          </w:p>
        </w:tc>
        <w:tc>
          <w:tcPr>
            <w:tcW w:w="0" w:type="auto"/>
            <w:tcMar>
              <w:top w:w="15" w:type="dxa"/>
              <w:left w:w="75" w:type="dxa"/>
              <w:bottom w:w="15" w:type="dxa"/>
              <w:right w:w="75" w:type="dxa"/>
            </w:tcMar>
            <w:vAlign w:val="center"/>
            <w:hideMark/>
          </w:tcPr>
          <w:p w14:paraId="60A173D4" w14:textId="15EBE6D8"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2CE573C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1341.71</w:t>
            </w:r>
          </w:p>
        </w:tc>
        <w:tc>
          <w:tcPr>
            <w:tcW w:w="0" w:type="auto"/>
            <w:tcMar>
              <w:top w:w="15" w:type="dxa"/>
              <w:left w:w="75" w:type="dxa"/>
              <w:bottom w:w="15" w:type="dxa"/>
              <w:right w:w="75" w:type="dxa"/>
            </w:tcMar>
            <w:vAlign w:val="center"/>
            <w:hideMark/>
          </w:tcPr>
          <w:p w14:paraId="7997FC2C" w14:textId="1603BBE5" w:rsidR="00504771" w:rsidRPr="00504771" w:rsidRDefault="00504771" w:rsidP="00382C7F">
            <w:pPr>
              <w:spacing w:line="240" w:lineRule="auto"/>
              <w:jc w:val="center"/>
              <w:rPr>
                <w:color w:val="000000"/>
                <w:sz w:val="20"/>
                <w:szCs w:val="20"/>
                <w:lang w:val="en-US" w:eastAsia="en-US"/>
              </w:rPr>
            </w:pPr>
          </w:p>
        </w:tc>
      </w:tr>
      <w:tr w:rsidR="00504771" w:rsidRPr="00504771" w14:paraId="2248D476" w14:textId="77777777" w:rsidTr="008B51E6">
        <w:tc>
          <w:tcPr>
            <w:tcW w:w="0" w:type="auto"/>
            <w:tcMar>
              <w:top w:w="15" w:type="dxa"/>
              <w:left w:w="75" w:type="dxa"/>
              <w:bottom w:w="15" w:type="dxa"/>
              <w:right w:w="75" w:type="dxa"/>
            </w:tcMar>
            <w:vAlign w:val="center"/>
            <w:hideMark/>
          </w:tcPr>
          <w:p w14:paraId="0B2E96A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BIC</w:t>
            </w:r>
          </w:p>
        </w:tc>
        <w:tc>
          <w:tcPr>
            <w:tcW w:w="0" w:type="auto"/>
            <w:tcMar>
              <w:top w:w="15" w:type="dxa"/>
              <w:left w:w="75" w:type="dxa"/>
              <w:bottom w:w="15" w:type="dxa"/>
              <w:right w:w="75" w:type="dxa"/>
            </w:tcMar>
            <w:vAlign w:val="center"/>
            <w:hideMark/>
          </w:tcPr>
          <w:p w14:paraId="1556EDF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6764.72</w:t>
            </w:r>
          </w:p>
        </w:tc>
        <w:tc>
          <w:tcPr>
            <w:tcW w:w="0" w:type="auto"/>
            <w:tcMar>
              <w:top w:w="15" w:type="dxa"/>
              <w:left w:w="75" w:type="dxa"/>
              <w:bottom w:w="15" w:type="dxa"/>
              <w:right w:w="75" w:type="dxa"/>
            </w:tcMar>
            <w:vAlign w:val="center"/>
            <w:hideMark/>
          </w:tcPr>
          <w:p w14:paraId="42F51B3D" w14:textId="284C0859"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5022D79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1626.42</w:t>
            </w:r>
          </w:p>
        </w:tc>
        <w:tc>
          <w:tcPr>
            <w:tcW w:w="0" w:type="auto"/>
            <w:tcMar>
              <w:top w:w="15" w:type="dxa"/>
              <w:left w:w="75" w:type="dxa"/>
              <w:bottom w:w="15" w:type="dxa"/>
              <w:right w:w="75" w:type="dxa"/>
            </w:tcMar>
            <w:vAlign w:val="center"/>
            <w:hideMark/>
          </w:tcPr>
          <w:p w14:paraId="63B4986F" w14:textId="07E9151A" w:rsidR="00504771" w:rsidRPr="00504771" w:rsidRDefault="00504771" w:rsidP="00382C7F">
            <w:pPr>
              <w:spacing w:line="240" w:lineRule="auto"/>
              <w:jc w:val="center"/>
              <w:rPr>
                <w:color w:val="000000"/>
                <w:sz w:val="20"/>
                <w:szCs w:val="20"/>
                <w:lang w:val="en-US" w:eastAsia="en-US"/>
              </w:rPr>
            </w:pPr>
          </w:p>
        </w:tc>
      </w:tr>
      <w:tr w:rsidR="00504771" w:rsidRPr="00504771" w14:paraId="611042EB" w14:textId="77777777" w:rsidTr="008B51E6">
        <w:tc>
          <w:tcPr>
            <w:tcW w:w="0" w:type="auto"/>
            <w:tcBorders>
              <w:bottom w:val="nil"/>
            </w:tcBorders>
            <w:tcMar>
              <w:top w:w="15" w:type="dxa"/>
              <w:left w:w="75" w:type="dxa"/>
              <w:bottom w:w="15" w:type="dxa"/>
              <w:right w:w="75" w:type="dxa"/>
            </w:tcMar>
            <w:vAlign w:val="center"/>
            <w:hideMark/>
          </w:tcPr>
          <w:p w14:paraId="5F0B6930"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McFadden R²</w:t>
            </w:r>
          </w:p>
        </w:tc>
        <w:tc>
          <w:tcPr>
            <w:tcW w:w="0" w:type="auto"/>
            <w:tcBorders>
              <w:bottom w:val="nil"/>
            </w:tcBorders>
            <w:tcMar>
              <w:top w:w="15" w:type="dxa"/>
              <w:left w:w="75" w:type="dxa"/>
              <w:bottom w:w="15" w:type="dxa"/>
              <w:right w:w="75" w:type="dxa"/>
            </w:tcMar>
            <w:vAlign w:val="center"/>
            <w:hideMark/>
          </w:tcPr>
          <w:p w14:paraId="53CF4AB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0.36</w:t>
            </w:r>
          </w:p>
        </w:tc>
        <w:tc>
          <w:tcPr>
            <w:tcW w:w="0" w:type="auto"/>
            <w:tcBorders>
              <w:bottom w:val="nil"/>
            </w:tcBorders>
            <w:tcMar>
              <w:top w:w="15" w:type="dxa"/>
              <w:left w:w="75" w:type="dxa"/>
              <w:bottom w:w="15" w:type="dxa"/>
              <w:right w:w="75" w:type="dxa"/>
            </w:tcMar>
            <w:vAlign w:val="center"/>
            <w:hideMark/>
          </w:tcPr>
          <w:p w14:paraId="527297D0" w14:textId="13DB46F6" w:rsidR="00504771" w:rsidRPr="00504771" w:rsidRDefault="00504771"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1136E30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0.38</w:t>
            </w:r>
          </w:p>
        </w:tc>
        <w:tc>
          <w:tcPr>
            <w:tcW w:w="0" w:type="auto"/>
            <w:tcBorders>
              <w:bottom w:val="nil"/>
            </w:tcBorders>
            <w:tcMar>
              <w:top w:w="15" w:type="dxa"/>
              <w:left w:w="75" w:type="dxa"/>
              <w:bottom w:w="15" w:type="dxa"/>
              <w:right w:w="75" w:type="dxa"/>
            </w:tcMar>
            <w:vAlign w:val="center"/>
            <w:hideMark/>
          </w:tcPr>
          <w:p w14:paraId="01B03C91" w14:textId="5E3E0DE7" w:rsidR="00504771" w:rsidRPr="00504771" w:rsidRDefault="00504771" w:rsidP="00382C7F">
            <w:pPr>
              <w:spacing w:line="240" w:lineRule="auto"/>
              <w:jc w:val="center"/>
              <w:rPr>
                <w:color w:val="000000"/>
                <w:sz w:val="20"/>
                <w:szCs w:val="20"/>
                <w:lang w:val="en-US" w:eastAsia="en-US"/>
              </w:rPr>
            </w:pPr>
          </w:p>
        </w:tc>
      </w:tr>
      <w:tr w:rsidR="00504771" w:rsidRPr="00504771" w14:paraId="53497E68"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47E40CB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LR χ² (</w:t>
            </w:r>
            <w:proofErr w:type="spellStart"/>
            <w:r w:rsidRPr="00504771">
              <w:rPr>
                <w:color w:val="000000"/>
                <w:sz w:val="20"/>
                <w:szCs w:val="20"/>
                <w:lang w:val="en-US" w:eastAsia="en-US"/>
              </w:rPr>
              <w:t>df</w:t>
            </w:r>
            <w:proofErr w:type="spellEnd"/>
            <w:r w:rsidRPr="00504771">
              <w:rPr>
                <w:color w:val="000000"/>
                <w:sz w:val="20"/>
                <w:szCs w:val="20"/>
                <w:lang w:val="en-US" w:eastAsia="en-US"/>
              </w:rPr>
              <w:t>=54)</w:t>
            </w:r>
          </w:p>
        </w:tc>
        <w:tc>
          <w:tcPr>
            <w:tcW w:w="0" w:type="auto"/>
            <w:tcBorders>
              <w:top w:val="nil"/>
              <w:bottom w:val="single" w:sz="4" w:space="0" w:color="auto"/>
            </w:tcBorders>
            <w:tcMar>
              <w:top w:w="15" w:type="dxa"/>
              <w:left w:w="75" w:type="dxa"/>
              <w:bottom w:w="15" w:type="dxa"/>
              <w:right w:w="75" w:type="dxa"/>
            </w:tcMar>
            <w:vAlign w:val="center"/>
            <w:hideMark/>
          </w:tcPr>
          <w:p w14:paraId="12C87CB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3558.23</w:t>
            </w:r>
            <w:r w:rsidRPr="00504771">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3064F662" w14:textId="0DA83C26" w:rsidR="00504771" w:rsidRPr="00504771" w:rsidRDefault="00504771"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2C4CE42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762.55</w:t>
            </w:r>
            <w:r w:rsidRPr="00504771">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1CD9316A" w14:textId="0A18407F" w:rsidR="00504771" w:rsidRPr="00504771" w:rsidRDefault="00504771" w:rsidP="00382C7F">
            <w:pPr>
              <w:spacing w:line="240" w:lineRule="auto"/>
              <w:jc w:val="center"/>
              <w:rPr>
                <w:color w:val="000000"/>
                <w:sz w:val="20"/>
                <w:szCs w:val="20"/>
                <w:lang w:val="en-US" w:eastAsia="en-US"/>
              </w:rPr>
            </w:pPr>
          </w:p>
        </w:tc>
      </w:tr>
      <w:tr w:rsidR="00504771" w:rsidRPr="00504771" w14:paraId="5736B4B7" w14:textId="77777777" w:rsidTr="008B51E6">
        <w:tc>
          <w:tcPr>
            <w:tcW w:w="0" w:type="auto"/>
            <w:gridSpan w:val="5"/>
            <w:tcBorders>
              <w:top w:val="single" w:sz="4" w:space="0" w:color="auto"/>
            </w:tcBorders>
            <w:vAlign w:val="center"/>
            <w:hideMark/>
          </w:tcPr>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186"/>
              <w:gridCol w:w="156"/>
            </w:tblGrid>
            <w:tr w:rsidR="00F74678" w:rsidRPr="008F3CFF" w14:paraId="5853CBEC" w14:textId="77777777" w:rsidTr="008B51E6">
              <w:tc>
                <w:tcPr>
                  <w:tcW w:w="0" w:type="auto"/>
                  <w:tcBorders>
                    <w:top w:val="single" w:sz="4" w:space="0" w:color="auto"/>
                  </w:tcBorders>
                  <w:tcMar>
                    <w:top w:w="15" w:type="dxa"/>
                    <w:left w:w="75" w:type="dxa"/>
                    <w:bottom w:w="15" w:type="dxa"/>
                    <w:right w:w="75" w:type="dxa"/>
                  </w:tcMar>
                  <w:vAlign w:val="center"/>
                </w:tcPr>
                <w:p w14:paraId="0A88A7D4" w14:textId="77777777" w:rsidR="00F74678" w:rsidRPr="008F3CFF" w:rsidRDefault="00F74678" w:rsidP="00F74678">
                  <w:pPr>
                    <w:spacing w:line="240" w:lineRule="auto"/>
                    <w:rPr>
                      <w:color w:val="000000"/>
                      <w:lang w:val="en-US" w:eastAsia="en-US"/>
                    </w:rPr>
                  </w:pPr>
                  <w:r w:rsidRPr="008B51E6">
                    <w:rPr>
                      <w:b/>
                      <w:bCs/>
                      <w:color w:val="000000"/>
                      <w:sz w:val="19"/>
                      <w:szCs w:val="19"/>
                      <w:lang w:eastAsia="en-US"/>
                    </w:rPr>
                    <w:t>Note:</w:t>
                  </w:r>
                  <w:r>
                    <w:rPr>
                      <w:color w:val="000000"/>
                      <w:sz w:val="19"/>
                      <w:szCs w:val="19"/>
                      <w:lang w:eastAsia="en-US"/>
                    </w:rPr>
                    <w:t xml:space="preserve"> </w:t>
                  </w:r>
                  <w:r w:rsidRPr="008F3CFF">
                    <w:rPr>
                      <w:color w:val="000000"/>
                      <w:sz w:val="19"/>
                      <w:szCs w:val="19"/>
                      <w:vertAlign w:val="superscript"/>
                      <w:lang w:val="en-US" w:eastAsia="en-US"/>
                    </w:rPr>
                    <w:t>***</w:t>
                  </w:r>
                  <w:r w:rsidRPr="008F3CFF">
                    <w:rPr>
                      <w:color w:val="000000"/>
                      <w:sz w:val="19"/>
                      <w:szCs w:val="19"/>
                      <w:lang w:val="en-US" w:eastAsia="en-US"/>
                    </w:rPr>
                    <w:t xml:space="preserve">p &lt; 0.001; </w:t>
                  </w:r>
                  <w:r w:rsidRPr="008F3CFF">
                    <w:rPr>
                      <w:color w:val="000000"/>
                      <w:sz w:val="19"/>
                      <w:szCs w:val="19"/>
                      <w:vertAlign w:val="superscript"/>
                      <w:lang w:val="en-US" w:eastAsia="en-US"/>
                    </w:rPr>
                    <w:t>**</w:t>
                  </w:r>
                  <w:r w:rsidRPr="008F3CFF">
                    <w:rPr>
                      <w:color w:val="000000"/>
                      <w:sz w:val="19"/>
                      <w:szCs w:val="19"/>
                      <w:lang w:val="en-US" w:eastAsia="en-US"/>
                    </w:rPr>
                    <w:t xml:space="preserve">p &lt; 0.01; </w:t>
                  </w:r>
                  <w:r w:rsidRPr="008F3CFF">
                    <w:rPr>
                      <w:color w:val="000000"/>
                      <w:sz w:val="19"/>
                      <w:szCs w:val="19"/>
                      <w:vertAlign w:val="superscript"/>
                      <w:lang w:val="en-US" w:eastAsia="en-US"/>
                    </w:rPr>
                    <w:t>*</w:t>
                  </w:r>
                  <w:r w:rsidRPr="008F3CFF">
                    <w:rPr>
                      <w:color w:val="000000"/>
                      <w:sz w:val="19"/>
                      <w:szCs w:val="19"/>
                      <w:lang w:val="en-US" w:eastAsia="en-US"/>
                    </w:rPr>
                    <w:t>p &lt; 0.05</w:t>
                  </w:r>
                </w:p>
              </w:tc>
              <w:tc>
                <w:tcPr>
                  <w:tcW w:w="0" w:type="auto"/>
                  <w:tcBorders>
                    <w:top w:val="single" w:sz="4" w:space="0" w:color="auto"/>
                  </w:tcBorders>
                  <w:tcMar>
                    <w:top w:w="15" w:type="dxa"/>
                    <w:left w:w="75" w:type="dxa"/>
                    <w:bottom w:w="15" w:type="dxa"/>
                    <w:right w:w="75" w:type="dxa"/>
                  </w:tcMar>
                </w:tcPr>
                <w:p w14:paraId="379B352D" w14:textId="77777777" w:rsidR="00F74678" w:rsidRPr="008F3CFF" w:rsidRDefault="00F74678" w:rsidP="00F74678">
                  <w:pPr>
                    <w:spacing w:line="240" w:lineRule="auto"/>
                    <w:rPr>
                      <w:color w:val="000000"/>
                      <w:lang w:val="en-US" w:eastAsia="en-US"/>
                    </w:rPr>
                  </w:pPr>
                </w:p>
              </w:tc>
            </w:tr>
          </w:tbl>
          <w:p w14:paraId="45833FE3" w14:textId="24F73948" w:rsidR="00504771" w:rsidRPr="00504771" w:rsidRDefault="00504771" w:rsidP="00504771">
            <w:pPr>
              <w:spacing w:line="240" w:lineRule="auto"/>
              <w:rPr>
                <w:color w:val="000000"/>
                <w:sz w:val="20"/>
                <w:szCs w:val="20"/>
                <w:lang w:val="en-US" w:eastAsia="en-US"/>
              </w:rPr>
            </w:pPr>
          </w:p>
        </w:tc>
      </w:tr>
    </w:tbl>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1"/>
    </w:p>
    <w:p w14:paraId="3EBEFB7D" w14:textId="19F5A01C" w:rsidR="00C710AB" w:rsidRPr="00C710AB" w:rsidRDefault="001045EE" w:rsidP="00C710AB">
      <w:pPr>
        <w:pStyle w:val="Paragraph"/>
        <w:spacing w:line="360" w:lineRule="auto"/>
      </w:pPr>
      <w:r>
        <w:t xml:space="preserve">This study provides new evidence on how older adults in Sweden value housing and neighbourhood attributes when considering relocation. Using a </w:t>
      </w:r>
      <w:r w:rsidR="00867610">
        <w:t>DCE</w:t>
      </w:r>
      <w:r>
        <w:t xml:space="preserve"> embedded in the </w:t>
      </w:r>
      <w:r w:rsidR="00867610">
        <w:t xml:space="preserve">Prospective </w:t>
      </w:r>
      <w:r>
        <w:t>RELOC-AGE project, we identify strong preferences for neighbourhood accessibility and reveal meaningful heterogeneity across tenure, age, gender, and health. The findings extend prior behavioural housing research by quantifying trade-offs older adults are willing to make, rather than relying on descriptive or revealed-preference approaches</w:t>
      </w:r>
      <w:r w:rsidR="00CB353D">
        <w:t xml:space="preserve"> that may be restricted due to data limitations</w:t>
      </w:r>
      <w:r>
        <w:t>.</w:t>
      </w:r>
    </w:p>
    <w:p w14:paraId="1EBDB3DA" w14:textId="1106A3B1" w:rsidR="00C710AB" w:rsidRDefault="00C710AB" w:rsidP="00C710AB">
      <w:pPr>
        <w:pStyle w:val="Paragraph"/>
        <w:spacing w:line="360" w:lineRule="auto"/>
      </w:pPr>
      <w:r>
        <w:t>Across both tenure groups, all non-price attributes attracted positive coefficients, confirming that respondents systematically preferred locations with closer proximity to green areas, shops, and public transportation, as well as access to reserved parking. The negative and significant price coefficient aligns with theoretical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616BFA68" w14:textId="1529489C" w:rsidR="00C710AB" w:rsidRDefault="00C710AB" w:rsidP="00C710AB">
      <w:pPr>
        <w:pStyle w:val="Paragraph"/>
        <w:spacing w:line="360" w:lineRule="auto"/>
      </w:pPr>
      <w:r>
        <w:t xml:space="preserve">Homeowners were willing to pay substantially more than renters across all attributes. For example, homeowners valued proximity to shops within 500 m at 598 SEK per month compared with 408 SEK for renters, and proximity to green space at 397 SEK compared with 346 SEK. The gap is most pronounced for parking: homeowner MWTP for a reserved garage or parking space reached 478–587 SEK, roughly double the corresponding renter values of 249–254 SEK. These differences are consistent with the broader literature linking tenure status to divergent housing priorities, resource constraints, and investment orientations </w:t>
      </w:r>
      <w:r>
        <w:fldChar w:fldCharType="begin"/>
      </w:r>
      <w:r>
        <w:instrText xml:space="preserve"> ADDIN ZOTERO_ITEM CSL_CITATION {"citationID":"GyTeXSJY","properties":{"unsorted":true,"formattedCitation":"(Caplan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w:instrText>
      </w:r>
      <w:r w:rsidRPr="00382C7F">
        <w:rPr>
          <w:lang w:val="sv-SE"/>
        </w:rPr>
        <w:instrText>chasing a property to live in versus p</w:instrText>
      </w:r>
      <w:r w:rsidRPr="00382C7F">
        <w:rPr>
          <w:lang w:val="en-US"/>
        </w:rPr>
        <w:instrText xml:space="preserve">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fldChar w:fldCharType="separate"/>
      </w:r>
      <w:r w:rsidRPr="00382C7F">
        <w:rPr>
          <w:lang w:val="en-US"/>
        </w:rPr>
        <w:t>(Caplan et al., 2021; Ardeshiri et al., 2024)</w:t>
      </w:r>
      <w:r>
        <w:fldChar w:fldCharType="end"/>
      </w:r>
      <w:r>
        <w:t>. That renters display economically meaningful but systematically lower valuations across all attributes may reflect tighter budget constraints or a different relationship with the residential environment, rather than weaker underlying preferences.</w:t>
      </w:r>
    </w:p>
    <w:p w14:paraId="5FDC96F5" w14:textId="77777777" w:rsidR="00C710AB" w:rsidRDefault="00C710AB" w:rsidP="00C710AB">
      <w:pPr>
        <w:pStyle w:val="Newparagraph"/>
      </w:pPr>
    </w:p>
    <w:p w14:paraId="17113079" w14:textId="60A1A124" w:rsidR="00C710AB" w:rsidRDefault="00C710AB" w:rsidP="00C710AB">
      <w:pPr>
        <w:pStyle w:val="Paragraph"/>
        <w:spacing w:line="360" w:lineRule="auto"/>
      </w:pPr>
      <w:r>
        <w:t xml:space="preserve">Age-related differences in preferences are present but modest. Among homeowners, the </w:t>
      </w:r>
      <w:r>
        <w:lastRenderedPageBreak/>
        <w:t xml:space="preserve">positive and significant Price × Age interaction term suggests that older homeowners are less price sensitive, while the Transit stop × Age interaction indicates that those above the median age of 72 place greater value on public transport proximity, with a MWTP of </w:t>
      </w:r>
      <w:r w:rsidR="00596E7C">
        <w:t xml:space="preserve">260 </w:t>
      </w:r>
      <w:r>
        <w:t xml:space="preserve">SEK per month </w:t>
      </w:r>
      <w:r w:rsidR="00F02F75">
        <w:t xml:space="preserve">for a transit stop within 300 meters </w:t>
      </w:r>
      <w:r>
        <w:t xml:space="preserve">compared with </w:t>
      </w:r>
      <w:r w:rsidR="00596E7C">
        <w:t xml:space="preserve">177 </w:t>
      </w:r>
      <w:r>
        <w:t>SEK for younger homeowners. Preferences for green space, by contrast, remain stable across age groups. This pattern is consistent with increasing reliance on public transport as driving ability declines with age, while the sustained valuation of green space may reflect its continued role in supporting physical activity and wellbeing across the ageing spectrum. Among renters, age interactions are weaker, with statistically significant differences observed primarily for proximity to shops, where older renters expressed a lower MWTP than their younger counterparts (</w:t>
      </w:r>
      <w:r w:rsidR="00596E7C">
        <w:t xml:space="preserve">343 </w:t>
      </w:r>
      <w:r>
        <w:t xml:space="preserve">SEK vs </w:t>
      </w:r>
      <w:r w:rsidR="00596E7C">
        <w:t xml:space="preserve">428 </w:t>
      </w:r>
      <w:r>
        <w:t>SEK). Overall, these findings suggest that ageing influences the relative importance of specific attributes rather than reversing underlying preference patterns.</w:t>
      </w:r>
    </w:p>
    <w:p w14:paraId="4423D12D" w14:textId="613DADD1" w:rsidR="00C710AB" w:rsidRDefault="00C710AB" w:rsidP="00382C7F">
      <w:pPr>
        <w:pStyle w:val="Paragraph"/>
        <w:spacing w:line="360" w:lineRule="auto"/>
      </w:pPr>
      <w:r>
        <w:t>Gender differences in housing preferences are limited and concentrated among homeowners. Female homeowners expressed strong</w:t>
      </w:r>
      <w:r w:rsidR="00596E7C">
        <w:t>er</w:t>
      </w:r>
      <w:r>
        <w:t xml:space="preserve"> preferences for green space proximity (478 SEK per month</w:t>
      </w:r>
      <w:r w:rsidR="00596E7C">
        <w:t xml:space="preserve"> vs 313 SEK</w:t>
      </w:r>
      <w:r>
        <w:t>), while male homeowners prioritised parking, with MWTP values for parking 70–</w:t>
      </w:r>
      <w:r w:rsidR="00F02F75">
        <w:t xml:space="preserve">90 </w:t>
      </w:r>
      <w:r>
        <w:t xml:space="preserve">SEK higher than those of women. </w:t>
      </w:r>
      <w:r w:rsidR="00F02F75">
        <w:t>Transit accessibility showed a modest gender difference among homeowners, with women placing greater importance on proximity to a stop within 300 m, expressing a MWTP of 288 SEK compared with 157 SEK for men. Among renters, males placed greater emphasis on proximity to shops, willing to pay 510 SEK to be within 500 m of shopping facilities compared with 366 SEK for women. MWTP estimates for green space and parking were broadly similar across men and women. Overall, these results suggest that gendered patterns in housing preferences exist but are modest and attribute-specific, concentrated among homeowners rather than renters.</w:t>
      </w:r>
    </w:p>
    <w:p w14:paraId="43AAFBEB" w14:textId="54EE2DE1" w:rsidR="00C710AB" w:rsidRDefault="00F02F75" w:rsidP="00382C7F">
      <w:pPr>
        <w:pStyle w:val="Paragraph"/>
        <w:spacing w:line="360" w:lineRule="auto"/>
      </w:pPr>
      <w:r>
        <w:t xml:space="preserve">Health status shapes preferences in intuitively plausible ways. Respondents reporting fair or poor health placed considerably greater value on proximity to public transport: homeowners in this group expressed a MWTP of 291 SEK per month for a stop within 300 m, compared with 206 SEK for those in good or better health, with a similar pattern observed among renters (252 SEK vs 93 SEK). Conversely, those in better health valued proximity to green space more highly, consistent with greater capacity for outdoor activity. Most other health interaction terms did not meet conventional levels of statistical significance, and these findings should therefore be interpreted as indicative </w:t>
      </w:r>
      <w:r>
        <w:lastRenderedPageBreak/>
        <w:t xml:space="preserve">tendencies rather than definitive subgroup </w:t>
      </w:r>
      <w:proofErr w:type="spellStart"/>
      <w:proofErr w:type="gramStart"/>
      <w:r>
        <w:t>differences.</w:t>
      </w:r>
      <w:r w:rsidR="00C710AB">
        <w:t>Taken</w:t>
      </w:r>
      <w:proofErr w:type="spellEnd"/>
      <w:proofErr w:type="gramEnd"/>
      <w:r w:rsidR="00C710AB">
        <w:t xml:space="preserve"> together, these findings confirm that neighbourhood accessibility functions as essential infrastructure for older adults considering relocation, rather than as an optional amenity. Access to services, green space, and transport supports independence, physical activity, and social participation — goods that older adults appear willing to pay meaningfully for. These results align with evidence from the United States and the Netherlands (Caplan et al., 2021; </w:t>
      </w:r>
      <w:proofErr w:type="spellStart"/>
      <w:r w:rsidR="00C710AB">
        <w:t>Ossokina</w:t>
      </w:r>
      <w:proofErr w:type="spellEnd"/>
      <w:r w:rsidR="00C710AB">
        <w:t xml:space="preserve"> &amp; </w:t>
      </w:r>
      <w:proofErr w:type="spellStart"/>
      <w:r w:rsidR="00C710AB">
        <w:t>Arentze</w:t>
      </w:r>
      <w:proofErr w:type="spellEnd"/>
      <w:r w:rsidR="00C710AB">
        <w:t>, 2022), while contributing new evidence from a Scandinavian context where empirical valuation studies remain limited. The present study extends this literature by incorporating both renters and homeowners and by focusing on individuals actively considering relocation, which strengthens the behavioural relevance of the stated preference data.</w:t>
      </w:r>
    </w:p>
    <w:p w14:paraId="279CF602" w14:textId="48D32DC9" w:rsidR="000265A6" w:rsidRPr="00C710AB" w:rsidRDefault="000265A6" w:rsidP="000265A6">
      <w:pPr>
        <w:pStyle w:val="Paragraph"/>
        <w:spacing w:line="360" w:lineRule="auto"/>
      </w:pPr>
      <w:r>
        <w:t>From a policy perspective, the results highlight the importance of integrating housing, transport, and land-use planning to support older adults. Both public and private transport access play a critical role in sustaining autonomy, regardless of age, gender, or health. The income gradients implicit in MWTP differences across tenure groups also highlight the risk that market mechanisms may exacerbate spatial inequality, limiting access to well-located housing for lower-income older adults. Policies that preserve affordability and tenure diversity in high-amenity locations are therefore important to avoid reinforcing socioeconomic segregation in later life. Improving the accessibility and usability of green environments, through level pathways, seating, lighting, and safe crossings, may further help ensure that the wellbeing benefits of green space remain available across the ageing spectrum.</w:t>
      </w:r>
    </w:p>
    <w:p w14:paraId="391C0326" w14:textId="77777777" w:rsidR="00330E4B" w:rsidRDefault="00330E4B" w:rsidP="00330E4B">
      <w:pPr>
        <w:pStyle w:val="Newparagraph"/>
      </w:pPr>
    </w:p>
    <w:p w14:paraId="1DF9A391" w14:textId="703587FA" w:rsidR="00AD4EE0" w:rsidRPr="00AD4EE0" w:rsidRDefault="00B734FC" w:rsidP="00B734FC">
      <w:pPr>
        <w:pStyle w:val="Heading3"/>
        <w:rPr>
          <w:lang w:val="en-US"/>
        </w:rPr>
      </w:pPr>
      <w:r>
        <w:rPr>
          <w:lang w:val="en-US"/>
        </w:rPr>
        <w:t>Limitations</w:t>
      </w:r>
      <w:r w:rsidR="003C589C">
        <w:rPr>
          <w:lang w:val="en-US"/>
        </w:rPr>
        <w:t xml:space="preserve"> </w:t>
      </w:r>
    </w:p>
    <w:p w14:paraId="6FA68972" w14:textId="0BD41564" w:rsidR="003654C4" w:rsidRPr="003654C4" w:rsidRDefault="003654C4" w:rsidP="003654C4">
      <w:pPr>
        <w:pStyle w:val="Paragraph"/>
        <w:spacing w:line="360" w:lineRule="auto"/>
        <w:ind w:firstLine="720"/>
        <w:rPr>
          <w:lang w:val="en-US"/>
        </w:rPr>
      </w:pPr>
      <w:r w:rsidRPr="003654C4">
        <w:rPr>
          <w:lang w:val="en-US"/>
        </w:rPr>
        <w:t>Several limitations warrant consideration. First, the study sample comprises individuals already registered for relocation services. Although this can be viewed as a strength</w:t>
      </w:r>
      <w:r>
        <w:rPr>
          <w:lang w:val="en-US"/>
        </w:rPr>
        <w:t xml:space="preserve">, </w:t>
      </w:r>
      <w:r w:rsidRPr="003654C4">
        <w:rPr>
          <w:lang w:val="en-US"/>
        </w:rPr>
        <w:t>since these individuals are actively considering relocation and may therefore give more thoughtful responses to hypothetical housing choices</w:t>
      </w:r>
      <w:r>
        <w:rPr>
          <w:lang w:val="en-US"/>
        </w:rPr>
        <w:t xml:space="preserve">, </w:t>
      </w:r>
      <w:r w:rsidRPr="003654C4">
        <w:rPr>
          <w:lang w:val="en-US"/>
        </w:rPr>
        <w:t xml:space="preserve">they may differ from the broader older population in terms of motivation or socioeconomic characteristics. In addition, the sample is skewed toward higher levels of educational attainment, which limits the generalizability of the findings. The attribute set focuses primarily on </w:t>
      </w:r>
      <w:r w:rsidRPr="003654C4">
        <w:rPr>
          <w:lang w:val="en-US"/>
        </w:rPr>
        <w:lastRenderedPageBreak/>
        <w:t xml:space="preserve">locational factors and does not capture dwelling-level characteristics such as size, accessibility, or interior adaptability. Moreover, the monetary estimates are context-specific and may vary across housing markets. Finally, the cross-sectional design precludes an assessment of how preferences evolve over time. Future research would benefit from longitudinal and </w:t>
      </w:r>
      <w:proofErr w:type="gramStart"/>
      <w:r w:rsidRPr="003654C4">
        <w:rPr>
          <w:lang w:val="en-US"/>
        </w:rPr>
        <w:t>mixed-method</w:t>
      </w:r>
      <w:proofErr w:type="gramEnd"/>
      <w:r w:rsidRPr="003654C4">
        <w:rPr>
          <w:lang w:val="en-US"/>
        </w:rPr>
        <w:t xml:space="preserve"> approaches to better capture how changes in health, financial, and social circumstances shape residential choices.</w:t>
      </w:r>
    </w:p>
    <w:p w14:paraId="08A1FF6D" w14:textId="0B8B075F" w:rsidR="00AD4EE0" w:rsidRPr="00AD4EE0" w:rsidRDefault="00AD4EE0" w:rsidP="00AD4EE0">
      <w:pPr>
        <w:pStyle w:val="Heading2"/>
        <w:rPr>
          <w:lang w:val="en-US"/>
        </w:rPr>
      </w:pPr>
      <w:r w:rsidRPr="00AD4EE0">
        <w:rPr>
          <w:lang w:val="en-US"/>
        </w:rPr>
        <w:t>Conclusion</w:t>
      </w:r>
      <w:r>
        <w:rPr>
          <w:lang w:val="en-US"/>
        </w:rPr>
        <w:t xml:space="preserve"> </w:t>
      </w:r>
    </w:p>
    <w:p w14:paraId="1C0812A0" w14:textId="3B920BA0" w:rsidR="001045EE" w:rsidRPr="001045EE" w:rsidRDefault="001045EE" w:rsidP="001045EE">
      <w:pPr>
        <w:pStyle w:val="Paragraph"/>
        <w:spacing w:line="360" w:lineRule="auto"/>
        <w:ind w:firstLine="720"/>
        <w:rPr>
          <w:lang w:val="en-US"/>
        </w:rPr>
      </w:pPr>
      <w:r w:rsidRPr="001045EE">
        <w:rPr>
          <w:lang w:val="en-US"/>
        </w:rPr>
        <w:t xml:space="preserve">This study demonstrates that neighborhood accessibility is a central determinant of housing choice among older adults in Sweden. Proximity to shops, services, green space, public transport, and parking consistently increases residential utility, though the relative importance of these attributes varies systematically by age, </w:t>
      </w:r>
      <w:r>
        <w:rPr>
          <w:lang w:val="en-US"/>
        </w:rPr>
        <w:t>gender, health</w:t>
      </w:r>
      <w:r w:rsidRPr="001045EE">
        <w:rPr>
          <w:lang w:val="en-US"/>
        </w:rPr>
        <w:t>, and tenure. Older adults are far from a homogeneous group: while younger cohorts prioritize amenity-rich environments, the oldest respondents place greater emphasis on mobility autonomy and comfort-related features such as parking access.</w:t>
      </w:r>
    </w:p>
    <w:p w14:paraId="7CBF4502" w14:textId="2893AA63" w:rsidR="001045EE" w:rsidRPr="001045EE" w:rsidRDefault="001045EE" w:rsidP="001045EE">
      <w:pPr>
        <w:pStyle w:val="Paragraph"/>
        <w:spacing w:line="360" w:lineRule="auto"/>
        <w:ind w:firstLine="720"/>
        <w:rPr>
          <w:lang w:val="en-US"/>
        </w:rPr>
      </w:pPr>
      <w:r w:rsidRPr="001045EE">
        <w:rPr>
          <w:lang w:val="en-US"/>
        </w:rPr>
        <w:t>The persistence of strong preferences for both public and private mobility challenges simplified assumptions about transport needs in later life. Rather than substituting one mode for another, older adults appear to maintain mixed mobility strategies that evolve with health, geography, and personal circumstances. At the same time, income gradients in willingness to pay highlight the risk that market mechanisms may exacerbate spatial inequality, limiting access to supportive neighborhoods for lower-income older adults.</w:t>
      </w:r>
    </w:p>
    <w:p w14:paraId="50C76978" w14:textId="014230FD" w:rsidR="001045EE" w:rsidRPr="001045EE" w:rsidRDefault="001045EE" w:rsidP="001045EE">
      <w:pPr>
        <w:pStyle w:val="Paragraph"/>
        <w:spacing w:line="360" w:lineRule="auto"/>
        <w:ind w:firstLine="720"/>
        <w:rPr>
          <w:lang w:val="en-US"/>
        </w:rPr>
      </w:pPr>
      <w:r w:rsidRPr="001045EE">
        <w:rPr>
          <w:lang w:val="en-US"/>
        </w:rPr>
        <w:t xml:space="preserve">For policymakers and planners, the findings reinforce the importance of integrating housing, transport, and land-use planning. Age-friendly housing strategies should prioritize neighborhood context alongside dwelling design, ensuring that accessible housing is located within </w:t>
      </w:r>
      <w:r>
        <w:rPr>
          <w:lang w:val="en-US"/>
        </w:rPr>
        <w:t>reasonable</w:t>
      </w:r>
      <w:r w:rsidRPr="001045EE">
        <w:rPr>
          <w:lang w:val="en-US"/>
        </w:rPr>
        <w:t xml:space="preserve"> distances of essential services and green spaces. At the same time, policies must preserve affordability and tenure diversity in high-amenity locations to avoid reinforcing socioeconomic segregation in later life.</w:t>
      </w:r>
    </w:p>
    <w:p w14:paraId="0D25F14C" w14:textId="143B7A1E" w:rsidR="001045EE" w:rsidRPr="001045EE" w:rsidRDefault="001045EE" w:rsidP="001045EE">
      <w:pPr>
        <w:pStyle w:val="Paragraph"/>
        <w:spacing w:line="360" w:lineRule="auto"/>
        <w:ind w:firstLine="720"/>
        <w:rPr>
          <w:lang w:val="en-US"/>
        </w:rPr>
      </w:pPr>
      <w:r w:rsidRPr="001045EE">
        <w:rPr>
          <w:lang w:val="en-US"/>
        </w:rPr>
        <w:t xml:space="preserve">Beyond its substantive findings, the study illustrates the value of discrete choice methods for analyzing housing decisions among ageing populations. By quantifying trade-offs and heterogeneity, the approach provides actionable evidence to support more </w:t>
      </w:r>
      <w:r w:rsidRPr="001045EE">
        <w:rPr>
          <w:lang w:val="en-US"/>
        </w:rPr>
        <w:lastRenderedPageBreak/>
        <w:t xml:space="preserve">inclusive, flexible, and equitable housing strategies. As Sweden’s population continues to age, </w:t>
      </w:r>
      <w:r w:rsidR="009609D4">
        <w:rPr>
          <w:lang w:val="en-US"/>
        </w:rPr>
        <w:t xml:space="preserve">it becomes increasingly important to </w:t>
      </w:r>
      <w:r w:rsidRPr="001045EE">
        <w:rPr>
          <w:lang w:val="en-US"/>
        </w:rPr>
        <w:t>recogniz</w:t>
      </w:r>
      <w:r w:rsidR="009609D4">
        <w:rPr>
          <w:lang w:val="en-US"/>
        </w:rPr>
        <w:t>e</w:t>
      </w:r>
      <w:r w:rsidRPr="001045EE">
        <w:rPr>
          <w:lang w:val="en-US"/>
        </w:rPr>
        <w:t xml:space="preserve"> and plan for the diversity of later-life housing preferences</w:t>
      </w:r>
      <w:r w:rsidR="009609D4">
        <w:rPr>
          <w:lang w:val="en-US"/>
        </w:rPr>
        <w:t>, an essential step toward supporting in</w:t>
      </w:r>
      <w:r w:rsidRPr="001045EE">
        <w:rPr>
          <w:lang w:val="en-US"/>
        </w:rPr>
        <w:t>dependence, wellbeing, and social inclusion.</w:t>
      </w:r>
      <w:r w:rsidR="009609D4">
        <w:rPr>
          <w:lang w:val="en-US"/>
        </w:rPr>
        <w:t xml:space="preserve">  The study thus provides policy-relevant evidence to guide the development of adaptable living environments that enhance quality of life in older age.</w:t>
      </w:r>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5EDCE2F5" w14:textId="77777777" w:rsidR="00C710AB" w:rsidRPr="00C710AB" w:rsidRDefault="00BD68CC" w:rsidP="00C710AB">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C710AB" w:rsidRPr="00C710AB">
        <w:t xml:space="preserve">Abramsson, M., &amp; Andersson, E. K. (2012). Residential Mobility Patterns of Elderly—Leaving the House for an Apartment. </w:t>
      </w:r>
      <w:r w:rsidR="00C710AB" w:rsidRPr="00C710AB">
        <w:rPr>
          <w:i/>
          <w:iCs/>
        </w:rPr>
        <w:t>Housing Studies</w:t>
      </w:r>
      <w:r w:rsidR="00C710AB" w:rsidRPr="00C710AB">
        <w:t xml:space="preserve">, </w:t>
      </w:r>
      <w:r w:rsidR="00C710AB" w:rsidRPr="00C710AB">
        <w:rPr>
          <w:i/>
          <w:iCs/>
        </w:rPr>
        <w:t>27</w:t>
      </w:r>
      <w:r w:rsidR="00C710AB" w:rsidRPr="00C710AB">
        <w:t>(5), 582–604. https://doi.org/10.1080/02673037.2012.697553</w:t>
      </w:r>
    </w:p>
    <w:p w14:paraId="5AFBC72A" w14:textId="77777777" w:rsidR="00C710AB" w:rsidRPr="00C710AB" w:rsidRDefault="00C710AB" w:rsidP="00C710AB">
      <w:pPr>
        <w:pStyle w:val="Bibliography"/>
      </w:pPr>
      <w:r w:rsidRPr="00C710AB">
        <w:t xml:space="preserve">Abramsson, M., &amp; Andersson, E. K. (2015). Changing locations: Central or peripheral moves of seniors? </w:t>
      </w:r>
      <w:r w:rsidRPr="00C710AB">
        <w:rPr>
          <w:i/>
          <w:iCs/>
        </w:rPr>
        <w:t>Journal of Housing and the Built Environment</w:t>
      </w:r>
      <w:r w:rsidRPr="00C710AB">
        <w:t xml:space="preserve">, </w:t>
      </w:r>
      <w:r w:rsidRPr="00C710AB">
        <w:rPr>
          <w:i/>
          <w:iCs/>
        </w:rPr>
        <w:t>30</w:t>
      </w:r>
      <w:r w:rsidRPr="00C710AB">
        <w:t>(4), 535–551. https://doi.org/10.1007/s10901-014-9427-0</w:t>
      </w:r>
    </w:p>
    <w:p w14:paraId="08148142" w14:textId="77777777" w:rsidR="00C710AB" w:rsidRPr="00C710AB" w:rsidRDefault="00C710AB" w:rsidP="00C710AB">
      <w:pPr>
        <w:pStyle w:val="Bibliography"/>
      </w:pPr>
      <w:r w:rsidRPr="00C710AB">
        <w:t xml:space="preserve">Aitken, D., Willis, K., &amp; Gilroy, R. (2024). Do older homebuyers prefer dwellings with accessibility and adaptability features? Findings from an exploratory study. </w:t>
      </w:r>
      <w:r w:rsidRPr="00C710AB">
        <w:rPr>
          <w:i/>
          <w:iCs/>
        </w:rPr>
        <w:t>Housing Studies</w:t>
      </w:r>
      <w:r w:rsidRPr="00C710AB">
        <w:t xml:space="preserve">, </w:t>
      </w:r>
      <w:r w:rsidRPr="00C710AB">
        <w:rPr>
          <w:i/>
          <w:iCs/>
        </w:rPr>
        <w:t>39</w:t>
      </w:r>
      <w:r w:rsidRPr="00C710AB">
        <w:t>(3), 608–630. https://doi.org/10.1080/02673037.2022.2060944</w:t>
      </w:r>
    </w:p>
    <w:p w14:paraId="15AF8324" w14:textId="77777777" w:rsidR="00C710AB" w:rsidRPr="00C710AB" w:rsidRDefault="00C710AB" w:rsidP="00C710AB">
      <w:pPr>
        <w:pStyle w:val="Bibliography"/>
      </w:pPr>
      <w:r w:rsidRPr="00C710AB">
        <w:t xml:space="preserve">Alsnih, R., &amp; Hensher, D. A. (2003). The mobility and accessibility expectations of seniors in an aging population. </w:t>
      </w:r>
      <w:r w:rsidRPr="00C710AB">
        <w:rPr>
          <w:i/>
          <w:iCs/>
        </w:rPr>
        <w:t>Transportation Research Part A: Policy and Practice</w:t>
      </w:r>
      <w:r w:rsidRPr="00C710AB">
        <w:t xml:space="preserve">, </w:t>
      </w:r>
      <w:r w:rsidRPr="00C710AB">
        <w:rPr>
          <w:i/>
          <w:iCs/>
        </w:rPr>
        <w:t>37</w:t>
      </w:r>
      <w:r w:rsidRPr="00C710AB">
        <w:t>(10), 903–916. https://doi.org/10.1016/S0965-8564(03)00073-9</w:t>
      </w:r>
    </w:p>
    <w:p w14:paraId="0946BE78" w14:textId="77777777" w:rsidR="00C710AB" w:rsidRPr="00C710AB" w:rsidRDefault="00C710AB" w:rsidP="00C710AB">
      <w:pPr>
        <w:pStyle w:val="Bibliography"/>
      </w:pPr>
      <w:r w:rsidRPr="00C710AB">
        <w:t xml:space="preserve">Ardeshiri, A., Washington, L., Vij, A., Leishman, C., &amp; Beer, A. (2024). Housing preferences for owner-occupied versus investment properties in Sydney, Australia. </w:t>
      </w:r>
      <w:r w:rsidRPr="00C710AB">
        <w:rPr>
          <w:i/>
          <w:iCs/>
        </w:rPr>
        <w:t>Housing Studies</w:t>
      </w:r>
      <w:r w:rsidRPr="00C710AB">
        <w:t xml:space="preserve">, </w:t>
      </w:r>
      <w:r w:rsidRPr="00C710AB">
        <w:rPr>
          <w:i/>
          <w:iCs/>
        </w:rPr>
        <w:t>0</w:t>
      </w:r>
      <w:r w:rsidRPr="00C710AB">
        <w:t>(0), 1–23. https://doi.org/10.1080/02673037.2024.2428749</w:t>
      </w:r>
    </w:p>
    <w:p w14:paraId="7A05B285" w14:textId="77777777" w:rsidR="00C710AB" w:rsidRPr="00C710AB" w:rsidRDefault="00C710AB" w:rsidP="00C710AB">
      <w:pPr>
        <w:pStyle w:val="Bibliography"/>
      </w:pPr>
      <w:r w:rsidRPr="00C710AB">
        <w:t xml:space="preserve">Caplan, A. J., Akhundjanov, S. B., &amp; Toll, K. (2021). Measuring heterogeneous preferences for residential amenities. </w:t>
      </w:r>
      <w:r w:rsidRPr="00C710AB">
        <w:rPr>
          <w:i/>
          <w:iCs/>
        </w:rPr>
        <w:t>Regional Science and Urban Economics</w:t>
      </w:r>
      <w:r w:rsidRPr="00C710AB">
        <w:t xml:space="preserve">, </w:t>
      </w:r>
      <w:r w:rsidRPr="00C710AB">
        <w:rPr>
          <w:i/>
          <w:iCs/>
        </w:rPr>
        <w:t>87</w:t>
      </w:r>
      <w:r w:rsidRPr="00C710AB">
        <w:t>, 103646. https://doi.org/10.1016/j.regsciurbeco.2021.103646</w:t>
      </w:r>
    </w:p>
    <w:p w14:paraId="479E899C" w14:textId="77777777" w:rsidR="00C710AB" w:rsidRPr="00C710AB" w:rsidRDefault="00C710AB" w:rsidP="00C710AB">
      <w:pPr>
        <w:pStyle w:val="Bibliography"/>
      </w:pPr>
      <w:r w:rsidRPr="00C710AB">
        <w:t xml:space="preserve">Chaulagain, S. (2025). Unveiling the Relocation Journey: A Qualitative Study of Key Factors Influencing Older Adults’ Decisions to Relocate to Senior Living </w:t>
      </w:r>
      <w:r w:rsidRPr="00C710AB">
        <w:lastRenderedPageBreak/>
        <w:t xml:space="preserve">Communities. </w:t>
      </w:r>
      <w:r w:rsidRPr="00C710AB">
        <w:rPr>
          <w:i/>
          <w:iCs/>
        </w:rPr>
        <w:t>Journal of Ageing and Longevity</w:t>
      </w:r>
      <w:r w:rsidRPr="00C710AB">
        <w:t xml:space="preserve">, </w:t>
      </w:r>
      <w:r w:rsidRPr="00C710AB">
        <w:rPr>
          <w:i/>
          <w:iCs/>
        </w:rPr>
        <w:t>5</w:t>
      </w:r>
      <w:r w:rsidRPr="00C710AB">
        <w:t>(2), 13. https://doi.org/10.3390/jal5020013</w:t>
      </w:r>
    </w:p>
    <w:p w14:paraId="2811F1BA" w14:textId="77777777" w:rsidR="00C710AB" w:rsidRPr="00C710AB" w:rsidRDefault="00C710AB" w:rsidP="00C710AB">
      <w:pPr>
        <w:pStyle w:val="Bibliography"/>
      </w:pPr>
      <w:r w:rsidRPr="00C710AB">
        <w:t xml:space="preserve">Clark, W., Deurloo, M., &amp; Dieleman, F. (2006). Residential Mobility and Neighbourhood Outcomes. </w:t>
      </w:r>
      <w:r w:rsidRPr="00C710AB">
        <w:rPr>
          <w:i/>
          <w:iCs/>
        </w:rPr>
        <w:t>Housing Studies</w:t>
      </w:r>
      <w:r w:rsidRPr="00C710AB">
        <w:t xml:space="preserve">, </w:t>
      </w:r>
      <w:r w:rsidRPr="00C710AB">
        <w:rPr>
          <w:i/>
          <w:iCs/>
        </w:rPr>
        <w:t>21</w:t>
      </w:r>
      <w:r w:rsidRPr="00C710AB">
        <w:t>(3), 323–342. https://doi.org/10.1080/02673030600585946</w:t>
      </w:r>
    </w:p>
    <w:p w14:paraId="53732E0F" w14:textId="77777777" w:rsidR="00C710AB" w:rsidRPr="00C710AB" w:rsidRDefault="00C710AB" w:rsidP="00C710AB">
      <w:pPr>
        <w:pStyle w:val="Bibliography"/>
      </w:pPr>
      <w:r w:rsidRPr="00C710AB">
        <w:t xml:space="preserve">Cohen-Cline, H., Turkheimer, E., &amp; Duncan, G. E. (2015). Access to green space, physical activity and mental health: A twin study. </w:t>
      </w:r>
      <w:r w:rsidRPr="00C710AB">
        <w:rPr>
          <w:i/>
          <w:iCs/>
        </w:rPr>
        <w:t>Journal of Epidemiology and Community Health</w:t>
      </w:r>
      <w:r w:rsidRPr="00C710AB">
        <w:t xml:space="preserve">, </w:t>
      </w:r>
      <w:r w:rsidRPr="00C710AB">
        <w:rPr>
          <w:i/>
          <w:iCs/>
        </w:rPr>
        <w:t>69</w:t>
      </w:r>
      <w:r w:rsidRPr="00C710AB">
        <w:t>(6), 523–529. https://doi.org/10.1136/jech-2014-204667</w:t>
      </w:r>
    </w:p>
    <w:p w14:paraId="04BAC5DA" w14:textId="77777777" w:rsidR="00C710AB" w:rsidRPr="00C710AB" w:rsidRDefault="00C710AB" w:rsidP="00C710AB">
      <w:pPr>
        <w:pStyle w:val="Bibliography"/>
      </w:pPr>
      <w:r w:rsidRPr="00382C7F">
        <w:rPr>
          <w:lang w:val="sv-SE"/>
        </w:rPr>
        <w:t xml:space="preserve">Damhuis, R., &amp; Van Gent, W. (2024). </w:t>
      </w:r>
      <w:r w:rsidRPr="00C710AB">
        <w:t xml:space="preserve">The period effects of crisis and recovery on life course and residential mobility of owner-occupants. </w:t>
      </w:r>
      <w:r w:rsidRPr="00C710AB">
        <w:rPr>
          <w:i/>
          <w:iCs/>
        </w:rPr>
        <w:t>Housing Studies</w:t>
      </w:r>
      <w:r w:rsidRPr="00C710AB">
        <w:t xml:space="preserve">, </w:t>
      </w:r>
      <w:r w:rsidRPr="00C710AB">
        <w:rPr>
          <w:i/>
          <w:iCs/>
        </w:rPr>
        <w:t>39</w:t>
      </w:r>
      <w:r w:rsidRPr="00C710AB">
        <w:t>(4), 1066–1086. https://doi.org/10.1080/02673037.2022.2101626</w:t>
      </w:r>
    </w:p>
    <w:p w14:paraId="0C44EBDA" w14:textId="77777777" w:rsidR="00C710AB" w:rsidRPr="00C710AB" w:rsidRDefault="00C710AB" w:rsidP="00C710AB">
      <w:pPr>
        <w:pStyle w:val="Bibliography"/>
      </w:pPr>
      <w:r w:rsidRPr="00C710AB">
        <w:t xml:space="preserve">De Jong, P., Rouwendal, J., &amp; Brouwer, A. (2022). Staying put out of choice or constraint? The residential choice behaviour of Dutch older adults. </w:t>
      </w:r>
      <w:r w:rsidRPr="00C710AB">
        <w:rPr>
          <w:i/>
          <w:iCs/>
        </w:rPr>
        <w:t>Population, Space and Place</w:t>
      </w:r>
      <w:r w:rsidRPr="00C710AB">
        <w:t xml:space="preserve">, </w:t>
      </w:r>
      <w:r w:rsidRPr="00C710AB">
        <w:rPr>
          <w:i/>
          <w:iCs/>
        </w:rPr>
        <w:t>28</w:t>
      </w:r>
      <w:r w:rsidRPr="00C710AB">
        <w:t>(4), e2553. https://doi.org/10.1002/psp.2553</w:t>
      </w:r>
    </w:p>
    <w:p w14:paraId="4B18D1C0" w14:textId="77777777" w:rsidR="00C710AB" w:rsidRPr="00C710AB" w:rsidRDefault="00C710AB" w:rsidP="00C710AB">
      <w:pPr>
        <w:pStyle w:val="Bibliography"/>
      </w:pPr>
      <w:r w:rsidRPr="00C710AB">
        <w:t xml:space="preserve">DeShazo, J. R., &amp; Fermo, G. (2002). Designing Choice Sets for Stated Preference Methods: The Effects of Complexity on Choice Consistency. </w:t>
      </w:r>
      <w:r w:rsidRPr="00C710AB">
        <w:rPr>
          <w:i/>
          <w:iCs/>
        </w:rPr>
        <w:t>Journal of Environmental Economics and Management</w:t>
      </w:r>
      <w:r w:rsidRPr="00C710AB">
        <w:t xml:space="preserve">, </w:t>
      </w:r>
      <w:r w:rsidRPr="00C710AB">
        <w:rPr>
          <w:i/>
          <w:iCs/>
        </w:rPr>
        <w:t>44</w:t>
      </w:r>
      <w:r w:rsidRPr="00C710AB">
        <w:t>(1), 123–143. https://doi.org/10.1006/jeem.2001.1199</w:t>
      </w:r>
    </w:p>
    <w:p w14:paraId="12339E80" w14:textId="77777777" w:rsidR="00C710AB" w:rsidRPr="00C710AB" w:rsidRDefault="00C710AB" w:rsidP="00C710AB">
      <w:pPr>
        <w:pStyle w:val="Bibliography"/>
      </w:pPr>
      <w:r w:rsidRPr="00C710AB">
        <w:t xml:space="preserve">Eriksson, E., Wazinski, K., Wanka, A., Kylén, M., Oswald, F., Slaug, B., Iwarsson, S., &amp; Schmidt, S. M. (2022). Perceived Housing in Relation to Retirement and Relocation: A Qualitative Interview Study among Older Adults. </w:t>
      </w:r>
      <w:r w:rsidRPr="00C710AB">
        <w:rPr>
          <w:i/>
          <w:iCs/>
        </w:rPr>
        <w:t>International Journal of Environmental Research and Public Health</w:t>
      </w:r>
      <w:r w:rsidRPr="00C710AB">
        <w:t xml:space="preserve">, </w:t>
      </w:r>
      <w:r w:rsidRPr="00C710AB">
        <w:rPr>
          <w:i/>
          <w:iCs/>
        </w:rPr>
        <w:t>19</w:t>
      </w:r>
      <w:r w:rsidRPr="00C710AB">
        <w:t>(20), 13314. https://doi.org/10.3390/ijerph192013314</w:t>
      </w:r>
    </w:p>
    <w:p w14:paraId="61544F9E" w14:textId="77777777" w:rsidR="00C710AB" w:rsidRPr="00C710AB" w:rsidRDefault="00C710AB" w:rsidP="00C710AB">
      <w:pPr>
        <w:pStyle w:val="Bibliography"/>
      </w:pPr>
      <w:r w:rsidRPr="00C710AB">
        <w:t xml:space="preserve">Ewen, H. H., Hahn, S. J., Erickson, M. A., &amp; Krout, J. A. (2014). Aging in Place or Relocation? Plans of Community-Dwelling Older Adults. </w:t>
      </w:r>
      <w:r w:rsidRPr="00C710AB">
        <w:rPr>
          <w:i/>
          <w:iCs/>
        </w:rPr>
        <w:t xml:space="preserve">Journal of Housing </w:t>
      </w:r>
      <w:r w:rsidRPr="00C710AB">
        <w:rPr>
          <w:i/>
          <w:iCs/>
        </w:rPr>
        <w:lastRenderedPageBreak/>
        <w:t>for the Elderly</w:t>
      </w:r>
      <w:r w:rsidRPr="00C710AB">
        <w:t xml:space="preserve">, </w:t>
      </w:r>
      <w:r w:rsidRPr="00C710AB">
        <w:rPr>
          <w:i/>
          <w:iCs/>
        </w:rPr>
        <w:t>28</w:t>
      </w:r>
      <w:r w:rsidRPr="00C710AB">
        <w:t>(3), 288–309. sih (97901642). https://doi.org/10.1080/02763893.2014.930366</w:t>
      </w:r>
    </w:p>
    <w:p w14:paraId="7A7F464C" w14:textId="77777777" w:rsidR="00C710AB" w:rsidRPr="00C710AB" w:rsidRDefault="00C710AB" w:rsidP="00C710AB">
      <w:pPr>
        <w:pStyle w:val="Bibliography"/>
      </w:pPr>
      <w:r w:rsidRPr="00C710AB">
        <w:t xml:space="preserve">Grimmer, K., Foot, J., Pastakia, K., &amp; Kay, D. (2015). Consumer views about aging-in-place. </w:t>
      </w:r>
      <w:r w:rsidRPr="00C710AB">
        <w:rPr>
          <w:i/>
          <w:iCs/>
        </w:rPr>
        <w:t>Clinical Interventions in Aging</w:t>
      </w:r>
      <w:r w:rsidRPr="00C710AB">
        <w:t>, 1803. https://doi.org/10.2147/CIA.S90672</w:t>
      </w:r>
    </w:p>
    <w:p w14:paraId="7FB8D302" w14:textId="77777777" w:rsidR="00C710AB" w:rsidRPr="00C710AB" w:rsidRDefault="00C710AB" w:rsidP="00C710AB">
      <w:pPr>
        <w:pStyle w:val="Bibliography"/>
      </w:pPr>
      <w:r w:rsidRPr="00C710AB">
        <w:t xml:space="preserve">Helveston, J. P. (2023). </w:t>
      </w:r>
      <w:r w:rsidRPr="00C710AB">
        <w:rPr>
          <w:b/>
          <w:bCs/>
        </w:rPr>
        <w:t>logitr</w:t>
      </w:r>
      <w:r w:rsidRPr="00C710AB">
        <w:t xml:space="preserve">: Fast Estimation of Multinomial and Mixed Logit Models with Preference Space and Willingness-to-Pay Space Utility Parameterizations. </w:t>
      </w:r>
      <w:r w:rsidRPr="00C710AB">
        <w:rPr>
          <w:i/>
          <w:iCs/>
        </w:rPr>
        <w:t>Journal of Statistical Software</w:t>
      </w:r>
      <w:r w:rsidRPr="00C710AB">
        <w:t xml:space="preserve">, </w:t>
      </w:r>
      <w:r w:rsidRPr="00C710AB">
        <w:rPr>
          <w:i/>
          <w:iCs/>
        </w:rPr>
        <w:t>105</w:t>
      </w:r>
      <w:r w:rsidRPr="00C710AB">
        <w:t>(10). https://doi.org/10.18637/jss.v105.i10</w:t>
      </w:r>
    </w:p>
    <w:p w14:paraId="7083E83D" w14:textId="77777777" w:rsidR="00C710AB" w:rsidRPr="00C710AB" w:rsidRDefault="00C710AB" w:rsidP="00C710AB">
      <w:pPr>
        <w:pStyle w:val="Bibliography"/>
      </w:pPr>
      <w:r w:rsidRPr="00C710AB">
        <w:t xml:space="preserve">Helveston, J. P. (2025). </w:t>
      </w:r>
      <w:r w:rsidRPr="00C710AB">
        <w:rPr>
          <w:i/>
          <w:iCs/>
        </w:rPr>
        <w:t>cbcTools: Design and Analyze Choice-Based Conjoint Experiments. R package</w:t>
      </w:r>
      <w:r w:rsidRPr="00C710AB">
        <w:t xml:space="preserve"> [Computer software]. https://jhelvy.github.io/cbcTools/</w:t>
      </w:r>
    </w:p>
    <w:p w14:paraId="0F715763" w14:textId="77777777" w:rsidR="00C710AB" w:rsidRPr="00C710AB" w:rsidRDefault="00C710AB" w:rsidP="00C710AB">
      <w:pPr>
        <w:pStyle w:val="Bibliography"/>
      </w:pPr>
      <w:r w:rsidRPr="00C710AB">
        <w:t xml:space="preserve">Hensher, D. A., Rose, J. M., &amp; Greene, W. H. (2015). </w:t>
      </w:r>
      <w:r w:rsidRPr="00C710AB">
        <w:rPr>
          <w:i/>
          <w:iCs/>
        </w:rPr>
        <w:t>Applied Choice Analysis</w:t>
      </w:r>
      <w:r w:rsidRPr="00C710AB">
        <w:t xml:space="preserve"> (2nd ed.). Cambridge University Press. https://doi.org/10.1017/CBO9781316136232</w:t>
      </w:r>
    </w:p>
    <w:p w14:paraId="0A3221BF" w14:textId="77777777" w:rsidR="00C710AB" w:rsidRPr="00C710AB" w:rsidRDefault="00C710AB" w:rsidP="00C710AB">
      <w:pPr>
        <w:pStyle w:val="Bibliography"/>
      </w:pPr>
      <w:r w:rsidRPr="00C710AB">
        <w:t xml:space="preserve">Himmler, S., Soekhai, V., van Exel, J., &amp; Brouwer, W. (2021). What works better for preference elicitation among older people? Cognitive burden of discrete choice experiment and case 2 best-worst scaling in an online setting. </w:t>
      </w:r>
      <w:r w:rsidRPr="00C710AB">
        <w:rPr>
          <w:i/>
          <w:iCs/>
        </w:rPr>
        <w:t>Journal of Choice Modelling</w:t>
      </w:r>
      <w:r w:rsidRPr="00C710AB">
        <w:t xml:space="preserve">, </w:t>
      </w:r>
      <w:r w:rsidRPr="00C710AB">
        <w:rPr>
          <w:i/>
          <w:iCs/>
        </w:rPr>
        <w:t>38</w:t>
      </w:r>
      <w:r w:rsidRPr="00C710AB">
        <w:t>, 100265. https://doi.org/10.1016/j.jocm.2020.100265</w:t>
      </w:r>
    </w:p>
    <w:p w14:paraId="40455961" w14:textId="77777777" w:rsidR="00C710AB" w:rsidRPr="00382C7F" w:rsidRDefault="00C710AB" w:rsidP="00C710AB">
      <w:pPr>
        <w:pStyle w:val="Bibliography"/>
        <w:rPr>
          <w:lang w:val="sv-SE"/>
        </w:rPr>
      </w:pPr>
      <w:r w:rsidRPr="00C710AB">
        <w:t xml:space="preserve">Lancsar, E., &amp; Louviere, J. (2008). Conducting Discrete Choice Experiments to Inform Healthcare Decision Making: A User??s Guide. </w:t>
      </w:r>
      <w:r w:rsidRPr="00382C7F">
        <w:rPr>
          <w:i/>
          <w:iCs/>
          <w:lang w:val="sv-SE"/>
        </w:rPr>
        <w:t>PharmacoEconomics</w:t>
      </w:r>
      <w:r w:rsidRPr="00382C7F">
        <w:rPr>
          <w:lang w:val="sv-SE"/>
        </w:rPr>
        <w:t xml:space="preserve">, </w:t>
      </w:r>
      <w:r w:rsidRPr="00382C7F">
        <w:rPr>
          <w:i/>
          <w:iCs/>
          <w:lang w:val="sv-SE"/>
        </w:rPr>
        <w:t>26</w:t>
      </w:r>
      <w:r w:rsidRPr="00382C7F">
        <w:rPr>
          <w:lang w:val="sv-SE"/>
        </w:rPr>
        <w:t>(8), 661–677. https://doi.org/10.2165/00019053-200826080-00004</w:t>
      </w:r>
    </w:p>
    <w:p w14:paraId="3F82B288" w14:textId="77777777" w:rsidR="00C710AB" w:rsidRPr="00C710AB" w:rsidRDefault="00C710AB" w:rsidP="00C710AB">
      <w:pPr>
        <w:pStyle w:val="Bibliography"/>
      </w:pPr>
      <w:r w:rsidRPr="00382C7F">
        <w:rPr>
          <w:lang w:val="sv-SE"/>
        </w:rPr>
        <w:t xml:space="preserve">Lee, P.-H., Han, Q., de Vries, B., &amp; Juan, Y.-K. (2025). </w:t>
      </w:r>
      <w:r w:rsidRPr="00C710AB">
        <w:t xml:space="preserve">Heterogeneities in willingness to pay for circular affordable housing: Insight from young users. </w:t>
      </w:r>
      <w:r w:rsidRPr="00C710AB">
        <w:rPr>
          <w:i/>
          <w:iCs/>
        </w:rPr>
        <w:t>Housing Studies</w:t>
      </w:r>
      <w:r w:rsidRPr="00C710AB">
        <w:t xml:space="preserve">, </w:t>
      </w:r>
      <w:r w:rsidRPr="00C710AB">
        <w:rPr>
          <w:i/>
          <w:iCs/>
        </w:rPr>
        <w:t>40</w:t>
      </w:r>
      <w:r w:rsidRPr="00C710AB">
        <w:t>(11), 2450–2480. https://doi.org/10.1080/02673037.2024.2404063</w:t>
      </w:r>
    </w:p>
    <w:p w14:paraId="1407F283" w14:textId="77777777" w:rsidR="00C710AB" w:rsidRPr="00C710AB" w:rsidRDefault="00C710AB" w:rsidP="00C710AB">
      <w:pPr>
        <w:pStyle w:val="Bibliography"/>
      </w:pPr>
      <w:r w:rsidRPr="00C710AB">
        <w:t xml:space="preserve">Lofqvist, C., Granbom, M., Himmelsbach, I., Iwarsson, S., Oswald, F., &amp; Haak, M. (2013). Voices on Relocation and Aging in Place in Very Old Age—A Complex </w:t>
      </w:r>
      <w:r w:rsidRPr="00C710AB">
        <w:lastRenderedPageBreak/>
        <w:t xml:space="preserve">and Ambivalent Matter. </w:t>
      </w:r>
      <w:r w:rsidRPr="00C710AB">
        <w:rPr>
          <w:i/>
          <w:iCs/>
        </w:rPr>
        <w:t>The Gerontologist</w:t>
      </w:r>
      <w:r w:rsidRPr="00C710AB">
        <w:t xml:space="preserve">, </w:t>
      </w:r>
      <w:r w:rsidRPr="00C710AB">
        <w:rPr>
          <w:i/>
          <w:iCs/>
        </w:rPr>
        <w:t>53</w:t>
      </w:r>
      <w:r w:rsidRPr="00C710AB">
        <w:t>(6), 919–927. https://doi.org/10.1093/geront/gnt034</w:t>
      </w:r>
    </w:p>
    <w:p w14:paraId="0FEF3CAC" w14:textId="77777777" w:rsidR="00C710AB" w:rsidRPr="00C710AB" w:rsidRDefault="00C710AB" w:rsidP="00C710AB">
      <w:pPr>
        <w:pStyle w:val="Bibliography"/>
      </w:pPr>
      <w:r w:rsidRPr="00C710AB">
        <w:t xml:space="preserve">Lu, P., &amp; Kong, D. (2024). Community-Based Residential Relocation in Middle and Older Age: A United States–China Comparison Study on Its Predictors and Associated Mortality Risk. </w:t>
      </w:r>
      <w:r w:rsidRPr="00C710AB">
        <w:rPr>
          <w:i/>
          <w:iCs/>
        </w:rPr>
        <w:t>Journal of Aging and Health</w:t>
      </w:r>
      <w:r w:rsidRPr="00C710AB">
        <w:t>, 08982643241276270. https://doi.org/10.1177/08982643241276270</w:t>
      </w:r>
    </w:p>
    <w:p w14:paraId="67F744FC" w14:textId="77777777" w:rsidR="00C710AB" w:rsidRPr="00C710AB" w:rsidRDefault="00C710AB" w:rsidP="00C710AB">
      <w:pPr>
        <w:pStyle w:val="Bibliography"/>
      </w:pPr>
      <w:r w:rsidRPr="00C710AB">
        <w:t xml:space="preserve">Maas, J. (2006). Green space, urbanity, and health: How strong is the relation? </w:t>
      </w:r>
      <w:r w:rsidRPr="00C710AB">
        <w:rPr>
          <w:i/>
          <w:iCs/>
        </w:rPr>
        <w:t>Journal of Epidemiology &amp; Community Health</w:t>
      </w:r>
      <w:r w:rsidRPr="00C710AB">
        <w:t xml:space="preserve">, </w:t>
      </w:r>
      <w:r w:rsidRPr="00C710AB">
        <w:rPr>
          <w:i/>
          <w:iCs/>
        </w:rPr>
        <w:t>60</w:t>
      </w:r>
      <w:r w:rsidRPr="00C710AB">
        <w:t>(7), 587–592. https://doi.org/10.1136/jech.2005.043125</w:t>
      </w:r>
    </w:p>
    <w:p w14:paraId="141E61B9" w14:textId="77777777" w:rsidR="00C710AB" w:rsidRPr="00C710AB" w:rsidRDefault="00C710AB" w:rsidP="00C710AB">
      <w:pPr>
        <w:pStyle w:val="Bibliography"/>
      </w:pPr>
      <w:r w:rsidRPr="00C710AB">
        <w:t xml:space="preserve">Mangham, L. J., Hanson, K., &amp; McPake, B. (2009). How to do (or not to do) … Designing a discrete choice experiment for application in a low-income country. </w:t>
      </w:r>
      <w:r w:rsidRPr="00C710AB">
        <w:rPr>
          <w:i/>
          <w:iCs/>
        </w:rPr>
        <w:t>Health Policy and Planning</w:t>
      </w:r>
      <w:r w:rsidRPr="00C710AB">
        <w:t xml:space="preserve">, </w:t>
      </w:r>
      <w:r w:rsidRPr="00C710AB">
        <w:rPr>
          <w:i/>
          <w:iCs/>
        </w:rPr>
        <w:t>24</w:t>
      </w:r>
      <w:r w:rsidRPr="00C710AB">
        <w:t>(2), 151–158. https://doi.org/10.1093/heapol/czn047</w:t>
      </w:r>
    </w:p>
    <w:p w14:paraId="6C97B871" w14:textId="77777777" w:rsidR="00C710AB" w:rsidRPr="00C710AB" w:rsidRDefault="00C710AB" w:rsidP="00C710AB">
      <w:pPr>
        <w:pStyle w:val="Bibliography"/>
      </w:pPr>
      <w:r w:rsidRPr="00C710AB">
        <w:t xml:space="preserve">McFadden, D. (1974). The measurement of urban travel demand. </w:t>
      </w:r>
      <w:r w:rsidRPr="00C710AB">
        <w:rPr>
          <w:i/>
          <w:iCs/>
        </w:rPr>
        <w:t>Journal of Public Economics</w:t>
      </w:r>
      <w:r w:rsidRPr="00C710AB">
        <w:t xml:space="preserve">, </w:t>
      </w:r>
      <w:r w:rsidRPr="00C710AB">
        <w:rPr>
          <w:i/>
          <w:iCs/>
        </w:rPr>
        <w:t>3</w:t>
      </w:r>
      <w:r w:rsidRPr="00C710AB">
        <w:t>(4), 303–328. https://doi.org/10.1016/0047-2727(74)90003-6</w:t>
      </w:r>
    </w:p>
    <w:p w14:paraId="138BB6C6" w14:textId="77777777" w:rsidR="00C710AB" w:rsidRPr="00C710AB" w:rsidRDefault="00C710AB" w:rsidP="00C710AB">
      <w:pPr>
        <w:pStyle w:val="Bibliography"/>
      </w:pPr>
      <w:r w:rsidRPr="00C710AB">
        <w:t xml:space="preserve">McFadden, D., &amp; Train, K. (2000). Mixed MNL models for discrete response. </w:t>
      </w:r>
      <w:r w:rsidRPr="00C710AB">
        <w:rPr>
          <w:i/>
          <w:iCs/>
        </w:rPr>
        <w:t>Journal of Applied Econometrics</w:t>
      </w:r>
      <w:r w:rsidRPr="00C710AB">
        <w:t xml:space="preserve">, </w:t>
      </w:r>
      <w:r w:rsidRPr="00C710AB">
        <w:rPr>
          <w:i/>
          <w:iCs/>
        </w:rPr>
        <w:t>15</w:t>
      </w:r>
      <w:r w:rsidRPr="00C710AB">
        <w:t>(5), 447–470. https://doi.org/10.1002/1099-1255(200009/10)15:5&lt;447::AID-JAE570&gt;3.0.CO;2-1</w:t>
      </w:r>
    </w:p>
    <w:p w14:paraId="71EF76CF" w14:textId="77777777" w:rsidR="00C710AB" w:rsidRPr="00C710AB" w:rsidRDefault="00C710AB" w:rsidP="00C710AB">
      <w:pPr>
        <w:pStyle w:val="Bibliography"/>
      </w:pPr>
      <w:r w:rsidRPr="00382C7F">
        <w:rPr>
          <w:lang w:val="sv-SE"/>
        </w:rPr>
        <w:t xml:space="preserve">Nielsen, T. S., &amp; Hansen, K. B. (2007). </w:t>
      </w:r>
      <w:r w:rsidRPr="00C710AB">
        <w:t xml:space="preserve">Do green areas affect health? Results from a Danish survey on the use of green areas and health indicators. </w:t>
      </w:r>
      <w:r w:rsidRPr="00C710AB">
        <w:rPr>
          <w:i/>
          <w:iCs/>
        </w:rPr>
        <w:t>Health &amp; Place</w:t>
      </w:r>
      <w:r w:rsidRPr="00C710AB">
        <w:t xml:space="preserve">, </w:t>
      </w:r>
      <w:r w:rsidRPr="00C710AB">
        <w:rPr>
          <w:i/>
          <w:iCs/>
        </w:rPr>
        <w:t>13</w:t>
      </w:r>
      <w:r w:rsidRPr="00C710AB">
        <w:t>(4), 839–850. https://doi.org/10.1016/j.healthplace.2007.02.001</w:t>
      </w:r>
    </w:p>
    <w:p w14:paraId="0AADDBD6" w14:textId="77777777" w:rsidR="00C710AB" w:rsidRPr="00C710AB" w:rsidRDefault="00C710AB" w:rsidP="00C710AB">
      <w:pPr>
        <w:pStyle w:val="Bibliography"/>
      </w:pPr>
      <w:r w:rsidRPr="00C710AB">
        <w:t xml:space="preserve">Ossokina, I. V., &amp; Arentze, T. A. (2022). Reference-dependent housing choice behaviour: Why are older people reluctant to move? </w:t>
      </w:r>
      <w:r w:rsidRPr="00C710AB">
        <w:rPr>
          <w:i/>
          <w:iCs/>
        </w:rPr>
        <w:t>Housing Studies</w:t>
      </w:r>
      <w:r w:rsidRPr="00C710AB">
        <w:t>, 1–19. https://doi.org/10.1080/02673037.2022.2151984</w:t>
      </w:r>
    </w:p>
    <w:p w14:paraId="4AD7654D" w14:textId="77777777" w:rsidR="00C710AB" w:rsidRPr="00C710AB" w:rsidRDefault="00C710AB" w:rsidP="00C710AB">
      <w:pPr>
        <w:pStyle w:val="Bibliography"/>
      </w:pPr>
      <w:r w:rsidRPr="00C710AB">
        <w:lastRenderedPageBreak/>
        <w:t xml:space="preserve">Ossokina, I. V., Arentze, T. A., Van Gameren, D., &amp; Van Den Heuvel, D. (2020). Best living concepts for elderly homeowners: Combining a stated choice experiment with architectural design. </w:t>
      </w:r>
      <w:r w:rsidRPr="00C710AB">
        <w:rPr>
          <w:i/>
          <w:iCs/>
        </w:rPr>
        <w:t>Journal of Housing and the Built Environment</w:t>
      </w:r>
      <w:r w:rsidRPr="00C710AB">
        <w:t xml:space="preserve">, </w:t>
      </w:r>
      <w:r w:rsidRPr="00C710AB">
        <w:rPr>
          <w:i/>
          <w:iCs/>
        </w:rPr>
        <w:t>35</w:t>
      </w:r>
      <w:r w:rsidRPr="00C710AB">
        <w:t>(3), 847–865. https://doi.org/10.1007/s10901-019-09716-5</w:t>
      </w:r>
    </w:p>
    <w:p w14:paraId="44561C88" w14:textId="77777777" w:rsidR="00C710AB" w:rsidRPr="00C710AB" w:rsidRDefault="00C710AB" w:rsidP="00C710AB">
      <w:pPr>
        <w:pStyle w:val="Bibliography"/>
      </w:pPr>
      <w:r w:rsidRPr="00C710AB">
        <w:t xml:space="preserve">Paquet, C., Orschulok, T. P., Coffee, N. T., Howard, N. J., Hugo, G., Taylor, A. W., Adams, R. J., &amp; Daniel, M. (2013). Are accessibility and characteristics of public open spaces associated with a better cardiometabolic health? </w:t>
      </w:r>
      <w:r w:rsidRPr="00C710AB">
        <w:rPr>
          <w:i/>
          <w:iCs/>
        </w:rPr>
        <w:t>Landscape and Urban Planning</w:t>
      </w:r>
      <w:r w:rsidRPr="00C710AB">
        <w:t xml:space="preserve">, </w:t>
      </w:r>
      <w:r w:rsidRPr="00C710AB">
        <w:rPr>
          <w:i/>
          <w:iCs/>
        </w:rPr>
        <w:t>118</w:t>
      </w:r>
      <w:r w:rsidRPr="00C710AB">
        <w:t>, 70–78. https://doi.org/10.1016/j.landurbplan.2012.11.011</w:t>
      </w:r>
    </w:p>
    <w:p w14:paraId="369153EA" w14:textId="77777777" w:rsidR="00C710AB" w:rsidRPr="00C710AB" w:rsidRDefault="00C710AB" w:rsidP="00C710AB">
      <w:pPr>
        <w:pStyle w:val="Bibliography"/>
      </w:pPr>
      <w:r w:rsidRPr="00C710AB">
        <w:t xml:space="preserve">Ricciardi, A. M., Xia, J., &amp; Currie, G. (2015). Exploring public transport equity between separate disadvantaged cohorts: A case study in Perth, Australia. </w:t>
      </w:r>
      <w:r w:rsidRPr="00C710AB">
        <w:rPr>
          <w:i/>
          <w:iCs/>
        </w:rPr>
        <w:t>Journal of Transport Geography</w:t>
      </w:r>
      <w:r w:rsidRPr="00C710AB">
        <w:t xml:space="preserve">, </w:t>
      </w:r>
      <w:r w:rsidRPr="00C710AB">
        <w:rPr>
          <w:i/>
          <w:iCs/>
        </w:rPr>
        <w:t>43</w:t>
      </w:r>
      <w:r w:rsidRPr="00C710AB">
        <w:t>, 111–122. https://doi.org/10.1016/j.jtrangeo.2015.01.011</w:t>
      </w:r>
    </w:p>
    <w:p w14:paraId="004D0EEE" w14:textId="77777777" w:rsidR="00C710AB" w:rsidRPr="00C710AB" w:rsidRDefault="00C710AB" w:rsidP="00C710AB">
      <w:pPr>
        <w:pStyle w:val="Bibliography"/>
      </w:pPr>
      <w:r w:rsidRPr="00C710AB">
        <w:t xml:space="preserve">Robison, J. T., &amp; Moen, P. (2000). A Life-Course Perspective on Housing Expectations and Shifts in Late Midlife. </w:t>
      </w:r>
      <w:r w:rsidRPr="00C710AB">
        <w:rPr>
          <w:i/>
          <w:iCs/>
        </w:rPr>
        <w:t>Research on Aging</w:t>
      </w:r>
      <w:r w:rsidRPr="00C710AB">
        <w:t xml:space="preserve">, </w:t>
      </w:r>
      <w:r w:rsidRPr="00C710AB">
        <w:rPr>
          <w:i/>
          <w:iCs/>
        </w:rPr>
        <w:t>22</w:t>
      </w:r>
      <w:r w:rsidRPr="00C710AB">
        <w:t>(5), 499–532. https://doi.org/10.1177/0164027500225003</w:t>
      </w:r>
    </w:p>
    <w:p w14:paraId="2742688D" w14:textId="77777777" w:rsidR="00C710AB" w:rsidRPr="00C710AB" w:rsidRDefault="00C710AB" w:rsidP="00C710AB">
      <w:pPr>
        <w:pStyle w:val="Bibliography"/>
      </w:pPr>
      <w:r w:rsidRPr="00C710AB">
        <w:t xml:space="preserve">Roy, N., Dubé, R., Després, C., Freitas, A., &amp; Légaré, F. (2018). Choosing between staying at home or moving: A systematic review of factors influencing housing decisions among frail older adults. </w:t>
      </w:r>
      <w:r w:rsidRPr="00C710AB">
        <w:rPr>
          <w:i/>
          <w:iCs/>
        </w:rPr>
        <w:t>PLOS ONE</w:t>
      </w:r>
      <w:r w:rsidRPr="00C710AB">
        <w:t xml:space="preserve">, </w:t>
      </w:r>
      <w:r w:rsidRPr="00C710AB">
        <w:rPr>
          <w:i/>
          <w:iCs/>
        </w:rPr>
        <w:t>13</w:t>
      </w:r>
      <w:r w:rsidRPr="00C710AB">
        <w:t>(1), e0189266. https://doi.org/10.1371/journal.pone.0189266</w:t>
      </w:r>
    </w:p>
    <w:p w14:paraId="39B1A385" w14:textId="77777777" w:rsidR="00C710AB" w:rsidRPr="00C710AB" w:rsidRDefault="00C710AB" w:rsidP="00C710AB">
      <w:pPr>
        <w:pStyle w:val="Bibliography"/>
      </w:pPr>
      <w:r w:rsidRPr="00C710AB">
        <w:t xml:space="preserve">Schulz, M., Gross, C., &amp; Teti, A. (2025). </w:t>
      </w:r>
      <w:r w:rsidRPr="00C710AB">
        <w:rPr>
          <w:i/>
          <w:iCs/>
        </w:rPr>
        <w:t>Owning, Renting and Environmental Proactivity: The Role of Housing Tenure in Hypothetical Housing Decisions</w:t>
      </w:r>
      <w:r w:rsidRPr="00C710AB">
        <w:t>.</w:t>
      </w:r>
    </w:p>
    <w:p w14:paraId="6EDAF350" w14:textId="77777777" w:rsidR="00C710AB" w:rsidRPr="00C710AB" w:rsidRDefault="00C710AB" w:rsidP="00C710AB">
      <w:pPr>
        <w:pStyle w:val="Bibliography"/>
      </w:pPr>
      <w:r w:rsidRPr="00C710AB">
        <w:t xml:space="preserve">Sturm, R., &amp; Cohen, D. (2014). </w:t>
      </w:r>
      <w:r w:rsidRPr="00C710AB">
        <w:rPr>
          <w:i/>
          <w:iCs/>
        </w:rPr>
        <w:t>Proximity to Urban Parks and Mental Health</w:t>
      </w:r>
      <w:r w:rsidRPr="00C710AB">
        <w:t>.</w:t>
      </w:r>
    </w:p>
    <w:p w14:paraId="60B547A3" w14:textId="77777777" w:rsidR="00C710AB" w:rsidRPr="00C710AB" w:rsidRDefault="00C710AB" w:rsidP="00C710AB">
      <w:pPr>
        <w:pStyle w:val="Bibliography"/>
      </w:pPr>
      <w:r w:rsidRPr="00C710AB">
        <w:t xml:space="preserve">Train, K. (Ed.). (2003). </w:t>
      </w:r>
      <w:r w:rsidRPr="00C710AB">
        <w:rPr>
          <w:i/>
          <w:iCs/>
        </w:rPr>
        <w:t>Discrete choice methods with simulation</w:t>
      </w:r>
      <w:r w:rsidRPr="00C710AB">
        <w:t>. Cambridge University Press.</w:t>
      </w:r>
    </w:p>
    <w:p w14:paraId="258A108F" w14:textId="77777777" w:rsidR="00C710AB" w:rsidRPr="00C710AB" w:rsidRDefault="00C710AB" w:rsidP="00C710AB">
      <w:pPr>
        <w:pStyle w:val="Bibliography"/>
      </w:pPr>
      <w:r w:rsidRPr="00C710AB">
        <w:lastRenderedPageBreak/>
        <w:t xml:space="preserve">United Nations Department of Economic and Social Affairs. (2023). </w:t>
      </w:r>
      <w:r w:rsidRPr="00C710AB">
        <w:rPr>
          <w:i/>
          <w:iCs/>
        </w:rPr>
        <w:t>World Social Report 2023: Leaving No One Behind in an Ageing World</w:t>
      </w:r>
      <w:r w:rsidRPr="00C710AB">
        <w:t>. United Nations. https://doi.org/10.18356/9789210019682</w:t>
      </w:r>
    </w:p>
    <w:p w14:paraId="3CA9F758" w14:textId="77777777" w:rsidR="00C710AB" w:rsidRPr="00C710AB" w:rsidRDefault="00C710AB" w:rsidP="00C710AB">
      <w:pPr>
        <w:pStyle w:val="Bibliography"/>
      </w:pPr>
      <w:r w:rsidRPr="00C710AB">
        <w:t xml:space="preserve">Wiles, J. L., Leibing, A., Guberman, N., Reeve, J., &amp; Allen, R. E. S. (2012). The Meaning of “Aging in Place” to Older People. </w:t>
      </w:r>
      <w:r w:rsidRPr="00C710AB">
        <w:rPr>
          <w:i/>
          <w:iCs/>
        </w:rPr>
        <w:t>The Gerontologist</w:t>
      </w:r>
      <w:r w:rsidRPr="00C710AB">
        <w:t xml:space="preserve">, </w:t>
      </w:r>
      <w:r w:rsidRPr="00C710AB">
        <w:rPr>
          <w:i/>
          <w:iCs/>
        </w:rPr>
        <w:t>52</w:t>
      </w:r>
      <w:r w:rsidRPr="00C710AB">
        <w:t>(3), 357–366. https://doi.org/10.1093/geront/gnr098</w:t>
      </w:r>
    </w:p>
    <w:p w14:paraId="5F82CA0D" w14:textId="77777777" w:rsidR="00C710AB" w:rsidRPr="00C710AB" w:rsidRDefault="00C710AB" w:rsidP="00C710AB">
      <w:pPr>
        <w:pStyle w:val="Bibliography"/>
      </w:pPr>
      <w:r w:rsidRPr="00C710AB">
        <w:t xml:space="preserve">Wooldridge, J. M. (2010). </w:t>
      </w:r>
      <w:r w:rsidRPr="00C710AB">
        <w:rPr>
          <w:i/>
          <w:iCs/>
        </w:rPr>
        <w:t>Econometric Analysis of Cross Section and Panel Data, second edition</w:t>
      </w:r>
      <w:r w:rsidRPr="00C710AB">
        <w:t>. MIT Press.</w:t>
      </w:r>
    </w:p>
    <w:p w14:paraId="6303F926" w14:textId="2EF7B9D7"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11"/>
      <w:headerReference w:type="default" r:id="rId12"/>
      <w:footerReference w:type="even" r:id="rId13"/>
      <w:footerReference w:type="default" r:id="rId14"/>
      <w:headerReference w:type="first" r:id="rId15"/>
      <w:footerReference w:type="first" r:id="rId16"/>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6A12" w14:textId="77777777" w:rsidR="00641E63" w:rsidRDefault="00641E63" w:rsidP="00AF2C92">
      <w:r>
        <w:separator/>
      </w:r>
    </w:p>
  </w:endnote>
  <w:endnote w:type="continuationSeparator" w:id="0">
    <w:p w14:paraId="6AB653BE" w14:textId="77777777" w:rsidR="00641E63" w:rsidRDefault="00641E63"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05EC" w14:textId="77777777" w:rsidR="00374727" w:rsidRDefault="0037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B902" w14:textId="77777777" w:rsidR="00374727" w:rsidRDefault="003747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AF9C" w14:textId="77777777" w:rsidR="00374727" w:rsidRDefault="0037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3DA1C" w14:textId="77777777" w:rsidR="00641E63" w:rsidRDefault="00641E63" w:rsidP="00AF2C92">
      <w:r>
        <w:separator/>
      </w:r>
    </w:p>
  </w:footnote>
  <w:footnote w:type="continuationSeparator" w:id="0">
    <w:p w14:paraId="00B48A82" w14:textId="77777777" w:rsidR="00641E63" w:rsidRDefault="00641E63"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5190" w14:textId="77777777" w:rsidR="00374727" w:rsidRDefault="00374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C7E5" w14:textId="77777777" w:rsidR="00374727" w:rsidRDefault="003747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8151" w14:textId="77777777" w:rsidR="00374727" w:rsidRDefault="00374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02FB"/>
    <w:rsid w:val="000131B8"/>
    <w:rsid w:val="000133C0"/>
    <w:rsid w:val="00014C4E"/>
    <w:rsid w:val="00017107"/>
    <w:rsid w:val="00017706"/>
    <w:rsid w:val="000202E2"/>
    <w:rsid w:val="00022441"/>
    <w:rsid w:val="0002261E"/>
    <w:rsid w:val="0002310F"/>
    <w:rsid w:val="00024839"/>
    <w:rsid w:val="000265A6"/>
    <w:rsid w:val="00026871"/>
    <w:rsid w:val="00031CB3"/>
    <w:rsid w:val="0003508A"/>
    <w:rsid w:val="000368B2"/>
    <w:rsid w:val="00037A98"/>
    <w:rsid w:val="000427FB"/>
    <w:rsid w:val="0004455E"/>
    <w:rsid w:val="00047CB5"/>
    <w:rsid w:val="000513E9"/>
    <w:rsid w:val="00051FAA"/>
    <w:rsid w:val="000527AE"/>
    <w:rsid w:val="00053651"/>
    <w:rsid w:val="000572A9"/>
    <w:rsid w:val="00061325"/>
    <w:rsid w:val="0007102B"/>
    <w:rsid w:val="000733AC"/>
    <w:rsid w:val="00074B81"/>
    <w:rsid w:val="00074D22"/>
    <w:rsid w:val="00075081"/>
    <w:rsid w:val="0007528A"/>
    <w:rsid w:val="000807B7"/>
    <w:rsid w:val="000811AB"/>
    <w:rsid w:val="00083C5F"/>
    <w:rsid w:val="000848E9"/>
    <w:rsid w:val="000871A5"/>
    <w:rsid w:val="0009172C"/>
    <w:rsid w:val="000930EC"/>
    <w:rsid w:val="00095E61"/>
    <w:rsid w:val="000966C1"/>
    <w:rsid w:val="000970AC"/>
    <w:rsid w:val="000A1167"/>
    <w:rsid w:val="000A4428"/>
    <w:rsid w:val="000A6D40"/>
    <w:rsid w:val="000A7BC2"/>
    <w:rsid w:val="000A7BC3"/>
    <w:rsid w:val="000B1661"/>
    <w:rsid w:val="000B174A"/>
    <w:rsid w:val="000B1F0B"/>
    <w:rsid w:val="000B2E88"/>
    <w:rsid w:val="000B36CE"/>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53BD"/>
    <w:rsid w:val="000E6259"/>
    <w:rsid w:val="000F2A45"/>
    <w:rsid w:val="000F4677"/>
    <w:rsid w:val="000F5BE0"/>
    <w:rsid w:val="000F78B5"/>
    <w:rsid w:val="00100485"/>
    <w:rsid w:val="00100587"/>
    <w:rsid w:val="0010284E"/>
    <w:rsid w:val="00103122"/>
    <w:rsid w:val="0010336A"/>
    <w:rsid w:val="00104274"/>
    <w:rsid w:val="001045EE"/>
    <w:rsid w:val="001050F1"/>
    <w:rsid w:val="00105AEA"/>
    <w:rsid w:val="00106DAF"/>
    <w:rsid w:val="00114ABE"/>
    <w:rsid w:val="001154EE"/>
    <w:rsid w:val="00116023"/>
    <w:rsid w:val="00126365"/>
    <w:rsid w:val="00127537"/>
    <w:rsid w:val="00134A51"/>
    <w:rsid w:val="00140727"/>
    <w:rsid w:val="00140752"/>
    <w:rsid w:val="001464C2"/>
    <w:rsid w:val="00154663"/>
    <w:rsid w:val="00160628"/>
    <w:rsid w:val="00161344"/>
    <w:rsid w:val="001617FB"/>
    <w:rsid w:val="00162195"/>
    <w:rsid w:val="0016322A"/>
    <w:rsid w:val="00165A21"/>
    <w:rsid w:val="00165BE3"/>
    <w:rsid w:val="001705CE"/>
    <w:rsid w:val="001712D2"/>
    <w:rsid w:val="0017714B"/>
    <w:rsid w:val="001804DF"/>
    <w:rsid w:val="00180760"/>
    <w:rsid w:val="00181B5C"/>
    <w:rsid w:val="00181BDC"/>
    <w:rsid w:val="00181DB0"/>
    <w:rsid w:val="001829E3"/>
    <w:rsid w:val="00183321"/>
    <w:rsid w:val="00184B20"/>
    <w:rsid w:val="001924C0"/>
    <w:rsid w:val="00194A7C"/>
    <w:rsid w:val="0019731E"/>
    <w:rsid w:val="001A09FE"/>
    <w:rsid w:val="001A1288"/>
    <w:rsid w:val="001A67C9"/>
    <w:rsid w:val="001A69DE"/>
    <w:rsid w:val="001A713C"/>
    <w:rsid w:val="001B0CB7"/>
    <w:rsid w:val="001B1C7C"/>
    <w:rsid w:val="001B398F"/>
    <w:rsid w:val="001B46C6"/>
    <w:rsid w:val="001B4B48"/>
    <w:rsid w:val="001B4D1F"/>
    <w:rsid w:val="001B6BBA"/>
    <w:rsid w:val="001B7681"/>
    <w:rsid w:val="001B7CAE"/>
    <w:rsid w:val="001C0772"/>
    <w:rsid w:val="001C0D4F"/>
    <w:rsid w:val="001C1BA3"/>
    <w:rsid w:val="001C1DEC"/>
    <w:rsid w:val="001C5700"/>
    <w:rsid w:val="001C5736"/>
    <w:rsid w:val="001D519F"/>
    <w:rsid w:val="001D56A9"/>
    <w:rsid w:val="001D647F"/>
    <w:rsid w:val="001D66E7"/>
    <w:rsid w:val="001D6857"/>
    <w:rsid w:val="001D7492"/>
    <w:rsid w:val="001E0572"/>
    <w:rsid w:val="001E0A67"/>
    <w:rsid w:val="001E1028"/>
    <w:rsid w:val="001E14E2"/>
    <w:rsid w:val="001E6302"/>
    <w:rsid w:val="001E6C24"/>
    <w:rsid w:val="001E6EB9"/>
    <w:rsid w:val="001E7DCB"/>
    <w:rsid w:val="001E7F38"/>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2F2F"/>
    <w:rsid w:val="00236A9A"/>
    <w:rsid w:val="00236F4B"/>
    <w:rsid w:val="00242B0D"/>
    <w:rsid w:val="002467C6"/>
    <w:rsid w:val="0024692A"/>
    <w:rsid w:val="00250A7F"/>
    <w:rsid w:val="00252BBA"/>
    <w:rsid w:val="00253123"/>
    <w:rsid w:val="00254100"/>
    <w:rsid w:val="00261457"/>
    <w:rsid w:val="00264001"/>
    <w:rsid w:val="00266354"/>
    <w:rsid w:val="0026756C"/>
    <w:rsid w:val="00267A18"/>
    <w:rsid w:val="00273462"/>
    <w:rsid w:val="0027395B"/>
    <w:rsid w:val="002744F8"/>
    <w:rsid w:val="00275854"/>
    <w:rsid w:val="00280BC4"/>
    <w:rsid w:val="00283B41"/>
    <w:rsid w:val="0028488F"/>
    <w:rsid w:val="00285F28"/>
    <w:rsid w:val="00286398"/>
    <w:rsid w:val="002A23E6"/>
    <w:rsid w:val="002A2CA9"/>
    <w:rsid w:val="002A3C42"/>
    <w:rsid w:val="002A4CFF"/>
    <w:rsid w:val="002A5D75"/>
    <w:rsid w:val="002B1B1A"/>
    <w:rsid w:val="002B2A68"/>
    <w:rsid w:val="002B7228"/>
    <w:rsid w:val="002C3348"/>
    <w:rsid w:val="002C53EE"/>
    <w:rsid w:val="002C6F8D"/>
    <w:rsid w:val="002D0F1C"/>
    <w:rsid w:val="002D24F7"/>
    <w:rsid w:val="002D2799"/>
    <w:rsid w:val="002D2CD7"/>
    <w:rsid w:val="002D4DDC"/>
    <w:rsid w:val="002D4F75"/>
    <w:rsid w:val="002D5164"/>
    <w:rsid w:val="002D6493"/>
    <w:rsid w:val="002D7AB6"/>
    <w:rsid w:val="002E06D0"/>
    <w:rsid w:val="002E3A03"/>
    <w:rsid w:val="002E3C27"/>
    <w:rsid w:val="002E403A"/>
    <w:rsid w:val="002E5C86"/>
    <w:rsid w:val="002E7F3A"/>
    <w:rsid w:val="002F4EDB"/>
    <w:rsid w:val="002F5144"/>
    <w:rsid w:val="002F6054"/>
    <w:rsid w:val="00301F31"/>
    <w:rsid w:val="00310E13"/>
    <w:rsid w:val="00315713"/>
    <w:rsid w:val="0031686C"/>
    <w:rsid w:val="00316FE0"/>
    <w:rsid w:val="003175D4"/>
    <w:rsid w:val="003204D2"/>
    <w:rsid w:val="0032605E"/>
    <w:rsid w:val="003275D1"/>
    <w:rsid w:val="00330B2A"/>
    <w:rsid w:val="00330E4B"/>
    <w:rsid w:val="00331E17"/>
    <w:rsid w:val="00333063"/>
    <w:rsid w:val="003408E3"/>
    <w:rsid w:val="00343480"/>
    <w:rsid w:val="00345E89"/>
    <w:rsid w:val="0034737C"/>
    <w:rsid w:val="00351932"/>
    <w:rsid w:val="003522A1"/>
    <w:rsid w:val="0035254B"/>
    <w:rsid w:val="00353555"/>
    <w:rsid w:val="00354AA1"/>
    <w:rsid w:val="00354C99"/>
    <w:rsid w:val="003565D4"/>
    <w:rsid w:val="003607FB"/>
    <w:rsid w:val="00360FD5"/>
    <w:rsid w:val="0036340D"/>
    <w:rsid w:val="003634A5"/>
    <w:rsid w:val="003654C4"/>
    <w:rsid w:val="00366868"/>
    <w:rsid w:val="00367506"/>
    <w:rsid w:val="00370085"/>
    <w:rsid w:val="003744A7"/>
    <w:rsid w:val="00374727"/>
    <w:rsid w:val="00376235"/>
    <w:rsid w:val="003770DF"/>
    <w:rsid w:val="003776B7"/>
    <w:rsid w:val="00381FB6"/>
    <w:rsid w:val="00382C7F"/>
    <w:rsid w:val="003836D3"/>
    <w:rsid w:val="00383A52"/>
    <w:rsid w:val="00391652"/>
    <w:rsid w:val="0039507F"/>
    <w:rsid w:val="003A1260"/>
    <w:rsid w:val="003A2931"/>
    <w:rsid w:val="003A295F"/>
    <w:rsid w:val="003A41DD"/>
    <w:rsid w:val="003A5B8C"/>
    <w:rsid w:val="003A7033"/>
    <w:rsid w:val="003B47FE"/>
    <w:rsid w:val="003B5673"/>
    <w:rsid w:val="003B6287"/>
    <w:rsid w:val="003B62C9"/>
    <w:rsid w:val="003B670E"/>
    <w:rsid w:val="003C589C"/>
    <w:rsid w:val="003C7176"/>
    <w:rsid w:val="003D0929"/>
    <w:rsid w:val="003D33D1"/>
    <w:rsid w:val="003D4729"/>
    <w:rsid w:val="003D6667"/>
    <w:rsid w:val="003D7DD6"/>
    <w:rsid w:val="003E1E85"/>
    <w:rsid w:val="003E5AAF"/>
    <w:rsid w:val="003E600D"/>
    <w:rsid w:val="003E61F3"/>
    <w:rsid w:val="003E64DF"/>
    <w:rsid w:val="003E6A5D"/>
    <w:rsid w:val="003F193A"/>
    <w:rsid w:val="003F296B"/>
    <w:rsid w:val="003F4207"/>
    <w:rsid w:val="003F5C46"/>
    <w:rsid w:val="003F7CBB"/>
    <w:rsid w:val="003F7D34"/>
    <w:rsid w:val="00400D56"/>
    <w:rsid w:val="004058A7"/>
    <w:rsid w:val="00412457"/>
    <w:rsid w:val="00412C8E"/>
    <w:rsid w:val="0041518D"/>
    <w:rsid w:val="00417A5B"/>
    <w:rsid w:val="0042221D"/>
    <w:rsid w:val="00424DD3"/>
    <w:rsid w:val="0042593E"/>
    <w:rsid w:val="004269C5"/>
    <w:rsid w:val="00427C3F"/>
    <w:rsid w:val="00430956"/>
    <w:rsid w:val="00435939"/>
    <w:rsid w:val="00437CC7"/>
    <w:rsid w:val="00437FD5"/>
    <w:rsid w:val="00442B9C"/>
    <w:rsid w:val="00445EFA"/>
    <w:rsid w:val="0044738A"/>
    <w:rsid w:val="004473D3"/>
    <w:rsid w:val="00450B10"/>
    <w:rsid w:val="00452231"/>
    <w:rsid w:val="00454425"/>
    <w:rsid w:val="00460C13"/>
    <w:rsid w:val="00463228"/>
    <w:rsid w:val="00463782"/>
    <w:rsid w:val="004639E6"/>
    <w:rsid w:val="004667E0"/>
    <w:rsid w:val="0046760E"/>
    <w:rsid w:val="00470E10"/>
    <w:rsid w:val="0047269D"/>
    <w:rsid w:val="00475FDE"/>
    <w:rsid w:val="00477A97"/>
    <w:rsid w:val="00481343"/>
    <w:rsid w:val="00482C8F"/>
    <w:rsid w:val="004837AA"/>
    <w:rsid w:val="0048549E"/>
    <w:rsid w:val="004930C6"/>
    <w:rsid w:val="00493347"/>
    <w:rsid w:val="00496092"/>
    <w:rsid w:val="004964EE"/>
    <w:rsid w:val="004A08DB"/>
    <w:rsid w:val="004A25D0"/>
    <w:rsid w:val="004A37E8"/>
    <w:rsid w:val="004A3F23"/>
    <w:rsid w:val="004A6381"/>
    <w:rsid w:val="004A7549"/>
    <w:rsid w:val="004B09D4"/>
    <w:rsid w:val="004B309D"/>
    <w:rsid w:val="004B330A"/>
    <w:rsid w:val="004B7C8E"/>
    <w:rsid w:val="004C3988"/>
    <w:rsid w:val="004C3D3C"/>
    <w:rsid w:val="004C5813"/>
    <w:rsid w:val="004D0EDC"/>
    <w:rsid w:val="004D10E9"/>
    <w:rsid w:val="004D1220"/>
    <w:rsid w:val="004D14B3"/>
    <w:rsid w:val="004D1529"/>
    <w:rsid w:val="004D2253"/>
    <w:rsid w:val="004D41A2"/>
    <w:rsid w:val="004D5514"/>
    <w:rsid w:val="004D56C3"/>
    <w:rsid w:val="004E0338"/>
    <w:rsid w:val="004E4FF3"/>
    <w:rsid w:val="004E56A8"/>
    <w:rsid w:val="004F0CBB"/>
    <w:rsid w:val="004F1397"/>
    <w:rsid w:val="004F3B55"/>
    <w:rsid w:val="004F428E"/>
    <w:rsid w:val="004F4E46"/>
    <w:rsid w:val="004F4FC0"/>
    <w:rsid w:val="004F6B7D"/>
    <w:rsid w:val="005015F6"/>
    <w:rsid w:val="00502937"/>
    <w:rsid w:val="005030C4"/>
    <w:rsid w:val="005031C5"/>
    <w:rsid w:val="00504771"/>
    <w:rsid w:val="00504FDC"/>
    <w:rsid w:val="00505D4E"/>
    <w:rsid w:val="00511E65"/>
    <w:rsid w:val="005120CC"/>
    <w:rsid w:val="00512B7B"/>
    <w:rsid w:val="00514EA1"/>
    <w:rsid w:val="0051798B"/>
    <w:rsid w:val="005206BA"/>
    <w:rsid w:val="00521F5A"/>
    <w:rsid w:val="00525E06"/>
    <w:rsid w:val="00526454"/>
    <w:rsid w:val="00531823"/>
    <w:rsid w:val="00534B29"/>
    <w:rsid w:val="00534ECC"/>
    <w:rsid w:val="0053720D"/>
    <w:rsid w:val="00540EF5"/>
    <w:rsid w:val="00541BF3"/>
    <w:rsid w:val="00541CD3"/>
    <w:rsid w:val="005420B2"/>
    <w:rsid w:val="005476FA"/>
    <w:rsid w:val="00555301"/>
    <w:rsid w:val="0055595E"/>
    <w:rsid w:val="00556C0E"/>
    <w:rsid w:val="00557988"/>
    <w:rsid w:val="005622D1"/>
    <w:rsid w:val="00562857"/>
    <w:rsid w:val="00562C49"/>
    <w:rsid w:val="00562DEF"/>
    <w:rsid w:val="0056321A"/>
    <w:rsid w:val="00563A35"/>
    <w:rsid w:val="00566596"/>
    <w:rsid w:val="00570D27"/>
    <w:rsid w:val="005741E9"/>
    <w:rsid w:val="005748CF"/>
    <w:rsid w:val="0057759B"/>
    <w:rsid w:val="005823F3"/>
    <w:rsid w:val="00583621"/>
    <w:rsid w:val="00584270"/>
    <w:rsid w:val="00584738"/>
    <w:rsid w:val="005920B0"/>
    <w:rsid w:val="0059380D"/>
    <w:rsid w:val="00594E17"/>
    <w:rsid w:val="00595A8F"/>
    <w:rsid w:val="00596029"/>
    <w:rsid w:val="00596E7C"/>
    <w:rsid w:val="005977C2"/>
    <w:rsid w:val="00597BF2"/>
    <w:rsid w:val="005A1F54"/>
    <w:rsid w:val="005A2EE5"/>
    <w:rsid w:val="005A3020"/>
    <w:rsid w:val="005B0327"/>
    <w:rsid w:val="005B0BB5"/>
    <w:rsid w:val="005B134E"/>
    <w:rsid w:val="005B2039"/>
    <w:rsid w:val="005B344F"/>
    <w:rsid w:val="005B3FBA"/>
    <w:rsid w:val="005B4289"/>
    <w:rsid w:val="005B4A1D"/>
    <w:rsid w:val="005B674D"/>
    <w:rsid w:val="005C056D"/>
    <w:rsid w:val="005C0CBE"/>
    <w:rsid w:val="005C1FCF"/>
    <w:rsid w:val="005C3F41"/>
    <w:rsid w:val="005C5156"/>
    <w:rsid w:val="005D1885"/>
    <w:rsid w:val="005D2725"/>
    <w:rsid w:val="005D32D8"/>
    <w:rsid w:val="005D4A38"/>
    <w:rsid w:val="005E2EEA"/>
    <w:rsid w:val="005E332D"/>
    <w:rsid w:val="005E3708"/>
    <w:rsid w:val="005E3CCD"/>
    <w:rsid w:val="005E3D6B"/>
    <w:rsid w:val="005E5255"/>
    <w:rsid w:val="005E5B55"/>
    <w:rsid w:val="005E5E4A"/>
    <w:rsid w:val="005E693D"/>
    <w:rsid w:val="005E75BF"/>
    <w:rsid w:val="005F2019"/>
    <w:rsid w:val="005F57BA"/>
    <w:rsid w:val="005F61E6"/>
    <w:rsid w:val="005F6C45"/>
    <w:rsid w:val="006002FC"/>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1E63"/>
    <w:rsid w:val="00642629"/>
    <w:rsid w:val="0064782B"/>
    <w:rsid w:val="0065293D"/>
    <w:rsid w:val="00653EFC"/>
    <w:rsid w:val="00654021"/>
    <w:rsid w:val="00661045"/>
    <w:rsid w:val="00666881"/>
    <w:rsid w:val="00666DA8"/>
    <w:rsid w:val="0066737A"/>
    <w:rsid w:val="00671057"/>
    <w:rsid w:val="00675AAF"/>
    <w:rsid w:val="00676724"/>
    <w:rsid w:val="0068031A"/>
    <w:rsid w:val="00681B2F"/>
    <w:rsid w:val="0068335F"/>
    <w:rsid w:val="00685099"/>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03BAC"/>
    <w:rsid w:val="00710966"/>
    <w:rsid w:val="00711216"/>
    <w:rsid w:val="00711799"/>
    <w:rsid w:val="00712550"/>
    <w:rsid w:val="00712B78"/>
    <w:rsid w:val="0071393B"/>
    <w:rsid w:val="00713EE2"/>
    <w:rsid w:val="007177FC"/>
    <w:rsid w:val="00720BD4"/>
    <w:rsid w:val="00720C5E"/>
    <w:rsid w:val="0072105B"/>
    <w:rsid w:val="00721701"/>
    <w:rsid w:val="00722B2D"/>
    <w:rsid w:val="00731835"/>
    <w:rsid w:val="00733DD5"/>
    <w:rsid w:val="007341F8"/>
    <w:rsid w:val="00734372"/>
    <w:rsid w:val="00734EB8"/>
    <w:rsid w:val="00735CF1"/>
    <w:rsid w:val="00735F8B"/>
    <w:rsid w:val="0074090B"/>
    <w:rsid w:val="00741BA3"/>
    <w:rsid w:val="00742D1F"/>
    <w:rsid w:val="00743524"/>
    <w:rsid w:val="00743EBA"/>
    <w:rsid w:val="00744C8E"/>
    <w:rsid w:val="00745E86"/>
    <w:rsid w:val="0074707E"/>
    <w:rsid w:val="007516DC"/>
    <w:rsid w:val="00752E58"/>
    <w:rsid w:val="00754AD0"/>
    <w:rsid w:val="00754B80"/>
    <w:rsid w:val="007550E3"/>
    <w:rsid w:val="00760000"/>
    <w:rsid w:val="00761918"/>
    <w:rsid w:val="00762F03"/>
    <w:rsid w:val="0076413B"/>
    <w:rsid w:val="007648AE"/>
    <w:rsid w:val="00764BF8"/>
    <w:rsid w:val="00765149"/>
    <w:rsid w:val="0076514D"/>
    <w:rsid w:val="00773C7A"/>
    <w:rsid w:val="00773D59"/>
    <w:rsid w:val="00776244"/>
    <w:rsid w:val="00776582"/>
    <w:rsid w:val="00781003"/>
    <w:rsid w:val="0078553D"/>
    <w:rsid w:val="00786838"/>
    <w:rsid w:val="007878A2"/>
    <w:rsid w:val="007911FD"/>
    <w:rsid w:val="00793930"/>
    <w:rsid w:val="00793DD1"/>
    <w:rsid w:val="00794FEC"/>
    <w:rsid w:val="007A003E"/>
    <w:rsid w:val="007A1965"/>
    <w:rsid w:val="007A2ED1"/>
    <w:rsid w:val="007A37A3"/>
    <w:rsid w:val="007A4BE6"/>
    <w:rsid w:val="007B0DC6"/>
    <w:rsid w:val="007B1094"/>
    <w:rsid w:val="007B1762"/>
    <w:rsid w:val="007B30DF"/>
    <w:rsid w:val="007B3320"/>
    <w:rsid w:val="007B4D62"/>
    <w:rsid w:val="007C301F"/>
    <w:rsid w:val="007C4540"/>
    <w:rsid w:val="007C65AF"/>
    <w:rsid w:val="007D0030"/>
    <w:rsid w:val="007D135D"/>
    <w:rsid w:val="007D3EEB"/>
    <w:rsid w:val="007D612E"/>
    <w:rsid w:val="007D730F"/>
    <w:rsid w:val="007D7CD8"/>
    <w:rsid w:val="007E3AA7"/>
    <w:rsid w:val="007E6433"/>
    <w:rsid w:val="007F2FED"/>
    <w:rsid w:val="007F737D"/>
    <w:rsid w:val="0080308E"/>
    <w:rsid w:val="00804F25"/>
    <w:rsid w:val="00805303"/>
    <w:rsid w:val="0080576A"/>
    <w:rsid w:val="0080631A"/>
    <w:rsid w:val="00806705"/>
    <w:rsid w:val="00806738"/>
    <w:rsid w:val="00807358"/>
    <w:rsid w:val="00812A04"/>
    <w:rsid w:val="00812B92"/>
    <w:rsid w:val="008216D5"/>
    <w:rsid w:val="008249CE"/>
    <w:rsid w:val="0082667E"/>
    <w:rsid w:val="00830F6B"/>
    <w:rsid w:val="00831A50"/>
    <w:rsid w:val="00831B3C"/>
    <w:rsid w:val="00831BDA"/>
    <w:rsid w:val="00831C89"/>
    <w:rsid w:val="00832114"/>
    <w:rsid w:val="00832CA2"/>
    <w:rsid w:val="0083331C"/>
    <w:rsid w:val="00834C46"/>
    <w:rsid w:val="008404AB"/>
    <w:rsid w:val="0084093E"/>
    <w:rsid w:val="00841CE1"/>
    <w:rsid w:val="00842412"/>
    <w:rsid w:val="0084315F"/>
    <w:rsid w:val="00844159"/>
    <w:rsid w:val="008473D8"/>
    <w:rsid w:val="008528DC"/>
    <w:rsid w:val="00852B8C"/>
    <w:rsid w:val="00854981"/>
    <w:rsid w:val="00862A8D"/>
    <w:rsid w:val="00863E5A"/>
    <w:rsid w:val="00864B2E"/>
    <w:rsid w:val="00865963"/>
    <w:rsid w:val="00867610"/>
    <w:rsid w:val="00871C1D"/>
    <w:rsid w:val="0087450E"/>
    <w:rsid w:val="00875A82"/>
    <w:rsid w:val="00876CA3"/>
    <w:rsid w:val="008772FE"/>
    <w:rsid w:val="008775F1"/>
    <w:rsid w:val="008821AE"/>
    <w:rsid w:val="00883D3A"/>
    <w:rsid w:val="00884B39"/>
    <w:rsid w:val="008854F7"/>
    <w:rsid w:val="00885A9D"/>
    <w:rsid w:val="00890C54"/>
    <w:rsid w:val="008929D2"/>
    <w:rsid w:val="00893636"/>
    <w:rsid w:val="00893B94"/>
    <w:rsid w:val="0089485F"/>
    <w:rsid w:val="00896E9D"/>
    <w:rsid w:val="00896F11"/>
    <w:rsid w:val="008A1049"/>
    <w:rsid w:val="008A1C98"/>
    <w:rsid w:val="008A322D"/>
    <w:rsid w:val="008A4D72"/>
    <w:rsid w:val="008A6285"/>
    <w:rsid w:val="008A63B2"/>
    <w:rsid w:val="008B345D"/>
    <w:rsid w:val="008C1FC2"/>
    <w:rsid w:val="008C2980"/>
    <w:rsid w:val="008C4DD6"/>
    <w:rsid w:val="008C5AFB"/>
    <w:rsid w:val="008C62E0"/>
    <w:rsid w:val="008D07FB"/>
    <w:rsid w:val="008D0C02"/>
    <w:rsid w:val="008D0C34"/>
    <w:rsid w:val="008D357D"/>
    <w:rsid w:val="008D3D86"/>
    <w:rsid w:val="008D435A"/>
    <w:rsid w:val="008E387B"/>
    <w:rsid w:val="008E5D05"/>
    <w:rsid w:val="008E6087"/>
    <w:rsid w:val="008E758D"/>
    <w:rsid w:val="008F10A7"/>
    <w:rsid w:val="008F2A0A"/>
    <w:rsid w:val="008F3CFF"/>
    <w:rsid w:val="008F3FAE"/>
    <w:rsid w:val="008F755D"/>
    <w:rsid w:val="008F7A39"/>
    <w:rsid w:val="009021E8"/>
    <w:rsid w:val="00902F89"/>
    <w:rsid w:val="00904677"/>
    <w:rsid w:val="00905EE2"/>
    <w:rsid w:val="00907371"/>
    <w:rsid w:val="00911440"/>
    <w:rsid w:val="00911712"/>
    <w:rsid w:val="00911B27"/>
    <w:rsid w:val="00913076"/>
    <w:rsid w:val="009170BE"/>
    <w:rsid w:val="00920B55"/>
    <w:rsid w:val="009262C9"/>
    <w:rsid w:val="00930EB9"/>
    <w:rsid w:val="00933DC7"/>
    <w:rsid w:val="00940A32"/>
    <w:rsid w:val="009418F4"/>
    <w:rsid w:val="00942BBC"/>
    <w:rsid w:val="00944180"/>
    <w:rsid w:val="00944AA0"/>
    <w:rsid w:val="00947DA2"/>
    <w:rsid w:val="00951177"/>
    <w:rsid w:val="009578AB"/>
    <w:rsid w:val="009609D4"/>
    <w:rsid w:val="009673E8"/>
    <w:rsid w:val="00974339"/>
    <w:rsid w:val="00974DB8"/>
    <w:rsid w:val="0097506C"/>
    <w:rsid w:val="0097618B"/>
    <w:rsid w:val="00980661"/>
    <w:rsid w:val="0098093B"/>
    <w:rsid w:val="00984FDA"/>
    <w:rsid w:val="009864C6"/>
    <w:rsid w:val="009876D4"/>
    <w:rsid w:val="009914A5"/>
    <w:rsid w:val="0099548E"/>
    <w:rsid w:val="00996456"/>
    <w:rsid w:val="00996A12"/>
    <w:rsid w:val="00997B0F"/>
    <w:rsid w:val="009A0CC3"/>
    <w:rsid w:val="009A1CAD"/>
    <w:rsid w:val="009A3396"/>
    <w:rsid w:val="009A3440"/>
    <w:rsid w:val="009A53C8"/>
    <w:rsid w:val="009A5418"/>
    <w:rsid w:val="009A5832"/>
    <w:rsid w:val="009A6838"/>
    <w:rsid w:val="009A772D"/>
    <w:rsid w:val="009B24B5"/>
    <w:rsid w:val="009B2588"/>
    <w:rsid w:val="009B4EBC"/>
    <w:rsid w:val="009B5ABB"/>
    <w:rsid w:val="009B73CE"/>
    <w:rsid w:val="009C1CB5"/>
    <w:rsid w:val="009C2461"/>
    <w:rsid w:val="009C5A15"/>
    <w:rsid w:val="009C6FE2"/>
    <w:rsid w:val="009C7674"/>
    <w:rsid w:val="009D004A"/>
    <w:rsid w:val="009D03A9"/>
    <w:rsid w:val="009D53A5"/>
    <w:rsid w:val="009D5880"/>
    <w:rsid w:val="009D6DFD"/>
    <w:rsid w:val="009E1FD4"/>
    <w:rsid w:val="009E3B07"/>
    <w:rsid w:val="009E51D1"/>
    <w:rsid w:val="009E5531"/>
    <w:rsid w:val="009E6F03"/>
    <w:rsid w:val="009F171E"/>
    <w:rsid w:val="009F3C9F"/>
    <w:rsid w:val="009F3D2F"/>
    <w:rsid w:val="009F7052"/>
    <w:rsid w:val="00A001F9"/>
    <w:rsid w:val="00A01334"/>
    <w:rsid w:val="00A02668"/>
    <w:rsid w:val="00A02801"/>
    <w:rsid w:val="00A04839"/>
    <w:rsid w:val="00A06334"/>
    <w:rsid w:val="00A06A39"/>
    <w:rsid w:val="00A07F58"/>
    <w:rsid w:val="00A131CB"/>
    <w:rsid w:val="00A13314"/>
    <w:rsid w:val="00A14847"/>
    <w:rsid w:val="00A16D6D"/>
    <w:rsid w:val="00A21383"/>
    <w:rsid w:val="00A2199F"/>
    <w:rsid w:val="00A21B31"/>
    <w:rsid w:val="00A220A3"/>
    <w:rsid w:val="00A2360E"/>
    <w:rsid w:val="00A26E0C"/>
    <w:rsid w:val="00A27F08"/>
    <w:rsid w:val="00A32FCB"/>
    <w:rsid w:val="00A34C25"/>
    <w:rsid w:val="00A3507D"/>
    <w:rsid w:val="00A35E16"/>
    <w:rsid w:val="00A3717A"/>
    <w:rsid w:val="00A4088C"/>
    <w:rsid w:val="00A4305D"/>
    <w:rsid w:val="00A4456B"/>
    <w:rsid w:val="00A448D4"/>
    <w:rsid w:val="00A452E0"/>
    <w:rsid w:val="00A505A6"/>
    <w:rsid w:val="00A506DF"/>
    <w:rsid w:val="00A50C3B"/>
    <w:rsid w:val="00A51EA5"/>
    <w:rsid w:val="00A53742"/>
    <w:rsid w:val="00A557A1"/>
    <w:rsid w:val="00A612B4"/>
    <w:rsid w:val="00A63059"/>
    <w:rsid w:val="00A63AE3"/>
    <w:rsid w:val="00A651A4"/>
    <w:rsid w:val="00A71361"/>
    <w:rsid w:val="00A746E2"/>
    <w:rsid w:val="00A81FF2"/>
    <w:rsid w:val="00A83904"/>
    <w:rsid w:val="00A865F5"/>
    <w:rsid w:val="00A90A79"/>
    <w:rsid w:val="00A922FF"/>
    <w:rsid w:val="00A96B30"/>
    <w:rsid w:val="00AA1A76"/>
    <w:rsid w:val="00AA442D"/>
    <w:rsid w:val="00AA473E"/>
    <w:rsid w:val="00AA59B5"/>
    <w:rsid w:val="00AA7777"/>
    <w:rsid w:val="00AA7B84"/>
    <w:rsid w:val="00AC0B4C"/>
    <w:rsid w:val="00AC1164"/>
    <w:rsid w:val="00AC2296"/>
    <w:rsid w:val="00AC2754"/>
    <w:rsid w:val="00AC48B0"/>
    <w:rsid w:val="00AC4ACD"/>
    <w:rsid w:val="00AC5DFB"/>
    <w:rsid w:val="00AD13DC"/>
    <w:rsid w:val="00AD4EE0"/>
    <w:rsid w:val="00AD5369"/>
    <w:rsid w:val="00AD6721"/>
    <w:rsid w:val="00AD690F"/>
    <w:rsid w:val="00AD6DE2"/>
    <w:rsid w:val="00AE0A40"/>
    <w:rsid w:val="00AE1ED4"/>
    <w:rsid w:val="00AE21E1"/>
    <w:rsid w:val="00AE2F8D"/>
    <w:rsid w:val="00AE3BAE"/>
    <w:rsid w:val="00AE4462"/>
    <w:rsid w:val="00AE630A"/>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6919"/>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44E9"/>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4F96"/>
    <w:rsid w:val="00B770C7"/>
    <w:rsid w:val="00B77A7C"/>
    <w:rsid w:val="00B80E0F"/>
    <w:rsid w:val="00B80F26"/>
    <w:rsid w:val="00B822BD"/>
    <w:rsid w:val="00B842F4"/>
    <w:rsid w:val="00B848FA"/>
    <w:rsid w:val="00B918D3"/>
    <w:rsid w:val="00B91A7B"/>
    <w:rsid w:val="00B92032"/>
    <w:rsid w:val="00B929DD"/>
    <w:rsid w:val="00B93AF6"/>
    <w:rsid w:val="00B95405"/>
    <w:rsid w:val="00B963F1"/>
    <w:rsid w:val="00B96FA7"/>
    <w:rsid w:val="00BA020A"/>
    <w:rsid w:val="00BA7987"/>
    <w:rsid w:val="00BB025A"/>
    <w:rsid w:val="00BB02A4"/>
    <w:rsid w:val="00BB1270"/>
    <w:rsid w:val="00BB16EB"/>
    <w:rsid w:val="00BB1E44"/>
    <w:rsid w:val="00BB3AA7"/>
    <w:rsid w:val="00BB5267"/>
    <w:rsid w:val="00BB52B8"/>
    <w:rsid w:val="00BB59D8"/>
    <w:rsid w:val="00BB793E"/>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1B54"/>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19"/>
    <w:rsid w:val="00C27724"/>
    <w:rsid w:val="00C3035D"/>
    <w:rsid w:val="00C30A2A"/>
    <w:rsid w:val="00C33993"/>
    <w:rsid w:val="00C35FBF"/>
    <w:rsid w:val="00C4069E"/>
    <w:rsid w:val="00C41ADC"/>
    <w:rsid w:val="00C41C62"/>
    <w:rsid w:val="00C44149"/>
    <w:rsid w:val="00C44410"/>
    <w:rsid w:val="00C44A15"/>
    <w:rsid w:val="00C4630A"/>
    <w:rsid w:val="00C523F0"/>
    <w:rsid w:val="00C525C5"/>
    <w:rsid w:val="00C526D2"/>
    <w:rsid w:val="00C53A91"/>
    <w:rsid w:val="00C56177"/>
    <w:rsid w:val="00C5794E"/>
    <w:rsid w:val="00C60968"/>
    <w:rsid w:val="00C63D39"/>
    <w:rsid w:val="00C63EDD"/>
    <w:rsid w:val="00C65B36"/>
    <w:rsid w:val="00C662D8"/>
    <w:rsid w:val="00C66E43"/>
    <w:rsid w:val="00C710AB"/>
    <w:rsid w:val="00C7292E"/>
    <w:rsid w:val="00C734B8"/>
    <w:rsid w:val="00C735A0"/>
    <w:rsid w:val="00C7395C"/>
    <w:rsid w:val="00C74E88"/>
    <w:rsid w:val="00C752B8"/>
    <w:rsid w:val="00C80924"/>
    <w:rsid w:val="00C8286B"/>
    <w:rsid w:val="00C901BE"/>
    <w:rsid w:val="00C947F8"/>
    <w:rsid w:val="00C9515F"/>
    <w:rsid w:val="00C963C5"/>
    <w:rsid w:val="00C96CA5"/>
    <w:rsid w:val="00CA030C"/>
    <w:rsid w:val="00CA08A2"/>
    <w:rsid w:val="00CA16F8"/>
    <w:rsid w:val="00CA1F41"/>
    <w:rsid w:val="00CA32EE"/>
    <w:rsid w:val="00CA5771"/>
    <w:rsid w:val="00CA6A1A"/>
    <w:rsid w:val="00CB353D"/>
    <w:rsid w:val="00CB6014"/>
    <w:rsid w:val="00CC0C4E"/>
    <w:rsid w:val="00CC1E75"/>
    <w:rsid w:val="00CC2E0E"/>
    <w:rsid w:val="00CC361C"/>
    <w:rsid w:val="00CC3D4B"/>
    <w:rsid w:val="00CC474B"/>
    <w:rsid w:val="00CC4B73"/>
    <w:rsid w:val="00CC4D94"/>
    <w:rsid w:val="00CC658C"/>
    <w:rsid w:val="00CC67BF"/>
    <w:rsid w:val="00CD0843"/>
    <w:rsid w:val="00CD24E7"/>
    <w:rsid w:val="00CD4E31"/>
    <w:rsid w:val="00CD5A78"/>
    <w:rsid w:val="00CD7345"/>
    <w:rsid w:val="00CE2518"/>
    <w:rsid w:val="00CE372E"/>
    <w:rsid w:val="00CF0A1B"/>
    <w:rsid w:val="00CF1623"/>
    <w:rsid w:val="00CF19F6"/>
    <w:rsid w:val="00CF2F4F"/>
    <w:rsid w:val="00CF427B"/>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1F0"/>
    <w:rsid w:val="00D74396"/>
    <w:rsid w:val="00D74B85"/>
    <w:rsid w:val="00D74FF0"/>
    <w:rsid w:val="00D77150"/>
    <w:rsid w:val="00D772F7"/>
    <w:rsid w:val="00D80284"/>
    <w:rsid w:val="00D81F71"/>
    <w:rsid w:val="00D82E80"/>
    <w:rsid w:val="00D8642D"/>
    <w:rsid w:val="00D875E6"/>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C6C63"/>
    <w:rsid w:val="00DD0354"/>
    <w:rsid w:val="00DD27D7"/>
    <w:rsid w:val="00DD28E8"/>
    <w:rsid w:val="00DD458C"/>
    <w:rsid w:val="00DD4ABC"/>
    <w:rsid w:val="00DD50B5"/>
    <w:rsid w:val="00DD5C31"/>
    <w:rsid w:val="00DD6E25"/>
    <w:rsid w:val="00DD72E9"/>
    <w:rsid w:val="00DD7605"/>
    <w:rsid w:val="00DE2020"/>
    <w:rsid w:val="00DE3476"/>
    <w:rsid w:val="00DE3509"/>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5C67"/>
    <w:rsid w:val="00E16352"/>
    <w:rsid w:val="00E17336"/>
    <w:rsid w:val="00E17D15"/>
    <w:rsid w:val="00E22B95"/>
    <w:rsid w:val="00E24DC9"/>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665"/>
    <w:rsid w:val="00E73999"/>
    <w:rsid w:val="00E73BDC"/>
    <w:rsid w:val="00E73E9E"/>
    <w:rsid w:val="00E7672F"/>
    <w:rsid w:val="00E803A2"/>
    <w:rsid w:val="00E81660"/>
    <w:rsid w:val="00E84284"/>
    <w:rsid w:val="00E854FE"/>
    <w:rsid w:val="00E85E77"/>
    <w:rsid w:val="00E906CC"/>
    <w:rsid w:val="00E90FC7"/>
    <w:rsid w:val="00E91CF0"/>
    <w:rsid w:val="00E939A0"/>
    <w:rsid w:val="00E97E4E"/>
    <w:rsid w:val="00EA0C07"/>
    <w:rsid w:val="00EA1CC2"/>
    <w:rsid w:val="00EA2D76"/>
    <w:rsid w:val="00EA4644"/>
    <w:rsid w:val="00EA758A"/>
    <w:rsid w:val="00EA7CB1"/>
    <w:rsid w:val="00EB0019"/>
    <w:rsid w:val="00EB096F"/>
    <w:rsid w:val="00EB199F"/>
    <w:rsid w:val="00EB21A4"/>
    <w:rsid w:val="00EB27C4"/>
    <w:rsid w:val="00EB4088"/>
    <w:rsid w:val="00EB4796"/>
    <w:rsid w:val="00EB5387"/>
    <w:rsid w:val="00EB553B"/>
    <w:rsid w:val="00EB5C10"/>
    <w:rsid w:val="00EB7322"/>
    <w:rsid w:val="00EC0FE9"/>
    <w:rsid w:val="00EC198B"/>
    <w:rsid w:val="00EC419C"/>
    <w:rsid w:val="00EC426D"/>
    <w:rsid w:val="00EC48E1"/>
    <w:rsid w:val="00EC571B"/>
    <w:rsid w:val="00EC57D7"/>
    <w:rsid w:val="00EC6385"/>
    <w:rsid w:val="00ED1DE9"/>
    <w:rsid w:val="00ED23D4"/>
    <w:rsid w:val="00ED5E0B"/>
    <w:rsid w:val="00ED650D"/>
    <w:rsid w:val="00EE37B6"/>
    <w:rsid w:val="00EE67E4"/>
    <w:rsid w:val="00EF0F45"/>
    <w:rsid w:val="00EF26DF"/>
    <w:rsid w:val="00EF3A72"/>
    <w:rsid w:val="00EF7463"/>
    <w:rsid w:val="00EF7971"/>
    <w:rsid w:val="00F002EF"/>
    <w:rsid w:val="00F01EE9"/>
    <w:rsid w:val="00F02F75"/>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38E2"/>
    <w:rsid w:val="00F25C67"/>
    <w:rsid w:val="00F26958"/>
    <w:rsid w:val="00F30DFF"/>
    <w:rsid w:val="00F318ED"/>
    <w:rsid w:val="00F32B80"/>
    <w:rsid w:val="00F340EB"/>
    <w:rsid w:val="00F34727"/>
    <w:rsid w:val="00F35285"/>
    <w:rsid w:val="00F41A8F"/>
    <w:rsid w:val="00F43B9D"/>
    <w:rsid w:val="00F44D5E"/>
    <w:rsid w:val="00F52429"/>
    <w:rsid w:val="00F53A35"/>
    <w:rsid w:val="00F55A3D"/>
    <w:rsid w:val="00F5744B"/>
    <w:rsid w:val="00F61209"/>
    <w:rsid w:val="00F6259E"/>
    <w:rsid w:val="00F64A50"/>
    <w:rsid w:val="00F6518D"/>
    <w:rsid w:val="00F65DD4"/>
    <w:rsid w:val="00F672B2"/>
    <w:rsid w:val="00F67B41"/>
    <w:rsid w:val="00F72A15"/>
    <w:rsid w:val="00F72FA0"/>
    <w:rsid w:val="00F74678"/>
    <w:rsid w:val="00F74C49"/>
    <w:rsid w:val="00F832E5"/>
    <w:rsid w:val="00F83973"/>
    <w:rsid w:val="00F87FA3"/>
    <w:rsid w:val="00F93D8C"/>
    <w:rsid w:val="00F96361"/>
    <w:rsid w:val="00FA30B8"/>
    <w:rsid w:val="00FA3102"/>
    <w:rsid w:val="00FA3CE2"/>
    <w:rsid w:val="00FA48D4"/>
    <w:rsid w:val="00FA54FA"/>
    <w:rsid w:val="00FA6D39"/>
    <w:rsid w:val="00FB227E"/>
    <w:rsid w:val="00FB3D61"/>
    <w:rsid w:val="00FB44CE"/>
    <w:rsid w:val="00FB5009"/>
    <w:rsid w:val="00FB76AB"/>
    <w:rsid w:val="00FC2B83"/>
    <w:rsid w:val="00FC45F1"/>
    <w:rsid w:val="00FC682C"/>
    <w:rsid w:val="00FD03FE"/>
    <w:rsid w:val="00FD126E"/>
    <w:rsid w:val="00FD3C36"/>
    <w:rsid w:val="00FD4D81"/>
    <w:rsid w:val="00FD7498"/>
    <w:rsid w:val="00FD7FB3"/>
    <w:rsid w:val="00FE11DA"/>
    <w:rsid w:val="00FE4713"/>
    <w:rsid w:val="00FE4B3B"/>
    <w:rsid w:val="00FE6C9D"/>
    <w:rsid w:val="00FE78F6"/>
    <w:rsid w:val="00FE79A9"/>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 w:type="character" w:styleId="Emphasis">
    <w:name w:val="Emphasis"/>
    <w:basedOn w:val="DefaultParagraphFont"/>
    <w:uiPriority w:val="20"/>
    <w:qFormat/>
    <w:rsid w:val="00C7395C"/>
    <w:rPr>
      <w:i/>
      <w:iCs/>
    </w:rPr>
  </w:style>
  <w:style w:type="paragraph" w:customStyle="1" w:styleId="cl-7fc8badc">
    <w:name w:val="cl-7fc8badc"/>
    <w:basedOn w:val="Normal"/>
    <w:rsid w:val="000B174A"/>
    <w:pPr>
      <w:spacing w:line="240" w:lineRule="auto"/>
    </w:pPr>
    <w:rPr>
      <w:rFonts w:eastAsiaTheme="minorEastAsia"/>
      <w:lang w:val="en-US" w:eastAsia="en-US"/>
    </w:rPr>
  </w:style>
  <w:style w:type="character" w:customStyle="1" w:styleId="cl-7fb982d81">
    <w:name w:val="cl-7fb982d81"/>
    <w:basedOn w:val="DefaultParagraphFont"/>
    <w:rsid w:val="000B174A"/>
    <w:rPr>
      <w:rFonts w:ascii="Arial" w:hAnsi="Arial" w:cs="Arial" w:hint="default"/>
      <w:b w:val="0"/>
      <w:bCs w:val="0"/>
      <w:i w:val="0"/>
      <w:iCs w:val="0"/>
      <w:strike w:val="0"/>
      <w:dstrike w:val="0"/>
      <w:sz w:val="22"/>
      <w:szCs w:val="22"/>
      <w:u w:val="none"/>
      <w:effect w:val="none"/>
      <w:shd w:val="clear" w:color="auto" w:fill="auto"/>
    </w:rPr>
  </w:style>
  <w:style w:type="table" w:styleId="TableGridLight">
    <w:name w:val="Grid Table Light"/>
    <w:basedOn w:val="TableNormal"/>
    <w:uiPriority w:val="40"/>
    <w:rsid w:val="008F3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d0620392">
    <w:name w:val="cl-d0620392"/>
    <w:basedOn w:val="Normal"/>
    <w:rsid w:val="008F3CFF"/>
    <w:pPr>
      <w:spacing w:line="240" w:lineRule="auto"/>
    </w:pPr>
    <w:rPr>
      <w:rFonts w:eastAsiaTheme="minorEastAsia"/>
      <w:lang w:val="en-US" w:eastAsia="en-US"/>
    </w:rPr>
  </w:style>
  <w:style w:type="paragraph" w:customStyle="1" w:styleId="cl-d06203a6">
    <w:name w:val="cl-d06203a6"/>
    <w:basedOn w:val="Normal"/>
    <w:rsid w:val="008F3CFF"/>
    <w:pPr>
      <w:spacing w:line="240" w:lineRule="auto"/>
      <w:jc w:val="center"/>
    </w:pPr>
    <w:rPr>
      <w:rFonts w:eastAsiaTheme="minorEastAsia"/>
      <w:lang w:val="en-US" w:eastAsia="en-US"/>
    </w:rPr>
  </w:style>
  <w:style w:type="character" w:customStyle="1" w:styleId="cl-d05da78e1">
    <w:name w:val="cl-d05da78e1"/>
    <w:basedOn w:val="DefaultParagraphFont"/>
    <w:rsid w:val="008F3CFF"/>
    <w:rPr>
      <w:rFonts w:ascii="Arial" w:hAnsi="Arial" w:cs="Arial" w:hint="default"/>
      <w:b w:val="0"/>
      <w:bCs w:val="0"/>
      <w:i w:val="0"/>
      <w:iCs w:val="0"/>
      <w:strike w:val="0"/>
      <w:dstrike w:val="0"/>
      <w:sz w:val="22"/>
      <w:szCs w:val="22"/>
      <w:u w:val="none"/>
      <w:effect w:val="none"/>
      <w:shd w:val="clear" w:color="auto" w:fill="auto"/>
    </w:rPr>
  </w:style>
  <w:style w:type="character" w:customStyle="1" w:styleId="cl-d05da7b61">
    <w:name w:val="cl-d05da7b61"/>
    <w:basedOn w:val="DefaultParagraphFont"/>
    <w:rsid w:val="008F3CFF"/>
    <w:rPr>
      <w:rFonts w:ascii="Arial" w:hAnsi="Arial" w:cs="Arial" w:hint="default"/>
      <w:b/>
      <w:bCs/>
      <w:i w:val="0"/>
      <w:iCs w:val="0"/>
      <w:strike w:val="0"/>
      <w:dstrike w:val="0"/>
      <w:sz w:val="20"/>
      <w:szCs w:val="20"/>
      <w:u w:val="none"/>
      <w:effect w:val="none"/>
      <w:shd w:val="clear" w:color="auto" w:fill="auto"/>
    </w:rPr>
  </w:style>
  <w:style w:type="character" w:customStyle="1" w:styleId="cl-d05da7b71">
    <w:name w:val="cl-d05da7b71"/>
    <w:basedOn w:val="DefaultParagraphFont"/>
    <w:rsid w:val="008F3CFF"/>
    <w:rPr>
      <w:rFonts w:ascii="Arial" w:hAnsi="Arial" w:cs="Arial" w:hint="default"/>
      <w:b w:val="0"/>
      <w:bCs w:val="0"/>
      <w:i w:val="0"/>
      <w:iCs w:val="0"/>
      <w:strike w:val="0"/>
      <w:dstrike w:val="0"/>
      <w:sz w:val="20"/>
      <w:szCs w:val="20"/>
      <w:u w:val="none"/>
      <w:effect w:val="none"/>
      <w:shd w:val="clear" w:color="auto" w:fill="auto"/>
    </w:rPr>
  </w:style>
  <w:style w:type="paragraph" w:customStyle="1" w:styleId="cl-4c19209a">
    <w:name w:val="cl-4c19209a"/>
    <w:basedOn w:val="Normal"/>
    <w:rsid w:val="00E24DC9"/>
    <w:pPr>
      <w:spacing w:line="240" w:lineRule="auto"/>
    </w:pPr>
    <w:rPr>
      <w:rFonts w:eastAsiaTheme="minorEastAsia"/>
      <w:lang w:val="en-US" w:eastAsia="en-US"/>
    </w:rPr>
  </w:style>
  <w:style w:type="character" w:customStyle="1" w:styleId="cl-4c0fd8141">
    <w:name w:val="cl-4c0fd8141"/>
    <w:basedOn w:val="DefaultParagraphFont"/>
    <w:rsid w:val="00E24DC9"/>
    <w:rPr>
      <w:rFonts w:ascii="Arial" w:hAnsi="Arial" w:cs="Arial" w:hint="default"/>
      <w:b w:val="0"/>
      <w:bCs w:val="0"/>
      <w:i w:val="0"/>
      <w:iCs w:val="0"/>
      <w:strike w:val="0"/>
      <w:dstrike w:val="0"/>
      <w:sz w:val="22"/>
      <w:szCs w:val="22"/>
      <w:u w:val="none"/>
      <w:effect w:val="none"/>
      <w:shd w:val="clear" w:color="auto" w:fill="auto"/>
    </w:rPr>
  </w:style>
  <w:style w:type="table" w:styleId="PlainTable4">
    <w:name w:val="Plain Table 4"/>
    <w:basedOn w:val="TableNormal"/>
    <w:uiPriority w:val="44"/>
    <w:rsid w:val="00232F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l-5639d8fc">
    <w:name w:val="cl-5639d8fc"/>
    <w:basedOn w:val="DefaultParagraphFont"/>
    <w:rsid w:val="00F74678"/>
  </w:style>
  <w:style w:type="paragraph" w:customStyle="1" w:styleId="cl-563d593c">
    <w:name w:val="cl-563d593c"/>
    <w:basedOn w:val="Normal"/>
    <w:rsid w:val="00F74678"/>
    <w:pPr>
      <w:spacing w:line="240" w:lineRule="auto"/>
    </w:pPr>
    <w:rPr>
      <w:rFonts w:eastAsiaTheme="minorEastAsia"/>
      <w:lang w:val="en-US" w:eastAsia="en-US"/>
    </w:rPr>
  </w:style>
  <w:style w:type="paragraph" w:customStyle="1" w:styleId="cl-563d5950">
    <w:name w:val="cl-563d5950"/>
    <w:basedOn w:val="Normal"/>
    <w:rsid w:val="00F74678"/>
    <w:pPr>
      <w:spacing w:line="240" w:lineRule="auto"/>
      <w:jc w:val="center"/>
    </w:pPr>
    <w:rPr>
      <w:rFonts w:eastAsiaTheme="minorEastAsia"/>
      <w:lang w:val="en-US" w:eastAsia="en-US"/>
    </w:rPr>
  </w:style>
  <w:style w:type="character" w:customStyle="1" w:styleId="cl-5639d8b61">
    <w:name w:val="cl-5639d8b61"/>
    <w:basedOn w:val="DefaultParagraphFont"/>
    <w:rsid w:val="00F74678"/>
    <w:rPr>
      <w:rFonts w:ascii="Arial" w:hAnsi="Arial" w:cs="Arial" w:hint="default"/>
      <w:b w:val="0"/>
      <w:bCs w:val="0"/>
      <w:i w:val="0"/>
      <w:iCs w:val="0"/>
      <w:strike w:val="0"/>
      <w:dstrike w:val="0"/>
      <w:sz w:val="22"/>
      <w:szCs w:val="22"/>
      <w:u w:val="none"/>
      <w:effect w:val="none"/>
      <w:shd w:val="clear" w:color="auto" w:fill="auto"/>
    </w:rPr>
  </w:style>
  <w:style w:type="character" w:customStyle="1" w:styleId="cl-5639d8f21">
    <w:name w:val="cl-5639d8f21"/>
    <w:basedOn w:val="DefaultParagraphFont"/>
    <w:rsid w:val="00F74678"/>
    <w:rPr>
      <w:rFonts w:ascii="Arial" w:hAnsi="Arial" w:cs="Arial" w:hint="default"/>
      <w:b/>
      <w:bCs/>
      <w:i w:val="0"/>
      <w:iCs w:val="0"/>
      <w:strike w:val="0"/>
      <w:dstrike w:val="0"/>
      <w:sz w:val="20"/>
      <w:szCs w:val="20"/>
      <w:u w:val="none"/>
      <w:effect w:val="none"/>
      <w:shd w:val="clear" w:color="auto" w:fill="auto"/>
    </w:rPr>
  </w:style>
  <w:style w:type="character" w:customStyle="1" w:styleId="cl-5639d8fc1">
    <w:name w:val="cl-5639d8fc1"/>
    <w:basedOn w:val="DefaultParagraphFont"/>
    <w:rsid w:val="00F74678"/>
    <w:rPr>
      <w:rFonts w:ascii="Arial" w:hAnsi="Arial" w:cs="Arial" w:hint="default"/>
      <w:b w:val="0"/>
      <w:bCs w:val="0"/>
      <w:i w:val="0"/>
      <w:iCs w:val="0"/>
      <w:strike w:val="0"/>
      <w:dstrike w:val="0"/>
      <w:sz w:val="20"/>
      <w:szCs w:val="20"/>
      <w:u w:val="none"/>
      <w:effect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christie@med.lu.s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34</Pages>
  <Words>8883</Words>
  <Characters>52545</Characters>
  <Application>Microsoft Office Word</Application>
  <DocSecurity>0</DocSecurity>
  <Lines>1858</Lines>
  <Paragraphs>1001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60573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9</cp:revision>
  <cp:lastPrinted>2026-01-19T10:17:00Z</cp:lastPrinted>
  <dcterms:created xsi:type="dcterms:W3CDTF">2026-04-14T14:01:00Z</dcterms:created>
  <dcterms:modified xsi:type="dcterms:W3CDTF">2026-04-15T08:14:00Z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id="IjmpoXIA"/&gt;&lt;style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