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A31E" w14:textId="77777777" w:rsidR="00DA6390" w:rsidRDefault="00000000">
      <w:pPr>
        <w:pStyle w:val="Heading1"/>
      </w:pPr>
      <w:bookmarkStart w:id="0" w:name="X47814e5e8371eb9172f5ba4a583765ab14dadec"/>
      <w:r>
        <w:t>The Value of Location: What Matters Most for Older Adults Considering Relocation in Sweden?</w:t>
      </w:r>
      <w:bookmarkEnd w:id="0"/>
    </w:p>
    <w:p w14:paraId="00F068EE" w14:textId="77777777" w:rsidR="00DA6390" w:rsidRDefault="00000000">
      <w:pPr>
        <w:pStyle w:val="Heading2"/>
      </w:pPr>
      <w:bookmarkStart w:id="1" w:name="abstract"/>
      <w:r>
        <w:t>Abstract</w:t>
      </w:r>
      <w:bookmarkEnd w:id="1"/>
    </w:p>
    <w:p w14:paraId="21F61A53" w14:textId="33C6E2C3" w:rsidR="00DA6390" w:rsidRPr="000820B5" w:rsidRDefault="00000000" w:rsidP="000F04D4">
      <w:pPr>
        <w:spacing w:line="240" w:lineRule="auto"/>
        <w:rPr>
          <w:lang w:val="en-US"/>
        </w:rPr>
      </w:pPr>
      <w:r>
        <w:rPr>
          <w:b/>
        </w:rPr>
        <w:t>Background and Objectives:</w:t>
      </w:r>
      <w:r>
        <w:t xml:space="preserve"> </w:t>
      </w:r>
      <w:r w:rsidR="000820B5" w:rsidRPr="000820B5">
        <w:rPr>
          <w:lang w:val="en-US"/>
        </w:rPr>
        <w:t>Housing and neighborhood characteristics shape relocation decisions in later life, yet few studies quantify the trade-offs involved. This study examined housing and locational preferences among adults aged 55 years or older in Sweden considering relocation, testing variation by tenure, age, gender, and health and whether underlying preference profiles provide additional insight.</w:t>
      </w:r>
    </w:p>
    <w:p w14:paraId="5BBDB8EA" w14:textId="77777777" w:rsidR="000F04D4" w:rsidRDefault="000F04D4" w:rsidP="000F04D4">
      <w:pPr>
        <w:spacing w:line="240" w:lineRule="auto"/>
      </w:pPr>
    </w:p>
    <w:p w14:paraId="795CADE7" w14:textId="0E8345B7" w:rsidR="00DA6390" w:rsidRPr="000820B5" w:rsidRDefault="00000000" w:rsidP="000F04D4">
      <w:pPr>
        <w:spacing w:line="240" w:lineRule="auto"/>
        <w:rPr>
          <w:lang w:val="en-US"/>
        </w:rPr>
      </w:pPr>
      <w:r>
        <w:rPr>
          <w:b/>
        </w:rPr>
        <w:t>Research Design and Methods:</w:t>
      </w:r>
      <w:r>
        <w:t xml:space="preserve"> </w:t>
      </w:r>
      <w:r w:rsidR="000820B5" w:rsidRPr="000820B5">
        <w:rPr>
          <w:lang w:val="en-US"/>
        </w:rPr>
        <w:t>Data came from a discrete choice experiment administered during the 2024 follow-up of the Prospective RELOC-AGE cohort (N = 957; mean age = 72; 55.3% women). Mixed logit models estimated marginal willingness to pay (MWTP) for proximity to green space, shops, and public transport, parking, and monthly cost, while latent class models identified underlying preference profiles.</w:t>
      </w:r>
    </w:p>
    <w:p w14:paraId="7C382CCE" w14:textId="77777777" w:rsidR="000F04D4" w:rsidRDefault="000F04D4" w:rsidP="000F04D4">
      <w:pPr>
        <w:spacing w:line="240" w:lineRule="auto"/>
      </w:pPr>
    </w:p>
    <w:p w14:paraId="285AC7C8" w14:textId="77777777" w:rsidR="000820B5" w:rsidRPr="000820B5" w:rsidRDefault="00000000" w:rsidP="000820B5">
      <w:pPr>
        <w:spacing w:line="240" w:lineRule="auto"/>
        <w:rPr>
          <w:lang w:val="en-US"/>
        </w:rPr>
      </w:pPr>
      <w:r>
        <w:rPr>
          <w:b/>
        </w:rPr>
        <w:t>Results:</w:t>
      </w:r>
      <w:r>
        <w:t xml:space="preserve"> </w:t>
      </w:r>
      <w:r w:rsidR="000820B5" w:rsidRPr="000820B5">
        <w:rPr>
          <w:lang w:val="en-US"/>
        </w:rPr>
        <w:t>Homeowners had higher MWTP than renters for most attributes despite renters having comparable or larger non-cost coefficients, reflecting renters’ greater cost sensitivity. Age, gender, and health were associated with selective, attribute-specific differences. A four-class model identified shop-oriented, green-space-oriented, highly price-sensitive shop-oriented, and parking-oriented profiles, with substantial demographic overlap.</w:t>
      </w:r>
    </w:p>
    <w:p w14:paraId="53A309E0" w14:textId="3DAF0FEF" w:rsidR="000F04D4" w:rsidRPr="000820B5" w:rsidRDefault="000F04D4" w:rsidP="000F04D4">
      <w:pPr>
        <w:spacing w:line="240" w:lineRule="auto"/>
        <w:rPr>
          <w:lang w:val="en-US"/>
        </w:rPr>
      </w:pPr>
    </w:p>
    <w:p w14:paraId="54F4260B" w14:textId="128E3414" w:rsidR="00DA6390" w:rsidRPr="000820B5" w:rsidRDefault="00000000" w:rsidP="000F04D4">
      <w:pPr>
        <w:spacing w:line="240" w:lineRule="auto"/>
        <w:rPr>
          <w:lang w:val="en-US"/>
        </w:rPr>
      </w:pPr>
      <w:r>
        <w:rPr>
          <w:b/>
        </w:rPr>
        <w:t>Discussion and Implications:</w:t>
      </w:r>
      <w:r>
        <w:t xml:space="preserve"> </w:t>
      </w:r>
      <w:r w:rsidR="000820B5" w:rsidRPr="000820B5">
        <w:rPr>
          <w:lang w:val="en-US"/>
        </w:rPr>
        <w:t>Combining tenure-stratified choice models with latent class analysis revealed preference differences not captured by demographic categories alone. Findings suggest that lower renter MWTP should not be interpreted as weaker demand for well-located housing and support policies that preserve affordability in high-amenity locations while integrating housing and transport planning and accommodating diverse preference profiles.</w:t>
      </w:r>
    </w:p>
    <w:p w14:paraId="213B3FF8" w14:textId="77777777" w:rsidR="000F04D4" w:rsidRDefault="000F04D4" w:rsidP="000F04D4">
      <w:pPr>
        <w:spacing w:line="240" w:lineRule="auto"/>
      </w:pPr>
    </w:p>
    <w:p w14:paraId="35645FAB" w14:textId="124B4D10" w:rsidR="00DA6390" w:rsidRDefault="00000000" w:rsidP="000F04D4">
      <w:pPr>
        <w:spacing w:line="240" w:lineRule="auto"/>
      </w:pPr>
      <w:r>
        <w:rPr>
          <w:b/>
        </w:rPr>
        <w:t>Keywords:</w:t>
      </w:r>
      <w:r>
        <w:t xml:space="preserve"> discrete choice experiment; residential relocation; housing preferences; willingness to pay</w:t>
      </w:r>
    </w:p>
    <w:p w14:paraId="3CEF665A" w14:textId="77777777" w:rsidR="000F04D4" w:rsidRDefault="000F04D4" w:rsidP="000F04D4">
      <w:pPr>
        <w:spacing w:line="240" w:lineRule="auto"/>
      </w:pPr>
    </w:p>
    <w:p w14:paraId="70A3B146" w14:textId="77777777" w:rsidR="000820B5" w:rsidRPr="000820B5" w:rsidRDefault="00000000" w:rsidP="000820B5">
      <w:pPr>
        <w:spacing w:line="240" w:lineRule="auto"/>
        <w:rPr>
          <w:lang w:val="en-US"/>
        </w:rPr>
      </w:pPr>
      <w:r>
        <w:rPr>
          <w:b/>
        </w:rPr>
        <w:t>Innovation and Translational Significance:</w:t>
      </w:r>
      <w:r>
        <w:t xml:space="preserve"> </w:t>
      </w:r>
      <w:bookmarkStart w:id="2" w:name="background-and-objectives"/>
      <w:r w:rsidR="000820B5" w:rsidRPr="000820B5">
        <w:rPr>
          <w:lang w:val="en-US"/>
        </w:rPr>
        <w:t>This study quantifies how older adults in Sweden weigh neighborhood accessibility, parking, and housing cost when considering relocation, using discrete choice methods that move beyond descriptive or qualitative housing research. By comparing homeowners and renters and identifying underlying preference profiles, the analysis shows that willingness-to-pay gaps arise primarily from differences in cost sensitivity rather than weaker preferences for residential attributes, and that preference profiles cut across standard demographic groups. These findings can inform age-inclusive housing and transport policy by clarifying which residential attributes warrant universal versus targeted provision as populations age.</w:t>
      </w:r>
    </w:p>
    <w:p w14:paraId="216303DD" w14:textId="1F2C8EB9" w:rsidR="000820B5" w:rsidRDefault="000820B5">
      <w:pPr>
        <w:spacing w:line="240" w:lineRule="auto"/>
      </w:pPr>
      <w:r>
        <w:br w:type="page"/>
      </w:r>
    </w:p>
    <w:p w14:paraId="0B6C22D5" w14:textId="77777777" w:rsidR="000820B5" w:rsidRDefault="000820B5" w:rsidP="000820B5">
      <w:pPr>
        <w:spacing w:line="240" w:lineRule="auto"/>
      </w:pPr>
    </w:p>
    <w:p w14:paraId="55A3C8AF" w14:textId="77777777" w:rsidR="000820B5" w:rsidRDefault="000820B5" w:rsidP="000820B5">
      <w:pPr>
        <w:spacing w:line="240" w:lineRule="auto"/>
      </w:pPr>
    </w:p>
    <w:p w14:paraId="2463AE90" w14:textId="77777777" w:rsidR="000820B5" w:rsidRDefault="000820B5" w:rsidP="000820B5">
      <w:pPr>
        <w:spacing w:line="240" w:lineRule="auto"/>
      </w:pPr>
    </w:p>
    <w:p w14:paraId="7E468109" w14:textId="0756B4D3" w:rsidR="00DA6390" w:rsidRDefault="00000000" w:rsidP="000820B5">
      <w:pPr>
        <w:pStyle w:val="Heading2"/>
      </w:pPr>
      <w:r>
        <w:t>Background and Objectives</w:t>
      </w:r>
      <w:bookmarkEnd w:id="2"/>
    </w:p>
    <w:p w14:paraId="71D12E3A" w14:textId="0E726E3E" w:rsidR="00DA6390" w:rsidRDefault="00000000" w:rsidP="00A11811">
      <w:pPr>
        <w:ind w:firstLine="720"/>
      </w:pPr>
      <w:r>
        <w:t xml:space="preserve">As population aging reshapes housing markets and welfare systems across much of the developed world, the number of people aged 65 years or older is projected to more than double from 2021 levels by 2050, rising to 1.6 billion globally </w:t>
      </w:r>
      <w:r>
        <w:fldChar w:fldCharType="begin"/>
      </w:r>
      <w:r>
        <w:instrText xml:space="preserve"> ADDIN ZOTERO_ITEM CSL_CITATION {"citationID":"FSxCCeqm","properties":{"unsorted":false,"formattedCitation":"(United Nations Department of Economic and Social Affairs, 2023)","plainCitation":"(United Nations Department of Economic and Social Affairs, 2023)","noteIndex":0},"citationItems":[{"id":4870,"uris":["http://zotero.org/users/3783483/items/I5ZRXJLV"],"itemData":{"id":4870,"type":"book","citation-key":"unitednationsdepartmentofeconomicandsocialaffairsWorldSocialReport2023","collection-title":"World Social Report","DOI":"10.18356/9789210019682","ISBN":"978-92-1-001968-2","language":"en","publisher":"United Nations","source":"DOI.org (Crossref)","title":"World Social Report 2023: Leaving No One Behind in an Ageing World","title-short":"World Social Report 2023","URL":"https://www.un-ilibrary.org/content/books/9789210019682","author":[{"literal":"United Nations Department of Economic and Social Affairs"}],"accessed":{"date-parts":[["2025",11,4]]},"issued":{"date-parts":[["2023",1,12]]}}}],"schema":"https://github.com/citation-style-language/schema/raw/master/csl-citation.json"} </w:instrText>
      </w:r>
      <w:r>
        <w:fldChar w:fldCharType="separate"/>
      </w:r>
      <w:r>
        <w:t>(United Nations Department of Economic and Social Affairs, 2023)</w:t>
      </w:r>
      <w:r>
        <w:fldChar w:fldCharType="end"/>
      </w:r>
      <w:r>
        <w:t xml:space="preserve">. Although most older adults prefer to age in place rather than relocate to institutional care </w:t>
      </w:r>
      <w:r>
        <w:fldChar w:fldCharType="begin"/>
      </w:r>
      <w:r>
        <w:instrText xml:space="preserve"> ADDIN ZOTERO_ITEM CSL_CITATION {"citationID":"XkMj5Li0","properties":{"unsorted":true,"formattedCitation":"(Wiles et al., 2012; Abramsson &amp; Andersson, 2015)","plainCitation":"(Wiles et al., 2012; Abramsson &amp; Andersson, 2015)","noteIndex":0},"citationItems":[{"id":4868,"uris":["http://zotero.org/users/3783483/items/E5ZLVBF2"],"itemData":{"id":4868,"type":"article-journal","abstract":"Purpose: This study illuminates the concept of “aging in place” in terms of functional, symbolic, and emotional attachments and meanings of homes, neighbourhoods, and communities. It investigates how older people understand the meaning of “aging in place,” a term widely used in aging policy and research but underexplored with older people themselves. Design and Methods: Older people (n = 121), ranging in age from 56 to 92 years, participated in focus groups and interviews in 2 case study communities of similar size in Aotearoa New Zealand, both with high ratings on deprivation indices. The question, “What is the ideal place to grow older?” was explored, including reflections on aging in place. Thematic and narrative analyses on the meaning of aging in place are presented in this paper. Results: Older people want choices about where and how they age in place. “Aging in place” was seen as an advantage in terms of a sense of attachment or connection and feelings of security and familiarity in relation to both homes and communities. Aging in place related to a sense of identity both through independence and autonomy and through caring relationships and roles in the places people live. Implications: Aging in place operates in multiple interacting ways, which need to be taken into account in both policy and research. The meanings of aging in place for older people have pragmatic implications beyond internal “feel good” aspects and operate interactively far beyond the “home” or housing.","citation-key":"wilesMeaningAgingPlace2012","container-title":"The Gerontologist","DOI":"10.1093/geront/gnr098","ISSN":"0016-9013, 1758-5341","issue":"3","journalAbbreviation":"The Gerontologist","language":"en","page":"357-366","source":"DOI.org (Crossref)","title":"The Meaning of \"Aging in Place\" to Older People","volume":"52","author":[{"family":"Wiles","given":"J. L."},{"family":"Leibing","given":"A."},{"family":"Guberman","given":"N."},{"family":"Reeve","given":"J."},{"family":"Allen","given":"R. E. S."}],"issued":{"date-parts":[["2012",6,1]]}}},{"id":2355,"uris":["http://zotero.org/users/3783483/items/IGYP2T9W"],"itemData":{"id":2355,"type":"article-journal","abstract":"The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issues.","citation-key":"abramssonChangingLocationsCentral2015","container-title":"Journal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K."}],"issued":{"date-parts":[["2015",11]]}}}],"schema":"https://github.com/citation-style-language/schema/raw/master/csl-citation.json"} </w:instrText>
      </w:r>
      <w:r>
        <w:fldChar w:fldCharType="separate"/>
      </w:r>
      <w:r>
        <w:t>(Wiles et al., 2012; Abramsson &amp; Andersson, 2015)</w:t>
      </w:r>
      <w:r>
        <w:fldChar w:fldCharType="end"/>
      </w:r>
      <w:r>
        <w:t xml:space="preserve">, life-course events and declining physical capacity often necessitate residential change; indeed, older adults rely heavily on their residential environment for daily functioning and wellbeing </w:t>
      </w:r>
      <w:r>
        <w:fldChar w:fldCharType="begin"/>
      </w:r>
      <w:r>
        <w:instrText xml:space="preserve"> ADDIN ZOTERO_ITEM CSL_CITATION {"citationID":"dFVSNLuq","properties":{"unsorted":false,"formattedCitation":"(De Jong, 2022)","plainCitation":"(De Jong, 2022)","noteIndex":0},"citationItems":[{"id":3497,"uris":["http://zotero.org/users/3783483/items/K6MRQ3SH"],"itemData":{"id":3497,"type":"article-journal","abstract":"As the populations age, there is a growing potential for laterlife migration. In this study, the residential moving behavior of older adults in the Netherlands is examined. On the basis of pooled data from the Housing Research Netherlands (HRN) survey, we were able to reveal which factors are likely to influence considerations about moving and actual mobility. The results support the premise that residential mobility decreases with age. The strongest predictors of actual mobility were factors associated with the dwelling, while the neighborhood, particularly the extent of social cohesiveness, played a substantial role in explaining the older adults’ propensity to move.","citation-key":"dejongLaterLifeMigrationNetherlands2022a","container-title":"Journal of Aging and Environment","DOI":"10.1080/26892618.2020.1858384","ISSN":"2689-2618, 2689-2626","issue":"1","journalAbbreviation":"Journal of Aging and Environment","language":"en","page":"16-39","source":"DOI.org (Crossref)","title":"Later-Life Migration in The Netherlands: Propensity to Move and Residential Mobility","title-short":"Later-Life Migration in The Netherlands","volume":"36","author":[{"family":"De Jong","given":"Petra A."}],"issued":{"date-parts":[["2022",1,2]]}}}],"schema":"https://github.com/citation-style-language/schema/raw/master/csl-citation.json"} </w:instrText>
      </w:r>
      <w:r>
        <w:fldChar w:fldCharType="separate"/>
      </w:r>
      <w:r>
        <w:t>(De Jong, 2022)</w:t>
      </w:r>
      <w:r>
        <w:fldChar w:fldCharType="end"/>
      </w:r>
      <w:r>
        <w:t xml:space="preserve">. Understanding how older adults evaluate relocation alternatives is therefore central to the formulation of age-inclusive housing policy </w:t>
      </w:r>
      <w:r>
        <w:fldChar w:fldCharType="begin"/>
      </w:r>
      <w:r>
        <w:instrText xml:space="preserve"> ADDIN ZOTERO_ITEM CSL_CITATION {"citationID":"szT5Rwbi","properties":{"unsorted":false,"formattedCitation":"(Grimmer et al., 2015)","plainCitation":"(Grimmer et al., 2015)","noteIndex":0},"citationItems":[{"id":5040,"uris":["http://zotero.org/users/3783483/items/WZJ9ZTU8"],"itemData":{"id":5040,"type":"article-journal","abstract":"Background: Supporting older people’s choices to live safely and independently in the community (age-in-place) can maximize their quality of life and minimize unnecessary hospitalizations and residential care placement. Little is known of the views of older people about the aging-in-place process, and how they approach and prioritize the support they require to live in the community accommodation of their choice. Purpose: To explore and synthesize the experiences and perspectives of older people planning for and experiencing aging-in-place. Methods: Two purposively sampled groups of community-dwelling people aged 65+ years were recruited for individual interviews or focus groups. The interviews were semistructured, audio-recorded, and transcribed. Themes were identified by three researchers working independently, then in consort, using a qualitative thematic analysis approach. Results: Forty-two participants provided a range of insights about, and strategies for, aging-in-place. Thematic saturation was reached before the final interviews. We identified personal characteristics (resilience, adaptability, and independence) and key elements of successful aging-in-place, summarized in the acronym HIPFACTS: health, information, practical assistance, finance, activity (physical and mental), company (family, friends, neighbors, pets), transport, and safety. Discussion: This paper presents rich, and rarely heard, older people’s views about how they and their peers perceive, characterize, and address changes in their capacity to live independently and safely in the community. Participants identified relatively simple, low-cost, and effective supports to enable them to adapt to change, while retaining independence and resilience. The findings highlighted how successful aging-in-place requires integrated, responsive, and accessible primary health and community services.","citation-key":"grimmerConsumerViewsAginginplace2015","container-title":"Clinical Interventions in Aging","DOI":"10.2147/CIA.S90672","ISSN":"1178-1998","journalAbbreviation":"CIA","language":"en","license":"http://creativecommons.org/licenses/by-nc/3.0/","page":"1803","source":"DOI.org (Crossref)","title":"Consumer views about aging-in-place","author":[{"family":"Grimmer","given":"Karen"},{"family":"Foot","given":"Jan"},{"family":"Pastakia","given":"Khushnum"},{"family":"Kay","given":"Debra"}],"issued":{"date-parts":[["2015",11]]}}}],"schema":"https://github.com/citation-style-language/schema/raw/master/csl-citation.json"} </w:instrText>
      </w:r>
      <w:r>
        <w:fldChar w:fldCharType="separate"/>
      </w:r>
      <w:r>
        <w:t>(Grimmer et al., 2015)</w:t>
      </w:r>
      <w:r>
        <w:fldChar w:fldCharType="end"/>
      </w:r>
      <w:r>
        <w:t>.</w:t>
      </w:r>
    </w:p>
    <w:p w14:paraId="00E75FEF" w14:textId="45BEB53C" w:rsidR="00DA6390" w:rsidRDefault="00C24790" w:rsidP="00A11811">
      <w:pPr>
        <w:ind w:firstLine="720"/>
      </w:pPr>
      <w:r w:rsidRPr="00C24790">
        <w:t>A range of personal, social, and environmental factors shapes relocation decisions in later life. These include housing that no longer fits functional needs</w:t>
      </w:r>
      <w:r>
        <w:t xml:space="preserve"> </w:t>
      </w:r>
      <w:r w:rsidR="004D6EA1">
        <w:fldChar w:fldCharType="begin"/>
      </w:r>
      <w:r w:rsidR="004D6EA1">
        <w:instrText xml:space="preserve"> ADDIN ZOTERO_ITEM CSL_CITATION {"citationID":"QXPifipC","properties":{"unsorted":false,"formattedCitation":"(Ewen et al., 2014)","plainCitation":"(Ewen et al., 2014)","noteIndex":0},"citationItems":[{"id":5819,"uris":["http://zotero.org/users/3783483/items/8CA2WPS9"],"itemData":{"id":5819,"type":"article-journal","citation-key":"ewenAgingPlaceRelocation2014","container-title":"Journal of Housing For the Elderly","DOI":"10.1080/02763893.2014.930366","ISSN":"0276-3893, 1540-353X","issue":"3","journalAbbreviation":"Journal of Housing For the Elderly","language":"en","page":"288-309","source":"DOI.org (Crossref)","title":"Aging in Place or Relocation? Plans of Community-Dwelling Older Adults","title-short":"Aging in Place or Relocation?","volume":"28","author":[{"family":"Ewen","given":"Heidi H."},{"family":"Hahn","given":"Sarah J."},{"family":"Erickson","given":"Mary Ann"},{"family":"Krout","given":"John A."}],"issued":{"date-parts":[["2014",7,3]]}}}],"schema":"https://github.com/citation-style-language/schema/raw/master/csl-citation.json"} </w:instrText>
      </w:r>
      <w:r w:rsidR="004D6EA1">
        <w:fldChar w:fldCharType="separate"/>
      </w:r>
      <w:r w:rsidR="004D6EA1" w:rsidRPr="004D6EA1">
        <w:t>(Ewen et al., 2014)</w:t>
      </w:r>
      <w:r w:rsidR="004D6EA1">
        <w:fldChar w:fldCharType="end"/>
      </w:r>
      <w:r w:rsidR="004D6EA1">
        <w:t xml:space="preserve">, </w:t>
      </w:r>
      <w:r>
        <w:t>changing household composition</w:t>
      </w:r>
      <w:r w:rsidR="00AF487E">
        <w:t xml:space="preserve"> </w:t>
      </w:r>
      <w:r>
        <w:fldChar w:fldCharType="begin"/>
      </w:r>
      <w:r>
        <w:instrText xml:space="preserve"> ADDIN ZOTERO_ITEM CSL_CITATION {"citationID":"ZdgKkrPq","properties":{"unsorted":false,"formattedCitation":"(Abramsson &amp; Andersson, 2012)","plainCitation":"(Abramsson &amp; Andersson, 2012)","noteIndex":0},"citationItems":[{"id":4876,"uris":["http://zotero.org/users/3783483/items/32QZEYHQ"],"itemData":{"id":4876,"type":"article-journal","abstract":"One hypothesis is that, in Sweden, the elderly today are more willing to change residence to accommodate for changing lifestyles and poorer health than in earlier generations. If so, the elderly will change their type of tenure from owner occupation to tenant co-operative or rental housing, which includes more services for residents. The aim of this study is to discover if elderly people move to apartments after leaving single-family housing that they own. Mobility patterns of those born in the 1920s, 1930s and 1940s are analysed to identify characteristics of stayers and movers, and to determine to what extent the elderly move to rental and tenant cooperative apartments. The analysis is cross-sectional using a register database comprising the Swedish population. Moves were followed between 2001 and 2006. The majority remained in their current dwelling but almost one-quarter moved. Of those, a smaller number moved from owneroccupied housing to a tenant co-operative or rental apartment.","citation-key":"abramssonResidentialMobilityPatterns2012a","container-title":"Housing Studies","DOI":"10.1080/02673037.2012.697553","ISSN":"0267-3037, 1466-1810","issue":"5","journalAbbreviation":"Housing Studies","language":"en","page":"582-604","source":"DOI.org (Crossref)","title":"Residential Mobility Patterns of Elderly—Leaving the House for an Apartment","volume":"27","author":[{"family":"Abramsson","given":"Marianne"},{"family":"Andersson","given":"Eva K"}],"issued":{"date-parts":[["2012",7]]}}}],"schema":"https://github.com/citation-style-language/schema/raw/master/csl-citation.json"} </w:instrText>
      </w:r>
      <w:r>
        <w:fldChar w:fldCharType="separate"/>
      </w:r>
      <w:r>
        <w:t>(Abramsson &amp; Andersson, 2012)</w:t>
      </w:r>
      <w:r>
        <w:fldChar w:fldCharType="end"/>
      </w:r>
      <w:r>
        <w:t xml:space="preserve">,  reduced mobility </w:t>
      </w:r>
      <w:r>
        <w:fldChar w:fldCharType="begin"/>
      </w:r>
      <w:r>
        <w:instrText xml:space="preserve"> ADDIN ZOTERO_ITEM CSL_CITATION {"citationID":"3vimFF2B","properties":{"unsorted":true,"formattedCitation":"(Robison &amp; Moen, 2000; Eriksson et al., 2022)","plainCitation":"(Robison &amp; Moen, 2000; Eriksson et al., 2022)","noteIndex":0},"citationItems":[{"id":4874,"uris":["http://zotero.org/users/3783483/items/UQ5U6EUS"],"itemData":{"id":4874,"type":"article-journal","abstract":"This study applies a life-course approach and retirement migration theory to develop a model of future housing expectations and actual moves for a random sample of men and women in late midlife. Results suggest that late-midlife workers and retirees expect to age in place; expectations to live in highly supportive environments are uniformly low. Older, nonmetropolitan respondents with less education and more years in their homes express the strongest expectations that they will age in place. Those people who rent their homes, have weaker ties to their communities, and have more symptoms of depression tend to foresee a move in the future. However, physical health of respondents and their spouses do not predict future housing expectations. Prior expectations about aging in place, residential history, and life-course changes in marriage and retirement predict actual moves within the next two years, with differing patterns for men and women.","citation-key":"robisonLifeCoursePerspectiveHousing2000","container-title":"Research on Aging","DOI":"10.1177/0164027500225003","ISSN":"0164-0275, 1552-7573","issue":"5","journalAbbreviation":"Res Aging","language":"en","license":"https://journals.sagepub.com/page/policies/text-and-data-mining-license","page":"499-532","source":"DOI.org (Crossref)","title":"A Life-Course Perspective on Housing Expectations and Shifts in Late Midlife","volume":"22","author":[{"family":"Robison","given":"Julie T."},{"family":"Moen","given":"Phyllis"}],"issued":{"date-parts":[["2000",9]]}}},{"id":5778,"uris":["http://zotero.org/users/3783483/items/E3VTYTY7"],"itemData":{"id":5778,"type":"article-journal","abstract":"As people age the home environment becomes increasingly important. Retirement commonly leads to spending more time in one’s home, and relocating from your own home in older age could be associated with reduced health or wellbeing. The relationship between home and person is complex and perceived aspects of one’s housing such as social, emotional and cognitive ties are considered important factors for health and wellbeing. However, little is known about how perceived aspects of the home change in relation to retirement and relocation. This paper used Situational Analysis to explore, via situational mapping, how community dwelling older adults (aged 60–75) perceived their housing situation in relation to retirement and relocation. The results suggest complex relations between relocation/retirement and perceived housing, and between different aspects of perceived housing. Furthermore, the results suggest that the relationship between life transitions and perceived housing can be seen as bi-directional, where different life transitions affect aspects of perceived housing, and that perceived housing affects (decisions for) relocation. The results suggest complex relations between retirement and relocation, as well as other life transitions, and perceived aspects of one’s housing. It is important to consider these interactions to understand factors that affect health and wellbeing in older adults.","citation-key":"erikssonPerceivedHousingRelation2022","container-title":"International Journal of Environmental Research and Public Health","DOI":"10.3390/ijerph192013314","ISSN":"1660-4601","issue":"20","language":"en","license":"http://creativecommons.org/licenses/by/3.0/","page":"13314","publisher":"Multidisciplinary Digital Publishing Institute","source":"www.mdpi.com","title":"Perceived Housing in Relation to Retirement and Relocation: A Qualitative Interview Study among Older Adults","title-short":"Perceived Housing in Relation to Retirement and Relocation","volume":"19","author":[{"family":"Eriksson","given":"Erik"},{"family":"Wazinski","given":"Karla"},{"family":"Wanka","given":"Anna"},{"family":"Kylén","given":"Maya"},{"family":"Oswald","given":"Frank"},{"family":"Slaug","given":"Björn"},{"family":"Iwarsson","given":"Susanne"},{"family":"Schmidt","given":"Steven M."}],"issued":{"date-parts":[["2022",1]]}}}],"schema":"https://github.com/citation-style-language/schema/raw/master/csl-citation.json"} </w:instrText>
      </w:r>
      <w:r>
        <w:fldChar w:fldCharType="separate"/>
      </w:r>
      <w:r>
        <w:t>(Robison &amp; Moen, 2000; Eriksson et al., 2022)</w:t>
      </w:r>
      <w:r>
        <w:fldChar w:fldCharType="end"/>
      </w:r>
      <w:r>
        <w:t xml:space="preserve">, and financial motives such as the release of housing equity </w:t>
      </w:r>
      <w:r>
        <w:fldChar w:fldCharType="begin"/>
      </w:r>
      <w:r>
        <w:instrText xml:space="preserve"> ADDIN ZOTERO_ITEM CSL_CITATION {"citationID":"WuvvTHdE","properties":{"unsorted":false,"formattedCitation":"(Clark, 2006)","plainCitation":"(Clark, 2006)","noteIndex":0},"citationItems":[{"id":3327,"uris":["http://zotero.org/users/3783483/items/IXISU379"],"itemData":{"id":3327,"type":"article-journal","abstract":"NA","citation-key":"clarkAgingPlaceHousing2006","container-title":"Journal of Housing and the Built Environment","DOI":"10.1007/s10901-006-9048-3","issue":"3","page":"257-270","title":"Aging in place and housing over-consumption","volume":"21","author":[{"family":"Clark","given":"William A.; Deurloo","suffix":"M.C."}],"issued":{"date-parts":[["2006"]]}}}],"schema":"https://github.com/citation-style-language/schema/raw/master/csl-citation.json"} </w:instrText>
      </w:r>
      <w:r>
        <w:fldChar w:fldCharType="separate"/>
      </w:r>
      <w:r>
        <w:t>(Clark, 2006)</w:t>
      </w:r>
      <w:r>
        <w:fldChar w:fldCharType="end"/>
      </w:r>
      <w:r>
        <w:t xml:space="preserve">. </w:t>
      </w:r>
      <w:r w:rsidRPr="00C24790">
        <w:t>At the same time, loss aversion can reinforce reluctance to move</w:t>
      </w:r>
      <w:r>
        <w:t xml:space="preserve"> </w:t>
      </w:r>
      <w:r>
        <w:fldChar w:fldCharType="begin"/>
      </w:r>
      <w:r>
        <w:instrText xml:space="preserve"> ADDIN ZOTERO_ITEM CSL_CITATION {"citationID":"J74URBMZ","properties":{"unsorted":false,"formattedCitation":"(Ossokina &amp; Arentze, 2022)","plainCitation":"(Ossokina &amp; Arentze, 2022)","noteIndex":0},"citationItems":[{"id":2866,"uris":["http://zotero.org/users/3783483/items/ZP8MB3HK"],"itemData":{"id":2866,"type":"article-journal","abstract":"Loss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countries.","citation-key":"ossokinaReferencedependentHousingChoice2022a","container-title":"Housing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A."}],"issued":{"date-parts":[["2022",12,16]]}}}],"schema":"https://github.com/citation-style-language/schema/raw/master/csl-citation.json"} </w:instrText>
      </w:r>
      <w:r>
        <w:fldChar w:fldCharType="separate"/>
      </w:r>
      <w:r>
        <w:t>(Ossokina &amp; Arentze, 2022)</w:t>
      </w:r>
      <w:r>
        <w:fldChar w:fldCharType="end"/>
      </w:r>
      <w:r>
        <w:t xml:space="preserve">. In Sweden, relocation rates among older adults remain low, reflecting strong place attachment and perceived moving risk </w:t>
      </w:r>
      <w:r>
        <w:fldChar w:fldCharType="begin"/>
      </w:r>
      <w:r>
        <w:instrText xml:space="preserve"> ADDIN ZOTERO_ITEM CSL_CITATION {"citationID":"n8hqIlKW","properties":{"unsorted":false,"formattedCitation":"(Abramsson &amp; Andersson, 2015)","plainCitation":"(Abramsson &amp; Andersson, 2015)","noteIndex":0},"citationItems":[{"id":2355,"uris":["http://zotero.org/users/3783483/items/IGYP2T9W"],"itemData":{"id":2355,"type":"article-journal","abstract":"The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issues.","citation-key":"abramssonChangingLocationsCentral2015","container-title":"Journal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K."}],"issued":{"date-parts":[["2015",11]]}}}],"schema":"https://github.com/citation-style-language/schema/raw/master/csl-citation.json"} </w:instrText>
      </w:r>
      <w:r>
        <w:fldChar w:fldCharType="separate"/>
      </w:r>
      <w:r>
        <w:t>(Abramsson &amp; Andersson, 2015)</w:t>
      </w:r>
      <w:r>
        <w:fldChar w:fldCharType="end"/>
      </w:r>
      <w:r>
        <w:t xml:space="preserve">. Once relocation is under consideration, however, older adults must weigh </w:t>
      </w:r>
      <w:proofErr w:type="spellStart"/>
      <w:r>
        <w:t>neighborhood</w:t>
      </w:r>
      <w:proofErr w:type="spellEnd"/>
      <w:r>
        <w:t xml:space="preserve"> and accessibility attributes, such as proximity to green space, shops, and transport, against cost and against one another. Existing research documents many factors associated with the decision to relocate </w:t>
      </w:r>
      <w:r>
        <w:fldChar w:fldCharType="begin"/>
      </w:r>
      <w:r>
        <w:instrText xml:space="preserve"> ADDIN ZOTERO_ITEM CSL_CITATION {"citationID":"P2mugHJW","properties":{"unsorted":false,"formattedCitation":"(Roy et al., 2018)","plainCitation":"(Roy et al., 2018)","noteIndex":0},"citationItems":[{"id":2283,"uris":["http://zotero.org/users/3783483/items/CF7GUP63"],"itemData":{"id":2283,"type":"article-journal","citation-key":"royChoosingStayingHome2018","container-title":"PLOS ONE","DOI":"10.1371/journal.pone.0189266","ISSN":"1932-6203","issue":"1","journalAbbreviation":"PLoS ONE","language":"en","page":"e0189266","source":"DOI.org (Crossref)","title":"Choosing between staying at home or moving: A systematic review of factors influencing housing decisions among frail older adults","title-short":"Choosing between staying at home or moving","volume":"13","author":[{"family":"Roy","given":"Noémie"},{"family":"Dubé","given":"Roxanne"},{"family":"Després","given":"Carole"},{"family":"Freitas","given":"Adriana"},{"family":"Légaré","given":"France"}],"editor":[{"family":"Wouwe","given":"Jacobus P.","non-dropping-particle":"van"}],"issued":{"date-parts":[["2018",1,2]]}}}],"schema":"https://github.com/citation-style-language/schema/raw/master/csl-citation.json"} </w:instrText>
      </w:r>
      <w:r>
        <w:fldChar w:fldCharType="separate"/>
      </w:r>
      <w:r>
        <w:t>(Roy et al., 2018)</w:t>
      </w:r>
      <w:r>
        <w:fldChar w:fldCharType="end"/>
      </w:r>
      <w:r>
        <w:t xml:space="preserve">.  However, it tells us considerably less, about the trade-offs older adults </w:t>
      </w:r>
      <w:r>
        <w:lastRenderedPageBreak/>
        <w:t xml:space="preserve">make between competing </w:t>
      </w:r>
      <w:proofErr w:type="spellStart"/>
      <w:r>
        <w:t>neighborhood</w:t>
      </w:r>
      <w:proofErr w:type="spellEnd"/>
      <w:r>
        <w:t xml:space="preserve"> characteristics once that decision is under active consideration. Evidence on these trade-offs remains limited, particularly across tenure groups </w:t>
      </w:r>
      <w:r>
        <w:fldChar w:fldCharType="begin"/>
      </w:r>
      <w:r>
        <w:instrText xml:space="preserve"> ADDIN ZOTERO_ITEM CSL_CITATION {"citationID":"YZFgY6nu","properties":{"unsorted":false,"formattedCitation":"(Damhuis &amp; Van Gent, 2024; Lu &amp; Kong, 2024)","plainCitation":"(Damhuis &amp; Van Gent, 2024; Lu &amp; Kong, 2024)","noteIndex":0},"citationItems":[{"id":3119,"uris":["http://zotero.org/users/3783483/items/NV3HE4JU"],"itemData":{"id":3119,"type":"article-journal","abstract":"This study examines how the relationship between life course and mobility of owner-occupants is affected by periods of economic and housing market downturn and recovery. The impact of ‘period effects’ are largely unknown. Using Dutch register data, we compare the probabilities of moving in view of partnership, children and employment status for 2012–2014 and 2014–2016. We find that the downturn period is associated with lower mobility, yet the association is different for various household situations. Mobility to ownership in the crisis was particularly constrained for stable couples, employed owners and households with children. Moves to the rental sector were less period sensitive. Only owners who became unemployed were more likely to move into rental during crisis. ‘Delayed mobility’ has been found for moving in together, separation, households who had children, and job change. So, periods of crisis and recovery structure how home-owners adapt to life-course changes. Our findings imply that period effects should be accounted for in residential mobility studies.","citation-key":"damhuisPeriodEffectsCrisis2024","container-title":"Housing Studies","DOI":"10.1080/02673037.2022.2101626","ISSN":"0267-3037, 1466-1810","issue":"4","journalAbbreviation":"Housing Studies","language":"en","page":"1066-1086","source":"DOI.org (Crossref)","title":"The period effects of crisis and recovery on life course and residential mobility of owner-occupants","volume":"39","author":[{"family":"Damhuis","given":"Rik"},{"family":"Van Gent","given":"Wouter"}],"issued":{"date-parts":[["2024",4,20]]}}},{"id":3286,"uris":["http://zotero.org/users/3783483/items/W6P65B5B"],"itemData":{"id":3286,"type":"article-journal","abstract":"Objectives: This study compared the United States and China in examining the predictors of community-based residential relocation and its associated mortality risk. Methods: Data from the 2010 to 2018 US Health and Retirement Study and from 2011 to 2018 China Health and Retirement Longitudinal Study were used (NUS = 20,292 and NChina = 11,694). Community-dwelling respondents (aged 50+) reported whether they had relocated and were followed up until 2018. Log-binomial regression and Cox survival analysis were used. Results: In both countries, younger age, higher education, urban residence, and being a renter were associated with higher likelihood of relocation. Community-based relocation was associated with a lower mortality risk (US: HR = 0.63, 95% CI = 0.57, 0.70; China: HR = 0.40, 95% CI = 0.31, 0.50), and this association was signiﬁcantly stronger in China compared to the United States.","citation-key":"luCommunityBasedResidentialRelocation2024","container-title":"Journal of Aging and Health","DOI":"10.1177/08982643241276270","ISSN":"0898-2643, 1552-6887","journalAbbreviation":"J Aging Health","language":"en","page":"08982643241276270","source":"DOI.org (Crossref)","title":"Community-Based Residential Relocation in Middle and Older Age: A United States–China Comparison Study on Its Predictors and Associated Mortality Risk","title-short":"Community-Based Residential Relocation in Middle and Older Age","author":[{"family":"Lu","given":"Peiyi"},{"family":"Kong","given":"Dexia"}],"issued":{"date-parts":[["2024",8,24]]}}}],"schema":"https://github.com/citation-style-language/schema/raw/master/csl-citation.json"} </w:instrText>
      </w:r>
      <w:r>
        <w:fldChar w:fldCharType="separate"/>
      </w:r>
      <w:r>
        <w:t>(Damhuis &amp; Van Gent, 2024; Lu &amp; Kong, 2024)</w:t>
      </w:r>
      <w:r>
        <w:fldChar w:fldCharType="end"/>
      </w:r>
      <w:r>
        <w:t xml:space="preserve">, and what evidence exists is disproportionately qualitative in nature </w:t>
      </w:r>
      <w:r>
        <w:fldChar w:fldCharType="begin"/>
      </w:r>
      <w:r>
        <w:instrText xml:space="preserve"> ADDIN ZOTERO_ITEM CSL_CITATION {"citationID":"eKpWnZPK","properties":{"unsorted":true,"formattedCitation":"(Eriksson et al., 2022; Chaulagain, 2025)","plainCitation":"(Eriksson et al., 2022; Chaulagain, 2025)","noteIndex":0},"citationItems":[{"id":5778,"uris":["http://zotero.org/users/3783483/items/E3VTYTY7"],"itemData":{"id":5778,"type":"article-journal","abstract":"As people age the home environment becomes increasingly important. Retirement commonly leads to spending more time in one’s home, and relocating from your own home in older age could be associated with reduced health or wellbeing. The relationship between home and person is complex and perceived aspects of one’s housing such as social, emotional and cognitive ties are considered important factors for health and wellbeing. However, little is known about how perceived aspects of the home change in relation to retirement and relocation. This paper used Situational Analysis to explore, via situational mapping, how community dwelling older adults (aged 60–75) perceived their housing situation in relation to retirement and relocation. The results suggest complex relations between relocation/retirement and perceived housing, and between different aspects of perceived housing. Furthermore, the results suggest that the relationship between life transitions and perceived housing can be seen as bi-directional, where different life transitions affect aspects of perceived housing, and that perceived housing affects (decisions for) relocation. The results suggest complex relations between retirement and relocation, as well as other life transitions, and perceived aspects of one’s housing. It is important to consider these interactions to understand factors that affect health and wellbeing in older adults.","citation-key":"erikssonPerceivedHousingRelation2022","container-title":"International Journal of Environmental Research and Public Health","DOI":"10.3390/ijerph192013314","ISSN":"1660-4601","issue":"20","language":"en","license":"http://creativecommons.org/licenses/by/3.0/","page":"13314","publisher":"Multidisciplinary Digital Publishing Institute","source":"www.mdpi.com","title":"Perceived Housing in Relation to Retirement and Relocation: A Qualitative Interview Study among Older Adults","title-short":"Perceived Housing in Relation to Retirement and Relocation","volume":"19","author":[{"family":"Eriksson","given":"Erik"},{"family":"Wazinski","given":"Karla"},{"family":"Wanka","given":"Anna"},{"family":"Kylén","given":"Maya"},{"family":"Oswald","given":"Frank"},{"family":"Slaug","given":"Björn"},{"family":"Iwarsson","given":"Susanne"},{"family":"Schmidt","given":"Steven M."}],"issued":{"date-parts":[["2022",1]]}}},{"id":5776,"uris":["http://zotero.org/users/3783483/items/F3MSEL5F"],"itemData":{"id":5776,"type":"article-journal","abstract":"This study aimed to develop a comprehensive understanding of the decision-making process among older adults regarding leaving their homes and relocating to senior living communities (SLCs) in the United States. Specifically, it explored various aspects of the relocation experience, including the reasons behind their decision to relocate, the factors influencing their choice of destination, and the challenges encountered during the decision-making process. The study’s data were collected from 44 older adults residing in SLCs through five in-depth, semi-structured focus group discussions. The study results revealed that older adults’ decisions to relocate to an SLC were influenced by health-related factors, housing- and property-related factors, family dynamics, and socio-psychological factors. Older adults evaluated environmental and locational factors, facility attractions and amenities, and opportunities for socialization when selecting an SLC for relocation. Additionally, the study identified several barriers faced by older adults, including family-related barriers, economic constraints, socio-psychological barriers, and barriers related to knowledge and information about SLCs.","citation-key":"chaulagainUnveilingRelocationJourney2025","container-title":"Journal of Ageing and Longevity","DOI":"10.3390/jal5020013","ISSN":"2673-9259","issue":"2","language":"en","license":"http://creativecommons.org/licenses/by/3.0/","page":"13","publisher":"Multidisciplinary Digital Publishing Institute","source":"www.mdpi.com","title":"Unveiling the Relocation Journey: A Qualitative Study of Key Factors Influencing Older Adults’ Decisions to Relocate to Senior Living Communities","title-short":"Unveiling the Relocation Journey","volume":"5","author":[{"family":"Chaulagain","given":"Suja"}],"issued":{"date-parts":[["2025",6]]}}}],"schema":"https://github.com/citation-style-language/schema/raw/master/csl-citation.json"} </w:instrText>
      </w:r>
      <w:r>
        <w:fldChar w:fldCharType="separate"/>
      </w:r>
      <w:r>
        <w:t>(Eriksson et al., 2022; Chaulagain, 2025)</w:t>
      </w:r>
      <w:r>
        <w:fldChar w:fldCharType="end"/>
      </w:r>
      <w:r>
        <w:t>.</w:t>
      </w:r>
    </w:p>
    <w:p w14:paraId="475806DA" w14:textId="4784C3E9" w:rsidR="00DA6390" w:rsidRDefault="00000000" w:rsidP="00AE725F">
      <w:pPr>
        <w:ind w:firstLine="720"/>
      </w:pPr>
      <w:r>
        <w:t xml:space="preserve">Discrete choice experiments (DCEs) are particularly well suited to examining these trade-offs, since they estimate the relative value respondents place on competing attributes and, when cost is included, their willingness to pay </w:t>
      </w:r>
      <w:r>
        <w:fldChar w:fldCharType="begin"/>
      </w:r>
      <w:r>
        <w:instrText xml:space="preserve"> ADDIN ZOTERO_ITEM CSL_CITATION {"citationID":"OMqrGJYt","properties":{"unsorted":false,"formattedCitation":"(McFadden, 1974; Train, 2003)","plainCitation":"(McFadden, 1974; Train, 2003)","noteIndex":0},"citationItems":[{"id":4929,"uris":["http://zotero.org/users/3783483/items/BUXVBQBG"],"itemData":{"id":4929,"type":"article-journal","citation-key":"mcfaddenMeasurementUrbanTravel1974","container-title":"Journal of Public Economics","DOI":"10.1016/0047-2727(74)90003-6","ISSN":"0047-2727","issue":"4","journalAbbreviation":"Journal of Public Economics","page":"303-328","source":"ScienceDirect","title":"The measurement of urban travel demand","volume":"3","author":[{"family":"McFadden","given":"Daniel"}],"issued":{"date-parts":[["1974",11,1]]}}},{"id":4839,"uris":["http://zotero.org/users/3783483/items/RLN4F734"],"itemData":{"id":4839,"type":"book","abstract":"Describes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labor","citation-key":"trainDiscreteChoiceMethods2003","ISBN":"978-0-521-81696-0","language":"en","number-of-pages":"334","publisher":"Cambridge University Press","publisher-place":"New York","source":"K10plus ISBN","title":"Discrete choice methods with simulation","editor":[{"family":"Train","given":"Kenneth"}],"issued":{"date-parts":[["2003"]]}}}],"schema":"https://github.com/citation-style-language/schema/raw/master/csl-citation.json"} </w:instrText>
      </w:r>
      <w:r>
        <w:fldChar w:fldCharType="separate"/>
      </w:r>
      <w:r>
        <w:t>(McFadden, 1974; Train, 2003)</w:t>
      </w:r>
      <w:r>
        <w:fldChar w:fldCharType="end"/>
      </w:r>
      <w:r>
        <w:t xml:space="preserve">. Despite this fit, few DCEs have focused on older populations. Caplan et al. </w:t>
      </w:r>
      <w:r>
        <w:fldChar w:fldCharType="begin"/>
      </w:r>
      <w:r>
        <w:instrText xml:space="preserve"> ADDIN ZOTERO_ITEM CSL_CITATION {"citationID":"nrgeQegG","properties":{"unsorted":false,"formattedCitation":"(2021)","plainCitation":"(2021)","noteIndex":0},"citationItems":[{"id":2925,"uris":["http://zotero.org/users/3783483/items/YVTZ5KUL"],"itemData":{"id":2925,"type":"article-journal","abstract":"This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residents.","citation-key":"caplanMeasuringHeterogeneousPreferences2021a","container-title":"Regional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B."},{"family":"Toll","given":"Kristopher"}],"issued":{"date-parts":[["2021",3]]}},"suppress-author":true}],"schema":"https://github.com/citation-style-language/schema/raw/master/csl-citation.json"} </w:instrText>
      </w:r>
      <w:r>
        <w:fldChar w:fldCharType="separate"/>
      </w:r>
      <w:r>
        <w:t>(2021)</w:t>
      </w:r>
      <w:r>
        <w:fldChar w:fldCharType="end"/>
      </w:r>
      <w:r>
        <w:t xml:space="preserve"> identified substantial willingness-to-pay variation for residential amenities in the United States</w:t>
      </w:r>
      <w:r w:rsidR="00E379D0">
        <w:t>.</w:t>
      </w:r>
      <w:r>
        <w:t xml:space="preserve"> </w:t>
      </w:r>
      <w:proofErr w:type="spellStart"/>
      <w:r>
        <w:t>Ossokina</w:t>
      </w:r>
      <w:proofErr w:type="spellEnd"/>
      <w:r>
        <w:t xml:space="preserve"> et al. </w:t>
      </w:r>
      <w:r>
        <w:fldChar w:fldCharType="begin"/>
      </w:r>
      <w:r>
        <w:instrText xml:space="preserve"> ADDIN ZOTERO_ITEM CSL_CITATION {"citationID":"cnBVwtvI","properties":{"unsorted":false,"formattedCitation":"(2022)","plainCitation":"(2022)","noteIndex":0},"citationItems":[{"id":2866,"uris":["http://zotero.org/users/3783483/items/ZP8MB3HK"],"itemData":{"id":2866,"type":"article-journal","abstract":"Loss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countries.","citation-key":"ossokinaReferencedependentHousingChoice2022a","container-title":"Housing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A."}],"issued":{"date-parts":[["2022",12,16]]}},"suppress-author":true}],"schema":"https://github.com/citation-style-language/schema/raw/master/csl-citation.json"} </w:instrText>
      </w:r>
      <w:r>
        <w:fldChar w:fldCharType="separate"/>
      </w:r>
      <w:r>
        <w:t>(2022)</w:t>
      </w:r>
      <w:r>
        <w:fldChar w:fldCharType="end"/>
      </w:r>
      <w:r>
        <w:t xml:space="preserve"> found that safety, accessibility, and social cohesion strongly shaped preferences among older Dutch homeowners</w:t>
      </w:r>
      <w:r w:rsidR="00E379D0">
        <w:t xml:space="preserve"> while</w:t>
      </w:r>
      <w:r>
        <w:t xml:space="preserve"> </w:t>
      </w:r>
      <w:proofErr w:type="spellStart"/>
      <w:r>
        <w:t>Ossokina</w:t>
      </w:r>
      <w:proofErr w:type="spellEnd"/>
      <w:r>
        <w:t xml:space="preserve"> and </w:t>
      </w:r>
      <w:proofErr w:type="spellStart"/>
      <w:r>
        <w:t>Arentze</w:t>
      </w:r>
      <w:proofErr w:type="spellEnd"/>
      <w:r>
        <w:t xml:space="preserve"> </w:t>
      </w:r>
      <w:r>
        <w:fldChar w:fldCharType="begin"/>
      </w:r>
      <w:r>
        <w:instrText xml:space="preserve"> ADDIN ZOTERO_ITEM CSL_CITATION {"citationID":"TbzJZMLx","properties":{"unsorted":false,"formattedCitation":"(2022)","plainCitation":"(2022)","noteIndex":0},"citationItems":[{"id":2866,"uris":["http://zotero.org/users/3783483/items/ZP8MB3HK"],"itemData":{"id":2866,"type":"article-journal","abstract":"Loss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countries.","citation-key":"ossokinaReferencedependentHousingChoice2022a","container-title":"Housing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A."}],"issued":{"date-parts":[["2022",12,16]]}},"suppress-author":true}],"schema":"https://github.com/citation-style-language/schema/raw/master/csl-citation.json"} </w:instrText>
      </w:r>
      <w:r>
        <w:fldChar w:fldCharType="separate"/>
      </w:r>
      <w:r>
        <w:t>(2022)</w:t>
      </w:r>
      <w:r>
        <w:fldChar w:fldCharType="end"/>
      </w:r>
      <w:r>
        <w:t xml:space="preserve"> showed that housing decisions are often reference-dependent. Related work outside an aging context, including circular and affordable housing preferences among younger adults </w:t>
      </w:r>
      <w:r>
        <w:fldChar w:fldCharType="begin"/>
      </w:r>
      <w:r>
        <w:instrText xml:space="preserve"> ADDIN ZOTERO_ITEM CSL_CITATION {"citationID":"CtpRFkkX","properties":{"unsorted":false,"formattedCitation":"(Lee et al., 2025)","plainCitation":"(Lee et al., 2025)","noteIndex":0},"citationItems":[{"id":4848,"uris":["http://zotero.org/users/3783483/items/PZSAW8RZ"],"itemData":{"id":4848,"type":"article-journal","abstract":"Circular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incorporation of a certain proportion of reused materials, provision of green facilities, availability of furniture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CAH.","citation-key":"leeHeterogeneitiesWillingnessPay2025","container-title":"Housing Studies","DOI":"10.1080/02673037.2024.2404063","ISSN":"0267-3037","issue":"11","note":"_eprint: https://doi.org/10.1080/02673037.2024.2404063","page":"2450-2480","publisher":"Routledge","source":"Taylor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schema":"https://github.com/citation-style-language/schema/raw/master/csl-citation.json"} </w:instrText>
      </w:r>
      <w:r>
        <w:fldChar w:fldCharType="separate"/>
      </w:r>
      <w:r>
        <w:t>(Lee et al., 2025)</w:t>
      </w:r>
      <w:r>
        <w:fldChar w:fldCharType="end"/>
      </w:r>
      <w:r>
        <w:t xml:space="preserve"> and owner-occupied versus investment housing </w:t>
      </w:r>
      <w:r>
        <w:fldChar w:fldCharType="begin"/>
      </w:r>
      <w:r>
        <w:instrText xml:space="preserve"> ADDIN ZOTERO_ITEM CSL_CITATION {"citationID":"1Gvh4kHr","properties":{"unsorted":false,"formattedCitation":"(Ardeshiri et al., 2024)","plainCitation":"(Ardeshiri et al., 2024)","noteIndex":0},"citationItems":[{"id":4846,"uris":["http://zotero.org/users/3783483/items/TUE4V77N"],"itemData":{"id":4846,"type":"article-journal","abstract":"Exploring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them.","citation-key":"ardeshiriHousingPreferencesOwneroccupied2024","container-title":"Housing Studies","DOI":"10.1080/02673037.2024.2428749","ISSN":"0267-3037","issue":"0","note":"_eprint: https://doi.org/10.1080/02673037.2024.2428749","page":"1-23","publisher":"Routledge","source":"Taylor and Francis+NEJM","title":"Housing preferences for owner-occupied versus investment properties in Sydney, Australia","volume":"0","author":[{"family":"Ardeshiri","given":"Ali"},{"family":"Washington","given":"Lynette"},{"family":"Vij","given":"Akshay"},{"family":"Leishman","given":"Chris"},{"family":"Beer","given":"Andrew"}],"issued":{"date-parts":[["2024"]]}}}],"schema":"https://github.com/citation-style-language/schema/raw/master/csl-citation.json"} </w:instrText>
      </w:r>
      <w:r>
        <w:fldChar w:fldCharType="separate"/>
      </w:r>
      <w:r>
        <w:t>(Ardeshiri et al., 2024)</w:t>
      </w:r>
      <w:r>
        <w:fldChar w:fldCharType="end"/>
      </w:r>
      <w:r>
        <w:t>, further demonstrated that residential preferences are not homogeneous.</w:t>
      </w:r>
    </w:p>
    <w:p w14:paraId="170BA76D" w14:textId="17E63E76" w:rsidR="00DA6390" w:rsidRDefault="00000000" w:rsidP="00AE725F">
      <w:pPr>
        <w:ind w:firstLine="720"/>
      </w:pPr>
      <w:r>
        <w:t xml:space="preserve">Existing evidence on this heterogeneity, however, tends to classify people by observable characteristics such as tenure, age, gender, and health, even though individuals sharing the same demographic profile may hold very different residential priorities </w:t>
      </w:r>
      <w:r>
        <w:fldChar w:fldCharType="begin"/>
      </w:r>
      <w:r>
        <w:instrText xml:space="preserve"> ADDIN ZOTERO_ITEM CSL_CITATION {"citationID":"qGWvN02v","properties":{"unsorted":true,"formattedCitation":"(Caplan et al., 2021; Ardeshiri et al., 2024)","plainCitation":"(Caplan et al., 2021; Ardeshiri et al., 2024)","noteIndex":0},"citationItems":[{"id":2925,"uris":["http://zotero.org/users/3783483/items/YVTZ5KUL"],"itemData":{"id":2925,"type":"article-journal","abstract":"This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residents.","citation-key":"caplanMeasuringHeterogeneousPreferences2021a","container-title":"Regional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w:instrText>
      </w:r>
      <w:r>
        <w:rPr>
          <w:lang w:val="en-US"/>
        </w:rPr>
        <w:instrText xml:space="preserve">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them.","citation-key":"ardeshiriHousingPreferencesOwneroccupied2024","container-title":"Housing Studies","DOI":"10.1080/02673037.2024.2428749","ISSN":"0267-3037","issue":"0","note":"_eprint: https://doi.org/10.1080/02673037.2024.2428749","page":"1-23","publisher":"Routledge","source":"Taylor and Francis+NEJM","title":"Housing preferences for owner-occupied versus investment properties in Sydney, Australia","volume":"0","author":[{"family":"Ardeshiri","given":"Ali"},{"family":"Washington","given":"Lynette"},{"family":"Vij","given":"Akshay"},{"family":"Leishman","given":"Chris"},{"family":"Beer","given":"Andrew"}],"issued":{"date-parts":[["2024"]]}}}],"schema":"https://github.com/citation-style-language/schema/raw/master/csl-citation.json"} </w:instrText>
      </w:r>
      <w:r>
        <w:fldChar w:fldCharType="separate"/>
      </w:r>
      <w:r>
        <w:rPr>
          <w:lang w:val="en-US"/>
        </w:rPr>
        <w:t>(Caplan et al., 2021; Ardeshiri et al., 2024)</w:t>
      </w:r>
      <w:r>
        <w:fldChar w:fldCharType="end"/>
      </w:r>
      <w:r>
        <w:t xml:space="preserve">. Aging itself compounds this heterogeneity, as physical ability, mobility, and social networks evolve unevenly across otherwise similar people </w:t>
      </w:r>
      <w:r>
        <w:fldChar w:fldCharType="begin"/>
      </w:r>
      <w:r>
        <w:instrText xml:space="preserve"> ADDIN ZOTERO_ITEM CSL_CITATION {"citationID":"Fq6Gh2IY","properties":{"unsorted":false,"formattedCitation":"(Lofqvist et al., 2013)","plainCitation":"(Lofqvist et al., 2013)","noteIndex":0},"citationItems":[{"id":4932,"uris":["http://zotero.org/users/3783483/items/DZWS2ET5"],"itemData":{"id":4932,"type":"article-journal","abstract":"Purpose: This cross-national qualitative study explores how very old people reflect upon relocation and aging in place. Design and Methods: Swedish and German data are utilized in this study. About 80 community-living participants, 80–89 years of age, were interviewed with open-ended questions at home by trained interviewers. The interviews were analyzed by using conventional qualitative content analyses. Results: Reasoning about relocation or aging in place in very old age is a complex and ambivalent matter. A variety of reflections, emotions, and behaviors for and against a move are revealed. Reasons to move reflect the urge to maintain independence, to stay in control, and to avoid loneliness. This is mainly expressed reactively. Reasons not to move reflect a strong attachment to the home and neighborhood. Moreover, reasons not to move reflect practical aspect such as economy and strain, as well as fear of losing continuity of habits and routines. Implications: There is a need for society to develop counseling systems to meet very old people’s ambivalence and practical considerations to move or not to move. Thus, the ambivalence to stay put or to relocate needs to be further explored from an applied perspective by also taking nonmovers into account.","citation-key":"lofqvistVoicesRelocationAging2013","container-title":"The Gerontologist","DOI":"10.1093/geront/gnt034","ISSN":"0016-9013, 1758-5341","issue":"6","journalAbbreviation":"The Gerontologist","language":"en","page":"919-927","source":"DOI.org (Crossref)","title":"Voices on Relocation and Aging in Place in Very Old Age--A Complex and Ambivalent Matter","volume":"53","author":[{"family":"Lofqvist","given":"C."},{"family":"Granbom","given":"M."},{"family":"Himmelsbach","given":"I."},{"family":"Iwarsson","given":"S."},{"family":"Oswald","given":"F."},{"family":"Haak","given":"M."}],"issued":{"date-parts":[["2013",12,1]]}}}],"schema":"https://github.com/citation-style-language/schema/raw/master/csl-citation.json"} </w:instrText>
      </w:r>
      <w:r>
        <w:fldChar w:fldCharType="separate"/>
      </w:r>
      <w:r>
        <w:t>(Lofqvist et al., 2013)</w:t>
      </w:r>
      <w:r>
        <w:fldChar w:fldCharType="end"/>
      </w:r>
      <w:r>
        <w:t xml:space="preserve">. Recent DCE work has begun to move beyond purely observable heterogeneity, applying interaction effects and latent class approaches to uncover underlying preference profiles </w:t>
      </w:r>
      <w:r>
        <w:fldChar w:fldCharType="begin"/>
      </w:r>
      <w:r w:rsidR="00E379D0">
        <w:instrText xml:space="preserve"> ADDIN ZOTERO_ITEM CSL_CITATION {"citationID":"v2PvEAYh","properties":{"unsorted":true,"formattedCitation":"(Caplan et al., 2021; Aitken et al., 2024; Lee et al., 2025; Grave et al., 2026)","plainCitation":"(Caplan et al., 2021; Aitken et al., 2024; Lee et al., 2025; Grave et al., 2026)","noteIndex":0},"citationItems":[{"id":2925,"uris":["http://zotero.org/users/3783483/items/YVTZ5KUL"],"itemData":{"id":2925,"type":"article-journal","abstract":"This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residents.","citation-key":"caplanMeasuringHeterogeneousPreferences2021a","container-title":"Regional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them.","citation-key":"aitkenOlderHomebuyersPrefer2024","container-title":"Housing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incorporation of a certain proportion of reused materials, provision of green facilities, availability of furniture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CAH.","citation-key":"leeHeterogeneitiesWillingnessPay2025","container-title":"Housing Studies","DOI":"10.1080/02673037.2024.2404063","ISSN":"0267-3037","issue":"11","note":"_eprint: https://doi.org/10.1080/02673037.2024.2404063","page":"2450-2480","publisher":"Routledge","source":"Taylor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id":5814,"uris":["http://zotero.org/users/3783483/items/AGVZVDPK"],"itemData":{"id":5814,"type":"article-journal","abstract":"As society ages, neighborhood open spaces that offer </w:instrText>
      </w:r>
      <w:r w:rsidR="00E379D0" w:rsidRPr="00E379D0">
        <w:rPr>
          <w:lang w:val="sv-SE"/>
        </w:rPr>
        <w:instrText xml:space="preserve">restoration, reduce stress and attention fatigue, and thereby support older adults’ mental health become increasingly important. However, current research mainly focuses on young adults. Using a choice-based experiment (N ¼ 301, Mage¼75.5), we examined older adults’ preferences for eight design attributes. Distance from home proved significant, emphasizing the need for nearby restorative spaces. Preferences differed from patterns reported for younger adults: while greenery is valued across ages, openness, terraces and presence of others appear especially important for older adults’ restorative experiences. These findings inform age-inclusive restorative urban design.","citation-key":"graveOlderAdultsPreferences2026","container-title":"Journal of Aging and Environment","DOI":"10.1080/26892618.2026.2684468","ISSN":"2689-2618, 2689-2626","journalAbbreviation":"Journal of Aging and Environment","language":"en","page":"1-26","source":"DOI.org (Crossref)","title":"Older Adults’ Preferences for Spatial Characteristics of Neighborhood Open Spaces Promoting Restorative Experiences: A Choice Experiment","title-short":"Older Adults’ Preferences for Spatial Characteristics of Neighborhood Open Spaces Promoting Restorative Experiences","author":[{"family":"Grave","given":"A.J.J."},{"family":"Dongen","given":"R.P. Van"},{"family":"Mohammadi","given":"M."}],"issued":{"date-parts":[["2026",6,21]]}}}],"schema":"https://github.com/citation-style-language/schema/raw/master/csl-citation.json"} </w:instrText>
      </w:r>
      <w:r>
        <w:fldChar w:fldCharType="separate"/>
      </w:r>
      <w:r w:rsidR="00E379D0" w:rsidRPr="00E379D0">
        <w:rPr>
          <w:lang w:val="sv-SE"/>
        </w:rPr>
        <w:t xml:space="preserve">(Caplan et al., 2021; Aitken et al., </w:t>
      </w:r>
      <w:r w:rsidR="00E379D0" w:rsidRPr="00E379D0">
        <w:rPr>
          <w:lang w:val="sv-SE"/>
        </w:rPr>
        <w:lastRenderedPageBreak/>
        <w:t>2024; Lee et al., 2025; Grave et al., 2026)</w:t>
      </w:r>
      <w:r>
        <w:fldChar w:fldCharType="end"/>
      </w:r>
      <w:r w:rsidRPr="00E379D0">
        <w:rPr>
          <w:lang w:val="sv-SE"/>
        </w:rPr>
        <w:t xml:space="preserve">. </w:t>
      </w:r>
      <w:r>
        <w:t>Whether distinct underlying preference profiles characterize older adults considering relocation, and the extent to which such profiles cut across conventional demographic groups, nonetheless remains poorly understood.</w:t>
      </w:r>
    </w:p>
    <w:p w14:paraId="0EFE731B" w14:textId="5EB0F5D2" w:rsidR="00DA6390" w:rsidRDefault="00000000" w:rsidP="00797454">
      <w:pPr>
        <w:ind w:firstLine="720"/>
      </w:pPr>
      <w:r>
        <w:t>This study addressed that gap in two steps. First, using a DCE among older adults in Sweden considering relocation, we estimated preferences and willingness to pay for proximity to green space, shops, public transport, and parking separately for homeowners and renters, and examined whether preferences within these tenure groups varied by age, gender, and health. Second, we used latent class models to examine whether distinct underlying preference profiles emerged that cut across these observable characteristics. By focusing on individuals who had already expressed an interest in relocation, the study examined residential trade-offs among a population for whom such choices were particularly salient.</w:t>
      </w:r>
    </w:p>
    <w:p w14:paraId="52927C9E" w14:textId="77777777" w:rsidR="00DA6390" w:rsidRDefault="00000000">
      <w:pPr>
        <w:pStyle w:val="Heading2"/>
      </w:pPr>
      <w:bookmarkStart w:id="3" w:name="research-design-and-methods"/>
      <w:r>
        <w:t>Research Design and Methods</w:t>
      </w:r>
      <w:bookmarkEnd w:id="3"/>
    </w:p>
    <w:p w14:paraId="58C3A0E0" w14:textId="6BD9AC7C" w:rsidR="00DA6390" w:rsidRDefault="00000000" w:rsidP="00797454">
      <w:pPr>
        <w:ind w:firstLine="720"/>
      </w:pPr>
      <w:r>
        <w:t xml:space="preserve">Using data from a DCE embedded in the Prospective RELOC-AGE project </w:t>
      </w:r>
      <w:r>
        <w:fldChar w:fldCharType="begin"/>
      </w:r>
      <w:r>
        <w:instrText xml:space="preserve"> ADDIN ZOTERO_ITEM CSL_CITATION {"citationID":"xtyD3KwE","properties":{"unsorted":false,"formattedCitation":"(Zingmark et al., 2021)","plainCitation":"(Zingmark et al., 2021)","noteIndex":0},"citationItems":[{"id":2298,"uris":["http://zotero.org/users/3783483/items/DGTK3LWX"],"itemData":{"id":2298,"type":"article-journal","abstract":"Background: While housing and neighborhood features have the potential to impact opportunities for active aging, there is a lack of knowledge related to how older people reason regarding their housing situation and how housing and fulfillment of relocation are associated with active and healthy aging.\nObjective: The objectives of Prospective RELOC-AGE are to study housing choices and relocation and explore effects on active and healthy aging among men and women aged 55 years and older in Sweden considering relocation.\nMethods: The estimated sample (2800) will include people aged 55 years and older being listed for relocation at either of two housing companies: a local public housing company in Southern Sweden and a national condominium provider. Prospective RELOC-AGE has a 2-level longitudinal mixed methods design and includes quantitative surveys (implemented by a professional survey company) and a telephone interview for baseline data collection in 2021, with follow-ups with the same procedures in 2022 and 2023. The survey and interviews include questions related to present housing and neighborhood, relocation plans and expectations, a range of perspectives on active and healthy aging, and demographics. Linking to national registers will provide additional data on home help and health care use, objective housing, and neighborhood characteristics. To explore what housing attributes older adults considering relocation find important and to what extent when making their decisions on housing, we will develop a discrete choice experiment to be implemented with a subsample of participants. Further, a grounded theory approach will be applied to collect in-depth interview data from participants who have moved to another dwelling, within 6 months of the move. A follow-up interview 12 months later will focus on participants’ deepened experience over time in terms of fulfilled expectations and relocation experiences.\nResults: As of submission of this protocol (June 2021), recruitment has commenced with approximately 960 respondents to the survey and ongoing telephone interviews. We anticipate recruitment and data collection based on surveys and interviews to continue during 2021.\nConclusions: Prospective RELOC-AGE has the capacity to generate new policy-relevant knowledge on associations of housing, relocation, and active and healthy aging. Such knowledge is relevant for the development of proactive approaches to housing in old age on the individual, group, and societal levels.","citation-key":"zingmarkExploringAssociationsHousing2021","container-title":"JMIR Research Protocols","DOI":"10.2196/31137","ISSN":"1929-0748","issue":"9","journalAbbreviation":"JMIR Res Protoc","language":"en","page":"e31137","source":"DOI.org (Crossref)","title":"Exploring Associations of Housing, Relocation, and Active and Healthy Aging in Sweden: Protocol for a Prospective Longitudinal Mixed Methods Study","title-short":"Exploring Associations of Housing, Relocation, and Active and Healthy Aging in Sweden","volume":"10","author":[{"family":"Zingmark","given":"Magnus"},{"family":"Björk","given":"Jonas"},{"family":"Granbom","given":"Marianne"},{"family":"Gefenaite","given":"Giedre"},{"family":"Nordeström","given":"Frida"},{"family":"Schmidt","given":"Steven M"},{"family":"Rantanen","given":"Taina"},{"family":"Slaug","given":"Björn"},{"family":"Iwarsson","given":"Susanne"}],"issued":{"date-parts":[["2021",9,21]]}}}],"schema":"https://github.com/citation-style-language/schema/raw/master/csl-citation.json"} </w:instrText>
      </w:r>
      <w:r>
        <w:fldChar w:fldCharType="separate"/>
      </w:r>
      <w:r>
        <w:t>(Zingmark et al., 2021)</w:t>
      </w:r>
      <w:r>
        <w:fldChar w:fldCharType="end"/>
      </w:r>
      <w:r>
        <w:t xml:space="preserve">, we conducted the analysis in two stages. First, we estimated mixed logit models separately for homeowners and renters to recover preferences and marginal willingness to pay (MWTP), followed by interaction models examining observable heterogeneity by age, gender, and health. Second, we estimated latent class models on the pooled sample to identify underlying preference profiles not defined </w:t>
      </w:r>
      <w:r w:rsidRPr="00E379D0">
        <w:rPr>
          <w:i/>
          <w:iCs/>
        </w:rPr>
        <w:t>a priori</w:t>
      </w:r>
      <w:r>
        <w:t xml:space="preserve"> by observed characteristics.</w:t>
      </w:r>
    </w:p>
    <w:p w14:paraId="63FF854B" w14:textId="77777777" w:rsidR="00DA6390" w:rsidRDefault="00000000">
      <w:pPr>
        <w:pStyle w:val="Heading3"/>
      </w:pPr>
      <w:bookmarkStart w:id="4" w:name="participants-and-data-collection"/>
      <w:r>
        <w:t>Participants and data collection</w:t>
      </w:r>
      <w:bookmarkEnd w:id="4"/>
    </w:p>
    <w:p w14:paraId="5CA978DE" w14:textId="05BE2AC7" w:rsidR="00DA6390" w:rsidRDefault="00000000">
      <w:r>
        <w:t>The ongoing Prospective RELOC-AGE project, a longitudinal, two-tiered mixed-method cohort investigation conducted in Sweden, was designed to explore the long-</w:t>
      </w:r>
      <w:r>
        <w:lastRenderedPageBreak/>
        <w:t xml:space="preserve">term dynamics associated with housing choices, relocation, and active and healthy aging among individuals across the aging process </w:t>
      </w:r>
      <w:r>
        <w:fldChar w:fldCharType="begin"/>
      </w:r>
      <w:r>
        <w:instrText xml:space="preserve"> ADDIN ZOTERO_ITEM CSL_CITATION {"citationID":"aDJCxEFl","properties":{"unsorted":false,"formattedCitation":"(Zingmark et al., 2021)","plainCitation":"(Zingmark et al., 2021)","noteIndex":0},"citationItems":[{"id":2298,"uris":["http://zotero.org/users/3783483/items/DGTK3LWX"],"itemData":{"id":2298,"type":"article-journal","abstract":"Background: While housing and neighborhood features have the potential to impact opportunities for active aging, there is a lack of knowledge related to how older people reason regarding their housing situation and how housing and fulfillment of relocation are associated with active and healthy aging.\nObjective: The objectives of Prospective RELOC-AGE are to study housing choices and relocation and explore effects on active and healthy aging among men and women aged 55 years and older in Sweden considering relocation.\nMethods: The estimated sample (2800) will include people aged 55 years and older being listed for relocation at either of two housing companies: a local public housing company in Southern Sweden and a national condominium provider. Prospective RELOC-AGE has a 2-level longitudinal mixed methods design and includes quantitative surveys (implemented by a professional survey company) and a telephone interview for baseline data collection in 2021, with follow-ups with the same procedures in 2022 and 2023. The survey and interviews include questions related to present housing and neighborhood, relocation plans and expectations, a range of perspectives on active and healthy aging, and demographics. Linking to national registers will provide additional data on home help and health care use, objective housing, and neighborhood characteristics. To explore what housing attributes older adults considering relocation find important and to what extent when making their decisions on housing, we will develop a discrete choice experiment to be implemented with a subsample of participants. Further, a grounded theory approach will be applied to collect in-depth interview data from participants who have moved to another dwelling, within 6 months of the move. A follow-up interview 12 months later will focus on participants’ deepened experience over time in terms of fulfilled expectations and relocation experiences.\nResults: As of submission of this protocol (June 2021), recruitment has commenced with approximately 960 respondents to the survey and ongoing telephone interviews. We anticipate recruitment and data collection based on surveys and interviews to continue during 2021.\nConclusions: Prospective RELOC-AGE has the capacity to generate new policy-relevant knowledge on associations of housing, relocation, and active and healthy aging. Such knowledge is relevant for the development of proactive approaches to housing in old age on the individual, group, and societal levels.","citation-key":"zingmarkExploringAssociationsHousing2021","container-title":"JMIR Research Protocols","DOI":"10.2196/31137","ISSN":"1929-0748","issue":"9","journalAbbreviation":"JMIR Res Protoc","language":"en","page":"e31137","source":"DOI.org (Crossref)","title":"Exploring Associations of Housing, Relocation, and Active and Healthy Aging in Sweden: Protocol for a Prospective Longitudinal Mixed Methods Study","title-short":"Exploring Associations of Housing, Relocation, and Active and Healthy Aging in Sweden","volume":"10","author":[{"family":"Zingmark","given":"Magnus"},{"family":"Björk","given":"Jonas"},{"family":"Granbom","given":"Marianne"},{"family":"Gefenaite","given":"Giedre"},{"family":"Nordeström","given":"Frida"},{"family":"Schmidt","given":"Steven M"},{"family":"Rantanen","given":"Taina"},{"family":"Slaug","given":"Björn"},{"family":"Iwarsson","given":"Susanne"}],"issued":{"date-parts":[["2021",9,21]]}}}],"schema":"https://github.com/citation-style-language/schema/raw/master/csl-citation.json"} </w:instrText>
      </w:r>
      <w:r>
        <w:fldChar w:fldCharType="separate"/>
      </w:r>
      <w:r>
        <w:t>(Zingmark et al., 2021)</w:t>
      </w:r>
      <w:r>
        <w:fldChar w:fldCharType="end"/>
      </w:r>
      <w:r>
        <w:t xml:space="preserve">. The project was </w:t>
      </w:r>
      <w:r w:rsidRPr="006C2526">
        <w:t>registered under the identifier NCT04765696 on ClinicalTrials.gov (U.S. National Library of Medicine, 2021).</w:t>
      </w:r>
    </w:p>
    <w:p w14:paraId="6C8EC8B1" w14:textId="77777777" w:rsidR="00DA6390" w:rsidRDefault="00000000">
      <w:r>
        <w:t>At baseline (2021), eligible participants were aged 55 years or older, resided in Sweden, and were actively registered with an interest in relocation with one of three housing companies: two local public housing providers and a national provider of tenant-owned dwellings. As such, the sample reflects a population with an expressed interest in relocation and may not be representative of older adults who intend to age in place. Of the 8,583 people invited to participate, 1,964 individuals responded to the survey at baseline, and 1,509 individuals subsequently responded to the one-year follow-up survey.</w:t>
      </w:r>
    </w:p>
    <w:p w14:paraId="3CB62BA8" w14:textId="25496CDA" w:rsidR="00DA6390" w:rsidRDefault="00000000">
      <w:r>
        <w:t>The DCE was administered in conjunction with the second follow-up survey, distributed from May to October 2024, in which 1,247 respondents (64% of baseline cohort) participated in the Prospective RELOC-AGE survey via a web-based platform. Upon completing the main survey, respondents were invited to take part in the optional DCE; following the initial DCE administration, two reminder emails were subsequently distributed. The final DCE sample comprised 957 individuals, representing a 76% response rate among follow-up survey respondents, and constituted a geographically diverse sample of individuals aged 55 and above across Sweden (Supplementary Figure S1).</w:t>
      </w:r>
    </w:p>
    <w:p w14:paraId="33B5A187" w14:textId="77777777" w:rsidR="00DA6390" w:rsidRDefault="00000000" w:rsidP="00797454">
      <w:pPr>
        <w:ind w:firstLine="720"/>
      </w:pPr>
      <w:r>
        <w:t xml:space="preserve">Prior to administering the DCE, we conducted an internal review involving 20 researchers and staff, followed by pilot testing with older adults drawn from the Centre for Ageing and Supportive Environments (CASE) Stakeholder Pool (N = 56), a network of older individuals interested in collaborating in aging-related research. In both phases, </w:t>
      </w:r>
      <w:r>
        <w:lastRenderedPageBreak/>
        <w:t>participants completed the experiment and provided structured feedback on attribute relevance, wording clarity, and task comprehension; this feedback informed revisions to attribute descriptions and wording, refinement of attribute levels, and a reduction in the number of choice sets, undertaken to minimize respondent burden. The final DCE questionnaire comprised three parts: an introduction describing the attributes and levels, a short questionnaire on household income and planned housing costs, and the experiment itself, consisting of nine choice sets.</w:t>
      </w:r>
    </w:p>
    <w:p w14:paraId="5A02752F" w14:textId="77777777" w:rsidR="00DA6390" w:rsidRDefault="00000000">
      <w:pPr>
        <w:pStyle w:val="Heading3"/>
      </w:pPr>
      <w:bookmarkStart w:id="5" w:name="ethics"/>
      <w:r>
        <w:t>Ethics</w:t>
      </w:r>
      <w:bookmarkEnd w:id="5"/>
    </w:p>
    <w:p w14:paraId="2B566E4F" w14:textId="77777777" w:rsidR="00DA6390" w:rsidRDefault="00000000" w:rsidP="00797454">
      <w:pPr>
        <w:ind w:firstLine="720"/>
      </w:pPr>
      <w:r>
        <w:t>The Prospective RELOC-AGE project was approved by the Swedish Ethical Review Authority (nos. 2020–03457; 2022-01287-02; 2024-01696-02), in alignment with the Declaration of Helsinki and current national ethical regulations governing research involving human participants. Potential participants received written information emphasizing that participation was voluntary and that declining would not affect their access to housing options or public services; informed consent was considered given upon the completion and return of the survey.</w:t>
      </w:r>
    </w:p>
    <w:p w14:paraId="2DD28532" w14:textId="77777777" w:rsidR="00DA6390" w:rsidRDefault="00000000">
      <w:pPr>
        <w:pStyle w:val="Heading3"/>
      </w:pPr>
      <w:bookmarkStart w:id="6" w:name="experiment-design"/>
      <w:r>
        <w:t>Experiment design</w:t>
      </w:r>
      <w:bookmarkEnd w:id="6"/>
    </w:p>
    <w:p w14:paraId="004CA75C" w14:textId="75354B23" w:rsidR="00DA6390" w:rsidRDefault="00000000" w:rsidP="00131D8C">
      <w:pPr>
        <w:ind w:firstLine="720"/>
      </w:pPr>
      <w:r>
        <w:t xml:space="preserve">Respondents were asked to select the most desirable housing option from two hypothetical alternatives that differed across a set of housing-related attributes, selected </w:t>
      </w:r>
      <w:proofErr w:type="gramStart"/>
      <w:r>
        <w:t>on the basis of</w:t>
      </w:r>
      <w:proofErr w:type="gramEnd"/>
      <w:r>
        <w:t xml:space="preserve"> findings from the Prospective RELOC-AGE survey, prior literature, and pilot testing. These attributes included distance to green space, shops and services, and public transport; parking availability; and monthly housing cost. Green space encompassed parks, forests, hiking areas, and open spaces; shops and services </w:t>
      </w:r>
      <w:r w:rsidR="00E379D0">
        <w:t>incorporated</w:t>
      </w:r>
      <w:r>
        <w:t xml:space="preserve"> grocery stores, malls, boutiques, and shopping </w:t>
      </w:r>
      <w:proofErr w:type="spellStart"/>
      <w:r>
        <w:t>centers</w:t>
      </w:r>
      <w:proofErr w:type="spellEnd"/>
      <w:r>
        <w:t xml:space="preserve">; and public transport </w:t>
      </w:r>
      <w:r w:rsidR="00E379D0">
        <w:t>included</w:t>
      </w:r>
      <w:r>
        <w:t xml:space="preserve"> bus, metro, and train stations. Parking availability was included as </w:t>
      </w:r>
      <w:r>
        <w:lastRenderedPageBreak/>
        <w:t>well, a relevant attribute given that more than 90% of the sample reported access to an automobile.</w:t>
      </w:r>
    </w:p>
    <w:p w14:paraId="17BD1FE2" w14:textId="099223FF" w:rsidR="00DA6390" w:rsidRDefault="00E379D0" w:rsidP="00131D8C">
      <w:pPr>
        <w:ind w:firstLine="720"/>
      </w:pPr>
      <w:r>
        <w:t xml:space="preserve">Price was specified as a percentage change from </w:t>
      </w:r>
      <w:proofErr w:type="gramStart"/>
      <w:r>
        <w:t>respondents’</w:t>
      </w:r>
      <w:proofErr w:type="gramEnd"/>
      <w:r>
        <w:t xml:space="preserve"> planned future monthly housing costs, as collected in the first section of the survey, and cost levels were individualized according to each respondent’s stated planned housing costs. A respondent with planned monthly costs of 10,000 SEK, for instance, saw the 10% increase displayed as “Option #2 Price: 10% more than planned costs (11,000 SEK).” Table 1 presents the full set of attributes and levels.</w:t>
      </w:r>
    </w:p>
    <w:p w14:paraId="50AEB305" w14:textId="77777777" w:rsidR="00131D8C" w:rsidRDefault="00131D8C" w:rsidP="00131D8C">
      <w:pPr>
        <w:ind w:firstLine="720"/>
      </w:pPr>
    </w:p>
    <w:p w14:paraId="4D7CE211" w14:textId="77777777" w:rsidR="00DA6390" w:rsidRDefault="00000000">
      <w:r>
        <w:t>[INSERT TABLE 1 ABOUT HERE]</w:t>
      </w:r>
    </w:p>
    <w:p w14:paraId="5714FC8F" w14:textId="77777777" w:rsidR="00131D8C" w:rsidRDefault="00131D8C"/>
    <w:p w14:paraId="4AF97A87" w14:textId="77BE988A" w:rsidR="00DA6390" w:rsidRDefault="00000000" w:rsidP="009948CA">
      <w:pPr>
        <w:ind w:firstLine="720"/>
      </w:pPr>
      <w:r>
        <w:t>Before beginning the experiment, respondents were provided with definitions and examples for each attribute and instructed to assume that all housing alternatives were otherwise identical. Because a full factorial design would have yielded an impractically large number of combinations, a D-optimal fractional factorial design</w:t>
      </w:r>
      <w:r w:rsidR="00E379D0">
        <w:t xml:space="preserve"> was generated</w:t>
      </w:r>
      <w:r>
        <w:t xml:space="preserve"> using the R package </w:t>
      </w:r>
      <w:proofErr w:type="spellStart"/>
      <w:r>
        <w:rPr>
          <w:rFonts w:ascii="Courier New" w:hAnsi="Courier New" w:cs="Courier New"/>
        </w:rPr>
        <w:t>cbcTools</w:t>
      </w:r>
      <w:proofErr w:type="spellEnd"/>
      <w:r>
        <w:t xml:space="preserve"> </w:t>
      </w:r>
      <w:r>
        <w:fldChar w:fldCharType="begin"/>
      </w:r>
      <w:r>
        <w:instrText xml:space="preserve"> ADDIN ZOTERO_ITEM CSL_CITATION {"citationID":"pfOm18zp","properties":{"unsorted":false,"formattedCitation":"(Helveston, 2025)","plainCitation":"(Helveston, 2025)","noteIndex":0},"citationItems":[{"id":5780,"uris":["http://zotero.org/users/3783483/items/B8C6AUCP"],"itemData":{"id":5780,"type":"software","citation-key":"helvestonCbcToolsDesignAnalyze2025","title":"cbcTools: Design and Analyze Choice-Based Conjoint Experiments. R package","URL":"https://jhelvy.github.io/cbcTools/","author":[{"family":"Helveston","given":"John Paul"}],"issued":{"date-parts":[["2025"]]}}}],"schema":"https://github.com/citation-style-language/schema/raw/master/csl-citation.json"} </w:instrText>
      </w:r>
      <w:r>
        <w:fldChar w:fldCharType="separate"/>
      </w:r>
      <w:r>
        <w:t>(Helveston, 2025)</w:t>
      </w:r>
      <w:r>
        <w:fldChar w:fldCharType="end"/>
      </w:r>
      <w:r>
        <w:t xml:space="preserve">, reducing dimensionality while maintaining statistical efficiency and balanced attribute representation. The experiment comprised nine choice sets, a number chosen to balance respondent burden against the statistical efficiency required for model estimation </w:t>
      </w:r>
      <w:r>
        <w:fldChar w:fldCharType="begin"/>
      </w:r>
      <w:r>
        <w:instrText xml:space="preserve"> ADDIN ZOTERO_ITEM CSL_CITATION {"citationID":"uX71DnKo","properties":{"unsorted":true,"formattedCitation":"(DeShazo &amp; Fermo, 2002; Mangham et al., 2009; Himmler et al., 2021)","plainCitation":"(DeShazo &amp; Fermo, 2002; Mangham et al., 2009; Himmler et al., 2021)","noteIndex":0},"citationItems":[{"id":2959,"uris":["http://zotero.org/users/3783483/items/C4DPZY38"],"itemData":{"id":2959,"type":"article-journal","citation-key":"deshazoDesigningChoiceSets2002","container-title":"Journal of Environmental Economics and Management","DOI":"10.1006/jeem.2001.1199","ISSN":"00950696","issue":"1","journalAbbreviation":"Journal of Environmental Economics and Management","language":"en","page":"123-143","source":"DOI.org (Crossref)","title":"Designing Choice Sets for Stated Preference Methods: The Effects of Complexity on Choice Consistency","title-short":"Designing Choice Sets for Stated Preference Methods","volume":"44","author":[{"family":"DeShazo","given":"J.R."},{"family":"Fermo","given":"German"}],"issued":{"date-parts":[["2002",7]]}}},{"id":2284,"uris":["http://zotero.org/users/3783483/items/N438UMRB"],"itemData":{"id":2284,"type":"article-journal","abstract":"Abstract\n            Understanding the preferences of patients and health professionals is useful for health policy and planning. Discrete choice experiments (DCEs) are a quantitative technique for eliciting preferences that can be used in the absence of revealed preference data. The method involves asking individuals to state their preference over hypothetical alternative scenarios, goods or services. Each alternative is described by several attributes and the responses are used to determine whether preferences are significantly influenced by the attributes and also their relative importance. DCEs are widely used in high-income contexts and are increasingly being applied in low- and middle-income countries to consider a range of policy concerns. This paper aims to provide an introduction to DCEs for policy-makers and researchers with little knowledge of the technique. We outline the stages involved in undertaking a DCE, with an emphasis on the design considerations applicable in a low-income setting.","citation-key":"manghamHowNotDesigning2009","container-title":"Health Policy and Planning","DOI":"10.1093/heapol/czn047","ISSN":"1460-2237, 0268-1080","issue":"2","language":"en","page":"151-158","source":"DOI.org (Crossref)","title":"How to do (or not to do) … Designing a discrete choice experiment for application in a low-income country","volume":"24","author":[{"family":"Mangham","given":"Lindsay J"},{"family":"Hanson","given":"Kara"},{"family":"McPake","given":"Barbara"}],"issued":{"date-parts":[["2009",3,1]]}}},{"id":2266,"uris":["http://zotero.org/users/3783483/items/AC6B2B29"],"itemData":{"id":2266,"type":"article-journal","abstract":"To appropriately weight dimensions of quality of life instruments for health economic evaluations, population and patient preferences need to be elicited. Two commonly used elicitation methods for this purpose are discrete choice experiments (DCE) and case 2 best-worst scaling (BWS). These methods differ in terms of their cognitive burden, which is especially relevant when eliciting preferences among older people. Using a randomised experiment with respondents from an online panel, this paper examines the cognitive burden associated with colour-coded and level overlapped DCE, colo</w:instrText>
      </w:r>
      <w:r w:rsidRPr="00AF487E">
        <w:rPr>
          <w:lang w:val="en-US"/>
        </w:rPr>
        <w:instrText xml:space="preserve">ur-coded BWS, and ‘standard’ BWS choice tasks in a complex health state valuation setting. Our sample included 469 individuals aged 65 and above. Based on both revealed and stated cognitive burden, we found that the DCE tasks were less cognitively burdensome than case 2 BWS. Colour coding case 2 BWS cannot be recommended as its effect on cognitive burden was less clear and the colour coding lead to undesired choice heuristics. Our results have implications for future health state valuations of complex quality of life instruments and at least serve as an example of assessing cognitive burden associated with different types of choice experiments.","citation-key":"himmlerWhatWorksBetter2021","container-title":"Journal of Choice Modelling","DOI":"10.1016/j.jocm.2020.100265","ISSN":"1755-5345","journalAbbreviation":"Journal of Choice Modelling","language":"en","page":"100265","source":"ScienceDirect","title":"What works better for preference elicitation among older people? Cognitive burden of discrete choice experiment and case 2 best-worst scaling in an online setting","title-short":"What works better for preference elicitation among older people?","volume":"38","author":[{"family":"Himmler","given":"Sebastian"},{"family":"Soekhai","given":"Vikas"},{"family":"Exel","given":"Job","non-dropping-particle":"van"},{"family":"Brouwer","given":"Werner"}],"issued":{"date-parts":[["2021",3,1]]}}}],"schema":"https://github.com/citation-style-language/schema/raw/master/csl-citation.json"} </w:instrText>
      </w:r>
      <w:r>
        <w:fldChar w:fldCharType="separate"/>
      </w:r>
      <w:r w:rsidRPr="00AF487E">
        <w:rPr>
          <w:lang w:val="en-US"/>
        </w:rPr>
        <w:t>(DeShazo &amp; Fermo, 2002; Mangham et al., 2009; Himmler et al., 2021)</w:t>
      </w:r>
      <w:r>
        <w:fldChar w:fldCharType="end"/>
      </w:r>
      <w:r w:rsidRPr="00AF487E">
        <w:rPr>
          <w:lang w:val="en-US"/>
        </w:rPr>
        <w:t xml:space="preserve">. </w:t>
      </w:r>
      <w:r>
        <w:t>No opt-out alternative was included, since the experiment focused on trade-offs between housing alternatives among respondents who had already expressed an interest in relocation. Figure 1 presents an example choice set.</w:t>
      </w:r>
    </w:p>
    <w:p w14:paraId="19C43A37" w14:textId="77777777" w:rsidR="006172DE" w:rsidRDefault="006172DE"/>
    <w:p w14:paraId="5FDE5C9D" w14:textId="77777777" w:rsidR="00DA6390" w:rsidRDefault="00000000">
      <w:r>
        <w:t>[INSERT FIGURE 1 ABOUT HERE]</w:t>
      </w:r>
    </w:p>
    <w:p w14:paraId="7093EF7D" w14:textId="77777777" w:rsidR="00DA6390" w:rsidRDefault="00000000">
      <w:pPr>
        <w:pStyle w:val="Heading3"/>
      </w:pPr>
      <w:bookmarkStart w:id="7" w:name="statistical-analysis"/>
      <w:r>
        <w:lastRenderedPageBreak/>
        <w:t>Statistical analysis</w:t>
      </w:r>
      <w:bookmarkEnd w:id="7"/>
    </w:p>
    <w:p w14:paraId="7657834C" w14:textId="3AE0E2B2" w:rsidR="00DA6390" w:rsidRDefault="00000000" w:rsidP="009948CA">
      <w:pPr>
        <w:ind w:firstLine="720"/>
      </w:pPr>
      <w:r>
        <w:t xml:space="preserve">We </w:t>
      </w:r>
      <w:proofErr w:type="spellStart"/>
      <w:r>
        <w:t>modeled</w:t>
      </w:r>
      <w:proofErr w:type="spellEnd"/>
      <w:r>
        <w:t xml:space="preserve"> respondents’ choices within the random utility theory framework, which assumes that individuals choose the alternative that maximizes utility </w:t>
      </w:r>
      <w:r>
        <w:fldChar w:fldCharType="begin"/>
      </w:r>
      <w:r>
        <w:instrText xml:space="preserve"> ADDIN ZOTERO_ITEM CSL_CITATION {"citationID":"wSbCFF16","properties":{"unsorted":false,"formattedCitation":"(Lancsar &amp; Louviere, 2008)","plainCitation":"(Lancsar &amp; Louviere, 2008)","noteIndex":0},"citationItems":[{"id":2259,"uris":["http://zotero.org/users/3783483/items/XVF43QP3"],"itemData":{"id":2259,"type":"article-journal","citation-key":"lancsarConductingDiscreteChoice2008","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Making","volume":"26","author":[{"family":"Lancsar","given":"Emily"},{"family":"Louviere","given":"Jordan"}],"issued":{"date-parts":[["2008"]]}}}],"schema":"https://github.com/citation-style-language/schema/raw/master/csl-citation.json"} </w:instrText>
      </w:r>
      <w:r>
        <w:fldChar w:fldCharType="separate"/>
      </w:r>
      <w:r>
        <w:t>(Lancsar &amp; Louviere, 2008)</w:t>
      </w:r>
      <w:r>
        <w:fldChar w:fldCharType="end"/>
      </w:r>
      <w:r>
        <w:t xml:space="preserve">. The utility that individual </w:t>
      </w:r>
      <w:proofErr w:type="spellStart"/>
      <w:r>
        <w:rPr>
          <w:i/>
          <w:iCs/>
        </w:rPr>
        <w:t>i</w:t>
      </w:r>
      <w:proofErr w:type="spellEnd"/>
      <w:r>
        <w:t xml:space="preserve"> derives from alternative </w:t>
      </w:r>
      <w:r>
        <w:rPr>
          <w:i/>
          <w:iCs/>
        </w:rPr>
        <w:t>j</w:t>
      </w:r>
      <w:r>
        <w:t xml:space="preserve"> in choice set t is given by:</w:t>
      </w:r>
    </w:p>
    <w:p w14:paraId="51C843D4" w14:textId="77777777" w:rsidR="006172DE" w:rsidRPr="00594BFA" w:rsidRDefault="00000000" w:rsidP="006172DE">
      <w:pPr>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#(1)</m:t>
              </m:r>
            </m:e>
          </m:eqArr>
        </m:oMath>
      </m:oMathPara>
    </w:p>
    <w:p w14:paraId="5177F9BA" w14:textId="12CE17BA" w:rsidR="00DA6390" w:rsidRDefault="006172DE">
      <w:r>
        <w:rPr>
          <w:lang w:val="en-US"/>
        </w:rPr>
        <w:t xml:space="preserve">where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oMath>
      <w:r>
        <w:rPr>
          <w:lang w:val="en-US"/>
        </w:rPr>
        <w:t xml:space="preserve"> </w:t>
      </w:r>
      <w:r>
        <w:t>is the systematic component of utility and</w:t>
      </w:r>
      <w:r>
        <w:rPr>
          <w:lang w:val="en-US"/>
        </w:rPr>
        <w:t xml:space="preserve">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m:t>
        </m:r>
      </m:oMath>
      <w:r>
        <w:rPr>
          <w:lang w:val="en-US"/>
        </w:rPr>
        <w:t xml:space="preserve">is an unobserved random error term. </w:t>
      </w:r>
      <w:r>
        <w:t>The systematic utility is specified as:</w:t>
      </w:r>
    </w:p>
    <w:p w14:paraId="35AC4C9F" w14:textId="77777777" w:rsidR="006172DE" w:rsidRDefault="006172DE"/>
    <w:p w14:paraId="756564AC" w14:textId="77777777" w:rsidR="006172DE" w:rsidRPr="006172DE" w:rsidRDefault="00000000" w:rsidP="006172DE">
      <w:pPr>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β1</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β2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 + βk</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#(2)</m:t>
              </m:r>
            </m:e>
          </m:eqArr>
        </m:oMath>
      </m:oMathPara>
    </w:p>
    <w:p w14:paraId="74FB90F4" w14:textId="77777777" w:rsidR="006172DE" w:rsidRPr="00A830A9" w:rsidRDefault="006172DE" w:rsidP="006172DE">
      <w:pPr>
        <w:rPr>
          <w:lang w:val="en-US"/>
        </w:rPr>
      </w:pPr>
    </w:p>
    <w:p w14:paraId="57B8490B" w14:textId="7708665D" w:rsidR="00DA6390" w:rsidRPr="006172DE" w:rsidRDefault="006172DE">
      <w:pPr>
        <w:rPr>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 xml:space="preserve"> </m:t>
        </m:r>
      </m:oMath>
      <w:r>
        <w:rPr>
          <w:lang w:val="en-US"/>
        </w:rPr>
        <w:t xml:space="preserve">represents the level of attribute </w:t>
      </w:r>
      <w:r>
        <w:rPr>
          <w:i/>
          <w:iCs/>
          <w:lang w:val="en-US"/>
        </w:rPr>
        <w:t>k</w:t>
      </w:r>
      <w:r>
        <w:rPr>
          <w:lang w:val="en-US"/>
        </w:rPr>
        <w:t xml:space="preserve"> for alternative </w:t>
      </w:r>
      <w:r>
        <w:rPr>
          <w:i/>
          <w:iCs/>
          <w:lang w:val="en-US"/>
        </w:rPr>
        <w:t>j</w:t>
      </w:r>
      <w:r>
        <w:rPr>
          <w:lang w:val="en-US"/>
        </w:rPr>
        <w:t xml:space="preserve"> in task </w:t>
      </w:r>
      <w:r>
        <w:rPr>
          <w:i/>
          <w:iCs/>
          <w:lang w:val="en-US"/>
        </w:rPr>
        <w:t>t</w:t>
      </w:r>
      <w:r>
        <w:rPr>
          <w:lang w:val="en-US"/>
        </w:rPr>
        <w:t xml:space="preserve">, and </w:t>
      </w:r>
      <m:oMath>
        <m:r>
          <w:rPr>
            <w:rFonts w:ascii="Cambria Math" w:hAnsi="Cambria Math"/>
            <w:lang w:val="en-US"/>
          </w:rPr>
          <m:t>βk</m:t>
        </m:r>
      </m:oMath>
      <w:r>
        <w:rPr>
          <w:lang w:val="en-US"/>
        </w:rPr>
        <w:t xml:space="preserve"> are the corresponding utility coefficients.</w:t>
      </w:r>
      <w:r>
        <w:t xml:space="preserve"> The multinomial logit (MNL) model, which assumes homogeneous preferences and independently and identically distributed error terms, served as a baseline for subsequent model comparisons (Supplementary Table S4).</w:t>
      </w:r>
    </w:p>
    <w:p w14:paraId="53D721AF" w14:textId="3FF8386E" w:rsidR="00DA6390" w:rsidRPr="00AF487E" w:rsidRDefault="00000000">
      <w:pPr>
        <w:rPr>
          <w:lang w:val="en-US"/>
        </w:rPr>
      </w:pPr>
      <w:r>
        <w:t xml:space="preserve">To account for repeated choices and preference heterogeneity, we estimated mixed logit models in which non-monetary attributes were specified as random parameters with correlated normal distributions, while the cost coefficient was fixed </w:t>
      </w:r>
      <w:r>
        <w:fldChar w:fldCharType="begin"/>
      </w:r>
      <w:r>
        <w:instrText xml:space="preserve"> ADDIN ZOTERO_ITEM CSL_CITATION {"citationID":"Rey1Maxb","properties":{"unsorted":false,"formattedCitation":"(McFadden &amp; Train, 2000)","plainCitation":"(McFadden &amp; Train, 2000)","noteIndex":0},"citationItems":[{"id":4831,"uris":["http://zotero.org/users/3783483/items/QQEG63CA"],"itemData":{"id":4831,"type":"article-journal","abstract":"This paper considers mixed, or random coefficients, multinomial logit (MMNL) models for discrete response,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Ltd.","citation-key":"mcfaddenMixedMNLModels2000","container-title":"Journal of Applied Econometrics","DOI":"10.1002/1099-1255(200009/10)15:5&lt;447::AID-JAE570&gt;3.0.CO;2-1","ISSN":"1099-1255","issue":"5","language":"en","note":"_eprint: https://onlinelibrary.wiley.com/doi/pdf/10.1002/1099-1255%28200009/10%2915%3A5%3C447%3A%3AAID-JAE570%3E3.0.CO%3B2-1","page":"447-470","source":"Wiley Online Library","title":"Mixed MNL models for discrete response","volume":"15","author":[{"family":"McFadden","given":"Daniel"},{"family":"Train","given":"Kenneth"}],"issued":{"date-parts":[["2000"]]}}}],"schema":"https://github.com/citation-style-language/schema/raw/master/csl-citation.json"} </w:instrText>
      </w:r>
      <w:r>
        <w:fldChar w:fldCharType="separate"/>
      </w:r>
      <w:r>
        <w:t>(McFadden &amp; Train, 2000)</w:t>
      </w:r>
      <w:r>
        <w:fldChar w:fldCharType="end"/>
      </w:r>
      <w:r>
        <w:t xml:space="preserve">. Models were estimated using maximum simulated likelihood with 1000 Sobol draws in the R package </w:t>
      </w:r>
      <w:proofErr w:type="spellStart"/>
      <w:r>
        <w:rPr>
          <w:rFonts w:ascii="Courier New" w:hAnsi="Courier New" w:cs="Courier New"/>
        </w:rPr>
        <w:t>logitr</w:t>
      </w:r>
      <w:proofErr w:type="spellEnd"/>
      <w:r>
        <w:t xml:space="preserve"> </w:t>
      </w:r>
      <w:r>
        <w:fldChar w:fldCharType="begin"/>
      </w:r>
      <w:r>
        <w:instrText xml:space="preserve"> ADDIN ZOTERO_ITEM CSL_CITATION {"citationID":"hgB0SCNH","properties":{"unsorted":false,"formattedCitation":"(Helveston, 2023)","plainCitation":"(Helveston, 2023)","noteIndex":0},"citationItems":[{"id":4835,"uris":["http://zotero.org/users/3783483/items/4DUCRMBF"],"itemData":{"id":4835,"type":"article-journal","abstract":"This paper introduces the logitr R package for fast maximum likelihood estimation of multinomial logit and mixed logit models with unobserved heterogeneity across individuals, which is modeled by allowing parameters to vary randomly over individuals according to a chosen distribution. The package is faster than other similar packages such as mlogit, gmnl, mixl, and apollo, and it supports utility models specified with “preference space” or “willingness-to-pay (WTP) space” parameterizations, allowing for the direct estimation of marginal WTP. The typical procedure of computing WTP post-estimation using a preference space model can lead to unreasonable distributions of WTP across the population in mixed logit models. The paper provides a discussion of some of the implications of each utility parameterization for WTP estimates. It also highlights some of the design features that enable logitr’s performant estimation speed and includes a benchmarking exercise with similar packages. Finally, the paper highlights additional features that are designed specifically for WTP space models, including a consistent user interface for specifying models in either space and a parallelized multi-start optimization loop, which is particularly useful for searching the solution space for different local minima when estimating models with non-convex log-likelihood functions.","citation-key":"helvestonLogitrFastEstimation2023","container-title":"Journal of Statistical Software","DOI":"10.18637/jss.v105.i10","ISSN":"1548-7660","issue":"10","journalAbbreviation":"J. Stat. Soft.","language":"en","source":"DOI.org (Crossref)","title":"&lt;b&gt;logitr&lt;/b&gt; : Fast Estimation of Multinomial and Mixed Logit Models with Preference Space and Willingness-to-Pay Space Utility Parameterizations","title-short":"&lt;b&gt;logitr&lt;/b&gt;","URL":"https://www.jstatsoft.org/v105/i10/","volume":"105","author":[{"family":"Helveston","given":"John Paul"}],"accessed":{"date-parts":[["2025",10,1]]},"issued":{"date-parts":[["2023"]]}}}],"schema":"https://github.com/citation-style-language/schema/raw/master/csl-citation.json"} </w:instrText>
      </w:r>
      <w:r>
        <w:fldChar w:fldCharType="separate"/>
      </w:r>
      <w:r>
        <w:t>(Helveston, 2023)</w:t>
      </w:r>
      <w:r>
        <w:fldChar w:fldCharType="end"/>
      </w:r>
      <w:r>
        <w:t xml:space="preserve">, employing multiple starting values to reduce the risk of convergence to local optima </w:t>
      </w:r>
      <w:r>
        <w:fldChar w:fldCharType="begin"/>
      </w:r>
      <w:r>
        <w:instrText xml:space="preserve"> ADDIN ZOTERO_ITEM CSL_CITATION {"citationID":"Dk79LAOV","properties":{"unsorted":false,"formattedCitation":"(Train,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labor","citation-key":"trainDiscreteChoiceMethods2003","ISBN":"978-0-521-81696-0","language":"en","number-of-pages":"334","publisher":"Cambridge University Press","publisher-place":"New York","source":"K10plus ISBN","title":"Discrete choice methods with simulation","editor":[{"family":"Train","given":"Kenneth"}],"issued":{"date-parts":[["2003"]]}}}],"schema":"https://github.com/citation-style-language/schema/raw/master/csl-citation.json"} </w:instrText>
      </w:r>
      <w:r>
        <w:fldChar w:fldCharType="separate"/>
      </w:r>
      <w:r>
        <w:t>(Train, 2003)</w:t>
      </w:r>
      <w:r>
        <w:fldChar w:fldCharType="end"/>
      </w:r>
      <w:r>
        <w:t xml:space="preserve">. Consistent with recent housing studies, mixed logit models allow utility coefficients to vary across individuals rather than assuming homogeneous preferences </w:t>
      </w:r>
      <w:r>
        <w:fldChar w:fldCharType="begin"/>
      </w:r>
      <w:r>
        <w:instrText xml:space="preserve"> ADDIN ZOTERO_ITEM CSL_CITATION {"citationID":"p1eBqyXq","properties":{"unsorted":false,"formattedCitation":"(Aitken et al., 2024; Ardeshiri et al., 2024; Lee et al., 2025)","plainCitation":"(Aitken et al., 2024; Ardeshiri et al., 2024; Lee et al., 2025)","noteIndex":0},"citationItems":[{"id":3042,"uris":["http://zotero.org/users/3783483/items/9RZ58RV5"],"itemData":{"id":3042,"type":"article-journal","abstract":"Demographic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them.","citation-key":"aitkenOlderHomebuyersPrefer2024","container-title":"Housing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them.","citation-key":"ardeshiriHousingPreferencesOwneroccupied2024","container-title":"Housing Studies","DOI":"10.1080/02673037.2024.2428749","ISSN":"0267-3037","issue":"0","note":"_eprint: https://doi.org/10.1080/02673037.2024.2428749","page":"1-23","publisher":"Routledge","source":"Taylor and Francis+NEJM","title":"Housing preferences for owner-occupied versus investment properties in Sydney, Australia","volume":"0","author":[{"family":"Ardeshiri","given":"Ali"},{"family":"Washington","given":"Lynette"},{"family":"Vij","given":"Akshay"},{"family":"Leishman","given":"Chris"},{"family":"Beer","given":"Andrew"}],"issued":{"date-parts":[["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incorporation </w:instrText>
      </w:r>
      <w:r w:rsidRPr="00AF487E">
        <w:rPr>
          <w:lang w:val="en-US"/>
        </w:rPr>
        <w:instrText xml:space="preserve">of a certain proportion of reused materials, provision of green facilities, availability of furniture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CAH.","citation-key":"leeHeterogeneitiesWillingnessPay2025","container-title":"Housing Studies","DOI":"10.1080/02673037.2024.2404063","ISSN":"0267-3037","issue":"11","note":"_eprint: https://doi.org/10.1080/02673037.2024.2404063","page":"2450-2480","publisher":"Routledge","source":"Taylor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schema":"https://github.com/citation-style-language/schema/raw/master/csl-citation.json"} </w:instrText>
      </w:r>
      <w:r>
        <w:fldChar w:fldCharType="separate"/>
      </w:r>
      <w:r w:rsidRPr="00AF487E">
        <w:rPr>
          <w:lang w:val="en-US"/>
        </w:rPr>
        <w:t>(Aitken et al., 2024; Ardeshiri et al., 2024; Lee et al., 2025)</w:t>
      </w:r>
      <w:r>
        <w:fldChar w:fldCharType="end"/>
      </w:r>
      <w:r w:rsidRPr="00AF487E">
        <w:rPr>
          <w:lang w:val="en-US"/>
        </w:rPr>
        <w:t>.</w:t>
      </w:r>
    </w:p>
    <w:p w14:paraId="7F341C9F" w14:textId="66711346" w:rsidR="00DA6390" w:rsidRDefault="00000000" w:rsidP="009948CA">
      <w:pPr>
        <w:ind w:firstLine="720"/>
      </w:pPr>
      <w:r>
        <w:lastRenderedPageBreak/>
        <w:t xml:space="preserve">We used the </w:t>
      </w:r>
      <w:r w:rsidR="003B03BB">
        <w:t>price</w:t>
      </w:r>
      <w:r>
        <w:t xml:space="preserve"> coefficient to compute monetary trade-offs for the non-</w:t>
      </w:r>
      <w:r w:rsidR="003B03BB">
        <w:t>price</w:t>
      </w:r>
      <w:r>
        <w:t xml:space="preserve"> attributes. First, we estimated the mean marginal rate of substitution (MRS) for each attribute, calculated as:</w:t>
      </w:r>
    </w:p>
    <w:p w14:paraId="5FD7FDBE" w14:textId="6744FF7C" w:rsidR="006172DE" w:rsidRPr="00A830A9" w:rsidRDefault="00000000" w:rsidP="006172DE">
      <w:pPr>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Fonts w:ascii="Cambria Math" w:hAnsi="Cambria Math"/>
                            </w:rPr>
                          </m:ctrlPr>
                        </m:accPr>
                        <m:e>
                          <m:r>
                            <w:rPr>
                              <w:rFonts w:ascii="Cambria Math" w:hAnsi="Cambria Math"/>
                            </w:rPr>
                            <m:t>β</m:t>
                          </m:r>
                          <m:ctrlPr>
                            <w:rPr>
                              <w:rFonts w:ascii="Cambria Math" w:hAnsi="Cambria Math"/>
                              <w:i/>
                            </w:rPr>
                          </m:ctrlPr>
                        </m:e>
                      </m:acc>
                    </m:e>
                    <m:sub>
                      <m:r>
                        <w:rPr>
                          <w:rFonts w:ascii="Cambria Math" w:hAnsi="Cambria Math"/>
                          <w:lang w:val="en-US"/>
                        </w:rPr>
                        <m:t>k</m:t>
                      </m:r>
                    </m:sub>
                  </m:sSub>
                </m:num>
                <m:den>
                  <m:sSub>
                    <m:sSubPr>
                      <m:ctrlPr>
                        <w:rPr>
                          <w:rFonts w:ascii="Cambria Math" w:hAnsi="Cambria Math"/>
                          <w:i/>
                          <w:lang w:val="en-US"/>
                        </w:rPr>
                      </m:ctrlPr>
                    </m:sSubPr>
                    <m:e>
                      <m:acc>
                        <m:accPr>
                          <m:ctrlPr>
                            <w:rPr>
                              <w:rFonts w:ascii="Cambria Math" w:hAnsi="Cambria Math"/>
                            </w:rPr>
                          </m:ctrlPr>
                        </m:accPr>
                        <m:e>
                          <m:r>
                            <w:rPr>
                              <w:rFonts w:ascii="Cambria Math" w:hAnsi="Cambria Math"/>
                            </w:rPr>
                            <m:t>β</m:t>
                          </m:r>
                          <m:ctrlPr>
                            <w:rPr>
                              <w:rFonts w:ascii="Cambria Math" w:hAnsi="Cambria Math"/>
                              <w:i/>
                            </w:rPr>
                          </m:ctrlPr>
                        </m:e>
                      </m:acc>
                    </m:e>
                    <m:sub>
                      <m:r>
                        <w:rPr>
                          <w:rFonts w:ascii="Cambria Math" w:hAnsi="Cambria Math"/>
                          <w:lang w:val="en-US"/>
                        </w:rPr>
                        <m:t>price</m:t>
                      </m:r>
                    </m:sub>
                  </m:sSub>
                </m:den>
              </m:f>
              <m:r>
                <w:rPr>
                  <w:rFonts w:ascii="Cambria Math" w:hAnsi="Cambria Math"/>
                  <w:lang w:val="en-US"/>
                </w:rPr>
                <m:t>#(5)</m:t>
              </m:r>
            </m:e>
          </m:eqArr>
        </m:oMath>
      </m:oMathPara>
    </w:p>
    <w:p w14:paraId="2DBF1E5B" w14:textId="7FB003CA" w:rsidR="00DA6390" w:rsidRDefault="00000000">
      <w:r>
        <w:t xml:space="preserve">where </w:t>
      </w:r>
      <m:oMath>
        <m:acc>
          <m:accPr>
            <m:ctrlPr>
              <w:rPr>
                <w:rFonts w:ascii="Cambria Math" w:hAnsi="Cambria Math"/>
              </w:rPr>
            </m:ctrlPr>
          </m:accPr>
          <m:e>
            <m:r>
              <w:rPr>
                <w:rFonts w:ascii="Cambria Math" w:hAnsi="Cambria Math"/>
              </w:rPr>
              <m:t>β</m:t>
            </m:r>
            <m:ctrlPr>
              <w:rPr>
                <w:rFonts w:ascii="Cambria Math" w:hAnsi="Cambria Math"/>
                <w:i/>
              </w:rPr>
            </m:ctrlPr>
          </m:e>
        </m:acc>
      </m:oMath>
      <w:r>
        <w:rPr>
          <w:lang w:val="en-US"/>
        </w:rPr>
        <w:t xml:space="preserve"> </w:t>
      </w:r>
      <w:r w:rsidR="003B03BB">
        <w:rPr>
          <w:i/>
          <w:iCs/>
          <w:lang w:val="en-US"/>
        </w:rPr>
        <w:t>price</w:t>
      </w:r>
      <w:r>
        <w:rPr>
          <w:lang w:val="en-US"/>
        </w:rPr>
        <w:t xml:space="preserve"> </w:t>
      </w:r>
      <w:r>
        <w:t xml:space="preserve">is the estimated coefficient on the </w:t>
      </w:r>
      <w:r w:rsidR="003B03BB">
        <w:t>price</w:t>
      </w:r>
      <w:r>
        <w:t xml:space="preserve"> attribute; to account for interaction terms with socio-demographic variables, the MRS for attribute </w:t>
      </w:r>
      <w:r>
        <w:rPr>
          <w:i/>
          <w:iCs/>
        </w:rPr>
        <w:t>k</w:t>
      </w:r>
      <w:r>
        <w:t xml:space="preserve"> and individual characteristic </w:t>
      </w:r>
      <w:r>
        <w:rPr>
          <w:i/>
          <w:iCs/>
        </w:rPr>
        <w:t>z</w:t>
      </w:r>
      <w:r>
        <w:t xml:space="preserve"> was calculated as:</w:t>
      </w:r>
    </w:p>
    <w:p w14:paraId="324E8423" w14:textId="55924D94" w:rsidR="006172DE" w:rsidRPr="00A830A9" w:rsidRDefault="00000000" w:rsidP="006172DE">
      <w:pPr>
        <w:ind w:firstLine="720"/>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kz</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Fonts w:ascii="Cambria Math" w:hAnsi="Cambria Math"/>
                            </w:rPr>
                          </m:ctrlPr>
                        </m:accPr>
                        <m:e>
                          <m:r>
                            <w:rPr>
                              <w:rFonts w:ascii="Cambria Math" w:hAnsi="Cambria Math"/>
                            </w:rPr>
                            <m:t>β</m:t>
                          </m:r>
                          <m:ctrlPr>
                            <w:rPr>
                              <w:rFonts w:ascii="Cambria Math" w:hAnsi="Cambria Math"/>
                              <w:i/>
                            </w:rPr>
                          </m:ctrlPr>
                        </m:e>
                      </m:acc>
                    </m:e>
                    <m:sub>
                      <m:r>
                        <w:rPr>
                          <w:rFonts w:ascii="Cambria Math" w:hAnsi="Cambria Math"/>
                          <w:lang w:val="en-US"/>
                        </w:rPr>
                        <m:t xml:space="preserve">k </m:t>
                      </m:r>
                    </m:sub>
                  </m:sSub>
                  <m:r>
                    <w:rPr>
                      <w:rFonts w:ascii="Cambria Math" w:hAnsi="Cambria Math"/>
                      <w:lang w:val="en-US"/>
                    </w:rPr>
                    <m:t xml:space="preserve">+ </m:t>
                  </m:r>
                  <m:sSub>
                    <m:sSubPr>
                      <m:ctrlPr>
                        <w:rPr>
                          <w:rFonts w:ascii="Cambria Math" w:hAnsi="Cambria Math"/>
                          <w:i/>
                          <w:lang w:val="en-US"/>
                        </w:rPr>
                      </m:ctrlPr>
                    </m:sSubPr>
                    <m:e>
                      <m:acc>
                        <m:accPr>
                          <m:ctrlPr>
                            <w:rPr>
                              <w:rFonts w:ascii="Cambria Math" w:hAnsi="Cambria Math"/>
                            </w:rPr>
                          </m:ctrlPr>
                        </m:accPr>
                        <m:e>
                          <m:r>
                            <w:rPr>
                              <w:rFonts w:ascii="Cambria Math" w:hAnsi="Cambria Math"/>
                            </w:rPr>
                            <m:t>β</m:t>
                          </m:r>
                          <m:ctrlPr>
                            <w:rPr>
                              <w:rFonts w:ascii="Cambria Math" w:hAnsi="Cambria Math"/>
                              <w:i/>
                            </w:rPr>
                          </m:ctrlPr>
                        </m:e>
                      </m:acc>
                    </m:e>
                    <m:sub>
                      <m:r>
                        <w:rPr>
                          <w:rFonts w:ascii="Cambria Math" w:hAnsi="Cambria Math"/>
                          <w:lang w:val="en-US"/>
                        </w:rPr>
                        <m:t xml:space="preserve">k,z </m:t>
                      </m:r>
                    </m:sub>
                  </m:sSub>
                </m:num>
                <m:den>
                  <m:sSub>
                    <m:sSubPr>
                      <m:ctrlPr>
                        <w:rPr>
                          <w:rFonts w:ascii="Cambria Math" w:hAnsi="Cambria Math"/>
                          <w:i/>
                          <w:lang w:val="en-US"/>
                        </w:rPr>
                      </m:ctrlPr>
                    </m:sSubPr>
                    <m:e>
                      <m:acc>
                        <m:accPr>
                          <m:ctrlPr>
                            <w:rPr>
                              <w:rFonts w:ascii="Cambria Math" w:hAnsi="Cambria Math"/>
                            </w:rPr>
                          </m:ctrlPr>
                        </m:accPr>
                        <m:e>
                          <m:r>
                            <w:rPr>
                              <w:rFonts w:ascii="Cambria Math" w:hAnsi="Cambria Math"/>
                            </w:rPr>
                            <m:t>β</m:t>
                          </m:r>
                          <m:ctrlPr>
                            <w:rPr>
                              <w:rFonts w:ascii="Cambria Math" w:hAnsi="Cambria Math"/>
                              <w:i/>
                            </w:rPr>
                          </m:ctrlPr>
                        </m:e>
                      </m:acc>
                    </m:e>
                    <m:sub>
                      <m:r>
                        <w:rPr>
                          <w:rFonts w:ascii="Cambria Math" w:hAnsi="Cambria Math"/>
                          <w:lang w:val="en-US"/>
                        </w:rPr>
                        <m:t>price</m:t>
                      </m:r>
                    </m:sub>
                  </m:sSub>
                  <m:r>
                    <w:rPr>
                      <w:rFonts w:ascii="Cambria Math" w:hAnsi="Cambria Math"/>
                      <w:lang w:val="en-US"/>
                    </w:rPr>
                    <m:t xml:space="preserve">+ </m:t>
                  </m:r>
                  <m:sSub>
                    <m:sSubPr>
                      <m:ctrlPr>
                        <w:rPr>
                          <w:rFonts w:ascii="Cambria Math" w:hAnsi="Cambria Math"/>
                          <w:i/>
                          <w:lang w:val="en-US"/>
                        </w:rPr>
                      </m:ctrlPr>
                    </m:sSubPr>
                    <m:e>
                      <m:acc>
                        <m:accPr>
                          <m:ctrlPr>
                            <w:rPr>
                              <w:rFonts w:ascii="Cambria Math" w:hAnsi="Cambria Math"/>
                            </w:rPr>
                          </m:ctrlPr>
                        </m:accPr>
                        <m:e>
                          <m:r>
                            <w:rPr>
                              <w:rFonts w:ascii="Cambria Math" w:hAnsi="Cambria Math"/>
                            </w:rPr>
                            <m:t>β</m:t>
                          </m:r>
                          <m:ctrlPr>
                            <w:rPr>
                              <w:rFonts w:ascii="Cambria Math" w:hAnsi="Cambria Math"/>
                              <w:i/>
                            </w:rPr>
                          </m:ctrlPr>
                        </m:e>
                      </m:acc>
                    </m:e>
                    <m:sub>
                      <m:r>
                        <w:rPr>
                          <w:rFonts w:ascii="Cambria Math" w:hAnsi="Cambria Math"/>
                          <w:lang w:val="en-US"/>
                        </w:rPr>
                        <m:t xml:space="preserve">price,z </m:t>
                      </m:r>
                    </m:sub>
                  </m:sSub>
                </m:den>
              </m:f>
              <m:r>
                <w:rPr>
                  <w:rFonts w:ascii="Cambria Math" w:hAnsi="Cambria Math"/>
                  <w:lang w:val="en-US"/>
                </w:rPr>
                <m:t>#(6)</m:t>
              </m:r>
            </m:e>
          </m:eqArr>
        </m:oMath>
      </m:oMathPara>
    </w:p>
    <w:p w14:paraId="455FE646" w14:textId="7B97814E" w:rsidR="00DA6390" w:rsidRDefault="00000000" w:rsidP="009948CA">
      <w:pPr>
        <w:ind w:firstLine="720"/>
      </w:pPr>
      <w:r>
        <w:t>We estimated willingness-to-pay values following the approach of Caplan et al. </w:t>
      </w:r>
      <w:r>
        <w:fldChar w:fldCharType="begin"/>
      </w:r>
      <w:r>
        <w:instrText xml:space="preserve"> ADDIN ZOTERO_ITEM CSL_CITATION {"citationID":"RpyLhj9D","properties":{"unsorted":false,"formattedCitation":"(2021)","plainCitation":"(2021)","noteIndex":0},"citationItems":[{"id":2925,"uris":["http://zotero.org/users/3783483/items/YVTZ5KUL"],"itemData":{"id":2925,"type":"article-journal","abstract":"This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residents.","citation-key":"caplanMeasuringHeterogeneousPreferences2021a","container-title":"Regional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B."},{"family":"Toll","given":"Kristopher"}],"issued":{"date-parts":[["2021",3]]}},"suppress-author":true}],"schema":"https://github.com/citation-style-language/schema/raw/master/csl-citation.json"} </w:instrText>
      </w:r>
      <w:r>
        <w:fldChar w:fldCharType="separate"/>
      </w:r>
      <w:r>
        <w:t>(2021)</w:t>
      </w:r>
      <w:r>
        <w:fldChar w:fldCharType="end"/>
      </w:r>
      <w:r>
        <w:t xml:space="preserve">. Because the </w:t>
      </w:r>
      <w:r w:rsidR="003B03BB">
        <w:t>price</w:t>
      </w:r>
      <w:r>
        <w:t xml:space="preserve"> attribute was expressed in 10% increments relative to each respondent’s planned monthly housing cost, MRS estimates were converted to SEK/month by multiplying by 10% of the median planned monthly housing cost:</w:t>
      </w:r>
    </w:p>
    <w:p w14:paraId="2C5CB308" w14:textId="77777777" w:rsidR="006172DE" w:rsidRDefault="006172DE"/>
    <w:p w14:paraId="630340D1" w14:textId="77777777" w:rsidR="006172DE" w:rsidRPr="006172DE" w:rsidRDefault="00000000" w:rsidP="006172DE">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MWTP</m:t>
                  </m:r>
                </m:e>
                <m:sub>
                  <m:r>
                    <w:rPr>
                      <w:rFonts w:ascii="Cambria Math" w:hAnsi="Cambria Math"/>
                    </w:rPr>
                    <m:t>k</m:t>
                  </m:r>
                </m:sub>
              </m:sSub>
              <m:r>
                <w:rPr>
                  <w:rFonts w:ascii="Cambria Math" w:hAnsi="Cambria Math"/>
                  <w:vertAlign w:val="subscript"/>
                </w:rPr>
                <m:t xml:space="preserve"> </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MRS</m:t>
                  </m:r>
                  <m:r>
                    <w:rPr>
                      <w:rFonts w:ascii="Cambria Math" w:hAnsi="Cambria Math"/>
                      <w:vertAlign w:val="subscript"/>
                    </w:rPr>
                    <m:t xml:space="preserve"> </m:t>
                  </m:r>
                </m:e>
                <m:sub>
                  <m:r>
                    <w:rPr>
                      <w:rFonts w:ascii="Cambria Math" w:hAnsi="Cambria Math"/>
                    </w:rPr>
                    <m:t>k</m:t>
                  </m:r>
                </m:sub>
              </m:sSub>
              <m:r>
                <m:rPr>
                  <m:sty m:val="p"/>
                </m:rPr>
                <w:rPr>
                  <w:rFonts w:ascii="Cambria Math" w:hAnsi="Cambria Math"/>
                </w:rPr>
                <m:t xml:space="preserve">× 0.10 × </m:t>
              </m:r>
              <m:r>
                <w:rPr>
                  <w:rFonts w:ascii="Cambria Math" w:hAnsi="Cambria Math"/>
                </w:rPr>
                <m:t>Planned Cost#(7)</m:t>
              </m:r>
            </m:e>
          </m:eqArr>
        </m:oMath>
      </m:oMathPara>
    </w:p>
    <w:p w14:paraId="55632A6C" w14:textId="77777777" w:rsidR="006172DE" w:rsidRPr="00A830A9" w:rsidRDefault="006172DE" w:rsidP="006172DE"/>
    <w:p w14:paraId="4927F324" w14:textId="6A3F6DD2" w:rsidR="00DA6390" w:rsidRDefault="009948CA" w:rsidP="009948CA">
      <w:pPr>
        <w:ind w:firstLine="720"/>
      </w:pPr>
      <w:r>
        <w:t>Tenure-specific medians for the owner and renter models were used (10,000 and 9,000 SEK, respectively), and the pooled-sample median (9,000 SEK) for the latent class models. MWTP estimates represent the estimated monthly monetary trade-off respondents were willing to make for each attribute improvement, relative to the reference level.</w:t>
      </w:r>
    </w:p>
    <w:p w14:paraId="1CA7997A" w14:textId="54E78135" w:rsidR="00DA6390" w:rsidRDefault="00000000" w:rsidP="009948CA">
      <w:pPr>
        <w:ind w:firstLine="720"/>
      </w:pPr>
      <w:r>
        <w:t xml:space="preserve">We first estimated mixed logit models separately for homeowners and renters, with reference levels defined as the least preferred option for each attribute. We then estimated interaction models for gender, age, and health status by interacting all attribute levels with the relevant subgroup indicator: age was dichotomized at 72 years </w:t>
      </w:r>
      <w:r>
        <w:lastRenderedPageBreak/>
        <w:t xml:space="preserve">(the sample mean; ≥72 vs &lt;72, coded “Age”); gender was coded as a binary indicator (men vs. women, with women as the reference group); and self-rated health was dichotomized as fair/poor (ratings 1–2) versus good or better (ratings 3–5) on a 5-point scale. Main effects represent the reference group, while interaction terms capture subgroup deviations, and we derived MWTP values and confidence intervals using the delta method </w:t>
      </w:r>
      <w:r>
        <w:fldChar w:fldCharType="begin"/>
      </w:r>
      <w:r>
        <w:instrText xml:space="preserve"> ADDIN ZOTERO_ITEM CSL_CITATION {"citationID":"y1Ht606u","properties":{"unsorted":false,"formattedCitation":"(Wooldridge, 2010)","plainCitation":"(Wooldridge, 2010)","noteIndex":0},"citationItems":[{"id":4985,"uris":["http://zotero.org/users/3783483/items/XKGHRBEG"],"itemData":{"id":4985,"type":"book","abstract":"The second edition of a comprehensive state-of-the-art graduate level text on microeconometric methods, substantially revised and updated.The second edition of this acclaimed graduate text provides a unified treatment of two methods used in contemporary econometric research, cross section and data panel methods. By focusing on assumptions that can be given behavioral content, the book maintains an appropriate level of rigor while emphasizing intuitive thinking. The analysis covers both linear and nonlinear models, including models with dynamics and/or individual heterogeneity. In addition to general estimation frameworks (particular methods of moments and maximum likelihood), specific linear and nonlinear methods are covered in detail, including probit and logit models and their multivariate, Tobit models, models for count data, censored and missing data schemes, causal (or treatment) effects, and duration analysis.Econometric Analysis of Cross Section and Panel Data was the first graduate econometrics text to focus on microeconomic data structures, allowing assumptions to be separated into population and sampling assumptions. This second edition has been substantially updated and revised. Improvements include a broader class of models for missing data problems; more detailed treatment of cluster problems, an important topic for empirical researchers; expanded discussion of \"generalized instrumental variables\" (GIV) estimation; new coverage (based on the author's own recent research) of inverse probability weighting; a more complete framework for estimating treatment effects with panel data, and a firmly established link between econometric approaches to nonlinear panel data and the \"generalized estimating equation\" literature popular in statistics and other fields. New attention is given to explaining when particular econometric methods can be applied; the goal is not only to tell readers what does work, but why certain \"obvious\" procedures do not. The numerous included exercises, both theoretical and computer-based, allow the reader to extend methods covered in the text and discover new insights.","citation-key":"wooldridgeEconometricAnalysisCross2010","ISBN":"978-0-262-29679-3","language":"en","note":"Google-Books-ID: hSs3AgAAQBAJ","number-of-pages":"1095","publisher":"MIT Press","source":"Google Books","title":"Econometric Analysis of Cross Section and Panel Data, second edition","author":[{"family":"Wooldridge","given":"Jeffrey M."}],"issued":{"date-parts":[["2010",10,1]]}}}],"schema":"https://github.com/citation-style-language/schema/raw/master/csl-citation.json"} </w:instrText>
      </w:r>
      <w:r>
        <w:fldChar w:fldCharType="separate"/>
      </w:r>
      <w:r>
        <w:t>(Wooldridge, 2010)</w:t>
      </w:r>
      <w:r>
        <w:fldChar w:fldCharType="end"/>
      </w:r>
      <w:r>
        <w:t>.</w:t>
      </w:r>
    </w:p>
    <w:p w14:paraId="64B79849" w14:textId="7AA658D4" w:rsidR="00DA6390" w:rsidRDefault="00000000" w:rsidP="009948CA">
      <w:pPr>
        <w:ind w:firstLine="720"/>
      </w:pPr>
      <w:r>
        <w:t xml:space="preserve">Unlike the interaction models, which test heterogeneity according to prespecified characteristics, a latent class approach identifies groups of respondents with similar preference structures without an </w:t>
      </w:r>
      <w:r>
        <w:rPr>
          <w:i/>
          <w:iCs/>
        </w:rPr>
        <w:t>a priori</w:t>
      </w:r>
      <w:r>
        <w:t xml:space="preserve"> definition. Whereas mixed logit’s random parameters represent preference heterogeneity through continuous distributions around population means, latent class models offer a complementary representation in which heterogeneity is characterized by a finite number of discrete, interpretable preference profiles. This approach allowed us to examine whether distinct preference patterns emerged which cut across the observable characteristics already examined in the interaction models. We estimated latent class logit models on the pooled sample using the </w:t>
      </w:r>
      <w:proofErr w:type="spellStart"/>
      <w:r>
        <w:rPr>
          <w:rFonts w:ascii="Courier New" w:hAnsi="Courier New" w:cs="Courier New"/>
        </w:rPr>
        <w:t>gmnl</w:t>
      </w:r>
      <w:proofErr w:type="spellEnd"/>
      <w:r>
        <w:t xml:space="preserve"> package in R</w:t>
      </w:r>
      <w:r w:rsidR="004D6EA1">
        <w:t xml:space="preserve"> </w:t>
      </w:r>
      <w:r w:rsidR="004D6EA1">
        <w:fldChar w:fldCharType="begin"/>
      </w:r>
      <w:r w:rsidR="004D6EA1">
        <w:instrText xml:space="preserve"> ADDIN ZOTERO_ITEM CSL_CITATION {"citationID":"OpK3Ula0","properties":{"unsorted":false,"formattedCitation":"(Sarrias &amp; Daziano, 2017)","plainCitation":"(Sarrias &amp; Daziano, 2017)","noteIndex":0},"citationItems":[{"id":5821,"uris":["http://zotero.org/users/3783483/items/HX4BPBGW"],"itemData":{"id":5821,"type":"article-journal","citation-key":"sarriasMultinomialLogitModels2017","container-title":"Journal of Statistical Software","DOI":"10.18637/jss.v079.i02","ISSN":"1548-7660","issue":"2","journalAbbreviation":"J. Stat. Soft.","language":"en","source":"DOI.org (Crossref)","title":"Multinomial Logit Models with Continuous and Discrete Individual Heterogeneity in &lt;i&gt;R&lt;/i&gt; : The &lt;b&gt;gmnl&lt;/b&gt; Package","title-short":"Multinomial Logit Models with Continuous and Discrete Individual Heterogeneity in &lt;i&gt;R&lt;/i&gt;","URL":"http://www.jstatsoft.org/v79/i02/","volume":"79","author":[{"family":"Sarrias","given":"Mauricio"},{"family":"Daziano","given":"Ricardo"}],"accessed":{"date-parts":[["2026",8,25]]},"issued":{"date-parts":[["2017"]]}}}],"schema":"https://github.com/citation-style-language/schema/raw/master/csl-citation.json"} </w:instrText>
      </w:r>
      <w:r w:rsidR="004D6EA1">
        <w:fldChar w:fldCharType="separate"/>
      </w:r>
      <w:r w:rsidR="004D6EA1" w:rsidRPr="004D6EA1">
        <w:t>(Sarrias &amp; Daziano, 2017)</w:t>
      </w:r>
      <w:r w:rsidR="004D6EA1">
        <w:fldChar w:fldCharType="end"/>
      </w:r>
      <w:r w:rsidR="004D6EA1">
        <w:t xml:space="preserve">, </w:t>
      </w:r>
      <w:r>
        <w:t>fitting each model from a default starting point plus 8 random starting values and retaining the solution with the highest converged log-likelihood. We compared models with two through four classes using log-likelihood, AIC, BIC, CAIC, and relative entropy, basing model selection on statistical fit, class separation, and interpretability (Supplementary Table S4). Respondents were subsequently assigned to the class with the highest posterior membership probability for descriptive comparisons of class characteristics.</w:t>
      </w:r>
    </w:p>
    <w:p w14:paraId="68D5C3EF" w14:textId="6DF92BFB" w:rsidR="00DA6390" w:rsidRDefault="00DA6390"/>
    <w:p w14:paraId="6BCA9A03" w14:textId="77777777" w:rsidR="00DA6390" w:rsidRDefault="00000000">
      <w:pPr>
        <w:pStyle w:val="Heading2"/>
      </w:pPr>
      <w:bookmarkStart w:id="8" w:name="results"/>
      <w:r>
        <w:lastRenderedPageBreak/>
        <w:t>Results</w:t>
      </w:r>
      <w:bookmarkEnd w:id="8"/>
    </w:p>
    <w:p w14:paraId="56835E66" w14:textId="77777777" w:rsidR="00DA6390" w:rsidRDefault="00000000">
      <w:pPr>
        <w:pStyle w:val="Heading3"/>
      </w:pPr>
      <w:bookmarkStart w:id="9" w:name="sample-characteristics"/>
      <w:r>
        <w:t>Sample characteristics</w:t>
      </w:r>
      <w:bookmarkEnd w:id="9"/>
    </w:p>
    <w:p w14:paraId="08C94BE5" w14:textId="77777777" w:rsidR="00DA6390" w:rsidRDefault="00000000" w:rsidP="001B4259">
      <w:pPr>
        <w:ind w:firstLine="720"/>
      </w:pPr>
      <w:r>
        <w:t>Of the 957 respondents, 790 were homeowners and 167 were renters; the mean age was 72 years, and 55.3% were women. Most respondents were retired (77.1%), partnered (60.6%), and living in apartments or condominium housing (63.0%). Table 2 presents the full sample characteristics by tenure.</w:t>
      </w:r>
    </w:p>
    <w:p w14:paraId="1656159C" w14:textId="77777777" w:rsidR="009445AD" w:rsidRDefault="009445AD"/>
    <w:p w14:paraId="2D7145B1" w14:textId="77777777" w:rsidR="00DA6390" w:rsidRDefault="00000000">
      <w:r>
        <w:t>[INSERT TABLE 2 ABOUT HERE]</w:t>
      </w:r>
    </w:p>
    <w:p w14:paraId="6D8B654C" w14:textId="77777777" w:rsidR="00DA6390" w:rsidRDefault="00000000">
      <w:pPr>
        <w:pStyle w:val="Heading3"/>
      </w:pPr>
      <w:bookmarkStart w:id="10" w:name="standard-model-results"/>
      <w:r>
        <w:t>Standard model results</w:t>
      </w:r>
      <w:bookmarkEnd w:id="10"/>
    </w:p>
    <w:p w14:paraId="17BA1830" w14:textId="77777777" w:rsidR="00DA6390" w:rsidRDefault="00000000" w:rsidP="001B4259">
      <w:pPr>
        <w:ind w:firstLine="720"/>
      </w:pPr>
      <w:r>
        <w:t>Table 3 presents the results of the standard mixed logit models, estimated separately for renters and homeowners. A positive (negative) coefficient estimate indicates an increase (decrease) in the average respondent’s utility level. Across both tenure groups, the estimated coefficients displayed the expected signs and were, for the most part, highly statistically significant, and the significant standard deviations reported in columns three and five provide evidence of unobserved heterogeneity within each sample.</w:t>
      </w:r>
    </w:p>
    <w:p w14:paraId="171A4380" w14:textId="77777777" w:rsidR="009445AD" w:rsidRDefault="009445AD"/>
    <w:p w14:paraId="593E9B6A" w14:textId="77777777" w:rsidR="00DA6390" w:rsidRDefault="00000000">
      <w:r>
        <w:t>[INSERT TABLE 3 ABOUT HERE]</w:t>
      </w:r>
    </w:p>
    <w:p w14:paraId="38B238EB" w14:textId="77777777" w:rsidR="009445AD" w:rsidRDefault="009445AD"/>
    <w:p w14:paraId="51DD1144" w14:textId="7E038687" w:rsidR="00DA6390" w:rsidRDefault="00000000" w:rsidP="001B4259">
      <w:pPr>
        <w:ind w:firstLine="720"/>
      </w:pPr>
      <w:r>
        <w:t xml:space="preserve">Table 3 reports the corresponding monetary MWTP estimates, derived from these coefficients, alongside 95% confidence intervals. Both tenure groups placed strong value on proximity to shops and green space and on access to reserved parking, and homeowners exhibited systematically higher MWTP than renters across nearly every attribute. This pattern coincided with a marked asymmetry in the underlying coefficients: renters’ point estimates exceeded </w:t>
      </w:r>
      <w:proofErr w:type="gramStart"/>
      <w:r>
        <w:t>owners’</w:t>
      </w:r>
      <w:proofErr w:type="gramEnd"/>
      <w:r>
        <w:t xml:space="preserve"> for seven of the eight non-cost </w:t>
      </w:r>
      <w:r>
        <w:lastRenderedPageBreak/>
        <w:t>attributes, while renters’ cost coefficient was nearly twice as large in magnitude (-9.54 vs -5.08). Shops within 500m illustrate this clearly: renters’ coefficient (4.32) exceeded owners’ (3.04), yet renters’ resulting MWTP (408 SEK) was lower than owners’ (598 SEK), since MWTP is calculated relative to each model’s own cost coefficient.</w:t>
      </w:r>
    </w:p>
    <w:p w14:paraId="28EC3CCA" w14:textId="77777777" w:rsidR="00DA6390" w:rsidRDefault="00000000">
      <w:pPr>
        <w:pStyle w:val="Heading3"/>
      </w:pPr>
      <w:bookmarkStart w:id="11" w:name="observed-heterogeneity-model-results"/>
      <w:r>
        <w:t>Observed heterogeneity model results</w:t>
      </w:r>
      <w:bookmarkEnd w:id="11"/>
    </w:p>
    <w:p w14:paraId="09E4D81E" w14:textId="55882652" w:rsidR="00DA6390" w:rsidRDefault="00000000" w:rsidP="001B4259">
      <w:pPr>
        <w:ind w:firstLine="720"/>
      </w:pPr>
      <w:r>
        <w:t>Interaction models testing age, gender, and health revealed selective, rather than pervasive, heterogeneity in preferences (Supplementary Tables S1–S3). Significant differences were concentrated in a relatively small number of attributes, with transit access showing the most consistent variation across subgroups. Among homeowners, preference for a 600m transit stop was significantly stronger among respondents aged 72 or older, the sample mean age, than among younger respondents (MWTP 136 vs 15 SEK; β = 0.50, p &lt; .01). The corresponding interaction was not significant among renters, where only the interaction with shops reached significance. Transit preferences were also moderated by self-rated health: homeowners in fair or poor health placed a higher value on a 600m stop than healthier respondents (164 vs 47 SEK; β = -0.58, p &lt; .05), a pattern echoed among renters for a 300m stop (252 vs 93 SEK). Health also moderated preference for green space among homeowners, with those in very good or better health placing greater value on a location within 500m than those in fair or poor health (416 vs 293 SEK; β = 0.67, p &lt; .05). Gender interactions among homeowners were significant for green space at 500m (478 SEK for women vs 313 SEK for men; β = -0.59, p &lt; .05), a 300m transit stop (288 vs 157 SEK; β = -0.53, p &lt; .05), and a reserved garage (624 SEK for men vs 550 SEK for women; β = 0.77, p &lt; .01). No gender interactions were significant among renters. Preferences for shops and parking otherwise remained stable across subgroups.</w:t>
      </w:r>
    </w:p>
    <w:p w14:paraId="2B43BC5C" w14:textId="77777777" w:rsidR="00DA6390" w:rsidRDefault="00000000">
      <w:pPr>
        <w:pStyle w:val="Heading3"/>
      </w:pPr>
      <w:bookmarkStart w:id="12" w:name="latent-class-results"/>
      <w:r>
        <w:lastRenderedPageBreak/>
        <w:t>Latent class results</w:t>
      </w:r>
      <w:bookmarkEnd w:id="12"/>
    </w:p>
    <w:p w14:paraId="609DD782" w14:textId="77777777" w:rsidR="00DA6390" w:rsidRDefault="00000000" w:rsidP="001B4259">
      <w:pPr>
        <w:ind w:firstLine="720"/>
      </w:pPr>
      <w:r>
        <w:t>We estimated latent class models with two to four classes on the pooled sample, using a multi-start procedure to avoid local-optimum solutions (Supplementary Table S4). Model fit improved with additional classes (BIC: LC-2 = 8,297.4; LC-3 = 7,996.5; LC-4 = 7,953.8), and the four-class solution improved on the three-class solution across AIC, BIC, and CAIC alike, despite its additional 10 parameters. Relative entropy was similar for the three- and four-class solutions (0.697 and 0.677, respectively). We therefore retained the four-class solution on the strength of its superior information criteria.</w:t>
      </w:r>
    </w:p>
    <w:p w14:paraId="0DE1E77E" w14:textId="77777777" w:rsidR="009445AD" w:rsidRDefault="009445AD"/>
    <w:p w14:paraId="22617803" w14:textId="77777777" w:rsidR="00DA6390" w:rsidRDefault="00000000">
      <w:r>
        <w:t>[INSERT TABLE 4 ABOUT HERE]</w:t>
      </w:r>
    </w:p>
    <w:p w14:paraId="2E1257DA" w14:textId="77777777" w:rsidR="009445AD" w:rsidRDefault="009445AD"/>
    <w:p w14:paraId="1045C024" w14:textId="27AD0F3B" w:rsidR="00DA6390" w:rsidRDefault="00000000" w:rsidP="00AF487E">
      <w:pPr>
        <w:ind w:firstLine="720"/>
      </w:pPr>
      <w:r>
        <w:t xml:space="preserve">The four classes captured qualitatively distinct preference structures (Table 4). Class 1 (“Shop-oriented,” 25.7% of respondents) placed the strongest weight on proximity to shops (MWTP 1,238 SEK at 500m) and showed moderate price sensitivity. Class 2 (“Green-space-oriented,” 22.1%) valued proximity to green space far more than any other class (MWTP 1,070 SEK at 500m). Class 3 (“Price-sensitive shop-oriented,” 16.6%) likewise </w:t>
      </w:r>
      <w:proofErr w:type="spellStart"/>
      <w:r>
        <w:t>favored</w:t>
      </w:r>
      <w:proofErr w:type="spellEnd"/>
      <w:r>
        <w:t xml:space="preserve"> shops at </w:t>
      </w:r>
      <w:proofErr w:type="gramStart"/>
      <w:r>
        <w:t>500m, but</w:t>
      </w:r>
      <w:proofErr w:type="gramEnd"/>
      <w:r>
        <w:t xml:space="preserve"> was by far the most price-sensitive segment. Its price coefficient (-13.64) was roughly four to five times larger in magnitude than that of any other class. Class 4 (“Parking-oriented,” 35.6%, the largest class) placed by far the greatest weight on parking (MWTP 1,179 SEK for a reserved garage) and was the least price-sensitive segment of the four. Across all four classes, proximity to shops at 500m and reserved parking were valued positively, though the relative ranking and magnitude of these valuations differed markedly by class</w:t>
      </w:r>
      <w:r w:rsidR="00057FBF">
        <w:t xml:space="preserve"> (Supplementary Figure S2). </w:t>
      </w:r>
      <w:r>
        <w:t xml:space="preserve">Descriptive differences in demographic composition were nevertheless evident: the Parking-oriented class was older on average (72.2 years vs </w:t>
      </w:r>
      <w:r>
        <w:lastRenderedPageBreak/>
        <w:t>70.9, 70.8, and 71.2 for the other classes) and more likely to include homeowners (89.3% vs 85.2%, 79.8%, and 70.8%), while the Price-sensitive shop-oriented class was more likely to be female (67.5% vs 52.0%, 62.0%, and 47.6%) and less likely to be partnered (44.4% vs 62.0%, 60.1%, and 67.8%) (Supplementary Table S5). No single demographic characteristic, in short, clearly distinguished the four preference profiles.</w:t>
      </w:r>
    </w:p>
    <w:p w14:paraId="5EE8EFA1" w14:textId="0B19210A" w:rsidR="00DA6390" w:rsidRDefault="00DA6390"/>
    <w:p w14:paraId="293DE96D" w14:textId="77777777" w:rsidR="00DA6390" w:rsidRDefault="00000000">
      <w:pPr>
        <w:pStyle w:val="Heading2"/>
      </w:pPr>
      <w:bookmarkStart w:id="13" w:name="discussion-and-implications"/>
      <w:r>
        <w:t>Discussion and Implications</w:t>
      </w:r>
      <w:bookmarkEnd w:id="13"/>
    </w:p>
    <w:p w14:paraId="4730D0B1" w14:textId="42A04518" w:rsidR="00DA6390" w:rsidRDefault="00000000" w:rsidP="00AF487E">
      <w:pPr>
        <w:ind w:firstLine="720"/>
      </w:pPr>
      <w:r>
        <w:t xml:space="preserve">This study set out to examine how older adults in Sweden value locational and amenity attributes when considering relocation, and the findings extend the existing evidence base in at least four ways. First, by sampling both homeowners and renters rather than homeowners alone, as is common in much of the existing stated-choice housing literature, the results allow tenure differences in locational preferences to be assessed directly rather than assumed. Second, because respondents were already registered with a housing provider and had expressed an interest in relocating, the discrete choice experiment is grounded in an actively considered decision rather than a purely hypothetical one, lending the resulting preference estimates greater </w:t>
      </w:r>
      <w:proofErr w:type="spellStart"/>
      <w:r>
        <w:t>behavioral</w:t>
      </w:r>
      <w:proofErr w:type="spellEnd"/>
      <w:r>
        <w:t xml:space="preserve"> relevance than studies drawing on individuals with no stated relocation intent. Third, the study extends discrete choice methods for housing to a Scandinavian context, where aging-in-place policy is comparatively well established but evidence on relocation preferences among older adults remains limited relative to </w:t>
      </w:r>
      <w:r w:rsidR="00D8436F">
        <w:t>other geographical areas</w:t>
      </w:r>
      <w:r>
        <w:t xml:space="preserve">. Finally, by combining interaction models with a latent class analysis, the study captures both observed, </w:t>
      </w:r>
      <w:proofErr w:type="spellStart"/>
      <w:r>
        <w:t>sociodemographically</w:t>
      </w:r>
      <w:proofErr w:type="spellEnd"/>
      <w:r>
        <w:t xml:space="preserve"> driven heterogeneity and unobserved heterogeneity in preferences, offering a fuller account of how residential priorities vary across the older population than either approach alone would provide.</w:t>
      </w:r>
    </w:p>
    <w:p w14:paraId="36C2E4D3" w14:textId="2D3AC70F" w:rsidR="00DA6390" w:rsidRDefault="00000000">
      <w:r>
        <w:lastRenderedPageBreak/>
        <w:t xml:space="preserve">Broadly speaking, respondents agreed on which </w:t>
      </w:r>
      <w:proofErr w:type="spellStart"/>
      <w:r>
        <w:t>neighborhood</w:t>
      </w:r>
      <w:proofErr w:type="spellEnd"/>
      <w:r>
        <w:t xml:space="preserve"> attributes were desirable: proximity to green space, shops, and public transport, together with access to reserved parking, attracted positive and generally highly significant utility coefficients across both tenure groups. What distinguished respondents was therefore not whether these attributes mattered, but rather the relative weight placed upon them and the sensitivity of their choices to housing cost.</w:t>
      </w:r>
    </w:p>
    <w:p w14:paraId="36C2E4D4" w14:textId="2D3AC710" w:rsidR="00DA6390" w:rsidRDefault="00000000" w:rsidP="00AF487E">
      <w:pPr>
        <w:ind w:firstLine="720"/>
      </w:pPr>
      <w:r>
        <w:t xml:space="preserve">With respect to tenure, homeowners expressed higher MWTP than renters across nearly every attribute, yet renters’ coefficients exceeded those of owners for most non-cost attributes (Table 3). Although this monetary gap might at first appear to indicate weaker demand among renters, it arises primarily from their substantially greater cost sensitivity (-9.54 vs -5.08) rather than from weaker underlying preferences for the amenities themselves, a pattern consistent with previous evidence linking tenure to price sensitivity </w:t>
      </w:r>
      <w:r>
        <w:fldChar w:fldCharType="begin"/>
      </w:r>
      <w:r>
        <w:instrText xml:space="preserve"> ADDIN ZOTERO_ITEM CSL_CITATION {"citationID":"kHBwjc0i","properties":{"unsorted":true,"formattedCitation":"(Caplan et al., 2021; Ardeshiri et al., 2024)","plainCitation":"(Caplan et al., 2021; Ardeshiri et al., 2024)","noteIndex":0},"citationItems":[{"id":2925,"uris":["http://zotero.org/users/3783483/items/YVTZ5KUL"],"itemData":{"id":2925,"type":"article-journal","abstract":"This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residents.","citation-key":"caplanMeasuringHeterogeneousPreferences2021a","container-title":"Regional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w:instrText>
      </w:r>
      <w:r>
        <w:rPr>
          <w:lang w:val="en-US"/>
        </w:rPr>
        <w:instrText xml:space="preserve">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them.","citation-key":"ardeshiriHousingPreferencesOwneroccupied2024","container-title":"Housing Studies","DOI":"10.1080/02673037.2024.2428749","ISSN":"0267-3037","issue":"0","note":"_eprint: https://doi.org/10.1080/02673037.2024.2428749","page":"1-23","publisher":"Routledge","source":"Taylor and Francis+NEJM","title":"Housing preferences for owner-occupied versus investment properties in Sydney, Australia","volume":"0","author":[{"family":"Ardeshiri","given":"Ali"},{"family":"Washington","given":"Lynette"},{"family":"Vij","given":"Akshay"},{"family":"Leishman","given":"Chris"},{"family":"Beer","given":"Andrew"}],"issued":{"date-parts":[["2024"]]}}}],"schema":"https://github.com/citation-style-language/schema/raw/master/csl-citation.json"} </w:instrText>
      </w:r>
      <w:r>
        <w:fldChar w:fldCharType="separate"/>
      </w:r>
      <w:r>
        <w:rPr>
          <w:lang w:val="en-US"/>
        </w:rPr>
        <w:t>(Caplan et al., 2021; Ardeshiri et al., 2024)</w:t>
      </w:r>
      <w:r>
        <w:fldChar w:fldCharType="end"/>
      </w:r>
      <w:r>
        <w:rPr>
          <w:lang w:val="en-US"/>
        </w:rPr>
        <w:t xml:space="preserve"> and plausibly attributable to tighter financial constraints among renters</w:t>
      </w:r>
      <w:r>
        <w:t>. Accordingly, renters’ lower monetary valuations should not be read as evidence of weaker demand for well-located housing.</w:t>
      </w:r>
    </w:p>
    <w:p w14:paraId="6DD15A47" w14:textId="19878249" w:rsidR="00DA6390" w:rsidRDefault="00000000" w:rsidP="00C96C30">
      <w:pPr>
        <w:ind w:firstLine="720"/>
      </w:pPr>
      <w:r>
        <w:t xml:space="preserve">Turning to observable heterogeneity, age, gender, and health shaped preferences in selective, attribute-specific ways rather than uniformly. Among homeowners, the preference for nearby public transport was stronger among older respondents and among those reporting poorer health, a pattern consistent with a growing reliance on accessible transit as functional capacity changes </w:t>
      </w:r>
      <w:r>
        <w:fldChar w:fldCharType="begin"/>
      </w:r>
      <w:r>
        <w:instrText xml:space="preserve"> ADDIN ZOTERO_ITEM CSL_CITATION {"citationID":"Y15E30UQ","properties":{"unsorted":false,"formattedCitation":"(Alsnih &amp; Hensher, 2003; Mollenkopf et al., 2004)","plainCitation":"(Alsnih &amp; Hensher, 2003; Mollenkopf et al., 2004)","noteIndex":0},"citationItems":[{"id":4826,"uris":["http://zotero.org/users/3783483/items/H4948NWG"],"itemData":{"id":4826,"type":"article-journal","abstract":"Populations of post-industrial nations are aging. With a growing number of people living well into their 80s and maintaining active lives, the transportation system will have to start focussing more closely on understanding their mobility and accessibility needs, so as to ensure that speciﬁc requirements of this large segment are not being ignored through the promotion of traditional ÔsolutionsÕ and historical assumptions. This paper takes a close look at the evidence on the mobility needs and travel patterns of individuals over 64, distinguishing between the ‘‘young’’ elderly (aged 65–75 years) and the ‘‘old’’ elderly (over 75 years). This distinction is particularly useful in recognising the threshold of health change that impacts in a non-marginal way on mobility needs. This distinction also focuses transport planning and policy on a commitment to understanding the diﬀerent needs of these sub-groups of the population, identifying services and facilities that better cater for these groups. We review the evidence, in particular, on the mobility characteristics of the over 75 years age group, including how they secure support through migration and settlement patterns. We use the empirical evidence from a number of western nations to identify the role of conventional and specialised public transport as an alternative to the automobile in meeting mobility and accessibility needs.","citation-key":"alsnihMobilityAccessibilityExpectations2003","container-title":"Transportation Research Part A: Policy and Practice","DOI":"10.1016/S0965-8564(03)00073-9","ISSN":"09658564","issue":"10","journalAbbreviation":"Transportation Research Part A: Policy and Practice","language":"en","license":"https://www.elsevier.com/tdm/userlicense/1.0/","page":"903-916","source":"DOI.org (Crossref)","title":"The mobility and accessibility expectations of seniors in an aging population","volume":"37","author":[{"family":"Alsnih","given":"Rahaf"},{"family":"Hensher","given":"David A"}],"issued":{"date-parts":[["2003",12]]}}},{"id":5793,"uris":["http://zotero.org/users/3783483/items/9FP9UUMJ"],"itemData":{"id":5793,"type":"article-journal","citation-key":"mollenkopfSocialBehaviouralScience2004","container-title":"European Journal of Ageing","DOI":"10.1007/s10433-004-0004-3","ISSN":"1613-9372, 1613-9380","issue":"1","journalAbbreviation":"Eur J Ageing","language":"en","license":"http://www.springer.com/tdm","page":"45-53","source":"DOI.org (Crossref)","title":"Social and behavioural science perspectives on out-of-home mobility in later life: findings from the European project MOBILATE","title-short":"Social and behavioural science perspectives on out-of-home mobility in later life","volume":"1","author":[{"family":"Mollenkopf","given":"Heidrun"},{"family":"Marcellini","given":"Fiorella"},{"family":"Ruoppila","given":"Isto"},{"family":"Sz�man","given":"Zsuzsa"},{"family":"Tacken","given":"Mart"},{"family":"Wahl","given":"Hans-Werner"}],"issued":{"date-parts":[["2004",12]]}}}],"schema":"https://github.com/citation-style-language/schema/raw/master/csl-citation.json"} </w:instrText>
      </w:r>
      <w:r>
        <w:fldChar w:fldCharType="separate"/>
      </w:r>
      <w:r>
        <w:t>(Alsnih &amp; Hensher, 2003; Mollenkopf et al., 2004)</w:t>
      </w:r>
      <w:r>
        <w:fldChar w:fldCharType="end"/>
      </w:r>
      <w:r>
        <w:t xml:space="preserve">. Furthermore, health shaped the valuation of green space among homeowners: those in better health placed greater value on nearby green areas, plausibly because good health enables greater engagement with outdoor environments, whereas the functional limitations associated with poorer health may curb the marginal benefit of proximity. This interpretation is consistent with evidence linking green space </w:t>
      </w:r>
      <w:r>
        <w:lastRenderedPageBreak/>
        <w:t>access to physical activity, cardiometabolic health, and general wellbeing</w:t>
      </w:r>
      <w:r w:rsidR="00AF487E">
        <w:t xml:space="preserve"> </w:t>
      </w:r>
      <w:r w:rsidR="00AF487E">
        <w:fldChar w:fldCharType="begin"/>
      </w:r>
      <w:r w:rsidR="00AF487E">
        <w:instrText xml:space="preserve"> ADDIN ZOTERO_ITEM CSL_CITATION {"citationID":"iytrcyNK","properties":{"unsorted":false,"formattedCitation":"(Maas, 2006; Paquet et al., 2013)","plainCitation":"(Maas, 2006; Paquet et al., 2013)","noteIndex":0},"citationItems":[{"id":4818,"uris":["http://zotero.org/users/3783483/items/6IHHXPAZ"],"itemData":{"id":4818,"type":"article-journal","citation-key":"maasGreenSpaceUrbanity2006","container-title":"Journal of Epidemiology &amp; Community Health","DOI":"10.1136/jech.2005.043125","ISSN":"0143-005X","issue":"7","journalAbbreviation":"Journal of Epidemiology &amp; Community Health","language":"en","page":"587-592","source":"DOI.org (Crossref)","title":"Green space, urbanity, and health: how strong is the relation?","title-short":"Green space, urbanity, and health","volume":"60","author":[{"family":"Maas","given":"J."}],"issued":{"date-parts":[["2006",7,1]]}}},{"id":4814,"uris":["http://zotero.org/users/3783483/items/VGTK63KS"],"itemData":{"id":4814,"type":"article-journal","abstract":"This study investigated the associations between the accessibility, greenness, size, and type (active vs. passive) of public open spaces (POS) and clinical risk markers for cardiometabolic diseases and whether such associations could be explained (mediated) by physical activity and psychological well-being. Adult participants (n = 3754) provided clinical, self-reported, and residential location data. Cardiometabolic risk was deﬁned as the sum of six anthropometric and biochemical risk markers. POS accessibility was deﬁned as the number and proportion of POS within a 1000-m road distance from participants’ residences. Greenness, size and type were respectively deﬁned as the median Normalised Difference Vegetation Index, median size, and proportion of POS with a sporting land use for all accessible POS. Physical activity and psychological well-being were self-reported. Associations were tested using Poisson regression models accounting for spatial clustering of observations and participants’ age, gender, education, income and area-level socioeconomic disadvantage. The number and proportion of POS were not found to be statistically signiﬁcantly related to cardiometabolic health; however, greenness, size, and type (active) of available POS were inversely related to cardiometabolic risk. The association between POS and cardiometabolic health was partially mediated by physical activity. Psychological well-being was not implicated in the associations tested. These results suggest that the characteristics, not the number or proportion, of locally accessible POS are related to cardiometabolic health and, to some degree, physical activity. Maintaining or improving the quality of locally available POS might be a more effective urban design strategy to support cardiometabolic health than efforts to increase the accessibility of POS.","citation-key":"paquetAreAccessibilityCharacteristics2013","container-title":"Landscape and Urban Planning","DOI":"10.1016/j.landurbplan.2012.11.011","ISSN":"01692046","journalAbbreviation":"Landscape and Urban Planning","language":"en","license":"https://www.elsevier.com/tdm/userlicense/1.0/","page":"70-78","source":"DOI.org (Crossref)","title":"Are accessibility and characteristics of public open spaces associated with a better cardiometabolic health?","volume":"118","author":[{"family":"Paquet","given":"Catherine"},{"family":"Orschulok","given":"Thomas P."},{"family":"Coffee","given":"Neil T."},{"family":"Howard","given":"Natasha J."},{"family":"Hugo","given":"Graeme"},{"family":"Taylor","given":"Anne W."},{"family":"Adams","given":"Robert J."},{"family":"Daniel","given":"Mark"}],"issued":{"date-parts":[["2013",10]]}}}],"schema":"https://github.com/citation-style-language/schema/raw/master/csl-citation.json"} </w:instrText>
      </w:r>
      <w:r w:rsidR="00AF487E">
        <w:fldChar w:fldCharType="separate"/>
      </w:r>
      <w:r w:rsidR="00AF487E" w:rsidRPr="00AF487E">
        <w:t>(Maas, 2006; Paquet et al., 2013)</w:t>
      </w:r>
      <w:r w:rsidR="00AF487E">
        <w:fldChar w:fldCharType="end"/>
      </w:r>
      <w:r w:rsidR="00AF487E">
        <w:t xml:space="preserve">, </w:t>
      </w:r>
      <w:r>
        <w:t>as well as to reduced stress</w:t>
      </w:r>
      <w:r w:rsidR="00AF487E">
        <w:t xml:space="preserve"> </w:t>
      </w:r>
      <w:r w:rsidR="00AF487E">
        <w:fldChar w:fldCharType="begin"/>
      </w:r>
      <w:r w:rsidR="00AF487E">
        <w:instrText xml:space="preserve"> ADDIN ZOTERO_ITEM CSL_CITATION {"citationID":"UNTDHtS7","properties":{"unsorted":true,"formattedCitation":"(Nielsen &amp; Hansen, 2007; Sturm &amp; Cohen, 2014; Cohen-Cline et al., 2015)","plainCitation":"(Nielsen &amp; Hansen, 2007; Sturm &amp; Cohen, 2014; Cohen-Cline et al., 2015)","noteIndex":0},"citationItems":[{"id":4810,"uris":["http://zotero.org/users/3783483/items/6RKDB5XI"],"itemData":{"id":4810,"type":"article-journal","abstract":"The article presents the result from a Danish survey on access and use of green areas and the impact on experienced stress and obesity. The statistical results indicate that access to a garden or short distances to green areas from the dwelling are associated with less stress and a lower likelihood of obesity. The number of visits cannot explain the effects of green areas on the health indicators. It is suggested that the signiﬁcance of distance to green areas is mainly derived from its correlation with the character of the neighbourhood and its conduciveness to outdoor activities and ‘‘healthy’’ modes of travel.","citation-key":"nielsenGreenAreasAffect2007","container-title":"Health &amp; Place","DOI":"10.1016/j.healthplace.2007.02.001","ISSN":"13538292","issue":"4","journalAbbreviation":"Health &amp; Place","language":"en","license":"https://www.elsevier.com/tdm/userlicense/1.0/","page":"839-850","source":"DOI.org (Crossref)","title":"Do green areas affect health? Results from a Danish survey on the use of green areas and health indicators","title-short":"Do green areas affect health?","volume":"13","author":[{"family":"Nielsen","given":"Thomas Sick"},{"family":"Hansen","given":"Karsten Bruun"}],"issued":{"date-parts":[["2007",12]]}}},{"id":4816,"uris":["http://zotero.org/users/3783483/items/ZQF9KJEE"],"itemData":{"id":4816,"type":"article-journal","abstract":"Background—Urban parks have received attention in recent years as a possible environmental factor that could encourage physical activity, prevent obesity, and reduce the incidence of chronic conditions. Despite long hypothesized benefits of parks for mental health, few park studies incorporate mental health measures.","citation-key":"sturmProximityUrbanParks2014","language":"en","source":"Zotero","title":"Proximity to Urban Parks and Mental Health","author":[{"family":"Sturm","given":"Roland"},{"family":"Cohen","given":"Deborah"}],"issued":{"date-parts":[["2014"]]}}},{"id":4820,"uris":["http://zotero.org/users/3783483/items/PBP39FUP"],"itemData":{"id":4820,"type":"article-journal","abstract":"Background Increasing global urbanisation has resulted in a greater proportion of the world’s population becoming exposed to risk factors unique to urban areas, and understanding these effects on public health is essential. The aim of this study was to examine the association between access to green space and mental health among adult twin pairs.\nMethods We used a multilevel random intercept model of same-sex twin pairs (4338 individuals) from the community-based University of Washington Twin Registry to analyse the association between access to green space, as measured by the Normalised Difference Vegetation Index and self-reported depression, stress, and anxiety. The main parameter of interest was the within-pair effect for identical (monozygotic, MZ) twins because it was not subject to confounding by genetic or shared childhood environment factors. Models were adjusted for income, physical activity, neighbourhood deprivation and population density.\nResults When treating twins as individuals and not as members of a twin pair, green space was signiﬁcantly inversely associated with each mental health outcome. The association with depression remained signiﬁcant in the within-pair MZ univariate and adjusted models; however, there was no within-pair MZ effect for stress or anxiety among the models adjusted for income and physical activity.\nConclusions These results suggest that greater access to green space is associated with less depression, but provide less evidence for effects on stress or anxiety. Understanding the mechanisms linking neighbourhood characteristics to mental health has important public health implications. Future studies should combine twin designs and longitudinal data to strengthen causal inference.","citation-key":"cohen-clineAccessGreenSpace2015","container-title":"Journal of Epidemiology and Community Health","DOI":"10.1136/jech-2014-204667","ISSN":"0143-005X, 1470-2738","issue":"6","journalAbbreviation":"J Epidemiol Community Health","language":"en","page":"523-529","source":"DOI.org (Crossref)","title":"Access to green space, physical activity and mental health: a twin study","title-short":"Access to green space, physical activity and mental health","volume":"69","author":[{"family":"Cohen-Cline","given":"Hannah"},{"family":"Turkheimer","given":"Eric"},{"family":"Duncan","given":"Glen E"}],"issued":{"date-parts":[["2015",6]]}}}],"schema":"https://github.com/citation-style-language/schema/raw/master/csl-citation.json"} </w:instrText>
      </w:r>
      <w:r w:rsidR="00AF487E">
        <w:fldChar w:fldCharType="separate"/>
      </w:r>
      <w:r w:rsidR="00AF487E" w:rsidRPr="00AF487E">
        <w:t>(Nielsen &amp; Hansen, 2007; Sturm &amp; Cohen, 2014; Cohen-Cline et al., 2015)</w:t>
      </w:r>
      <w:r w:rsidR="00AF487E">
        <w:fldChar w:fldCharType="end"/>
      </w:r>
      <w:r w:rsidR="00AF487E">
        <w:t xml:space="preserve">. </w:t>
      </w:r>
      <w:r>
        <w:t>Nonetheless, green space preferences remained broadly stable across age groups, which is consistent with the sustained role of green environments in supporting wellbeing across the aging spectrum</w:t>
      </w:r>
      <w:r w:rsidR="00AF487E">
        <w:t xml:space="preserve"> </w:t>
      </w:r>
      <w:r w:rsidR="00AF487E">
        <w:fldChar w:fldCharType="begin"/>
      </w:r>
      <w:r w:rsidR="00AF487E">
        <w:instrText xml:space="preserve"> ADDIN ZOTERO_ITEM CSL_CITATION {"citationID":"kxNt63Zy","properties":{"unsorted":false,"formattedCitation":"(Cohen-Cline et al., 2015; Landby &amp; Godtman Kling, 2025)","plainCitation":"(Cohen-Cline et al., 2015; Landby &amp; Godtman Kling, 2025)","noteIndex":0},"citationItems":[{"id":4820,"uris":["http://zotero.org/users/3783483/items/PBP39FUP"],"itemData":{"id":4820,"type":"article-journal","abstract":"Background Increasing global urbanisation has resulted in a greater proportion of the world’s population becoming exposed to risk factors unique to urban areas, and understanding these effects on public health is essential. The aim of this study was to examine the association between access to green space and mental health among adult twin pairs.\nMethods We used a multilevel random intercept model of same-sex twin pairs (4338 individuals) from the community-based University of Washington Twin Registry to analyse the association between access to green space, as measured by the Normalised Difference Vegetation Index and self-reported depression, stress, and anxiety. The main parameter of interest was the within-pair effect for identical (monozygotic, MZ) twins because it was not subject to confounding by genetic or shared childhood environment factors. Models were adjusted for income, physical activity, neighbourhood deprivation and population density.\nResults When treating twins as individuals and not as members of a twin pair, green space was signiﬁcantly inversely associated with each mental health outcome. The association with depression remained signiﬁcant in the within-pair MZ univariate and adjusted models; however, there was no within-pair MZ effect for stress or anxiety among the models adjusted for income and physical activity.\nConclusions These results suggest that greater access to green space is associated with less depression, but provide less evidence for effects on stress or anxiety. Understanding the mechanisms linking neighbourhood characteristics to mental health has important public health implications. Future studies should combine twin designs and longitudinal data to strengthen causal inference.","citation-key":"cohen-clineAccessGreenSpace2015","container-title":"Journal of Epidemiology and Community Health","DOI":"10.1136/jech-2014-204667","ISSN":"0143-005X, 1470-2738","issue":"6","journalAbbreviation":"J Epidemiol Community Health","language":"en","page":"523-529","source":"DOI.org (Crossref)","title":"Access to green space, physical activity and mental health: a twin study","title-short":"Access to green space, physical activity and mental health","volume":"69","author":[{"family":"Cohen-Cline","given":"Hannah"},{"family":"Turkheimer","given":"Eric"},{"family":"Duncan","given":"Glen E"}],"issued":{"date-parts":[["2015",6]]}}},{"id":5723,"uris":["http://zotero.org/users/3783483/items/F8R7UE7B"],"itemData":{"id":5723,"type":"article-journal","abstract":"Spending time in nature has many benefits for older individuals’ health and well-being and is often closely tied to personal identity. As individuals age, their activity spaces typically become more geographically limited to areas near their homes. Therefore, having access to nearby nature environments is crucial for maintaining their habits of engaging with nature. This study employs a mixed-methods approach, combining survey data and interviews with older adults in two Swedish municipalities, to explore what proximity to nature means to them and how it influences their relocation decisions. The findings highlight that the relationship between individuals and nature environments can be lifelong and deeply embedded in their identity; something they wish to preserve in later life. However, various individual and societal constraints can complicate the ability to prioritise proximity to nature when moving. We argue that access to nature for older adults should be more prominently considered in policy planning, as it is currently underrepresented. It is essential to provide housing options with nature nearby, whether individuals choose to age in place or relocate to improve access to other amenities.","citation-key":"landbyLivingCloseNature2025","container-title":"Fennia - International Journal of Geography","DOI":"10.11143/fennia.145630","ISSN":"1798-5617","issue":"2","journalAbbreviation":"Fennia","language":"en","license":"http://creativecommons.org/licenses/by/4.0","page":"164-181","source":"DOI.org (Crossref)","title":"Living close to nature: how older adults in Sweden navigate relocation in later life","title-short":"Living close to nature","volume":"203","author":[{"family":"Landby","given":"Emma"},{"family":"Godtman Kling","given":"Kristin"}],"issued":{"date-parts":[["2025",12,19]]}}}],"schema":"https://github.com/citation-style-language/schema/raw/master/csl-citation.json"} </w:instrText>
      </w:r>
      <w:r w:rsidR="00AF487E">
        <w:fldChar w:fldCharType="separate"/>
      </w:r>
      <w:r w:rsidR="00AF487E" w:rsidRPr="00AF487E">
        <w:t>(Cohen-Cline et al., 2015; Landby &amp; Godtman Kling, 2025)</w:t>
      </w:r>
      <w:r w:rsidR="00AF487E">
        <w:fldChar w:fldCharType="end"/>
      </w:r>
      <w:r w:rsidR="00AF487E">
        <w:t xml:space="preserve">.  </w:t>
      </w:r>
      <w:r>
        <w:t>Among renters, only proximity to shops varied significantly with age, with older renters placing somewhat less value on very close proximity, possibly reflecting changing consumption patterns in later life</w:t>
      </w:r>
      <w:r w:rsidR="00D8436F">
        <w:t xml:space="preserve"> </w:t>
      </w:r>
      <w:r w:rsidR="00AF487E">
        <w:fldChar w:fldCharType="begin"/>
      </w:r>
      <w:r w:rsidR="009D59D1">
        <w:instrText xml:space="preserve"> ADDIN ZOTERO_ITEM CSL_CITATION {"citationID":"BinjjBEI","properties":{"unsorted":false,"formattedCitation":"(Berg &amp; Liljedal, 2022)","plainCitation":"(Berg &amp; Liljedal, 2022)","noteIndex":0},"citationItems":[{"id":5783,"uris":["http://zotero.org/users/3783483/items/87LHRLWS"],"itemData":{"id":5783,"type":"article-journal","abstract":"This paper reports a theme-based structured systematic literature review of the growing body of marketing research about elderly consumers. By synthesizing, explicating, and relating this research, the paper offers a structured view of the past and present state of the research field and integrates it into a theoretical framework. The literature review was based on 209 marketing research articles published from the early 1970s to 2021. It identified 13 research topics, which were subsequently grouped into three themes: (1) describing and defining the elderly market segment, (2) age changes and the elderly consumer, and (3) marketing responses of elderly consumers. Based on these themes, the paper presents a theoretical framework and provides directions for future marketing research on elderly consumers. The systematic literature review thus provides clarity to a wide and interdisciplinary research field, facilitating its continued growth.","citation-key":"bergElderlyConsumersMarketing2022","container-title":"International Journal of Consumer Studies","DOI":"10.1111/ijcs.12830","ISSN":"1470-6423, 1470-6431","issue":"5","journalAbbreviation":"Int J Consumer Studies","language":"en","page":"1640-1664","source":"DOI.org (Crossref)","title":"Elderly consumers in marketing research: A systematic literature review and directions for future research","title-short":"Elderly consumers in marketing research","volume":"46","author":[{"family":"Berg","given":"Hanna"},{"family":"Liljedal","given":"Karina T."}],"issued":{"date-parts":[["2022",9]]}}}],"schema":"https://github.com/citation-style-language/schema/raw/master/csl-citation.json"} </w:instrText>
      </w:r>
      <w:r w:rsidR="00AF487E">
        <w:fldChar w:fldCharType="separate"/>
      </w:r>
      <w:r w:rsidR="009D59D1" w:rsidRPr="009D59D1">
        <w:t>(Berg &amp; Liljedal, 2022)</w:t>
      </w:r>
      <w:r w:rsidR="00AF487E">
        <w:fldChar w:fldCharType="end"/>
      </w:r>
      <w:r w:rsidR="009D59D1">
        <w:t>.</w:t>
      </w:r>
    </w:p>
    <w:p w14:paraId="5F3A9D12" w14:textId="5AE94BF5" w:rsidR="00DA6390" w:rsidRDefault="00000000" w:rsidP="00AF487E">
      <w:pPr>
        <w:ind w:firstLine="720"/>
      </w:pPr>
      <w:r>
        <w:t xml:space="preserve">Gender differences among homeowners followed a similarly selective pattern, with women </w:t>
      </w:r>
      <w:proofErr w:type="spellStart"/>
      <w:r>
        <w:t>favoring</w:t>
      </w:r>
      <w:proofErr w:type="spellEnd"/>
      <w:r>
        <w:t xml:space="preserve"> transit and green space and men </w:t>
      </w:r>
      <w:proofErr w:type="spellStart"/>
      <w:r>
        <w:t>favoring</w:t>
      </w:r>
      <w:proofErr w:type="spellEnd"/>
      <w:r>
        <w:t xml:space="preserve"> parking. Such differences are consistent with existing evidence on gendered mobility </w:t>
      </w:r>
      <w:proofErr w:type="spellStart"/>
      <w:r>
        <w:t>behavior</w:t>
      </w:r>
      <w:proofErr w:type="spellEnd"/>
      <w:r>
        <w:t>, whereby women are more reliant on active and public transport and men are more likely to prioritize car-based accessibility</w:t>
      </w:r>
      <w:r w:rsidR="009D59D1">
        <w:t xml:space="preserve"> </w:t>
      </w:r>
      <w:r w:rsidR="009D59D1">
        <w:fldChar w:fldCharType="begin"/>
      </w:r>
      <w:r w:rsidR="009D59D1">
        <w:instrText xml:space="preserve"> ADDIN ZOTERO_ITEM CSL_CITATION {"citationID":"P7rWA6Cc","properties":{"unsorted":false,"formattedCitation":"(Polk, 2004; Rosenbloom, 2006)","plainCitation":"(Polk, 2004; Rosenbloom, 2006)","noteIndex":0},"citationItems":[{"id":5789,"uris":["http://zotero.org/users/3783483/items/3S9JJIZM"],"itemData":{"id":5789,"type":"article-journal","abstract":"This paper tests the inﬂuence of gender on daily car use and on willingness to reduce car use. Car use is modeled in terms of practical factors combined with manifestations of the speciﬁc inﬂuence of gender. Willingness to reduce car use is modeled in terms of attitudinal factors using a theory of environmentalism. The results conﬁrm the existence of a gender component. The concluding discussion suggests that more research is needed to further our theoretical understanding and methodological expertise regarding how gender can be modeled in travel research in order to attain current policy regarding a gender equal transportation system.","citation-key":"polkInfluenceGenderDaily2004","container-title":"Journal of Transport Geography","DOI":"10.1016/j.jtrangeo.2004.04.002","ISSN":"09666923","issue":"3","journalAbbreviation":"Journal of Transport Geography","language":"en","license":"https://www.elsevier.com/tdm/userlicense/1.0/","page":"185-195","source":"DOI.org (Crossref)","title":"The influence of gender on daily car use and on willingness to reduce car use in Sweden","volume":"12","author":[{"family":"Polk","given":"Merritt"}],"issued":{"date-parts":[["2004",9]]}}},{"id":5785,"uris":["http://zotero.org/users/3783483/items/Z7RAVZKF"],"itemData":{"id":5785,"type":"article-journal","abstract":"Older women currently have travel patterns substantially different from those of older men even when they are licensed to drive. These differences have different safety and mobility implications for older women in the future—if they persist—but equally important consequences if they do not. This paper shows that women drivers at all ages drive less often and for fewer miles than men of comparable ages; as a result, in the next three decades most women will enter their retirement years with substantially less driving experience than their licensing status might indicate. The differences in travel patterns and driving experiences between women and men are likely to persist, and policy makers must address both their safety and mobility consequences. There is a significant need to conduct the kind of safety and mobility research that will inform intelligent policy development and planning strategies for what has been called the feminization of aging.","citation-key":"rosenbloomDrivingExperienceOlder2006","container-title":"Transportation Research Record: Journal of the Transportation Research Board","DOI":"10.1177/0361198106195600116","ISSN":"0361-1981, 2169-4052","issue":"1","journalAbbreviation":"Transportation Research Record: Journal of the Transportation Research Board","language":"en","license":"https://journals.sagepub.com/page/policies/text-and-data-mining-license","page":"127-132","source":"DOI.org (Crossref)","title":"Is the Driving Experience of Older Women Changing?: Safety and Mobility Consequences over Time","title-short":"Is the Driving Experience of Older Women Changing?","volume":"1956","author":[{"family":"Rosenbloom","given":"Sandra"}],"issued":{"date-parts":[["2006",1]]}}}],"schema":"https://github.com/citation-style-language/schema/raw/master/csl-citation.json"} </w:instrText>
      </w:r>
      <w:r w:rsidR="009D59D1">
        <w:fldChar w:fldCharType="separate"/>
      </w:r>
      <w:r w:rsidR="009D59D1" w:rsidRPr="009D59D1">
        <w:t>(Polk, 2004; Rosenbloom, 2006)</w:t>
      </w:r>
      <w:r w:rsidR="009D59D1">
        <w:fldChar w:fldCharType="end"/>
      </w:r>
      <w:r w:rsidR="009D59D1">
        <w:t xml:space="preserve">, </w:t>
      </w:r>
      <w:r>
        <w:t xml:space="preserve">with the patterns of gendered travel </w:t>
      </w:r>
      <w:proofErr w:type="spellStart"/>
      <w:r>
        <w:t>behavior</w:t>
      </w:r>
      <w:proofErr w:type="spellEnd"/>
      <w:r>
        <w:t xml:space="preserve"> documented by Scheiner and Holz-Rau</w:t>
      </w:r>
      <w:r w:rsidR="009D59D1">
        <w:t xml:space="preserve"> </w:t>
      </w:r>
      <w:r w:rsidR="009D59D1">
        <w:fldChar w:fldCharType="begin"/>
      </w:r>
      <w:r w:rsidR="009D59D1">
        <w:instrText xml:space="preserve"> ADDIN ZOTERO_ITEM CSL_CITATION {"citationID":"6XEOPrpc","properties":{"unsorted":false,"formattedCitation":"(2017)","plainCitation":"(2017)","noteIndex":0},"citationItems":[{"id":5791,"uris":["http://zotero.org/users/3783483/items/5XYFF5HF"],"itemData":{"id":5791,"type":"article-journal","abstract":"It has long been argued in feminist studies that women’s daily lives are more complex than men’s. This is largely due to the gendered division of work, according to which women juggle more varied obligations, including employment, household work and caregiving. Complex activity patterns in turn encourage women to organise their trips in a more efﬁcient manner in trip chains. This paper studies the complexity of activity patterns (measured by Shannon entropy) and trip chaining patterns from a gender speciﬁc perspective. The data used is the German Mobility Panel 1994–2012 which records respondents’ trips over the period of a week. The outcome variables are regressed on sociodemographics, residential and workplace spatial context attributes, cohort and period effects. Gender differences in the effects of variables are tested using interaction terms. The results suggest that women’s patterns are more complex than men’s. Some effects differed distinctly between men and women, suggesting that men and women are differently affected by circumstances impacting the complexity of their lives, most notably by having children and by having a partner.","citation-key":"scheinerWomensComplexDaily2017","container-title":"Transportation","DOI":"10.1007/s11116-015-9627-9","ISSN":"0049-4488, 1572-9435","issue":"1","journalAbbreviation":"Transportation","language":"en","page":"117-138","source":"DOI.org (Crossref)","title":"Women’s complex daily lives: a gendered look at trip chaining and activity pattern entropy in Germany","title-short":"Women’s complex daily lives","volume":"44","author":[{"family":"Scheiner","given":"Joachim"},{"family":"Holz-Rau","given":"Christian"}],"issued":{"date-parts":[["2017",1]]}},"suppress-author":true}],"schema":"https://github.com/citation-style-language/schema/raw/master/csl-citation.json"} </w:instrText>
      </w:r>
      <w:r w:rsidR="009D59D1">
        <w:fldChar w:fldCharType="separate"/>
      </w:r>
      <w:r w:rsidR="009D59D1" w:rsidRPr="009D59D1">
        <w:t>(2017)</w:t>
      </w:r>
      <w:r w:rsidR="009D59D1">
        <w:fldChar w:fldCharType="end"/>
      </w:r>
      <w:r>
        <w:t>. However, no gender interactions were significant among renters.</w:t>
      </w:r>
    </w:p>
    <w:p w14:paraId="4F1A9C21" w14:textId="0B3070C8" w:rsidR="00DA6390" w:rsidRDefault="00000000" w:rsidP="00AF487E">
      <w:pPr>
        <w:ind w:firstLine="720"/>
      </w:pPr>
      <w:r>
        <w:t xml:space="preserve">The latent class analysis added a further layer of insight beyond these interaction models. Rather than assuming heterogeneity follows observed characteristics such as age, gender, or tenure, this approach let four distinct preference profiles emerge directly from the choice data: a shop-oriented segment, a green-space-oriented segment, a small but strongly price-sensitive shop-oriented segment, and a parking-oriented segment that constituted the largest share of the sample. Descriptive comparisons across these profiles revealed some demographic patterning consistent with the interaction findings reported above: the parking-oriented segment skewed older and toward homeowners, echoing the stronger preference for parking observed among older and male </w:t>
      </w:r>
      <w:r>
        <w:lastRenderedPageBreak/>
        <w:t xml:space="preserve">homeowners in the interaction models, whereas the price-sensitive shop-oriented segment was disproportionately female and unpartnered, plausibly reflecting the tighter budget constraints associated with single-person households. Crucially, however, no single demographic characteristic clearly distinguished the four profiles, and considerable overlap in age, gender, tenure, and health remained across segments, a finding that reinforces the value of examining observed and unobserved preference heterogeneity in tandem </w:t>
      </w:r>
      <w:r>
        <w:fldChar w:fldCharType="begin"/>
      </w:r>
      <w:r>
        <w:instrText xml:space="preserve"> ADDIN ZOTERO_ITEM CSL_CITATION {"citationID":"1dJqopo0","properties":{"unsorted":false,"formattedCitation":"(Train,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labor","citation-key":"trainDiscreteChoiceMethods2003","ISBN":"978-0-521-81696-0","language":"en","number-of-pages":"334","publisher":"Cambridge University Press","publisher-place":"New York","source":"K10plus ISBN","title":"Discrete choice methods with simulation","editor":[{"family":"Train","given":"Kenneth"}],"issued":{"date-parts":[["2003"]]}}}],"schema":"https://github.com/citation-style-language/schema/raw/master/csl-citation.json"} </w:instrText>
      </w:r>
      <w:r>
        <w:fldChar w:fldCharType="separate"/>
      </w:r>
      <w:r>
        <w:t>(Train, 2003)</w:t>
      </w:r>
      <w:r>
        <w:fldChar w:fldCharType="end"/>
      </w:r>
      <w:r>
        <w:t>. This form of heterogeneity is consistent with recent housing research that has turned to latent class approaches to uncover preference structures not captured by predefined subgroups</w:t>
      </w:r>
      <w:r w:rsidR="009D59D1">
        <w:t xml:space="preserve"> </w:t>
      </w:r>
      <w:r w:rsidR="009D59D1">
        <w:fldChar w:fldCharType="begin"/>
      </w:r>
      <w:r w:rsidR="009D59D1">
        <w:instrText xml:space="preserve"> ADDIN ZOTERO_ITEM CSL_CITATION {"citationID":"0RiyWnHt","properties":{"unsorted":false,"formattedCitation":"(Aitken et al., 2024)","plainCitation":"(Aitken et al., 2024)","noteIndex":0},"citationItems":[{"id":3042,"uris":["http://zotero.org/users/3783483/items/9RZ58RV5"],"itemData":{"id":3042,"type":"article-journal","abstract":"Demographic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them.","citation-key":"aitkenOlderHomebuyersPrefer2024","container-title":"Housing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features?","volume":"39","author":[{"family":"Aitken","given":"Dominic"},{"family":"Willis","given":"Ken"},{"family":"Gilroy","given":"Rose"}],"issued":{"date-parts":[["2024",3,15]]}}}],"schema":"https://github.com/citation-style-language/schema/raw/master/csl-citation.json"} </w:instrText>
      </w:r>
      <w:r w:rsidR="009D59D1">
        <w:fldChar w:fldCharType="separate"/>
      </w:r>
      <w:r w:rsidR="009D59D1" w:rsidRPr="009D59D1">
        <w:t>(Aitken et al., 2024)</w:t>
      </w:r>
      <w:r w:rsidR="009D59D1">
        <w:fldChar w:fldCharType="end"/>
      </w:r>
      <w:r>
        <w:t>. Practically, the coexistence of a small yet substantial price-sensitive segment alongside a larger, less price-sensitive, parking-oriented segment suggests that a uniform relocation offering is unlikely to serve the full range of older movers well, and that housing providers may benefit from tailoring bundles of amenities, such as pairing affordable, shop-proximate units for the former group with parking-inclusive options for the latter, to these underlying preference profiles. Taken together, these patterns of selective, attribute-specific heterogeneity align with evidence from the United States and the Netherlands on tenure- and health-related variation in residential preferences</w:t>
      </w:r>
      <w:r w:rsidR="009D59D1">
        <w:t xml:space="preserve"> </w:t>
      </w:r>
      <w:r w:rsidR="009D59D1">
        <w:fldChar w:fldCharType="begin"/>
      </w:r>
      <w:r w:rsidR="009D59D1">
        <w:instrText xml:space="preserve"> ADDIN ZOTERO_ITEM CSL_CITATION {"citationID":"JkvFbibC","properties":{"unsorted":false,"formattedCitation":"(Caplan et al., 2021; Ossokina &amp; Arentze, 2022)","plainCitation":"(Caplan et al., 2021; Ossokina &amp; Arentze, 2022)","noteIndex":0},"citationItems":[{"id":2925,"uris":["http://zotero.org/users/3783483/items/YVTZ5KUL"],"itemData":{"id":2925,"type":"article-journal","abstract":"This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residents.","citation-key":"caplanMeasuringHeterogeneousPreferences2021a","container-title":"Regional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countries.","citation-key":"ossokinaReferencedependentHousingChoice2022a","container-title":"Housing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A."}],"issued":{"date-parts":[["2022",12,16]]}}}],"schema":"https://github.com/citation-style-language/schema/raw/master/csl-citation.json"} </w:instrText>
      </w:r>
      <w:r w:rsidR="009D59D1">
        <w:fldChar w:fldCharType="separate"/>
      </w:r>
      <w:r w:rsidR="009D59D1" w:rsidRPr="009D59D1">
        <w:t>(Caplan et al., 2021; Ossokina &amp; Arentze, 2022)</w:t>
      </w:r>
      <w:r w:rsidR="009D59D1">
        <w:fldChar w:fldCharType="end"/>
      </w:r>
      <w:r w:rsidR="009D59D1">
        <w:t xml:space="preserve">, </w:t>
      </w:r>
      <w:r>
        <w:t>while extending this literature to a Scandinavian context in which aging-in-place policy is comparatively well established.</w:t>
      </w:r>
    </w:p>
    <w:p w14:paraId="138137A7" w14:textId="77777777" w:rsidR="00DA6390" w:rsidRDefault="00000000" w:rsidP="00AF487E">
      <w:pPr>
        <w:ind w:firstLine="720"/>
      </w:pPr>
      <w:r>
        <w:t xml:space="preserve">These findings carry several implications for age-inclusive housing and transport planning. First, given that preferences for shops, green space, and parking were broadly positive across the sample, ensuring access to these amenities constitutes a reasonable baseline of provision for older populations. Second, the stronger subgroup variation observed in public transport preferences suggests that transport provision warrants more careful tailoring to differing mobility needs, particularly for those in poorer health and </w:t>
      </w:r>
      <w:r>
        <w:lastRenderedPageBreak/>
        <w:t xml:space="preserve">of advanced age. Third, the renter-owner MWTP gap cautions against interpreting lower monetary valuations as evidence of weaker demand for well-located housing: where greater price sensitivity reflects financial constraints, reliance on market-based valuations alone may understate the importance of accessible, high-amenity locations to lower-resource groups. Finally, because the latent preference profiles cut across conventional demographic categories, housing strategies ought to accommodate a range of residential priorities rather than </w:t>
      </w:r>
      <w:proofErr w:type="gramStart"/>
      <w:r>
        <w:t>assuming that</w:t>
      </w:r>
      <w:proofErr w:type="gramEnd"/>
      <w:r>
        <w:t xml:space="preserve"> age, gender, tenure, or health reliably identifies what older adults value.</w:t>
      </w:r>
    </w:p>
    <w:p w14:paraId="5F40BDD5" w14:textId="5E1542FD" w:rsidR="00DA6390" w:rsidRDefault="00DA6390"/>
    <w:p w14:paraId="51BF8F1C" w14:textId="77777777" w:rsidR="00DA6390" w:rsidRDefault="00000000">
      <w:pPr>
        <w:pStyle w:val="Heading2"/>
      </w:pPr>
      <w:bookmarkStart w:id="14" w:name="limitations"/>
      <w:r>
        <w:t>Limitations</w:t>
      </w:r>
      <w:bookmarkEnd w:id="14"/>
    </w:p>
    <w:p w14:paraId="480904D8" w14:textId="758C0444" w:rsidR="00DA6390" w:rsidRDefault="00000000">
      <w:r>
        <w:t xml:space="preserve">A particular strength of this study is that respondents were already registered with a housing provider and had expressed an interest in relocating, grounding the discrete choice experiment in an actively considered decision rather than a purely hypothetical one, which likely reduces the risk of hypothetical bias relative to studies of older adults with no stated relocation intent. This same feature, however, means the sample does not represent the broader population of older Swedes, particularly those who intend to age in place, and was further skewed toward higher educational attainment and income, so the reported trade-offs describe this specific population of prospective movers rather than older adults generally. The experiment also included no opt-out or status-quo alternative, so it estimates preferences conditional on choosing between relocation alternatives rather than the underlying willingness to relocate itself, which may introduce some hypothetical bias into the resulting MWTP estimates. The attribute set, moreover, did not capture dwelling-level characteristics such as safety or social infrastructure, the monetary estimates are specific to the Swedish housing market and may not generalize elsewhere, </w:t>
      </w:r>
      <w:r w:rsidR="009D59D1">
        <w:t xml:space="preserve">and </w:t>
      </w:r>
      <w:r>
        <w:t xml:space="preserve">the cross-sectional design precludes assessment of </w:t>
      </w:r>
      <w:r>
        <w:lastRenderedPageBreak/>
        <w:t>how preferences evolve over time</w:t>
      </w:r>
      <w:r w:rsidR="009D59D1">
        <w:t xml:space="preserve">. </w:t>
      </w:r>
      <w:r>
        <w:t>Future longitudinal or repeated-choice research, together with class-membership models incorporating individual characteristics directly, could usefully address these constraints.</w:t>
      </w:r>
    </w:p>
    <w:p w14:paraId="6D89093D" w14:textId="77777777" w:rsidR="00DA6390" w:rsidRDefault="00000000">
      <w:pPr>
        <w:pStyle w:val="Heading2"/>
      </w:pPr>
      <w:bookmarkStart w:id="15" w:name="conclusion"/>
      <w:r>
        <w:t>Conclusion</w:t>
      </w:r>
      <w:bookmarkEnd w:id="15"/>
    </w:p>
    <w:p w14:paraId="3D3466E4" w14:textId="77777777" w:rsidR="00DA6390" w:rsidRDefault="00000000">
      <w:r>
        <w:t xml:space="preserve">This study demonstrates the central importance of </w:t>
      </w:r>
      <w:proofErr w:type="spellStart"/>
      <w:r>
        <w:t>neighborhood</w:t>
      </w:r>
      <w:proofErr w:type="spellEnd"/>
      <w:r>
        <w:t xml:space="preserve"> attributes in the housing choices of older adults in Sweden who are considering relocation. Proximity to shops, green space, and public transport, together with access to dedicated parking, consistently increased residential utility across the sample. Although homeowners expressed higher willingness to pay than renters across nearly every attribute, this gap arose primarily through a substantially larger-magnitude cost coefficient among renters rather than through weaker attribute-level preferences. Moreover, observable characteristics such as age, gender, and health were associated with preferences in selective, attribute-specific ways, concentrated largely in mobility-related attributes such as public transport access, whereas the latent class models revealed four distinct preference profiles that did not map neatly onto these demographic categories.</w:t>
      </w:r>
    </w:p>
    <w:p w14:paraId="1E5C0AE1" w14:textId="77777777" w:rsidR="00DA6390" w:rsidRDefault="00000000">
      <w:r>
        <w:t xml:space="preserve">Taken together, these findings indicate that older adults considering relocation broadly agree on which </w:t>
      </w:r>
      <w:proofErr w:type="spellStart"/>
      <w:r>
        <w:t>neighborhood</w:t>
      </w:r>
      <w:proofErr w:type="spellEnd"/>
      <w:r>
        <w:t xml:space="preserve"> attributes matter, yet differ substantially, and for reasons only partly related to tenure, age, gender, or health, in the trade-offs they are willing to make between them. For policymakers and planners, this argues for the integration of housing, transport, and land-use planning around a shared baseline of valued amenities, while tailoring transport provision and housing options to the more selective and less demographically predictable sources of variation identified in this study. Policies that preserve affordability and tenure diversity in high-amenity locations remain warranted, as lower monetary valuations among renters need not indicate weaker demand for well-located housing. As populations continue to age, recognizing this combination of shared </w:t>
      </w:r>
      <w:r>
        <w:lastRenderedPageBreak/>
        <w:t>priorities and underlying preference diversity will be important for supporting independence, wellbeing, and social inclusion in later life.</w:t>
      </w:r>
    </w:p>
    <w:p w14:paraId="6AFD2B53" w14:textId="77777777" w:rsidR="003B03BB" w:rsidRDefault="003B03BB" w:rsidP="003B03BB">
      <w:pPr>
        <w:pStyle w:val="Heading2"/>
      </w:pPr>
      <w:bookmarkStart w:id="16" w:name="use-of-artificial-intelligence-tools"/>
      <w:r>
        <w:t>Use of artificial intelligence tools</w:t>
      </w:r>
      <w:bookmarkEnd w:id="16"/>
    </w:p>
    <w:p w14:paraId="0D73EEFD" w14:textId="386A6574" w:rsidR="003B03BB" w:rsidRDefault="003B03BB" w:rsidP="003B03BB">
      <w:pPr>
        <w:ind w:firstLine="720"/>
      </w:pPr>
      <w:r>
        <w:t xml:space="preserve">This work made use of </w:t>
      </w:r>
      <w:r w:rsidR="003C6878">
        <w:t>AI tools</w:t>
      </w:r>
      <w:r>
        <w:t xml:space="preserve"> for language improvement; all content was subsequently reviewed and verified by the authors.</w:t>
      </w:r>
    </w:p>
    <w:p w14:paraId="78F5063C" w14:textId="77777777" w:rsidR="003B03BB" w:rsidRDefault="003B03BB"/>
    <w:p w14:paraId="1CB19C7C" w14:textId="715FB47A" w:rsidR="009445AD" w:rsidRDefault="009445AD" w:rsidP="009948CA">
      <w:pPr>
        <w:spacing w:line="240" w:lineRule="auto"/>
      </w:pPr>
    </w:p>
    <w:p w14:paraId="15DD3289" w14:textId="61E875E1" w:rsidR="009445AD" w:rsidRPr="009948CA" w:rsidRDefault="009948CA" w:rsidP="009948CA">
      <w:pPr>
        <w:spacing w:line="240" w:lineRule="auto"/>
      </w:pPr>
      <w:r>
        <w:br w:type="page"/>
      </w:r>
    </w:p>
    <w:p w14:paraId="572AF902" w14:textId="77777777" w:rsidR="004D6EA1" w:rsidRDefault="004D6EA1" w:rsidP="004D6EA1">
      <w:pPr>
        <w:pStyle w:val="Heading2"/>
        <w:rPr>
          <w:lang w:val="en-US"/>
        </w:rPr>
      </w:pPr>
      <w:r w:rsidRPr="004D6EA1">
        <w:lastRenderedPageBreak/>
        <w:t>References</w:t>
      </w:r>
    </w:p>
    <w:p w14:paraId="74B659A5" w14:textId="77777777" w:rsidR="00D8436F" w:rsidRPr="00D8436F" w:rsidRDefault="004D6EA1" w:rsidP="00D8436F">
      <w:pPr>
        <w:pStyle w:val="Bibliography"/>
      </w:pPr>
      <w:r>
        <w:rPr>
          <w:lang w:val="en-US"/>
        </w:rPr>
        <w:fldChar w:fldCharType="begin"/>
      </w:r>
      <w:r>
        <w:rPr>
          <w:lang w:val="en-US"/>
        </w:rPr>
        <w:instrText xml:space="preserve"> ADDIN ZOTERO_BIBL {"uncited":[],"omitted":[],"custom":[]} CSL_BIBLIOGRAPHY </w:instrText>
      </w:r>
      <w:r>
        <w:rPr>
          <w:lang w:val="en-US"/>
        </w:rPr>
        <w:fldChar w:fldCharType="separate"/>
      </w:r>
      <w:r w:rsidR="00D8436F" w:rsidRPr="00D8436F">
        <w:t xml:space="preserve">Abramsson, M., &amp; Andersson, E. K. (2012). Residential Mobility Patterns of Elderly—Leaving the House for an Apartment. </w:t>
      </w:r>
      <w:r w:rsidR="00D8436F" w:rsidRPr="00D8436F">
        <w:rPr>
          <w:i/>
          <w:iCs/>
        </w:rPr>
        <w:t>Housing Studies</w:t>
      </w:r>
      <w:r w:rsidR="00D8436F" w:rsidRPr="00D8436F">
        <w:t xml:space="preserve">, </w:t>
      </w:r>
      <w:r w:rsidR="00D8436F" w:rsidRPr="00D8436F">
        <w:rPr>
          <w:i/>
          <w:iCs/>
        </w:rPr>
        <w:t>27</w:t>
      </w:r>
      <w:r w:rsidR="00D8436F" w:rsidRPr="00D8436F">
        <w:t>(5), 582–604. https://doi.org/10.1080/02673037.2012.697553</w:t>
      </w:r>
    </w:p>
    <w:p w14:paraId="129A0808" w14:textId="77777777" w:rsidR="00D8436F" w:rsidRPr="00D8436F" w:rsidRDefault="00D8436F" w:rsidP="00D8436F">
      <w:pPr>
        <w:pStyle w:val="Bibliography"/>
      </w:pPr>
      <w:r w:rsidRPr="00D8436F">
        <w:t xml:space="preserve">Abramsson, M., &amp; Andersson, E. K. (2015). Changing locations: Central or peripheral moves of seniors? </w:t>
      </w:r>
      <w:r w:rsidRPr="00D8436F">
        <w:rPr>
          <w:i/>
          <w:iCs/>
        </w:rPr>
        <w:t>Journal of Housing and the Built Environment</w:t>
      </w:r>
      <w:r w:rsidRPr="00D8436F">
        <w:t xml:space="preserve">, </w:t>
      </w:r>
      <w:r w:rsidRPr="00D8436F">
        <w:rPr>
          <w:i/>
          <w:iCs/>
        </w:rPr>
        <w:t>30</w:t>
      </w:r>
      <w:r w:rsidRPr="00D8436F">
        <w:t>(4), 535–551. https://doi.org/10.1007/s10901-014-9427-0</w:t>
      </w:r>
    </w:p>
    <w:p w14:paraId="3A32C7F0" w14:textId="77777777" w:rsidR="00D8436F" w:rsidRPr="00D8436F" w:rsidRDefault="00D8436F" w:rsidP="00D8436F">
      <w:pPr>
        <w:pStyle w:val="Bibliography"/>
      </w:pPr>
      <w:r w:rsidRPr="00D8436F">
        <w:t xml:space="preserve">Aitken, D., Willis, K., &amp; Gilroy, R. (2024). Do older homebuyers prefer dwellings with accessibility and adaptability features? Findings from an exploratory study. </w:t>
      </w:r>
      <w:r w:rsidRPr="00D8436F">
        <w:rPr>
          <w:i/>
          <w:iCs/>
        </w:rPr>
        <w:t>Housing Studies</w:t>
      </w:r>
      <w:r w:rsidRPr="00D8436F">
        <w:t xml:space="preserve">, </w:t>
      </w:r>
      <w:r w:rsidRPr="00D8436F">
        <w:rPr>
          <w:i/>
          <w:iCs/>
        </w:rPr>
        <w:t>39</w:t>
      </w:r>
      <w:r w:rsidRPr="00D8436F">
        <w:t>(3), 608–630. https://doi.org/10.1080/02673037.2022.2060944</w:t>
      </w:r>
    </w:p>
    <w:p w14:paraId="492D2265" w14:textId="77777777" w:rsidR="00D8436F" w:rsidRPr="00D8436F" w:rsidRDefault="00D8436F" w:rsidP="00D8436F">
      <w:pPr>
        <w:pStyle w:val="Bibliography"/>
      </w:pPr>
      <w:r w:rsidRPr="00D8436F">
        <w:t xml:space="preserve">Alsnih, R., &amp; Hensher, D. A. (2003). The mobility and accessibility expectations of seniors in an aging population. </w:t>
      </w:r>
      <w:r w:rsidRPr="00D8436F">
        <w:rPr>
          <w:i/>
          <w:iCs/>
        </w:rPr>
        <w:t>Transportation Research Part A: Policy and Practice</w:t>
      </w:r>
      <w:r w:rsidRPr="00D8436F">
        <w:t xml:space="preserve">, </w:t>
      </w:r>
      <w:r w:rsidRPr="00D8436F">
        <w:rPr>
          <w:i/>
          <w:iCs/>
        </w:rPr>
        <w:t>37</w:t>
      </w:r>
      <w:r w:rsidRPr="00D8436F">
        <w:t>(10), 903–916. https://doi.org/10.1016/S0965-8564(03)00073-9</w:t>
      </w:r>
    </w:p>
    <w:p w14:paraId="638D5F38" w14:textId="77777777" w:rsidR="00D8436F" w:rsidRPr="00D8436F" w:rsidRDefault="00D8436F" w:rsidP="00D8436F">
      <w:pPr>
        <w:pStyle w:val="Bibliography"/>
      </w:pPr>
      <w:r w:rsidRPr="00D8436F">
        <w:t xml:space="preserve">Ardeshiri, A., Washington, L., Vij, A., Leishman, C., &amp; Beer, A. (2024). Housing preferences for owner-occupied versus investment properties in Sydney, Australia. </w:t>
      </w:r>
      <w:r w:rsidRPr="00D8436F">
        <w:rPr>
          <w:i/>
          <w:iCs/>
        </w:rPr>
        <w:t>Housing Studies</w:t>
      </w:r>
      <w:r w:rsidRPr="00D8436F">
        <w:t xml:space="preserve">, </w:t>
      </w:r>
      <w:r w:rsidRPr="00D8436F">
        <w:rPr>
          <w:i/>
          <w:iCs/>
        </w:rPr>
        <w:t>0</w:t>
      </w:r>
      <w:r w:rsidRPr="00D8436F">
        <w:t>(0), 1–23. https://doi.org/10.1080/02673037.2024.2428749</w:t>
      </w:r>
    </w:p>
    <w:p w14:paraId="418AE214" w14:textId="77777777" w:rsidR="00D8436F" w:rsidRPr="00D8436F" w:rsidRDefault="00D8436F" w:rsidP="00D8436F">
      <w:pPr>
        <w:pStyle w:val="Bibliography"/>
      </w:pPr>
      <w:r w:rsidRPr="00D8436F">
        <w:t xml:space="preserve">Berg, H., &amp; Liljedal, K. T. (2022). Elderly consumers in marketing research: A systematic literature review and directions for future research. </w:t>
      </w:r>
      <w:r w:rsidRPr="00D8436F">
        <w:rPr>
          <w:i/>
          <w:iCs/>
        </w:rPr>
        <w:t>International Journal of Consumer Studies</w:t>
      </w:r>
      <w:r w:rsidRPr="00D8436F">
        <w:t xml:space="preserve">, </w:t>
      </w:r>
      <w:r w:rsidRPr="00D8436F">
        <w:rPr>
          <w:i/>
          <w:iCs/>
        </w:rPr>
        <w:t>46</w:t>
      </w:r>
      <w:r w:rsidRPr="00D8436F">
        <w:t>(5), 1640–1664. https://doi.org/10.1111/ijcs.12830</w:t>
      </w:r>
    </w:p>
    <w:p w14:paraId="080FE0FA" w14:textId="77777777" w:rsidR="00D8436F" w:rsidRPr="00D8436F" w:rsidRDefault="00D8436F" w:rsidP="00D8436F">
      <w:pPr>
        <w:pStyle w:val="Bibliography"/>
      </w:pPr>
      <w:r w:rsidRPr="00D8436F">
        <w:t xml:space="preserve">Caplan, A. J., Akhundjanov, S. B., &amp; Toll, K. (2021). Measuring heterogeneous preferences for residential amenities. </w:t>
      </w:r>
      <w:r w:rsidRPr="00D8436F">
        <w:rPr>
          <w:i/>
          <w:iCs/>
        </w:rPr>
        <w:t>Regional Science and Urban Economics</w:t>
      </w:r>
      <w:r w:rsidRPr="00D8436F">
        <w:t xml:space="preserve">, </w:t>
      </w:r>
      <w:r w:rsidRPr="00D8436F">
        <w:rPr>
          <w:i/>
          <w:iCs/>
        </w:rPr>
        <w:t>87</w:t>
      </w:r>
      <w:r w:rsidRPr="00D8436F">
        <w:t>, 103646. https://doi.org/10.1016/j.regsciurbeco.2021.103646</w:t>
      </w:r>
    </w:p>
    <w:p w14:paraId="643683C7" w14:textId="77777777" w:rsidR="00D8436F" w:rsidRPr="00D8436F" w:rsidRDefault="00D8436F" w:rsidP="00D8436F">
      <w:pPr>
        <w:pStyle w:val="Bibliography"/>
      </w:pPr>
      <w:r w:rsidRPr="00D8436F">
        <w:lastRenderedPageBreak/>
        <w:t xml:space="preserve">Chaulagain, S. (2025). Unveiling the Relocation Journey: A Qualitative Study of Key Factors Influencing Older Adults’ Decisions to Relocate to Senior Living Communities. </w:t>
      </w:r>
      <w:r w:rsidRPr="00D8436F">
        <w:rPr>
          <w:i/>
          <w:iCs/>
        </w:rPr>
        <w:t>Journal of Ageing and Longevity</w:t>
      </w:r>
      <w:r w:rsidRPr="00D8436F">
        <w:t xml:space="preserve">, </w:t>
      </w:r>
      <w:r w:rsidRPr="00D8436F">
        <w:rPr>
          <w:i/>
          <w:iCs/>
        </w:rPr>
        <w:t>5</w:t>
      </w:r>
      <w:r w:rsidRPr="00D8436F">
        <w:t>(2), 13. https://doi.org/10.3390/jal5020013</w:t>
      </w:r>
    </w:p>
    <w:p w14:paraId="1A6A4289" w14:textId="77777777" w:rsidR="00D8436F" w:rsidRPr="00D8436F" w:rsidRDefault="00D8436F" w:rsidP="00D8436F">
      <w:pPr>
        <w:pStyle w:val="Bibliography"/>
      </w:pPr>
      <w:r w:rsidRPr="00D8436F">
        <w:t xml:space="preserve">Clark, W. A. ; D., M. C. (2006). Aging in place and housing over-consumption. </w:t>
      </w:r>
      <w:r w:rsidRPr="00D8436F">
        <w:rPr>
          <w:i/>
          <w:iCs/>
        </w:rPr>
        <w:t>Journal of Housing and the Built Environment</w:t>
      </w:r>
      <w:r w:rsidRPr="00D8436F">
        <w:t xml:space="preserve">, </w:t>
      </w:r>
      <w:r w:rsidRPr="00D8436F">
        <w:rPr>
          <w:i/>
          <w:iCs/>
        </w:rPr>
        <w:t>21</w:t>
      </w:r>
      <w:r w:rsidRPr="00D8436F">
        <w:t>(3), 257–270. https://doi.org/10.1007/s10901-006-9048-3</w:t>
      </w:r>
    </w:p>
    <w:p w14:paraId="7987420E" w14:textId="77777777" w:rsidR="00D8436F" w:rsidRPr="00D8436F" w:rsidRDefault="00D8436F" w:rsidP="00D8436F">
      <w:pPr>
        <w:pStyle w:val="Bibliography"/>
      </w:pPr>
      <w:r w:rsidRPr="00D8436F">
        <w:t xml:space="preserve">Cohen-Cline, H., Turkheimer, E., &amp; Duncan, G. E. (2015). Access to green space, physical activity and mental health: A twin study. </w:t>
      </w:r>
      <w:r w:rsidRPr="00D8436F">
        <w:rPr>
          <w:i/>
          <w:iCs/>
        </w:rPr>
        <w:t>Journal of Epidemiology and Community Health</w:t>
      </w:r>
      <w:r w:rsidRPr="00D8436F">
        <w:t xml:space="preserve">, </w:t>
      </w:r>
      <w:r w:rsidRPr="00D8436F">
        <w:rPr>
          <w:i/>
          <w:iCs/>
        </w:rPr>
        <w:t>69</w:t>
      </w:r>
      <w:r w:rsidRPr="00D8436F">
        <w:t>(6), 523–529. https://doi.org/10.1136/jech-2014-204667</w:t>
      </w:r>
    </w:p>
    <w:p w14:paraId="54FE0D71" w14:textId="77777777" w:rsidR="00D8436F" w:rsidRPr="00D8436F" w:rsidRDefault="00D8436F" w:rsidP="00D8436F">
      <w:pPr>
        <w:pStyle w:val="Bibliography"/>
      </w:pPr>
      <w:r w:rsidRPr="00D8436F">
        <w:rPr>
          <w:lang w:val="sv-SE"/>
        </w:rPr>
        <w:t xml:space="preserve">Damhuis, R., &amp; Van Gent, W. (2024). </w:t>
      </w:r>
      <w:r w:rsidRPr="00D8436F">
        <w:t xml:space="preserve">The period effects of crisis and recovery on life course and residential mobility of owner-occupants. </w:t>
      </w:r>
      <w:r w:rsidRPr="00D8436F">
        <w:rPr>
          <w:i/>
          <w:iCs/>
        </w:rPr>
        <w:t>Housing Studies</w:t>
      </w:r>
      <w:r w:rsidRPr="00D8436F">
        <w:t xml:space="preserve">, </w:t>
      </w:r>
      <w:r w:rsidRPr="00D8436F">
        <w:rPr>
          <w:i/>
          <w:iCs/>
        </w:rPr>
        <w:t>39</w:t>
      </w:r>
      <w:r w:rsidRPr="00D8436F">
        <w:t>(4), 1066–1086. https://doi.org/10.1080/02673037.2022.2101626</w:t>
      </w:r>
    </w:p>
    <w:p w14:paraId="315699B8" w14:textId="77777777" w:rsidR="00D8436F" w:rsidRPr="00D8436F" w:rsidRDefault="00D8436F" w:rsidP="00D8436F">
      <w:pPr>
        <w:pStyle w:val="Bibliography"/>
      </w:pPr>
      <w:r w:rsidRPr="00D8436F">
        <w:t xml:space="preserve">De Jong, P. A. (2022). Later-Life Migration in The Netherlands: Propensity to Move and Residential Mobility. </w:t>
      </w:r>
      <w:r w:rsidRPr="00D8436F">
        <w:rPr>
          <w:i/>
          <w:iCs/>
        </w:rPr>
        <w:t>Journal of Aging and Environment</w:t>
      </w:r>
      <w:r w:rsidRPr="00D8436F">
        <w:t xml:space="preserve">, </w:t>
      </w:r>
      <w:r w:rsidRPr="00D8436F">
        <w:rPr>
          <w:i/>
          <w:iCs/>
        </w:rPr>
        <w:t>36</w:t>
      </w:r>
      <w:r w:rsidRPr="00D8436F">
        <w:t>(1), 16–39. https://doi.org/10.1080/26892618.2020.1858384</w:t>
      </w:r>
    </w:p>
    <w:p w14:paraId="6253F05F" w14:textId="77777777" w:rsidR="00D8436F" w:rsidRPr="00D8436F" w:rsidRDefault="00D8436F" w:rsidP="00D8436F">
      <w:pPr>
        <w:pStyle w:val="Bibliography"/>
      </w:pPr>
      <w:r w:rsidRPr="00D8436F">
        <w:t xml:space="preserve">DeShazo, J. R., &amp; Fermo, G. (2002). Designing Choice Sets for Stated Preference Methods: The Effects of Complexity on Choice Consistency. </w:t>
      </w:r>
      <w:r w:rsidRPr="00D8436F">
        <w:rPr>
          <w:i/>
          <w:iCs/>
        </w:rPr>
        <w:t>Journal of Environmental Economics and Management</w:t>
      </w:r>
      <w:r w:rsidRPr="00D8436F">
        <w:t xml:space="preserve">, </w:t>
      </w:r>
      <w:r w:rsidRPr="00D8436F">
        <w:rPr>
          <w:i/>
          <w:iCs/>
        </w:rPr>
        <w:t>44</w:t>
      </w:r>
      <w:r w:rsidRPr="00D8436F">
        <w:t>(1), 123–143. https://doi.org/10.1006/jeem.2001.1199</w:t>
      </w:r>
    </w:p>
    <w:p w14:paraId="4939661F" w14:textId="77777777" w:rsidR="00D8436F" w:rsidRPr="00D8436F" w:rsidRDefault="00D8436F" w:rsidP="00D8436F">
      <w:pPr>
        <w:pStyle w:val="Bibliography"/>
      </w:pPr>
      <w:r w:rsidRPr="00D8436F">
        <w:t xml:space="preserve">Eriksson, E., Wazinski, K., Wanka, A., Kylén, M., Oswald, F., Slaug, B., Iwarsson, S., &amp; Schmidt, S. M. (2022). Perceived Housing in Relation to Retirement and Relocation: A Qualitative Interview Study among Older Adults. </w:t>
      </w:r>
      <w:r w:rsidRPr="00D8436F">
        <w:rPr>
          <w:i/>
          <w:iCs/>
        </w:rPr>
        <w:t>International Journal of Environmental Research and Public Health</w:t>
      </w:r>
      <w:r w:rsidRPr="00D8436F">
        <w:t xml:space="preserve">, </w:t>
      </w:r>
      <w:r w:rsidRPr="00D8436F">
        <w:rPr>
          <w:i/>
          <w:iCs/>
        </w:rPr>
        <w:t>19</w:t>
      </w:r>
      <w:r w:rsidRPr="00D8436F">
        <w:t>(20), 13314. https://doi.org/10.3390/ijerph192013314</w:t>
      </w:r>
    </w:p>
    <w:p w14:paraId="3A0F8589" w14:textId="77777777" w:rsidR="00D8436F" w:rsidRPr="00D8436F" w:rsidRDefault="00D8436F" w:rsidP="00D8436F">
      <w:pPr>
        <w:pStyle w:val="Bibliography"/>
      </w:pPr>
      <w:r w:rsidRPr="00D8436F">
        <w:lastRenderedPageBreak/>
        <w:t xml:space="preserve">Ewen, H. H., Hahn, S. J., Erickson, M. A., &amp; Krout, J. A. (2014). Aging in Place or Relocation? Plans of Community-Dwelling Older Adults. </w:t>
      </w:r>
      <w:r w:rsidRPr="00D8436F">
        <w:rPr>
          <w:i/>
          <w:iCs/>
        </w:rPr>
        <w:t>Journal of Housing For the Elderly</w:t>
      </w:r>
      <w:r w:rsidRPr="00D8436F">
        <w:t xml:space="preserve">, </w:t>
      </w:r>
      <w:r w:rsidRPr="00D8436F">
        <w:rPr>
          <w:i/>
          <w:iCs/>
        </w:rPr>
        <w:t>28</w:t>
      </w:r>
      <w:r w:rsidRPr="00D8436F">
        <w:t>(3), 288–309. https://doi.org/10.1080/02763893.2014.930366</w:t>
      </w:r>
    </w:p>
    <w:p w14:paraId="00829D2F" w14:textId="77777777" w:rsidR="00D8436F" w:rsidRPr="00D8436F" w:rsidRDefault="00D8436F" w:rsidP="00D8436F">
      <w:pPr>
        <w:pStyle w:val="Bibliography"/>
      </w:pPr>
      <w:r w:rsidRPr="00D8436F">
        <w:rPr>
          <w:lang w:val="sv-SE"/>
        </w:rPr>
        <w:t xml:space="preserve">Grave, A. J. J., Dongen, R. P. V., &amp; Mohammadi, M. (2026). </w:t>
      </w:r>
      <w:r w:rsidRPr="00D8436F">
        <w:t xml:space="preserve">Older Adults’ Preferences for Spatial Characteristics of Neighborhood Open Spaces Promoting Restorative Experiences: A Choice Experiment. </w:t>
      </w:r>
      <w:r w:rsidRPr="00D8436F">
        <w:rPr>
          <w:i/>
          <w:iCs/>
        </w:rPr>
        <w:t>Journal of Aging and Environment</w:t>
      </w:r>
      <w:r w:rsidRPr="00D8436F">
        <w:t>, 1–26. https://doi.org/10.1080/26892618.2026.2684468</w:t>
      </w:r>
    </w:p>
    <w:p w14:paraId="2DD4C155" w14:textId="77777777" w:rsidR="00D8436F" w:rsidRPr="00D8436F" w:rsidRDefault="00D8436F" w:rsidP="00D8436F">
      <w:pPr>
        <w:pStyle w:val="Bibliography"/>
      </w:pPr>
      <w:r w:rsidRPr="00D8436F">
        <w:t xml:space="preserve">Grimmer, K., Foot, J., Pastakia, K., &amp; Kay, D. (2015). Consumer views about aging-in-place. </w:t>
      </w:r>
      <w:r w:rsidRPr="00D8436F">
        <w:rPr>
          <w:i/>
          <w:iCs/>
        </w:rPr>
        <w:t>Clinical Interventions in Aging</w:t>
      </w:r>
      <w:r w:rsidRPr="00D8436F">
        <w:t>, 1803. https://doi.org/10.2147/CIA.S90672</w:t>
      </w:r>
    </w:p>
    <w:p w14:paraId="5609A8A1" w14:textId="77777777" w:rsidR="00D8436F" w:rsidRPr="00D8436F" w:rsidRDefault="00D8436F" w:rsidP="00D8436F">
      <w:pPr>
        <w:pStyle w:val="Bibliography"/>
      </w:pPr>
      <w:r w:rsidRPr="00D8436F">
        <w:t xml:space="preserve">Helveston, J. P. (2023). </w:t>
      </w:r>
      <w:r w:rsidRPr="00D8436F">
        <w:rPr>
          <w:b/>
          <w:bCs/>
        </w:rPr>
        <w:t>logitr</w:t>
      </w:r>
      <w:r w:rsidRPr="00D8436F">
        <w:t xml:space="preserve">: Fast Estimation of Multinomial and Mixed Logit Models with Preference Space and Willingness-to-Pay Space Utility Parameterizations. </w:t>
      </w:r>
      <w:r w:rsidRPr="00D8436F">
        <w:rPr>
          <w:i/>
          <w:iCs/>
        </w:rPr>
        <w:t>Journal of Statistical Software</w:t>
      </w:r>
      <w:r w:rsidRPr="00D8436F">
        <w:t xml:space="preserve">, </w:t>
      </w:r>
      <w:r w:rsidRPr="00D8436F">
        <w:rPr>
          <w:i/>
          <w:iCs/>
        </w:rPr>
        <w:t>105</w:t>
      </w:r>
      <w:r w:rsidRPr="00D8436F">
        <w:t>(10). https://doi.org/10.18637/jss.v105.i10</w:t>
      </w:r>
    </w:p>
    <w:p w14:paraId="4B970A28" w14:textId="77777777" w:rsidR="00D8436F" w:rsidRPr="00D8436F" w:rsidRDefault="00D8436F" w:rsidP="00D8436F">
      <w:pPr>
        <w:pStyle w:val="Bibliography"/>
      </w:pPr>
      <w:r w:rsidRPr="00D8436F">
        <w:t xml:space="preserve">Helveston, J. P. (2025). </w:t>
      </w:r>
      <w:r w:rsidRPr="00D8436F">
        <w:rPr>
          <w:i/>
          <w:iCs/>
        </w:rPr>
        <w:t>cbcTools: Design and Analyze Choice-Based Conjoint Experiments. R package</w:t>
      </w:r>
      <w:r w:rsidRPr="00D8436F">
        <w:t xml:space="preserve"> [Computer software]. https://jhelvy.github.io/cbcTools/</w:t>
      </w:r>
    </w:p>
    <w:p w14:paraId="7C6D84A2" w14:textId="77777777" w:rsidR="00D8436F" w:rsidRPr="00D8436F" w:rsidRDefault="00D8436F" w:rsidP="00D8436F">
      <w:pPr>
        <w:pStyle w:val="Bibliography"/>
      </w:pPr>
      <w:r w:rsidRPr="00D8436F">
        <w:t xml:space="preserve">Himmler, S., Soekhai, V., van Exel, J., &amp; Brouwer, W. (2021). What works better for preference elicitation among older people? Cognitive burden of discrete choice experiment and case 2 best-worst scaling in an online setting. </w:t>
      </w:r>
      <w:r w:rsidRPr="00D8436F">
        <w:rPr>
          <w:i/>
          <w:iCs/>
        </w:rPr>
        <w:t>Journal of Choice Modelling</w:t>
      </w:r>
      <w:r w:rsidRPr="00D8436F">
        <w:t xml:space="preserve">, </w:t>
      </w:r>
      <w:r w:rsidRPr="00D8436F">
        <w:rPr>
          <w:i/>
          <w:iCs/>
        </w:rPr>
        <w:t>38</w:t>
      </w:r>
      <w:r w:rsidRPr="00D8436F">
        <w:t>, 100265. https://doi.org/10.1016/j.jocm.2020.100265</w:t>
      </w:r>
    </w:p>
    <w:p w14:paraId="10862E78" w14:textId="77777777" w:rsidR="00D8436F" w:rsidRPr="00D8436F" w:rsidRDefault="00D8436F" w:rsidP="00D8436F">
      <w:pPr>
        <w:pStyle w:val="Bibliography"/>
      </w:pPr>
      <w:r w:rsidRPr="00D8436F">
        <w:t xml:space="preserve">Lancsar, E., &amp; Louviere, J. (2008). Conducting Discrete Choice Experiments to Inform Healthcare Decision Making: A User??s Guide. </w:t>
      </w:r>
      <w:r w:rsidRPr="00D8436F">
        <w:rPr>
          <w:i/>
          <w:iCs/>
        </w:rPr>
        <w:t>PharmacoEconomics</w:t>
      </w:r>
      <w:r w:rsidRPr="00D8436F">
        <w:t xml:space="preserve">, </w:t>
      </w:r>
      <w:r w:rsidRPr="00D8436F">
        <w:rPr>
          <w:i/>
          <w:iCs/>
        </w:rPr>
        <w:t>26</w:t>
      </w:r>
      <w:r w:rsidRPr="00D8436F">
        <w:t>(8), 661–677. https://doi.org/10.2165/00019053-200826080-00004</w:t>
      </w:r>
    </w:p>
    <w:p w14:paraId="06B16F90" w14:textId="77777777" w:rsidR="00D8436F" w:rsidRPr="00D8436F" w:rsidRDefault="00D8436F" w:rsidP="00D8436F">
      <w:pPr>
        <w:pStyle w:val="Bibliography"/>
      </w:pPr>
      <w:r w:rsidRPr="00D8436F">
        <w:t xml:space="preserve">Landby, E., &amp; Godtman Kling, K. (2025). Living close to nature: How older adults in Sweden navigate relocation in later life. </w:t>
      </w:r>
      <w:r w:rsidRPr="00D8436F">
        <w:rPr>
          <w:i/>
          <w:iCs/>
        </w:rPr>
        <w:t>Fennia - International Journal of Geography</w:t>
      </w:r>
      <w:r w:rsidRPr="00D8436F">
        <w:t xml:space="preserve">, </w:t>
      </w:r>
      <w:r w:rsidRPr="00D8436F">
        <w:rPr>
          <w:i/>
          <w:iCs/>
        </w:rPr>
        <w:t>203</w:t>
      </w:r>
      <w:r w:rsidRPr="00D8436F">
        <w:t>(2), 164–181. https://doi.org/10.11143/fennia.145630</w:t>
      </w:r>
    </w:p>
    <w:p w14:paraId="6011A31B" w14:textId="77777777" w:rsidR="00D8436F" w:rsidRPr="00D8436F" w:rsidRDefault="00D8436F" w:rsidP="00D8436F">
      <w:pPr>
        <w:pStyle w:val="Bibliography"/>
      </w:pPr>
      <w:r w:rsidRPr="00D8436F">
        <w:lastRenderedPageBreak/>
        <w:t xml:space="preserve">Lee, P.-H., Han, Q., de Vries, B., &amp; Juan, Y.-K. (2025). Heterogeneities in willingness to pay for circular affordable housing: Insight from young users. </w:t>
      </w:r>
      <w:r w:rsidRPr="00D8436F">
        <w:rPr>
          <w:i/>
          <w:iCs/>
        </w:rPr>
        <w:t>Housing Studies</w:t>
      </w:r>
      <w:r w:rsidRPr="00D8436F">
        <w:t xml:space="preserve">, </w:t>
      </w:r>
      <w:r w:rsidRPr="00D8436F">
        <w:rPr>
          <w:i/>
          <w:iCs/>
        </w:rPr>
        <w:t>40</w:t>
      </w:r>
      <w:r w:rsidRPr="00D8436F">
        <w:t>(11), 2450–2480. https://doi.org/10.1080/02673037.2024.2404063</w:t>
      </w:r>
    </w:p>
    <w:p w14:paraId="1FAB1AB4" w14:textId="77777777" w:rsidR="00D8436F" w:rsidRPr="00D8436F" w:rsidRDefault="00D8436F" w:rsidP="00D8436F">
      <w:pPr>
        <w:pStyle w:val="Bibliography"/>
      </w:pPr>
      <w:r w:rsidRPr="00D8436F">
        <w:t xml:space="preserve">Lofqvist, C., Granbom, M., Himmelsbach, I., Iwarsson, S., Oswald, F., &amp; Haak, M. (2013). Voices on Relocation and Aging in Place in Very Old Age—A Complex and Ambivalent Matter. </w:t>
      </w:r>
      <w:r w:rsidRPr="00D8436F">
        <w:rPr>
          <w:i/>
          <w:iCs/>
        </w:rPr>
        <w:t>The Gerontologist</w:t>
      </w:r>
      <w:r w:rsidRPr="00D8436F">
        <w:t xml:space="preserve">, </w:t>
      </w:r>
      <w:r w:rsidRPr="00D8436F">
        <w:rPr>
          <w:i/>
          <w:iCs/>
        </w:rPr>
        <w:t>53</w:t>
      </w:r>
      <w:r w:rsidRPr="00D8436F">
        <w:t>(6), 919–927. https://doi.org/10.1093/geront/gnt034</w:t>
      </w:r>
    </w:p>
    <w:p w14:paraId="022C2158" w14:textId="77777777" w:rsidR="00D8436F" w:rsidRPr="00D8436F" w:rsidRDefault="00D8436F" w:rsidP="00D8436F">
      <w:pPr>
        <w:pStyle w:val="Bibliography"/>
      </w:pPr>
      <w:r w:rsidRPr="00D8436F">
        <w:t xml:space="preserve">Lu, P., &amp; Kong, D. (2024). Community-Based Residential Relocation in Middle and Older Age: A United States–China Comparison Study on Its Predictors and Associated Mortality Risk. </w:t>
      </w:r>
      <w:r w:rsidRPr="00D8436F">
        <w:rPr>
          <w:i/>
          <w:iCs/>
        </w:rPr>
        <w:t>Journal of Aging and Health</w:t>
      </w:r>
      <w:r w:rsidRPr="00D8436F">
        <w:t>, 08982643241276270. https://doi.org/10.1177/08982643241276270</w:t>
      </w:r>
    </w:p>
    <w:p w14:paraId="7207D80D" w14:textId="77777777" w:rsidR="00D8436F" w:rsidRPr="00D8436F" w:rsidRDefault="00D8436F" w:rsidP="00D8436F">
      <w:pPr>
        <w:pStyle w:val="Bibliography"/>
      </w:pPr>
      <w:r w:rsidRPr="00D8436F">
        <w:t xml:space="preserve">Maas, J. (2006). Green space, urbanity, and health: How strong is the relation? </w:t>
      </w:r>
      <w:r w:rsidRPr="00D8436F">
        <w:rPr>
          <w:i/>
          <w:iCs/>
        </w:rPr>
        <w:t>Journal of Epidemiology &amp; Community Health</w:t>
      </w:r>
      <w:r w:rsidRPr="00D8436F">
        <w:t xml:space="preserve">, </w:t>
      </w:r>
      <w:r w:rsidRPr="00D8436F">
        <w:rPr>
          <w:i/>
          <w:iCs/>
        </w:rPr>
        <w:t>60</w:t>
      </w:r>
      <w:r w:rsidRPr="00D8436F">
        <w:t>(7), 587–592. https://doi.org/10.1136/jech.2005.043125</w:t>
      </w:r>
    </w:p>
    <w:p w14:paraId="31F85593" w14:textId="77777777" w:rsidR="00D8436F" w:rsidRPr="00D8436F" w:rsidRDefault="00D8436F" w:rsidP="00D8436F">
      <w:pPr>
        <w:pStyle w:val="Bibliography"/>
      </w:pPr>
      <w:r w:rsidRPr="00D8436F">
        <w:t xml:space="preserve">Mangham, L. J., Hanson, K., &amp; McPake, B. (2009). How to do (or not to do) … Designing a discrete choice experiment for application in a low-income country. </w:t>
      </w:r>
      <w:r w:rsidRPr="00D8436F">
        <w:rPr>
          <w:i/>
          <w:iCs/>
        </w:rPr>
        <w:t>Health Policy and Planning</w:t>
      </w:r>
      <w:r w:rsidRPr="00D8436F">
        <w:t xml:space="preserve">, </w:t>
      </w:r>
      <w:r w:rsidRPr="00D8436F">
        <w:rPr>
          <w:i/>
          <w:iCs/>
        </w:rPr>
        <w:t>24</w:t>
      </w:r>
      <w:r w:rsidRPr="00D8436F">
        <w:t>(2), 151–158. https://doi.org/10.1093/heapol/czn047</w:t>
      </w:r>
    </w:p>
    <w:p w14:paraId="1EF7B3B5" w14:textId="77777777" w:rsidR="00D8436F" w:rsidRPr="00D8436F" w:rsidRDefault="00D8436F" w:rsidP="00D8436F">
      <w:pPr>
        <w:pStyle w:val="Bibliography"/>
      </w:pPr>
      <w:r w:rsidRPr="00D8436F">
        <w:t xml:space="preserve">McFadden, D. (1974). The measurement of urban travel demand. </w:t>
      </w:r>
      <w:r w:rsidRPr="00D8436F">
        <w:rPr>
          <w:i/>
          <w:iCs/>
        </w:rPr>
        <w:t>Journal of Public Economics</w:t>
      </w:r>
      <w:r w:rsidRPr="00D8436F">
        <w:t xml:space="preserve">, </w:t>
      </w:r>
      <w:r w:rsidRPr="00D8436F">
        <w:rPr>
          <w:i/>
          <w:iCs/>
        </w:rPr>
        <w:t>3</w:t>
      </w:r>
      <w:r w:rsidRPr="00D8436F">
        <w:t>(4), 303–328. https://doi.org/10.1016/0047-2727(74)90003-6</w:t>
      </w:r>
    </w:p>
    <w:p w14:paraId="1FB5EF49" w14:textId="77777777" w:rsidR="00D8436F" w:rsidRPr="00D8436F" w:rsidRDefault="00D8436F" w:rsidP="00D8436F">
      <w:pPr>
        <w:pStyle w:val="Bibliography"/>
      </w:pPr>
      <w:r w:rsidRPr="00D8436F">
        <w:t xml:space="preserve">McFadden, D., &amp; Train, K. (2000). Mixed MNL models for discrete response. </w:t>
      </w:r>
      <w:r w:rsidRPr="00D8436F">
        <w:rPr>
          <w:i/>
          <w:iCs/>
        </w:rPr>
        <w:t>Journal of Applied Econometrics</w:t>
      </w:r>
      <w:r w:rsidRPr="00D8436F">
        <w:t xml:space="preserve">, </w:t>
      </w:r>
      <w:r w:rsidRPr="00D8436F">
        <w:rPr>
          <w:i/>
          <w:iCs/>
        </w:rPr>
        <w:t>15</w:t>
      </w:r>
      <w:r w:rsidRPr="00D8436F">
        <w:t>(5), 447–470. https://doi.org/10.1002/1099-1255(200009/10)15:5%3C447::AID-JAE570%3E3.0.CO;2-1</w:t>
      </w:r>
    </w:p>
    <w:p w14:paraId="21A996C4" w14:textId="77777777" w:rsidR="00D8436F" w:rsidRPr="00D8436F" w:rsidRDefault="00D8436F" w:rsidP="00D8436F">
      <w:pPr>
        <w:pStyle w:val="Bibliography"/>
      </w:pPr>
      <w:r w:rsidRPr="00D8436F">
        <w:rPr>
          <w:lang w:val="sv-SE"/>
        </w:rPr>
        <w:t>Mollenkopf, H., Marcellini, F., Ruoppila, I., Sz</w:t>
      </w:r>
      <w:r w:rsidRPr="00D8436F">
        <w:t>�</w:t>
      </w:r>
      <w:r w:rsidRPr="00D8436F">
        <w:rPr>
          <w:lang w:val="sv-SE"/>
        </w:rPr>
        <w:t xml:space="preserve">man, Z., Tacken, M., &amp; Wahl, H.-W. (2004). </w:t>
      </w:r>
      <w:r w:rsidRPr="00D8436F">
        <w:t xml:space="preserve">Social and behavioural science perspectives on out-of-home mobility in </w:t>
      </w:r>
      <w:r w:rsidRPr="00D8436F">
        <w:lastRenderedPageBreak/>
        <w:t xml:space="preserve">later life: Findings from the European project MOBILATE. </w:t>
      </w:r>
      <w:r w:rsidRPr="00D8436F">
        <w:rPr>
          <w:i/>
          <w:iCs/>
        </w:rPr>
        <w:t>European Journal of Ageing</w:t>
      </w:r>
      <w:r w:rsidRPr="00D8436F">
        <w:t xml:space="preserve">, </w:t>
      </w:r>
      <w:r w:rsidRPr="00D8436F">
        <w:rPr>
          <w:i/>
          <w:iCs/>
        </w:rPr>
        <w:t>1</w:t>
      </w:r>
      <w:r w:rsidRPr="00D8436F">
        <w:t>(1), 45–53. https://doi.org/10.1007/s10433-004-0004-3</w:t>
      </w:r>
    </w:p>
    <w:p w14:paraId="0209AF7A" w14:textId="77777777" w:rsidR="00D8436F" w:rsidRPr="00D8436F" w:rsidRDefault="00D8436F" w:rsidP="00D8436F">
      <w:pPr>
        <w:pStyle w:val="Bibliography"/>
      </w:pPr>
      <w:r w:rsidRPr="00D8436F">
        <w:t xml:space="preserve">Nielsen, T. S., &amp; Hansen, K. B. (2007). Do green areas affect health? Results from a Danish survey on the use of green areas and health indicators. </w:t>
      </w:r>
      <w:r w:rsidRPr="00D8436F">
        <w:rPr>
          <w:i/>
          <w:iCs/>
        </w:rPr>
        <w:t>Health &amp; Place</w:t>
      </w:r>
      <w:r w:rsidRPr="00D8436F">
        <w:t xml:space="preserve">, </w:t>
      </w:r>
      <w:r w:rsidRPr="00D8436F">
        <w:rPr>
          <w:i/>
          <w:iCs/>
        </w:rPr>
        <w:t>13</w:t>
      </w:r>
      <w:r w:rsidRPr="00D8436F">
        <w:t>(4), 839–850. https://doi.org/10.1016/j.healthplace.2007.02.001</w:t>
      </w:r>
    </w:p>
    <w:p w14:paraId="489D9FBB" w14:textId="77777777" w:rsidR="00D8436F" w:rsidRPr="00D8436F" w:rsidRDefault="00D8436F" w:rsidP="00D8436F">
      <w:pPr>
        <w:pStyle w:val="Bibliography"/>
      </w:pPr>
      <w:r w:rsidRPr="00D8436F">
        <w:t xml:space="preserve">Ossokina, I. V., &amp; Arentze, T. A. (2022). Reference-dependent housing choice behaviour: Why are older people reluctant to move? </w:t>
      </w:r>
      <w:r w:rsidRPr="00D8436F">
        <w:rPr>
          <w:i/>
          <w:iCs/>
        </w:rPr>
        <w:t>Housing Studies</w:t>
      </w:r>
      <w:r w:rsidRPr="00D8436F">
        <w:t>, 1–19. https://doi.org/10.1080/02673037.2022.2151984</w:t>
      </w:r>
    </w:p>
    <w:p w14:paraId="62059C8E" w14:textId="77777777" w:rsidR="00D8436F" w:rsidRPr="00D8436F" w:rsidRDefault="00D8436F" w:rsidP="00D8436F">
      <w:pPr>
        <w:pStyle w:val="Bibliography"/>
      </w:pPr>
      <w:r w:rsidRPr="00D8436F">
        <w:t xml:space="preserve">Paquet, C., Orschulok, T. P., Coffee, N. T., Howard, N. J., Hugo, G., Taylor, A. W., Adams, R. J., &amp; Daniel, M. (2013). Are accessibility and characteristics of public open spaces associated with a better cardiometabolic health? </w:t>
      </w:r>
      <w:r w:rsidRPr="00D8436F">
        <w:rPr>
          <w:i/>
          <w:iCs/>
        </w:rPr>
        <w:t>Landscape and Urban Planning</w:t>
      </w:r>
      <w:r w:rsidRPr="00D8436F">
        <w:t xml:space="preserve">, </w:t>
      </w:r>
      <w:r w:rsidRPr="00D8436F">
        <w:rPr>
          <w:i/>
          <w:iCs/>
        </w:rPr>
        <w:t>118</w:t>
      </w:r>
      <w:r w:rsidRPr="00D8436F">
        <w:t>, 70–78. https://doi.org/10.1016/j.landurbplan.2012.11.011</w:t>
      </w:r>
    </w:p>
    <w:p w14:paraId="0C53D958" w14:textId="77777777" w:rsidR="00D8436F" w:rsidRPr="00D8436F" w:rsidRDefault="00D8436F" w:rsidP="00D8436F">
      <w:pPr>
        <w:pStyle w:val="Bibliography"/>
      </w:pPr>
      <w:r w:rsidRPr="00D8436F">
        <w:t xml:space="preserve">Polk, M. (2004). The influence of gender on daily car use and on willingness to reduce car use in Sweden. </w:t>
      </w:r>
      <w:r w:rsidRPr="00D8436F">
        <w:rPr>
          <w:i/>
          <w:iCs/>
        </w:rPr>
        <w:t>Journal of Transport Geography</w:t>
      </w:r>
      <w:r w:rsidRPr="00D8436F">
        <w:t xml:space="preserve">, </w:t>
      </w:r>
      <w:r w:rsidRPr="00D8436F">
        <w:rPr>
          <w:i/>
          <w:iCs/>
        </w:rPr>
        <w:t>12</w:t>
      </w:r>
      <w:r w:rsidRPr="00D8436F">
        <w:t>(3), 185–195. https://doi.org/10.1016/j.jtrangeo.2004.04.002</w:t>
      </w:r>
    </w:p>
    <w:p w14:paraId="07C5ABB6" w14:textId="77777777" w:rsidR="00D8436F" w:rsidRPr="00D8436F" w:rsidRDefault="00D8436F" w:rsidP="00D8436F">
      <w:pPr>
        <w:pStyle w:val="Bibliography"/>
      </w:pPr>
      <w:r w:rsidRPr="00D8436F">
        <w:t xml:space="preserve">Robison, J. T., &amp; Moen, P. (2000). A Life-Course Perspective on Housing Expectations and Shifts in Late Midlife. </w:t>
      </w:r>
      <w:r w:rsidRPr="00D8436F">
        <w:rPr>
          <w:i/>
          <w:iCs/>
        </w:rPr>
        <w:t>Research on Aging</w:t>
      </w:r>
      <w:r w:rsidRPr="00D8436F">
        <w:t xml:space="preserve">, </w:t>
      </w:r>
      <w:r w:rsidRPr="00D8436F">
        <w:rPr>
          <w:i/>
          <w:iCs/>
        </w:rPr>
        <w:t>22</w:t>
      </w:r>
      <w:r w:rsidRPr="00D8436F">
        <w:t>(5), 499–532. https://doi.org/10.1177/0164027500225003</w:t>
      </w:r>
    </w:p>
    <w:p w14:paraId="45591512" w14:textId="77777777" w:rsidR="00D8436F" w:rsidRPr="00D8436F" w:rsidRDefault="00D8436F" w:rsidP="00D8436F">
      <w:pPr>
        <w:pStyle w:val="Bibliography"/>
      </w:pPr>
      <w:r w:rsidRPr="00D8436F">
        <w:t xml:space="preserve">Rosenbloom, S. (2006). Is the Driving Experience of Older Women Changing?: Safety and Mobility Consequences over Time. </w:t>
      </w:r>
      <w:r w:rsidRPr="00D8436F">
        <w:rPr>
          <w:i/>
          <w:iCs/>
        </w:rPr>
        <w:t>Transportation Research Record: Journal of the Transportation Research Board</w:t>
      </w:r>
      <w:r w:rsidRPr="00D8436F">
        <w:t xml:space="preserve">, </w:t>
      </w:r>
      <w:r w:rsidRPr="00D8436F">
        <w:rPr>
          <w:i/>
          <w:iCs/>
        </w:rPr>
        <w:t>1956</w:t>
      </w:r>
      <w:r w:rsidRPr="00D8436F">
        <w:t>(1), 127–132. https://doi.org/10.1177/0361198106195600116</w:t>
      </w:r>
    </w:p>
    <w:p w14:paraId="058A36F9" w14:textId="77777777" w:rsidR="00D8436F" w:rsidRPr="00D8436F" w:rsidRDefault="00D8436F" w:rsidP="00D8436F">
      <w:pPr>
        <w:pStyle w:val="Bibliography"/>
      </w:pPr>
      <w:r w:rsidRPr="00D8436F">
        <w:t xml:space="preserve">Roy, N., Dubé, R., Després, C., Freitas, A., &amp; Légaré, F. (2018). Choosing between staying at home or moving: A systematic review of factors influencing housing </w:t>
      </w:r>
      <w:r w:rsidRPr="00D8436F">
        <w:lastRenderedPageBreak/>
        <w:t xml:space="preserve">decisions among frail older adults. </w:t>
      </w:r>
      <w:r w:rsidRPr="00D8436F">
        <w:rPr>
          <w:i/>
          <w:iCs/>
        </w:rPr>
        <w:t>PLOS ONE</w:t>
      </w:r>
      <w:r w:rsidRPr="00D8436F">
        <w:t xml:space="preserve">, </w:t>
      </w:r>
      <w:r w:rsidRPr="00D8436F">
        <w:rPr>
          <w:i/>
          <w:iCs/>
        </w:rPr>
        <w:t>13</w:t>
      </w:r>
      <w:r w:rsidRPr="00D8436F">
        <w:t>(1), e0189266. https://doi.org/10.1371/journal.pone.0189266</w:t>
      </w:r>
    </w:p>
    <w:p w14:paraId="226BA35C" w14:textId="77777777" w:rsidR="00D8436F" w:rsidRPr="00D8436F" w:rsidRDefault="00D8436F" w:rsidP="00D8436F">
      <w:pPr>
        <w:pStyle w:val="Bibliography"/>
      </w:pPr>
      <w:r w:rsidRPr="00D8436F">
        <w:t xml:space="preserve">Sarrias, M., &amp; Daziano, R. (2017). Multinomial Logit Models with Continuous and Discrete Individual Heterogeneity in </w:t>
      </w:r>
      <w:r w:rsidRPr="00D8436F">
        <w:rPr>
          <w:i/>
          <w:iCs/>
        </w:rPr>
        <w:t>R</w:t>
      </w:r>
      <w:r w:rsidRPr="00D8436F">
        <w:t xml:space="preserve">: The </w:t>
      </w:r>
      <w:r w:rsidRPr="00D8436F">
        <w:rPr>
          <w:b/>
          <w:bCs/>
        </w:rPr>
        <w:t>gmnl</w:t>
      </w:r>
      <w:r w:rsidRPr="00D8436F">
        <w:t xml:space="preserve"> Package. </w:t>
      </w:r>
      <w:r w:rsidRPr="00D8436F">
        <w:rPr>
          <w:i/>
          <w:iCs/>
        </w:rPr>
        <w:t>Journal of Statistical Software</w:t>
      </w:r>
      <w:r w:rsidRPr="00D8436F">
        <w:t xml:space="preserve">, </w:t>
      </w:r>
      <w:r w:rsidRPr="00D8436F">
        <w:rPr>
          <w:i/>
          <w:iCs/>
        </w:rPr>
        <w:t>79</w:t>
      </w:r>
      <w:r w:rsidRPr="00D8436F">
        <w:t>(2). https://doi.org/10.18637/jss.v079.i02</w:t>
      </w:r>
    </w:p>
    <w:p w14:paraId="1666BD0B" w14:textId="77777777" w:rsidR="00D8436F" w:rsidRPr="00D8436F" w:rsidRDefault="00D8436F" w:rsidP="00D8436F">
      <w:pPr>
        <w:pStyle w:val="Bibliography"/>
      </w:pPr>
      <w:r w:rsidRPr="00D8436F">
        <w:t xml:space="preserve">Scheiner, J., &amp; Holz-Rau, C. (2017). Women’s complex daily lives: A gendered look at trip chaining and activity pattern entropy in Germany. </w:t>
      </w:r>
      <w:r w:rsidRPr="00D8436F">
        <w:rPr>
          <w:i/>
          <w:iCs/>
        </w:rPr>
        <w:t>Transportation</w:t>
      </w:r>
      <w:r w:rsidRPr="00D8436F">
        <w:t xml:space="preserve">, </w:t>
      </w:r>
      <w:r w:rsidRPr="00D8436F">
        <w:rPr>
          <w:i/>
          <w:iCs/>
        </w:rPr>
        <w:t>44</w:t>
      </w:r>
      <w:r w:rsidRPr="00D8436F">
        <w:t>(1), 117–138. https://doi.org/10.1007/s11116-015-9627-9</w:t>
      </w:r>
    </w:p>
    <w:p w14:paraId="7E6F0072" w14:textId="77777777" w:rsidR="00D8436F" w:rsidRPr="00D8436F" w:rsidRDefault="00D8436F" w:rsidP="00D8436F">
      <w:pPr>
        <w:pStyle w:val="Bibliography"/>
      </w:pPr>
      <w:r w:rsidRPr="00D8436F">
        <w:t xml:space="preserve">Sturm, R., &amp; Cohen, D. (2014). </w:t>
      </w:r>
      <w:r w:rsidRPr="00D8436F">
        <w:rPr>
          <w:i/>
          <w:iCs/>
        </w:rPr>
        <w:t>Proximity to Urban Parks and Mental Health</w:t>
      </w:r>
      <w:r w:rsidRPr="00D8436F">
        <w:t>.</w:t>
      </w:r>
    </w:p>
    <w:p w14:paraId="03711120" w14:textId="77777777" w:rsidR="00D8436F" w:rsidRPr="00D8436F" w:rsidRDefault="00D8436F" w:rsidP="00D8436F">
      <w:pPr>
        <w:pStyle w:val="Bibliography"/>
      </w:pPr>
      <w:r w:rsidRPr="00D8436F">
        <w:t xml:space="preserve">Train, K. (Ed.). (2003). </w:t>
      </w:r>
      <w:r w:rsidRPr="00D8436F">
        <w:rPr>
          <w:i/>
          <w:iCs/>
        </w:rPr>
        <w:t>Discrete choice methods with simulation</w:t>
      </w:r>
      <w:r w:rsidRPr="00D8436F">
        <w:t>. Cambridge University Press.</w:t>
      </w:r>
    </w:p>
    <w:p w14:paraId="23AAA7E8" w14:textId="77777777" w:rsidR="00D8436F" w:rsidRPr="00D8436F" w:rsidRDefault="00D8436F" w:rsidP="00D8436F">
      <w:pPr>
        <w:pStyle w:val="Bibliography"/>
      </w:pPr>
      <w:r w:rsidRPr="00D8436F">
        <w:t xml:space="preserve">United Nations Department of Economic and Social Affairs. (2023). </w:t>
      </w:r>
      <w:r w:rsidRPr="00D8436F">
        <w:rPr>
          <w:i/>
          <w:iCs/>
        </w:rPr>
        <w:t>World Social Report 2023: Leaving No One Behind in an Ageing World</w:t>
      </w:r>
      <w:r w:rsidRPr="00D8436F">
        <w:t>. United Nations. https://doi.org/10.18356/9789210019682</w:t>
      </w:r>
    </w:p>
    <w:p w14:paraId="64F83A5C" w14:textId="77777777" w:rsidR="00D8436F" w:rsidRPr="00D8436F" w:rsidRDefault="00D8436F" w:rsidP="00D8436F">
      <w:pPr>
        <w:pStyle w:val="Bibliography"/>
      </w:pPr>
      <w:r w:rsidRPr="00D8436F">
        <w:t xml:space="preserve">Wiles, J. L., Leibing, A., Guberman, N., Reeve, J., &amp; Allen, R. E. S. (2012). The Meaning of “Aging in Place” to Older People. </w:t>
      </w:r>
      <w:r w:rsidRPr="00D8436F">
        <w:rPr>
          <w:i/>
          <w:iCs/>
        </w:rPr>
        <w:t>The Gerontologist</w:t>
      </w:r>
      <w:r w:rsidRPr="00D8436F">
        <w:t xml:space="preserve">, </w:t>
      </w:r>
      <w:r w:rsidRPr="00D8436F">
        <w:rPr>
          <w:i/>
          <w:iCs/>
        </w:rPr>
        <w:t>52</w:t>
      </w:r>
      <w:r w:rsidRPr="00D8436F">
        <w:t>(3), 357–366. https://doi.org/10.1093/geront/gnr098</w:t>
      </w:r>
    </w:p>
    <w:p w14:paraId="21E3B56A" w14:textId="77777777" w:rsidR="00D8436F" w:rsidRPr="00D8436F" w:rsidRDefault="00D8436F" w:rsidP="00D8436F">
      <w:pPr>
        <w:pStyle w:val="Bibliography"/>
        <w:rPr>
          <w:lang w:val="sv-SE"/>
        </w:rPr>
      </w:pPr>
      <w:r w:rsidRPr="00D8436F">
        <w:t xml:space="preserve">Wooldridge, J. M. (2010). </w:t>
      </w:r>
      <w:r w:rsidRPr="00D8436F">
        <w:rPr>
          <w:i/>
          <w:iCs/>
        </w:rPr>
        <w:t>Econometric Analysis of Cross Section and Panel Data, second edition</w:t>
      </w:r>
      <w:r w:rsidRPr="00D8436F">
        <w:t xml:space="preserve">. </w:t>
      </w:r>
      <w:r w:rsidRPr="00D8436F">
        <w:rPr>
          <w:lang w:val="sv-SE"/>
        </w:rPr>
        <w:t>MIT Press.</w:t>
      </w:r>
    </w:p>
    <w:p w14:paraId="37B35CC1" w14:textId="77777777" w:rsidR="00D8436F" w:rsidRPr="00D8436F" w:rsidRDefault="00D8436F" w:rsidP="00D8436F">
      <w:pPr>
        <w:pStyle w:val="Bibliography"/>
      </w:pPr>
      <w:r w:rsidRPr="00D8436F">
        <w:rPr>
          <w:lang w:val="sv-SE"/>
        </w:rPr>
        <w:t xml:space="preserve">Zingmark, M., Björk, J., Granbom, M., Gefenaite, G., Nordeström, F., Schmidt, S. M., Rantanen, T., Slaug, B., &amp; Iwarsson, S. (2021). </w:t>
      </w:r>
      <w:r w:rsidRPr="00D8436F">
        <w:t xml:space="preserve">Exploring Associations of Housing, Relocation, and Active and Healthy Aging in Sweden: Protocol for a Prospective Longitudinal Mixed Methods Study. </w:t>
      </w:r>
      <w:r w:rsidRPr="00D8436F">
        <w:rPr>
          <w:i/>
          <w:iCs/>
        </w:rPr>
        <w:t>JMIR Research Protocols</w:t>
      </w:r>
      <w:r w:rsidRPr="00D8436F">
        <w:t xml:space="preserve">, </w:t>
      </w:r>
      <w:r w:rsidRPr="00D8436F">
        <w:rPr>
          <w:i/>
          <w:iCs/>
        </w:rPr>
        <w:t>10</w:t>
      </w:r>
      <w:r w:rsidRPr="00D8436F">
        <w:t>(9), e31137. https://doi.org/10.2196/31137</w:t>
      </w:r>
    </w:p>
    <w:p w14:paraId="61698A31" w14:textId="084AEE4A" w:rsidR="004D6EA1" w:rsidRDefault="004D6EA1">
      <w:pPr>
        <w:spacing w:line="240" w:lineRule="auto"/>
        <w:rPr>
          <w:lang w:val="en-US"/>
        </w:rPr>
      </w:pPr>
      <w:r>
        <w:rPr>
          <w:lang w:val="en-US"/>
        </w:rPr>
        <w:fldChar w:fldCharType="end"/>
      </w:r>
      <w:r>
        <w:rPr>
          <w:lang w:val="en-US"/>
        </w:rPr>
        <w:br w:type="page"/>
      </w:r>
    </w:p>
    <w:p w14:paraId="5B8F0C99" w14:textId="0867BFE7" w:rsidR="00EE56E1" w:rsidRDefault="00EE56E1" w:rsidP="00EE56E1">
      <w:pPr>
        <w:pStyle w:val="Heading2"/>
        <w:rPr>
          <w:lang w:val="en-US"/>
        </w:rPr>
      </w:pPr>
      <w:r w:rsidRPr="00EE56E1">
        <w:lastRenderedPageBreak/>
        <w:t>Tables</w:t>
      </w:r>
      <w:r>
        <w:rPr>
          <w:lang w:val="en-US"/>
        </w:rPr>
        <w:t xml:space="preserve"> and Figures</w:t>
      </w:r>
    </w:p>
    <w:p w14:paraId="251E323E" w14:textId="5A2BC0C4" w:rsidR="009445AD" w:rsidRPr="00594BFA" w:rsidRDefault="009445AD" w:rsidP="009445AD">
      <w:pPr>
        <w:rPr>
          <w:lang w:val="en-US"/>
        </w:rPr>
      </w:pPr>
      <w:r>
        <w:rPr>
          <w:lang w:val="en-US"/>
        </w:rPr>
        <w:t>Table 1. Attributes and their corresponding levels used in the experiment</w:t>
      </w:r>
    </w:p>
    <w:tbl>
      <w:tblPr>
        <w:tblStyle w:val="TableGridLight1"/>
        <w:tblpPr w:leftFromText="180" w:rightFromText="180" w:vertAnchor="text" w:horzAnchor="margin" w:tblpY="274"/>
        <w:tblW w:w="0" w:type="auto"/>
        <w:tblLook w:val="04A0" w:firstRow="1" w:lastRow="0" w:firstColumn="1" w:lastColumn="0" w:noHBand="0" w:noVBand="1"/>
      </w:tblPr>
      <w:tblGrid>
        <w:gridCol w:w="4315"/>
        <w:gridCol w:w="4068"/>
      </w:tblGrid>
      <w:tr w:rsidR="009445AD" w:rsidRPr="00594BFA" w14:paraId="31768897" w14:textId="77777777" w:rsidTr="00FE1DDD">
        <w:trPr>
          <w:trHeight w:val="432"/>
        </w:trPr>
        <w:tc>
          <w:tcPr>
            <w:tcW w:w="4315" w:type="dxa"/>
            <w:hideMark/>
          </w:tcPr>
          <w:p w14:paraId="127A3CC2" w14:textId="77777777" w:rsidR="009445AD" w:rsidRPr="00594BFA" w:rsidRDefault="009445AD" w:rsidP="00FE1DDD">
            <w:pPr>
              <w:jc w:val="center"/>
              <w:rPr>
                <w:b/>
                <w:bCs/>
                <w:lang w:val="en-US"/>
              </w:rPr>
            </w:pPr>
            <w:r>
              <w:rPr>
                <w:b/>
                <w:bCs/>
                <w:lang w:val="en-US"/>
              </w:rPr>
              <w:t>Attribute</w:t>
            </w:r>
          </w:p>
        </w:tc>
        <w:tc>
          <w:tcPr>
            <w:tcW w:w="0" w:type="auto"/>
            <w:hideMark/>
          </w:tcPr>
          <w:p w14:paraId="767995D8" w14:textId="77777777" w:rsidR="009445AD" w:rsidRPr="00594BFA" w:rsidRDefault="009445AD" w:rsidP="00FE1DDD">
            <w:pPr>
              <w:jc w:val="center"/>
              <w:rPr>
                <w:b/>
                <w:bCs/>
                <w:lang w:val="en-US"/>
              </w:rPr>
            </w:pPr>
            <w:r>
              <w:rPr>
                <w:b/>
                <w:bCs/>
                <w:lang w:val="en-US"/>
              </w:rPr>
              <w:t>Levels</w:t>
            </w:r>
          </w:p>
        </w:tc>
      </w:tr>
      <w:tr w:rsidR="009445AD" w:rsidRPr="00594BFA" w14:paraId="110635E0" w14:textId="77777777" w:rsidTr="00FE1DDD">
        <w:trPr>
          <w:trHeight w:val="432"/>
        </w:trPr>
        <w:tc>
          <w:tcPr>
            <w:tcW w:w="4315" w:type="dxa"/>
            <w:hideMark/>
          </w:tcPr>
          <w:p w14:paraId="2B62CBEB" w14:textId="77777777" w:rsidR="009445AD" w:rsidRPr="00594BFA" w:rsidRDefault="009445AD" w:rsidP="00FE1DDD">
            <w:pPr>
              <w:jc w:val="center"/>
              <w:rPr>
                <w:lang w:val="en-US"/>
              </w:rPr>
            </w:pPr>
            <w:r>
              <w:rPr>
                <w:lang w:val="en-US"/>
              </w:rPr>
              <w:t>Distance to green areas</w:t>
            </w:r>
          </w:p>
        </w:tc>
        <w:tc>
          <w:tcPr>
            <w:tcW w:w="0" w:type="auto"/>
            <w:hideMark/>
          </w:tcPr>
          <w:p w14:paraId="0835BFA8" w14:textId="77777777" w:rsidR="009445AD" w:rsidRPr="00594BFA" w:rsidRDefault="009445AD" w:rsidP="00FE1DDD">
            <w:pPr>
              <w:jc w:val="center"/>
              <w:rPr>
                <w:lang w:val="en-US"/>
              </w:rPr>
            </w:pPr>
            <w:r>
              <w:rPr>
                <w:lang w:val="en-US"/>
              </w:rPr>
              <w:t>500 m; 5 km; 15 km</w:t>
            </w:r>
          </w:p>
        </w:tc>
      </w:tr>
      <w:tr w:rsidR="009445AD" w:rsidRPr="00594BFA" w14:paraId="73EF183C" w14:textId="77777777" w:rsidTr="00FE1DDD">
        <w:trPr>
          <w:trHeight w:val="432"/>
        </w:trPr>
        <w:tc>
          <w:tcPr>
            <w:tcW w:w="4315" w:type="dxa"/>
            <w:hideMark/>
          </w:tcPr>
          <w:p w14:paraId="364D7B70" w14:textId="77777777" w:rsidR="009445AD" w:rsidRPr="00594BFA" w:rsidRDefault="009445AD" w:rsidP="00FE1DDD">
            <w:pPr>
              <w:jc w:val="center"/>
              <w:rPr>
                <w:lang w:val="en-US"/>
              </w:rPr>
            </w:pPr>
            <w:r>
              <w:rPr>
                <w:lang w:val="en-US"/>
              </w:rPr>
              <w:t>Distance to shops and services</w:t>
            </w:r>
          </w:p>
        </w:tc>
        <w:tc>
          <w:tcPr>
            <w:tcW w:w="0" w:type="auto"/>
            <w:hideMark/>
          </w:tcPr>
          <w:p w14:paraId="55853FD8" w14:textId="77777777" w:rsidR="009445AD" w:rsidRPr="00594BFA" w:rsidRDefault="009445AD" w:rsidP="00FE1DDD">
            <w:pPr>
              <w:jc w:val="center"/>
              <w:rPr>
                <w:lang w:val="en-US"/>
              </w:rPr>
            </w:pPr>
            <w:r>
              <w:rPr>
                <w:lang w:val="en-US"/>
              </w:rPr>
              <w:t>500 m; 5 km; 15 km</w:t>
            </w:r>
          </w:p>
        </w:tc>
      </w:tr>
      <w:tr w:rsidR="009445AD" w:rsidRPr="00594BFA" w14:paraId="161583B4" w14:textId="77777777" w:rsidTr="00FE1DDD">
        <w:trPr>
          <w:trHeight w:val="432"/>
        </w:trPr>
        <w:tc>
          <w:tcPr>
            <w:tcW w:w="4315" w:type="dxa"/>
            <w:hideMark/>
          </w:tcPr>
          <w:p w14:paraId="36819CAD" w14:textId="77777777" w:rsidR="009445AD" w:rsidRPr="00594BFA" w:rsidRDefault="009445AD" w:rsidP="00FE1DDD">
            <w:pPr>
              <w:jc w:val="center"/>
              <w:rPr>
                <w:lang w:val="en-US"/>
              </w:rPr>
            </w:pPr>
            <w:r>
              <w:rPr>
                <w:lang w:val="en-US"/>
              </w:rPr>
              <w:t>Distance to public transportation</w:t>
            </w:r>
          </w:p>
        </w:tc>
        <w:tc>
          <w:tcPr>
            <w:tcW w:w="0" w:type="auto"/>
            <w:hideMark/>
          </w:tcPr>
          <w:p w14:paraId="25645B76" w14:textId="77777777" w:rsidR="009445AD" w:rsidRPr="00594BFA" w:rsidRDefault="009445AD" w:rsidP="00FE1DDD">
            <w:pPr>
              <w:jc w:val="center"/>
              <w:rPr>
                <w:lang w:val="en-US"/>
              </w:rPr>
            </w:pPr>
            <w:r>
              <w:rPr>
                <w:lang w:val="en-US"/>
              </w:rPr>
              <w:t>300 m; 600 m; 900 m</w:t>
            </w:r>
          </w:p>
        </w:tc>
      </w:tr>
      <w:tr w:rsidR="009445AD" w:rsidRPr="00594BFA" w14:paraId="38B5F3FF" w14:textId="77777777" w:rsidTr="00FE1DDD">
        <w:trPr>
          <w:trHeight w:val="432"/>
        </w:trPr>
        <w:tc>
          <w:tcPr>
            <w:tcW w:w="4315" w:type="dxa"/>
            <w:hideMark/>
          </w:tcPr>
          <w:p w14:paraId="526A4EF4" w14:textId="77777777" w:rsidR="009445AD" w:rsidRPr="00594BFA" w:rsidRDefault="009445AD" w:rsidP="00FE1DDD">
            <w:pPr>
              <w:jc w:val="center"/>
              <w:rPr>
                <w:lang w:val="en-US"/>
              </w:rPr>
            </w:pPr>
            <w:r>
              <w:rPr>
                <w:lang w:val="en-US"/>
              </w:rPr>
              <w:t>Parking availability</w:t>
            </w:r>
          </w:p>
        </w:tc>
        <w:tc>
          <w:tcPr>
            <w:tcW w:w="0" w:type="auto"/>
            <w:hideMark/>
          </w:tcPr>
          <w:p w14:paraId="5363DA2E" w14:textId="77777777" w:rsidR="009445AD" w:rsidRPr="00594BFA" w:rsidRDefault="009445AD" w:rsidP="00FE1DDD">
            <w:pPr>
              <w:jc w:val="center"/>
              <w:rPr>
                <w:lang w:val="en-US"/>
              </w:rPr>
            </w:pPr>
            <w:r>
              <w:rPr>
                <w:lang w:val="en-US"/>
              </w:rPr>
              <w:t>None; Reserved space; Reserved garage</w:t>
            </w:r>
          </w:p>
        </w:tc>
      </w:tr>
      <w:tr w:rsidR="009445AD" w:rsidRPr="00594BFA" w14:paraId="0D967FAF" w14:textId="77777777" w:rsidTr="00FE1DDD">
        <w:trPr>
          <w:trHeight w:val="432"/>
        </w:trPr>
        <w:tc>
          <w:tcPr>
            <w:tcW w:w="4315" w:type="dxa"/>
            <w:hideMark/>
          </w:tcPr>
          <w:p w14:paraId="375E5CF2" w14:textId="2FDD0FC0" w:rsidR="009445AD" w:rsidRPr="00594BFA" w:rsidRDefault="001F6474" w:rsidP="00FE1DDD">
            <w:pPr>
              <w:jc w:val="center"/>
              <w:rPr>
                <w:lang w:val="en-US"/>
              </w:rPr>
            </w:pPr>
            <w:r>
              <w:rPr>
                <w:lang w:val="en-US"/>
              </w:rPr>
              <w:t>Price</w:t>
            </w:r>
            <w:r w:rsidR="009445AD">
              <w:rPr>
                <w:lang w:val="en-US"/>
              </w:rPr>
              <w:t xml:space="preserve"> (vs. planned</w:t>
            </w:r>
            <w:r>
              <w:rPr>
                <w:lang w:val="en-US"/>
              </w:rPr>
              <w:t xml:space="preserve"> monthly cost</w:t>
            </w:r>
            <w:r w:rsidR="009445AD">
              <w:rPr>
                <w:lang w:val="en-US"/>
              </w:rPr>
              <w:t>)</w:t>
            </w:r>
          </w:p>
        </w:tc>
        <w:tc>
          <w:tcPr>
            <w:tcW w:w="0" w:type="auto"/>
            <w:hideMark/>
          </w:tcPr>
          <w:p w14:paraId="3A208B8D" w14:textId="77777777" w:rsidR="009445AD" w:rsidRPr="00594BFA" w:rsidRDefault="009445AD" w:rsidP="00FE1DDD">
            <w:pPr>
              <w:jc w:val="center"/>
              <w:rPr>
                <w:lang w:val="en-US"/>
              </w:rPr>
            </w:pPr>
            <w:r>
              <w:rPr>
                <w:lang w:val="en-US"/>
              </w:rPr>
              <w:t>−20%; −10%; 0%; +10%; +20%</w:t>
            </w:r>
          </w:p>
        </w:tc>
      </w:tr>
    </w:tbl>
    <w:p w14:paraId="61AD1FC8" w14:textId="77777777" w:rsidR="009445AD" w:rsidRPr="00594BFA" w:rsidRDefault="009445AD" w:rsidP="009445AD">
      <w:pPr>
        <w:ind w:firstLine="720"/>
        <w:rPr>
          <w:lang w:val="en-US"/>
        </w:rPr>
      </w:pPr>
    </w:p>
    <w:p w14:paraId="49A9393C" w14:textId="77777777" w:rsidR="009445AD" w:rsidRPr="00594BFA" w:rsidRDefault="009445AD" w:rsidP="009445AD">
      <w:pPr>
        <w:spacing w:line="240" w:lineRule="auto"/>
        <w:rPr>
          <w:lang w:val="en-US"/>
        </w:rPr>
      </w:pPr>
      <w:r>
        <w:rPr>
          <w:lang w:val="en-US"/>
        </w:rPr>
        <w:br w:type="page"/>
      </w:r>
    </w:p>
    <w:p w14:paraId="7C059D1E" w14:textId="77777777" w:rsidR="009445AD" w:rsidRPr="00594BFA" w:rsidRDefault="009445AD" w:rsidP="009445AD">
      <w:pPr>
        <w:spacing w:line="240" w:lineRule="auto"/>
        <w:rPr>
          <w:lang w:val="en-US"/>
        </w:rPr>
      </w:pPr>
    </w:p>
    <w:p w14:paraId="7E697E6E" w14:textId="77777777" w:rsidR="009445AD" w:rsidRDefault="009445AD" w:rsidP="001274ED">
      <w:pPr>
        <w:spacing w:line="240" w:lineRule="auto"/>
        <w:rPr>
          <w:lang w:val="en-US"/>
        </w:rPr>
      </w:pPr>
      <w:r>
        <w:rPr>
          <w:lang w:val="en-US"/>
        </w:rPr>
        <w:t>Table 2. Sample characteristics by tenure type (N = 790 for homeowners, N = 167 for renters)</w:t>
      </w:r>
    </w:p>
    <w:p w14:paraId="6E4E4CC4" w14:textId="77777777" w:rsidR="001274ED" w:rsidRPr="00594BFA" w:rsidRDefault="001274ED" w:rsidP="001274ED">
      <w:pPr>
        <w:spacing w:line="240" w:lineRule="auto"/>
        <w:rPr>
          <w:lang w:val="en-US"/>
        </w:rPr>
      </w:pPr>
    </w:p>
    <w:tbl>
      <w:tblPr>
        <w:tblW w:w="5053" w:type="pct"/>
        <w:tblInd w:w="-15" w:type="dxa"/>
        <w:tblCellMar>
          <w:top w:w="15" w:type="dxa"/>
          <w:left w:w="15" w:type="dxa"/>
          <w:bottom w:w="15" w:type="dxa"/>
          <w:right w:w="15" w:type="dxa"/>
        </w:tblCellMar>
        <w:tblLook w:val="04A0" w:firstRow="1" w:lastRow="0" w:firstColumn="1" w:lastColumn="0" w:noHBand="0" w:noVBand="1"/>
      </w:tblPr>
      <w:tblGrid>
        <w:gridCol w:w="16"/>
        <w:gridCol w:w="3148"/>
        <w:gridCol w:w="1783"/>
        <w:gridCol w:w="1783"/>
        <w:gridCol w:w="1783"/>
        <w:gridCol w:w="76"/>
      </w:tblGrid>
      <w:tr w:rsidR="009445AD" w:rsidRPr="00594BFA" w14:paraId="15BA14D4" w14:textId="77777777" w:rsidTr="004C6C37">
        <w:trPr>
          <w:gridBefore w:val="1"/>
          <w:gridAfter w:val="1"/>
          <w:wBefore w:w="9" w:type="pct"/>
          <w:wAfter w:w="44" w:type="pct"/>
          <w:tblHeader/>
        </w:trPr>
        <w:tc>
          <w:tcPr>
            <w:tcW w:w="0" w:type="auto"/>
            <w:tcMar>
              <w:top w:w="0" w:type="dxa"/>
              <w:left w:w="0" w:type="dxa"/>
              <w:bottom w:w="0" w:type="dxa"/>
              <w:right w:w="0" w:type="dxa"/>
            </w:tcMar>
            <w:vAlign w:val="center"/>
            <w:hideMark/>
          </w:tcPr>
          <w:p w14:paraId="30244FF4" w14:textId="77777777" w:rsidR="009445AD" w:rsidRPr="00594BFA" w:rsidRDefault="009445AD" w:rsidP="00FE1DDD">
            <w:pPr>
              <w:spacing w:line="240" w:lineRule="auto"/>
              <w:rPr>
                <w:b/>
                <w:bCs/>
                <w:sz w:val="20"/>
                <w:szCs w:val="20"/>
                <w:lang w:val="en-US"/>
              </w:rPr>
            </w:pPr>
            <w:r>
              <w:rPr>
                <w:sz w:val="20"/>
                <w:szCs w:val="20"/>
                <w:lang w:val="en-US"/>
              </w:rPr>
              <w:t> </w:t>
            </w:r>
          </w:p>
        </w:tc>
        <w:tc>
          <w:tcPr>
            <w:tcW w:w="0" w:type="auto"/>
            <w:tcBorders>
              <w:bottom w:val="single" w:sz="4" w:space="0" w:color="auto"/>
            </w:tcBorders>
            <w:tcMar>
              <w:top w:w="0" w:type="dxa"/>
              <w:left w:w="0" w:type="dxa"/>
              <w:bottom w:w="0" w:type="dxa"/>
              <w:right w:w="0" w:type="dxa"/>
            </w:tcMar>
            <w:vAlign w:val="center"/>
            <w:hideMark/>
          </w:tcPr>
          <w:p w14:paraId="7C1BFF35" w14:textId="77777777" w:rsidR="009445AD" w:rsidRPr="00594BFA" w:rsidRDefault="009445AD" w:rsidP="00FE1DDD">
            <w:pPr>
              <w:spacing w:line="240" w:lineRule="auto"/>
              <w:jc w:val="center"/>
              <w:rPr>
                <w:b/>
                <w:bCs/>
                <w:sz w:val="20"/>
                <w:szCs w:val="20"/>
                <w:lang w:val="en-US"/>
              </w:rPr>
            </w:pPr>
            <w:r>
              <w:rPr>
                <w:b/>
                <w:bCs/>
                <w:sz w:val="20"/>
                <w:szCs w:val="20"/>
                <w:lang w:val="en-US"/>
              </w:rPr>
              <w:t>Owner</w:t>
            </w:r>
            <w:r>
              <w:rPr>
                <w:b/>
                <w:bCs/>
                <w:sz w:val="20"/>
                <w:szCs w:val="20"/>
                <w:lang w:val="en-US"/>
              </w:rPr>
              <w:br/>
              <w:t>(N=790)</w:t>
            </w:r>
          </w:p>
        </w:tc>
        <w:tc>
          <w:tcPr>
            <w:tcW w:w="0" w:type="auto"/>
            <w:tcBorders>
              <w:bottom w:val="single" w:sz="4" w:space="0" w:color="auto"/>
            </w:tcBorders>
            <w:tcMar>
              <w:top w:w="0" w:type="dxa"/>
              <w:left w:w="0" w:type="dxa"/>
              <w:bottom w:w="0" w:type="dxa"/>
              <w:right w:w="0" w:type="dxa"/>
            </w:tcMar>
            <w:vAlign w:val="center"/>
            <w:hideMark/>
          </w:tcPr>
          <w:p w14:paraId="591A7D9A" w14:textId="77777777" w:rsidR="009445AD" w:rsidRPr="00594BFA" w:rsidRDefault="009445AD" w:rsidP="00FE1DDD">
            <w:pPr>
              <w:spacing w:line="240" w:lineRule="auto"/>
              <w:jc w:val="center"/>
              <w:rPr>
                <w:b/>
                <w:bCs/>
                <w:sz w:val="20"/>
                <w:szCs w:val="20"/>
                <w:lang w:val="en-US"/>
              </w:rPr>
            </w:pPr>
            <w:r>
              <w:rPr>
                <w:b/>
                <w:bCs/>
                <w:sz w:val="20"/>
                <w:szCs w:val="20"/>
                <w:lang w:val="en-US"/>
              </w:rPr>
              <w:t>Renter</w:t>
            </w:r>
            <w:r>
              <w:rPr>
                <w:b/>
                <w:bCs/>
                <w:sz w:val="20"/>
                <w:szCs w:val="20"/>
                <w:lang w:val="en-US"/>
              </w:rPr>
              <w:br/>
              <w:t>(N=167)</w:t>
            </w:r>
          </w:p>
        </w:tc>
        <w:tc>
          <w:tcPr>
            <w:tcW w:w="0" w:type="auto"/>
            <w:tcBorders>
              <w:bottom w:val="single" w:sz="4" w:space="0" w:color="auto"/>
            </w:tcBorders>
            <w:tcMar>
              <w:top w:w="0" w:type="dxa"/>
              <w:left w:w="0" w:type="dxa"/>
              <w:bottom w:w="0" w:type="dxa"/>
              <w:right w:w="0" w:type="dxa"/>
            </w:tcMar>
            <w:vAlign w:val="center"/>
            <w:hideMark/>
          </w:tcPr>
          <w:p w14:paraId="685165C5" w14:textId="77777777" w:rsidR="009445AD" w:rsidRPr="00594BFA" w:rsidRDefault="009445AD" w:rsidP="00FE1DDD">
            <w:pPr>
              <w:spacing w:line="240" w:lineRule="auto"/>
              <w:jc w:val="center"/>
              <w:rPr>
                <w:b/>
                <w:bCs/>
                <w:sz w:val="20"/>
                <w:szCs w:val="20"/>
                <w:lang w:val="en-US"/>
              </w:rPr>
            </w:pPr>
            <w:r>
              <w:rPr>
                <w:b/>
                <w:bCs/>
                <w:sz w:val="20"/>
                <w:szCs w:val="20"/>
                <w:lang w:val="en-US"/>
              </w:rPr>
              <w:t>Overall</w:t>
            </w:r>
            <w:r>
              <w:rPr>
                <w:b/>
                <w:bCs/>
                <w:sz w:val="20"/>
                <w:szCs w:val="20"/>
                <w:lang w:val="en-US"/>
              </w:rPr>
              <w:br/>
              <w:t>(N=957)</w:t>
            </w:r>
          </w:p>
        </w:tc>
      </w:tr>
      <w:tr w:rsidR="009445AD" w:rsidRPr="00594BFA" w14:paraId="5CEDD0A3"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1EBDCFD3" w14:textId="77777777" w:rsidR="009445AD" w:rsidRPr="00594BFA" w:rsidRDefault="009445AD" w:rsidP="00FE1DDD">
            <w:pPr>
              <w:spacing w:line="240" w:lineRule="auto"/>
              <w:rPr>
                <w:sz w:val="20"/>
                <w:szCs w:val="20"/>
                <w:lang w:val="en-US"/>
              </w:rPr>
            </w:pPr>
            <w:r>
              <w:rPr>
                <w:b/>
                <w:bCs/>
                <w:sz w:val="20"/>
                <w:szCs w:val="20"/>
                <w:lang w:val="en-US"/>
              </w:rPr>
              <w:t>Sex</w:t>
            </w:r>
          </w:p>
        </w:tc>
        <w:tc>
          <w:tcPr>
            <w:tcW w:w="0" w:type="auto"/>
            <w:tcBorders>
              <w:top w:val="single" w:sz="4" w:space="0" w:color="auto"/>
            </w:tcBorders>
            <w:tcMar>
              <w:top w:w="0" w:type="dxa"/>
              <w:left w:w="0" w:type="dxa"/>
              <w:bottom w:w="0" w:type="dxa"/>
              <w:right w:w="0" w:type="dxa"/>
            </w:tcMar>
            <w:vAlign w:val="center"/>
            <w:hideMark/>
          </w:tcPr>
          <w:p w14:paraId="72DA9E14" w14:textId="77777777" w:rsidR="009445AD" w:rsidRPr="00594BFA" w:rsidRDefault="009445AD" w:rsidP="00FE1DDD">
            <w:pPr>
              <w:spacing w:line="240" w:lineRule="auto"/>
              <w:jc w:val="center"/>
              <w:rPr>
                <w:sz w:val="20"/>
                <w:szCs w:val="20"/>
                <w:lang w:val="en-US"/>
              </w:rPr>
            </w:pPr>
          </w:p>
        </w:tc>
        <w:tc>
          <w:tcPr>
            <w:tcW w:w="0" w:type="auto"/>
            <w:tcBorders>
              <w:top w:val="single" w:sz="4" w:space="0" w:color="auto"/>
            </w:tcBorders>
            <w:tcMar>
              <w:top w:w="0" w:type="dxa"/>
              <w:left w:w="0" w:type="dxa"/>
              <w:bottom w:w="0" w:type="dxa"/>
              <w:right w:w="0" w:type="dxa"/>
            </w:tcMar>
            <w:vAlign w:val="center"/>
            <w:hideMark/>
          </w:tcPr>
          <w:p w14:paraId="47EF4998" w14:textId="77777777" w:rsidR="009445AD" w:rsidRPr="00594BFA" w:rsidRDefault="009445AD" w:rsidP="00FE1DDD">
            <w:pPr>
              <w:spacing w:line="240" w:lineRule="auto"/>
              <w:jc w:val="center"/>
              <w:rPr>
                <w:sz w:val="20"/>
                <w:szCs w:val="20"/>
                <w:lang w:val="en-US"/>
              </w:rPr>
            </w:pPr>
          </w:p>
        </w:tc>
        <w:tc>
          <w:tcPr>
            <w:tcW w:w="0" w:type="auto"/>
            <w:tcBorders>
              <w:top w:val="single" w:sz="4" w:space="0" w:color="auto"/>
            </w:tcBorders>
            <w:tcMar>
              <w:top w:w="0" w:type="dxa"/>
              <w:left w:w="0" w:type="dxa"/>
              <w:bottom w:w="0" w:type="dxa"/>
              <w:right w:w="0" w:type="dxa"/>
            </w:tcMar>
            <w:vAlign w:val="center"/>
            <w:hideMark/>
          </w:tcPr>
          <w:p w14:paraId="41E72E73" w14:textId="77777777" w:rsidR="009445AD" w:rsidRPr="00594BFA" w:rsidRDefault="009445AD" w:rsidP="00FE1DDD">
            <w:pPr>
              <w:spacing w:line="240" w:lineRule="auto"/>
              <w:jc w:val="center"/>
              <w:rPr>
                <w:sz w:val="20"/>
                <w:szCs w:val="20"/>
                <w:lang w:val="en-US"/>
              </w:rPr>
            </w:pPr>
          </w:p>
        </w:tc>
      </w:tr>
      <w:tr w:rsidR="009445AD" w:rsidRPr="00594BFA" w14:paraId="7D310102"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2A69D568" w14:textId="77777777" w:rsidR="009445AD" w:rsidRPr="00594BFA" w:rsidRDefault="009445AD" w:rsidP="00FE1DDD">
            <w:pPr>
              <w:spacing w:line="240" w:lineRule="auto"/>
              <w:rPr>
                <w:sz w:val="20"/>
                <w:szCs w:val="20"/>
                <w:lang w:val="en-US"/>
              </w:rPr>
            </w:pPr>
            <w:r>
              <w:rPr>
                <w:sz w:val="20"/>
                <w:szCs w:val="20"/>
                <w:lang w:val="en-US"/>
              </w:rPr>
              <w:t>  Female</w:t>
            </w:r>
          </w:p>
        </w:tc>
        <w:tc>
          <w:tcPr>
            <w:tcW w:w="0" w:type="auto"/>
            <w:tcMar>
              <w:top w:w="0" w:type="dxa"/>
              <w:left w:w="0" w:type="dxa"/>
              <w:bottom w:w="0" w:type="dxa"/>
              <w:right w:w="0" w:type="dxa"/>
            </w:tcMar>
            <w:vAlign w:val="center"/>
            <w:hideMark/>
          </w:tcPr>
          <w:p w14:paraId="392CC89B" w14:textId="77777777" w:rsidR="009445AD" w:rsidRPr="00594BFA" w:rsidRDefault="009445AD" w:rsidP="00FE1DDD">
            <w:pPr>
              <w:spacing w:line="240" w:lineRule="auto"/>
              <w:jc w:val="center"/>
              <w:rPr>
                <w:sz w:val="20"/>
                <w:szCs w:val="20"/>
                <w:lang w:val="en-US"/>
              </w:rPr>
            </w:pPr>
            <w:r>
              <w:rPr>
                <w:sz w:val="20"/>
                <w:szCs w:val="20"/>
                <w:lang w:val="en-US"/>
              </w:rPr>
              <w:t>419 (53.0%)</w:t>
            </w:r>
          </w:p>
        </w:tc>
        <w:tc>
          <w:tcPr>
            <w:tcW w:w="0" w:type="auto"/>
            <w:tcMar>
              <w:top w:w="0" w:type="dxa"/>
              <w:left w:w="0" w:type="dxa"/>
              <w:bottom w:w="0" w:type="dxa"/>
              <w:right w:w="0" w:type="dxa"/>
            </w:tcMar>
            <w:vAlign w:val="center"/>
            <w:hideMark/>
          </w:tcPr>
          <w:p w14:paraId="0618A346" w14:textId="77777777" w:rsidR="009445AD" w:rsidRPr="00594BFA" w:rsidRDefault="009445AD" w:rsidP="00FE1DDD">
            <w:pPr>
              <w:spacing w:line="240" w:lineRule="auto"/>
              <w:jc w:val="center"/>
              <w:rPr>
                <w:sz w:val="20"/>
                <w:szCs w:val="20"/>
                <w:lang w:val="en-US"/>
              </w:rPr>
            </w:pPr>
            <w:r>
              <w:rPr>
                <w:sz w:val="20"/>
                <w:szCs w:val="20"/>
                <w:lang w:val="en-US"/>
              </w:rPr>
              <w:t>110 (65.9%)</w:t>
            </w:r>
          </w:p>
        </w:tc>
        <w:tc>
          <w:tcPr>
            <w:tcW w:w="0" w:type="auto"/>
            <w:tcMar>
              <w:top w:w="0" w:type="dxa"/>
              <w:left w:w="0" w:type="dxa"/>
              <w:bottom w:w="0" w:type="dxa"/>
              <w:right w:w="0" w:type="dxa"/>
            </w:tcMar>
            <w:vAlign w:val="center"/>
            <w:hideMark/>
          </w:tcPr>
          <w:p w14:paraId="7A3C7A69" w14:textId="77777777" w:rsidR="009445AD" w:rsidRPr="00594BFA" w:rsidRDefault="009445AD" w:rsidP="00FE1DDD">
            <w:pPr>
              <w:spacing w:line="240" w:lineRule="auto"/>
              <w:jc w:val="center"/>
              <w:rPr>
                <w:sz w:val="20"/>
                <w:szCs w:val="20"/>
                <w:lang w:val="en-US"/>
              </w:rPr>
            </w:pPr>
            <w:r>
              <w:rPr>
                <w:sz w:val="20"/>
                <w:szCs w:val="20"/>
                <w:lang w:val="en-US"/>
              </w:rPr>
              <w:t>529 (55.3%)</w:t>
            </w:r>
          </w:p>
        </w:tc>
      </w:tr>
      <w:tr w:rsidR="009445AD" w:rsidRPr="00594BFA" w14:paraId="56A03BA0"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5C009519" w14:textId="77777777" w:rsidR="009445AD" w:rsidRPr="00594BFA" w:rsidRDefault="009445AD" w:rsidP="00FE1DDD">
            <w:pPr>
              <w:spacing w:line="240" w:lineRule="auto"/>
              <w:rPr>
                <w:sz w:val="20"/>
                <w:szCs w:val="20"/>
                <w:lang w:val="en-US"/>
              </w:rPr>
            </w:pPr>
            <w:r>
              <w:rPr>
                <w:sz w:val="20"/>
                <w:szCs w:val="20"/>
                <w:lang w:val="en-US"/>
              </w:rPr>
              <w:t>  Male</w:t>
            </w:r>
          </w:p>
        </w:tc>
        <w:tc>
          <w:tcPr>
            <w:tcW w:w="0" w:type="auto"/>
            <w:tcMar>
              <w:top w:w="0" w:type="dxa"/>
              <w:left w:w="0" w:type="dxa"/>
              <w:bottom w:w="0" w:type="dxa"/>
              <w:right w:w="0" w:type="dxa"/>
            </w:tcMar>
            <w:vAlign w:val="center"/>
            <w:hideMark/>
          </w:tcPr>
          <w:p w14:paraId="1D64C52A" w14:textId="77777777" w:rsidR="009445AD" w:rsidRPr="00594BFA" w:rsidRDefault="009445AD" w:rsidP="00FE1DDD">
            <w:pPr>
              <w:spacing w:line="240" w:lineRule="auto"/>
              <w:jc w:val="center"/>
              <w:rPr>
                <w:sz w:val="20"/>
                <w:szCs w:val="20"/>
                <w:lang w:val="en-US"/>
              </w:rPr>
            </w:pPr>
            <w:r>
              <w:rPr>
                <w:sz w:val="20"/>
                <w:szCs w:val="20"/>
                <w:lang w:val="en-US"/>
              </w:rPr>
              <w:t>371 (47.0%)</w:t>
            </w:r>
          </w:p>
        </w:tc>
        <w:tc>
          <w:tcPr>
            <w:tcW w:w="0" w:type="auto"/>
            <w:tcMar>
              <w:top w:w="0" w:type="dxa"/>
              <w:left w:w="0" w:type="dxa"/>
              <w:bottom w:w="0" w:type="dxa"/>
              <w:right w:w="0" w:type="dxa"/>
            </w:tcMar>
            <w:vAlign w:val="center"/>
            <w:hideMark/>
          </w:tcPr>
          <w:p w14:paraId="3DEC9102" w14:textId="77777777" w:rsidR="009445AD" w:rsidRPr="00594BFA" w:rsidRDefault="009445AD" w:rsidP="00FE1DDD">
            <w:pPr>
              <w:spacing w:line="240" w:lineRule="auto"/>
              <w:jc w:val="center"/>
              <w:rPr>
                <w:sz w:val="20"/>
                <w:szCs w:val="20"/>
                <w:lang w:val="en-US"/>
              </w:rPr>
            </w:pPr>
            <w:r>
              <w:rPr>
                <w:sz w:val="20"/>
                <w:szCs w:val="20"/>
                <w:lang w:val="en-US"/>
              </w:rPr>
              <w:t>57 (34.1%)</w:t>
            </w:r>
          </w:p>
        </w:tc>
        <w:tc>
          <w:tcPr>
            <w:tcW w:w="0" w:type="auto"/>
            <w:tcMar>
              <w:top w:w="0" w:type="dxa"/>
              <w:left w:w="0" w:type="dxa"/>
              <w:bottom w:w="0" w:type="dxa"/>
              <w:right w:w="0" w:type="dxa"/>
            </w:tcMar>
            <w:vAlign w:val="center"/>
            <w:hideMark/>
          </w:tcPr>
          <w:p w14:paraId="3783CEC5" w14:textId="77777777" w:rsidR="009445AD" w:rsidRPr="00594BFA" w:rsidRDefault="009445AD" w:rsidP="00FE1DDD">
            <w:pPr>
              <w:spacing w:line="240" w:lineRule="auto"/>
              <w:jc w:val="center"/>
              <w:rPr>
                <w:sz w:val="20"/>
                <w:szCs w:val="20"/>
                <w:lang w:val="en-US"/>
              </w:rPr>
            </w:pPr>
            <w:r>
              <w:rPr>
                <w:sz w:val="20"/>
                <w:szCs w:val="20"/>
                <w:lang w:val="en-US"/>
              </w:rPr>
              <w:t>428 (44.7%)</w:t>
            </w:r>
          </w:p>
        </w:tc>
      </w:tr>
      <w:tr w:rsidR="009445AD" w:rsidRPr="00594BFA" w14:paraId="64BD7785"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5C1C3DB8" w14:textId="77777777" w:rsidR="009445AD" w:rsidRPr="00594BFA" w:rsidRDefault="009445AD" w:rsidP="00FE1DDD">
            <w:pPr>
              <w:spacing w:line="240" w:lineRule="auto"/>
              <w:rPr>
                <w:sz w:val="20"/>
                <w:szCs w:val="20"/>
                <w:lang w:val="en-US"/>
              </w:rPr>
            </w:pPr>
            <w:r>
              <w:rPr>
                <w:b/>
                <w:bCs/>
                <w:sz w:val="20"/>
                <w:szCs w:val="20"/>
                <w:lang w:val="en-US"/>
              </w:rPr>
              <w:t>Age group</w:t>
            </w:r>
          </w:p>
        </w:tc>
        <w:tc>
          <w:tcPr>
            <w:tcW w:w="0" w:type="auto"/>
            <w:tcMar>
              <w:top w:w="0" w:type="dxa"/>
              <w:left w:w="0" w:type="dxa"/>
              <w:bottom w:w="0" w:type="dxa"/>
              <w:right w:w="0" w:type="dxa"/>
            </w:tcMar>
            <w:vAlign w:val="center"/>
            <w:hideMark/>
          </w:tcPr>
          <w:p w14:paraId="42789875"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277D8776"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15C2943C" w14:textId="77777777" w:rsidR="009445AD" w:rsidRPr="00594BFA" w:rsidRDefault="009445AD" w:rsidP="00FE1DDD">
            <w:pPr>
              <w:spacing w:line="240" w:lineRule="auto"/>
              <w:jc w:val="center"/>
              <w:rPr>
                <w:sz w:val="20"/>
                <w:szCs w:val="20"/>
                <w:lang w:val="en-US"/>
              </w:rPr>
            </w:pPr>
          </w:p>
        </w:tc>
      </w:tr>
      <w:tr w:rsidR="009445AD" w:rsidRPr="00594BFA" w14:paraId="3A70C601"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539F0C39" w14:textId="77777777" w:rsidR="009445AD" w:rsidRPr="00594BFA" w:rsidRDefault="009445AD" w:rsidP="00FE1DDD">
            <w:pPr>
              <w:spacing w:line="240" w:lineRule="auto"/>
              <w:rPr>
                <w:sz w:val="20"/>
                <w:szCs w:val="20"/>
                <w:lang w:val="en-US"/>
              </w:rPr>
            </w:pPr>
            <w:r>
              <w:rPr>
                <w:sz w:val="20"/>
                <w:szCs w:val="20"/>
                <w:lang w:val="en-US"/>
              </w:rPr>
              <w:t>  55-64</w:t>
            </w:r>
          </w:p>
        </w:tc>
        <w:tc>
          <w:tcPr>
            <w:tcW w:w="0" w:type="auto"/>
            <w:tcMar>
              <w:top w:w="0" w:type="dxa"/>
              <w:left w:w="0" w:type="dxa"/>
              <w:bottom w:w="0" w:type="dxa"/>
              <w:right w:w="0" w:type="dxa"/>
            </w:tcMar>
            <w:vAlign w:val="center"/>
            <w:hideMark/>
          </w:tcPr>
          <w:p w14:paraId="17A4B78F" w14:textId="77777777" w:rsidR="009445AD" w:rsidRPr="00594BFA" w:rsidRDefault="009445AD" w:rsidP="00FE1DDD">
            <w:pPr>
              <w:spacing w:line="240" w:lineRule="auto"/>
              <w:jc w:val="center"/>
              <w:rPr>
                <w:sz w:val="20"/>
                <w:szCs w:val="20"/>
                <w:lang w:val="en-US"/>
              </w:rPr>
            </w:pPr>
            <w:r>
              <w:rPr>
                <w:sz w:val="20"/>
                <w:szCs w:val="20"/>
                <w:lang w:val="en-US"/>
              </w:rPr>
              <w:t>154 (19.5%)</w:t>
            </w:r>
          </w:p>
        </w:tc>
        <w:tc>
          <w:tcPr>
            <w:tcW w:w="0" w:type="auto"/>
            <w:tcMar>
              <w:top w:w="0" w:type="dxa"/>
              <w:left w:w="0" w:type="dxa"/>
              <w:bottom w:w="0" w:type="dxa"/>
              <w:right w:w="0" w:type="dxa"/>
            </w:tcMar>
            <w:vAlign w:val="center"/>
            <w:hideMark/>
          </w:tcPr>
          <w:p w14:paraId="25229C0D" w14:textId="77777777" w:rsidR="009445AD" w:rsidRPr="00594BFA" w:rsidRDefault="009445AD" w:rsidP="00FE1DDD">
            <w:pPr>
              <w:spacing w:line="240" w:lineRule="auto"/>
              <w:jc w:val="center"/>
              <w:rPr>
                <w:sz w:val="20"/>
                <w:szCs w:val="20"/>
                <w:lang w:val="en-US"/>
              </w:rPr>
            </w:pPr>
            <w:r>
              <w:rPr>
                <w:sz w:val="20"/>
                <w:szCs w:val="20"/>
                <w:lang w:val="en-US"/>
              </w:rPr>
              <w:t>38 (22.8%)</w:t>
            </w:r>
          </w:p>
        </w:tc>
        <w:tc>
          <w:tcPr>
            <w:tcW w:w="0" w:type="auto"/>
            <w:tcMar>
              <w:top w:w="0" w:type="dxa"/>
              <w:left w:w="0" w:type="dxa"/>
              <w:bottom w:w="0" w:type="dxa"/>
              <w:right w:w="0" w:type="dxa"/>
            </w:tcMar>
            <w:vAlign w:val="center"/>
            <w:hideMark/>
          </w:tcPr>
          <w:p w14:paraId="3BC973EB" w14:textId="77777777" w:rsidR="009445AD" w:rsidRPr="00594BFA" w:rsidRDefault="009445AD" w:rsidP="00FE1DDD">
            <w:pPr>
              <w:spacing w:line="240" w:lineRule="auto"/>
              <w:jc w:val="center"/>
              <w:rPr>
                <w:sz w:val="20"/>
                <w:szCs w:val="20"/>
                <w:lang w:val="en-US"/>
              </w:rPr>
            </w:pPr>
            <w:r>
              <w:rPr>
                <w:sz w:val="20"/>
                <w:szCs w:val="20"/>
                <w:lang w:val="en-US"/>
              </w:rPr>
              <w:t>192 (20.1%)</w:t>
            </w:r>
          </w:p>
        </w:tc>
      </w:tr>
      <w:tr w:rsidR="009445AD" w:rsidRPr="00594BFA" w14:paraId="483E44BB"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1368E0B8" w14:textId="77777777" w:rsidR="009445AD" w:rsidRPr="00594BFA" w:rsidRDefault="009445AD" w:rsidP="00FE1DDD">
            <w:pPr>
              <w:spacing w:line="240" w:lineRule="auto"/>
              <w:rPr>
                <w:sz w:val="20"/>
                <w:szCs w:val="20"/>
                <w:lang w:val="en-US"/>
              </w:rPr>
            </w:pPr>
            <w:r>
              <w:rPr>
                <w:sz w:val="20"/>
                <w:szCs w:val="20"/>
                <w:lang w:val="en-US"/>
              </w:rPr>
              <w:t>  65-74</w:t>
            </w:r>
          </w:p>
        </w:tc>
        <w:tc>
          <w:tcPr>
            <w:tcW w:w="0" w:type="auto"/>
            <w:tcMar>
              <w:top w:w="0" w:type="dxa"/>
              <w:left w:w="0" w:type="dxa"/>
              <w:bottom w:w="0" w:type="dxa"/>
              <w:right w:w="0" w:type="dxa"/>
            </w:tcMar>
            <w:vAlign w:val="center"/>
            <w:hideMark/>
          </w:tcPr>
          <w:p w14:paraId="3981A9D8" w14:textId="77777777" w:rsidR="009445AD" w:rsidRPr="00594BFA" w:rsidRDefault="009445AD" w:rsidP="00FE1DDD">
            <w:pPr>
              <w:spacing w:line="240" w:lineRule="auto"/>
              <w:jc w:val="center"/>
              <w:rPr>
                <w:sz w:val="20"/>
                <w:szCs w:val="20"/>
                <w:lang w:val="en-US"/>
              </w:rPr>
            </w:pPr>
            <w:r>
              <w:rPr>
                <w:sz w:val="20"/>
                <w:szCs w:val="20"/>
                <w:lang w:val="en-US"/>
              </w:rPr>
              <w:t>344 (43.5%)</w:t>
            </w:r>
          </w:p>
        </w:tc>
        <w:tc>
          <w:tcPr>
            <w:tcW w:w="0" w:type="auto"/>
            <w:tcMar>
              <w:top w:w="0" w:type="dxa"/>
              <w:left w:w="0" w:type="dxa"/>
              <w:bottom w:w="0" w:type="dxa"/>
              <w:right w:w="0" w:type="dxa"/>
            </w:tcMar>
            <w:vAlign w:val="center"/>
            <w:hideMark/>
          </w:tcPr>
          <w:p w14:paraId="3E5D8362" w14:textId="77777777" w:rsidR="009445AD" w:rsidRPr="00594BFA" w:rsidRDefault="009445AD" w:rsidP="00FE1DDD">
            <w:pPr>
              <w:spacing w:line="240" w:lineRule="auto"/>
              <w:jc w:val="center"/>
              <w:rPr>
                <w:sz w:val="20"/>
                <w:szCs w:val="20"/>
                <w:lang w:val="en-US"/>
              </w:rPr>
            </w:pPr>
            <w:r>
              <w:rPr>
                <w:sz w:val="20"/>
                <w:szCs w:val="20"/>
                <w:lang w:val="en-US"/>
              </w:rPr>
              <w:t>72 (43.1%)</w:t>
            </w:r>
          </w:p>
        </w:tc>
        <w:tc>
          <w:tcPr>
            <w:tcW w:w="0" w:type="auto"/>
            <w:tcMar>
              <w:top w:w="0" w:type="dxa"/>
              <w:left w:w="0" w:type="dxa"/>
              <w:bottom w:w="0" w:type="dxa"/>
              <w:right w:w="0" w:type="dxa"/>
            </w:tcMar>
            <w:vAlign w:val="center"/>
            <w:hideMark/>
          </w:tcPr>
          <w:p w14:paraId="24861E1F" w14:textId="77777777" w:rsidR="009445AD" w:rsidRPr="00594BFA" w:rsidRDefault="009445AD" w:rsidP="00FE1DDD">
            <w:pPr>
              <w:spacing w:line="240" w:lineRule="auto"/>
              <w:jc w:val="center"/>
              <w:rPr>
                <w:sz w:val="20"/>
                <w:szCs w:val="20"/>
                <w:lang w:val="en-US"/>
              </w:rPr>
            </w:pPr>
            <w:r>
              <w:rPr>
                <w:sz w:val="20"/>
                <w:szCs w:val="20"/>
                <w:lang w:val="en-US"/>
              </w:rPr>
              <w:t>416 (43.5%)</w:t>
            </w:r>
          </w:p>
        </w:tc>
      </w:tr>
      <w:tr w:rsidR="009445AD" w:rsidRPr="00594BFA" w14:paraId="3679BE92"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17DF9FFD" w14:textId="77777777" w:rsidR="009445AD" w:rsidRPr="00594BFA" w:rsidRDefault="009445AD" w:rsidP="00FE1DDD">
            <w:pPr>
              <w:spacing w:line="240" w:lineRule="auto"/>
              <w:rPr>
                <w:sz w:val="20"/>
                <w:szCs w:val="20"/>
                <w:lang w:val="en-US"/>
              </w:rPr>
            </w:pPr>
            <w:r>
              <w:rPr>
                <w:sz w:val="20"/>
                <w:szCs w:val="20"/>
                <w:lang w:val="en-US"/>
              </w:rPr>
              <w:t>  75+</w:t>
            </w:r>
          </w:p>
        </w:tc>
        <w:tc>
          <w:tcPr>
            <w:tcW w:w="0" w:type="auto"/>
            <w:tcMar>
              <w:top w:w="0" w:type="dxa"/>
              <w:left w:w="0" w:type="dxa"/>
              <w:bottom w:w="0" w:type="dxa"/>
              <w:right w:w="0" w:type="dxa"/>
            </w:tcMar>
            <w:vAlign w:val="center"/>
            <w:hideMark/>
          </w:tcPr>
          <w:p w14:paraId="79096F85" w14:textId="77777777" w:rsidR="009445AD" w:rsidRPr="00594BFA" w:rsidRDefault="009445AD" w:rsidP="00FE1DDD">
            <w:pPr>
              <w:spacing w:line="240" w:lineRule="auto"/>
              <w:jc w:val="center"/>
              <w:rPr>
                <w:sz w:val="20"/>
                <w:szCs w:val="20"/>
                <w:lang w:val="en-US"/>
              </w:rPr>
            </w:pPr>
            <w:r>
              <w:rPr>
                <w:sz w:val="20"/>
                <w:szCs w:val="20"/>
                <w:lang w:val="en-US"/>
              </w:rPr>
              <w:t>292 (37.0%)</w:t>
            </w:r>
          </w:p>
        </w:tc>
        <w:tc>
          <w:tcPr>
            <w:tcW w:w="0" w:type="auto"/>
            <w:tcMar>
              <w:top w:w="0" w:type="dxa"/>
              <w:left w:w="0" w:type="dxa"/>
              <w:bottom w:w="0" w:type="dxa"/>
              <w:right w:w="0" w:type="dxa"/>
            </w:tcMar>
            <w:vAlign w:val="center"/>
            <w:hideMark/>
          </w:tcPr>
          <w:p w14:paraId="7A082D82" w14:textId="77777777" w:rsidR="009445AD" w:rsidRPr="00594BFA" w:rsidRDefault="009445AD" w:rsidP="00FE1DDD">
            <w:pPr>
              <w:spacing w:line="240" w:lineRule="auto"/>
              <w:jc w:val="center"/>
              <w:rPr>
                <w:sz w:val="20"/>
                <w:szCs w:val="20"/>
                <w:lang w:val="en-US"/>
              </w:rPr>
            </w:pPr>
            <w:r>
              <w:rPr>
                <w:sz w:val="20"/>
                <w:szCs w:val="20"/>
                <w:lang w:val="en-US"/>
              </w:rPr>
              <w:t>57 (34.1%)</w:t>
            </w:r>
          </w:p>
        </w:tc>
        <w:tc>
          <w:tcPr>
            <w:tcW w:w="0" w:type="auto"/>
            <w:tcMar>
              <w:top w:w="0" w:type="dxa"/>
              <w:left w:w="0" w:type="dxa"/>
              <w:bottom w:w="0" w:type="dxa"/>
              <w:right w:w="0" w:type="dxa"/>
            </w:tcMar>
            <w:vAlign w:val="center"/>
            <w:hideMark/>
          </w:tcPr>
          <w:p w14:paraId="26C6DF85" w14:textId="77777777" w:rsidR="009445AD" w:rsidRPr="00594BFA" w:rsidRDefault="009445AD" w:rsidP="00FE1DDD">
            <w:pPr>
              <w:spacing w:line="240" w:lineRule="auto"/>
              <w:jc w:val="center"/>
              <w:rPr>
                <w:sz w:val="20"/>
                <w:szCs w:val="20"/>
                <w:lang w:val="en-US"/>
              </w:rPr>
            </w:pPr>
            <w:r>
              <w:rPr>
                <w:sz w:val="20"/>
                <w:szCs w:val="20"/>
                <w:lang w:val="en-US"/>
              </w:rPr>
              <w:t>349 (36.5%)</w:t>
            </w:r>
          </w:p>
        </w:tc>
      </w:tr>
      <w:tr w:rsidR="009445AD" w:rsidRPr="00594BFA" w14:paraId="65A901A5"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7790A4ED" w14:textId="77777777" w:rsidR="009445AD" w:rsidRPr="00594BFA" w:rsidRDefault="009445AD" w:rsidP="00FE1DDD">
            <w:pPr>
              <w:spacing w:line="240" w:lineRule="auto"/>
              <w:rPr>
                <w:sz w:val="20"/>
                <w:szCs w:val="20"/>
                <w:lang w:val="en-US"/>
              </w:rPr>
            </w:pPr>
            <w:r>
              <w:rPr>
                <w:b/>
                <w:bCs/>
                <w:sz w:val="20"/>
                <w:szCs w:val="20"/>
                <w:lang w:val="en-US"/>
              </w:rPr>
              <w:t>Civil status</w:t>
            </w:r>
          </w:p>
        </w:tc>
        <w:tc>
          <w:tcPr>
            <w:tcW w:w="0" w:type="auto"/>
            <w:tcMar>
              <w:top w:w="0" w:type="dxa"/>
              <w:left w:w="0" w:type="dxa"/>
              <w:bottom w:w="0" w:type="dxa"/>
              <w:right w:w="0" w:type="dxa"/>
            </w:tcMar>
            <w:vAlign w:val="center"/>
            <w:hideMark/>
          </w:tcPr>
          <w:p w14:paraId="031419A7"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3528D164"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79F5CC3C" w14:textId="77777777" w:rsidR="009445AD" w:rsidRPr="00594BFA" w:rsidRDefault="009445AD" w:rsidP="00FE1DDD">
            <w:pPr>
              <w:spacing w:line="240" w:lineRule="auto"/>
              <w:jc w:val="center"/>
              <w:rPr>
                <w:sz w:val="20"/>
                <w:szCs w:val="20"/>
                <w:lang w:val="en-US"/>
              </w:rPr>
            </w:pPr>
          </w:p>
        </w:tc>
      </w:tr>
      <w:tr w:rsidR="009445AD" w:rsidRPr="00594BFA" w14:paraId="796FC525"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1FB10DDB" w14:textId="77777777" w:rsidR="009445AD" w:rsidRPr="00594BFA" w:rsidRDefault="009445AD" w:rsidP="00FE1DDD">
            <w:pPr>
              <w:spacing w:line="240" w:lineRule="auto"/>
              <w:rPr>
                <w:sz w:val="20"/>
                <w:szCs w:val="20"/>
                <w:lang w:val="en-US"/>
              </w:rPr>
            </w:pPr>
            <w:r>
              <w:rPr>
                <w:sz w:val="20"/>
                <w:szCs w:val="20"/>
                <w:lang w:val="en-US"/>
              </w:rPr>
              <w:t>  Not partnered</w:t>
            </w:r>
          </w:p>
        </w:tc>
        <w:tc>
          <w:tcPr>
            <w:tcW w:w="0" w:type="auto"/>
            <w:tcMar>
              <w:top w:w="0" w:type="dxa"/>
              <w:left w:w="0" w:type="dxa"/>
              <w:bottom w:w="0" w:type="dxa"/>
              <w:right w:w="0" w:type="dxa"/>
            </w:tcMar>
            <w:vAlign w:val="center"/>
            <w:hideMark/>
          </w:tcPr>
          <w:p w14:paraId="666D4826" w14:textId="77777777" w:rsidR="009445AD" w:rsidRPr="00594BFA" w:rsidRDefault="009445AD" w:rsidP="00FE1DDD">
            <w:pPr>
              <w:spacing w:line="240" w:lineRule="auto"/>
              <w:jc w:val="center"/>
              <w:rPr>
                <w:sz w:val="20"/>
                <w:szCs w:val="20"/>
                <w:lang w:val="en-US"/>
              </w:rPr>
            </w:pPr>
            <w:r>
              <w:rPr>
                <w:sz w:val="20"/>
                <w:szCs w:val="20"/>
                <w:lang w:val="en-US"/>
              </w:rPr>
              <w:t>287 (36.3%)</w:t>
            </w:r>
          </w:p>
        </w:tc>
        <w:tc>
          <w:tcPr>
            <w:tcW w:w="0" w:type="auto"/>
            <w:tcMar>
              <w:top w:w="0" w:type="dxa"/>
              <w:left w:w="0" w:type="dxa"/>
              <w:bottom w:w="0" w:type="dxa"/>
              <w:right w:w="0" w:type="dxa"/>
            </w:tcMar>
            <w:vAlign w:val="center"/>
            <w:hideMark/>
          </w:tcPr>
          <w:p w14:paraId="0975BF7C" w14:textId="77777777" w:rsidR="009445AD" w:rsidRPr="00594BFA" w:rsidRDefault="009445AD" w:rsidP="00FE1DDD">
            <w:pPr>
              <w:spacing w:line="240" w:lineRule="auto"/>
              <w:jc w:val="center"/>
              <w:rPr>
                <w:sz w:val="20"/>
                <w:szCs w:val="20"/>
                <w:lang w:val="en-US"/>
              </w:rPr>
            </w:pPr>
            <w:r>
              <w:rPr>
                <w:sz w:val="20"/>
                <w:szCs w:val="20"/>
                <w:lang w:val="en-US"/>
              </w:rPr>
              <w:t>90 (53.9%)</w:t>
            </w:r>
          </w:p>
        </w:tc>
        <w:tc>
          <w:tcPr>
            <w:tcW w:w="0" w:type="auto"/>
            <w:tcMar>
              <w:top w:w="0" w:type="dxa"/>
              <w:left w:w="0" w:type="dxa"/>
              <w:bottom w:w="0" w:type="dxa"/>
              <w:right w:w="0" w:type="dxa"/>
            </w:tcMar>
            <w:vAlign w:val="center"/>
            <w:hideMark/>
          </w:tcPr>
          <w:p w14:paraId="053FBE2F" w14:textId="77777777" w:rsidR="009445AD" w:rsidRPr="00594BFA" w:rsidRDefault="009445AD" w:rsidP="00FE1DDD">
            <w:pPr>
              <w:spacing w:line="240" w:lineRule="auto"/>
              <w:jc w:val="center"/>
              <w:rPr>
                <w:sz w:val="20"/>
                <w:szCs w:val="20"/>
                <w:lang w:val="en-US"/>
              </w:rPr>
            </w:pPr>
            <w:r>
              <w:rPr>
                <w:sz w:val="20"/>
                <w:szCs w:val="20"/>
                <w:lang w:val="en-US"/>
              </w:rPr>
              <w:t>377 (39.4%)</w:t>
            </w:r>
          </w:p>
        </w:tc>
      </w:tr>
      <w:tr w:rsidR="009445AD" w:rsidRPr="00594BFA" w14:paraId="0CCD2F33"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4FEB25DC" w14:textId="77777777" w:rsidR="009445AD" w:rsidRPr="00594BFA" w:rsidRDefault="009445AD" w:rsidP="00FE1DDD">
            <w:pPr>
              <w:spacing w:line="240" w:lineRule="auto"/>
              <w:rPr>
                <w:sz w:val="20"/>
                <w:szCs w:val="20"/>
                <w:lang w:val="en-US"/>
              </w:rPr>
            </w:pPr>
            <w:r>
              <w:rPr>
                <w:sz w:val="20"/>
                <w:szCs w:val="20"/>
                <w:lang w:val="en-US"/>
              </w:rPr>
              <w:t>  Partnered</w:t>
            </w:r>
          </w:p>
        </w:tc>
        <w:tc>
          <w:tcPr>
            <w:tcW w:w="0" w:type="auto"/>
            <w:tcMar>
              <w:top w:w="0" w:type="dxa"/>
              <w:left w:w="0" w:type="dxa"/>
              <w:bottom w:w="0" w:type="dxa"/>
              <w:right w:w="0" w:type="dxa"/>
            </w:tcMar>
            <w:vAlign w:val="center"/>
            <w:hideMark/>
          </w:tcPr>
          <w:p w14:paraId="0B1847DC" w14:textId="77777777" w:rsidR="009445AD" w:rsidRPr="00594BFA" w:rsidRDefault="009445AD" w:rsidP="00FE1DDD">
            <w:pPr>
              <w:spacing w:line="240" w:lineRule="auto"/>
              <w:jc w:val="center"/>
              <w:rPr>
                <w:sz w:val="20"/>
                <w:szCs w:val="20"/>
                <w:lang w:val="en-US"/>
              </w:rPr>
            </w:pPr>
            <w:r>
              <w:rPr>
                <w:sz w:val="20"/>
                <w:szCs w:val="20"/>
                <w:lang w:val="en-US"/>
              </w:rPr>
              <w:t>503 (63.7%)</w:t>
            </w:r>
          </w:p>
        </w:tc>
        <w:tc>
          <w:tcPr>
            <w:tcW w:w="0" w:type="auto"/>
            <w:tcMar>
              <w:top w:w="0" w:type="dxa"/>
              <w:left w:w="0" w:type="dxa"/>
              <w:bottom w:w="0" w:type="dxa"/>
              <w:right w:w="0" w:type="dxa"/>
            </w:tcMar>
            <w:vAlign w:val="center"/>
            <w:hideMark/>
          </w:tcPr>
          <w:p w14:paraId="3D897BB8" w14:textId="77777777" w:rsidR="009445AD" w:rsidRPr="00594BFA" w:rsidRDefault="009445AD" w:rsidP="00FE1DDD">
            <w:pPr>
              <w:spacing w:line="240" w:lineRule="auto"/>
              <w:jc w:val="center"/>
              <w:rPr>
                <w:sz w:val="20"/>
                <w:szCs w:val="20"/>
                <w:lang w:val="en-US"/>
              </w:rPr>
            </w:pPr>
            <w:r>
              <w:rPr>
                <w:sz w:val="20"/>
                <w:szCs w:val="20"/>
                <w:lang w:val="en-US"/>
              </w:rPr>
              <w:t>77 (46.1%)</w:t>
            </w:r>
          </w:p>
        </w:tc>
        <w:tc>
          <w:tcPr>
            <w:tcW w:w="0" w:type="auto"/>
            <w:tcMar>
              <w:top w:w="0" w:type="dxa"/>
              <w:left w:w="0" w:type="dxa"/>
              <w:bottom w:w="0" w:type="dxa"/>
              <w:right w:w="0" w:type="dxa"/>
            </w:tcMar>
            <w:vAlign w:val="center"/>
            <w:hideMark/>
          </w:tcPr>
          <w:p w14:paraId="5E5C0F8B" w14:textId="77777777" w:rsidR="009445AD" w:rsidRPr="00594BFA" w:rsidRDefault="009445AD" w:rsidP="00FE1DDD">
            <w:pPr>
              <w:spacing w:line="240" w:lineRule="auto"/>
              <w:jc w:val="center"/>
              <w:rPr>
                <w:sz w:val="20"/>
                <w:szCs w:val="20"/>
                <w:lang w:val="en-US"/>
              </w:rPr>
            </w:pPr>
            <w:r>
              <w:rPr>
                <w:sz w:val="20"/>
                <w:szCs w:val="20"/>
                <w:lang w:val="en-US"/>
              </w:rPr>
              <w:t>580 (60.6%)</w:t>
            </w:r>
          </w:p>
        </w:tc>
      </w:tr>
      <w:tr w:rsidR="009445AD" w:rsidRPr="00594BFA" w14:paraId="2C195351"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369879FD" w14:textId="77777777" w:rsidR="009445AD" w:rsidRPr="00594BFA" w:rsidRDefault="009445AD" w:rsidP="00FE1DDD">
            <w:pPr>
              <w:spacing w:line="240" w:lineRule="auto"/>
              <w:rPr>
                <w:sz w:val="20"/>
                <w:szCs w:val="20"/>
                <w:lang w:val="en-US"/>
              </w:rPr>
            </w:pPr>
            <w:r>
              <w:rPr>
                <w:b/>
                <w:bCs/>
                <w:sz w:val="20"/>
                <w:szCs w:val="20"/>
                <w:lang w:val="en-US"/>
              </w:rPr>
              <w:t>Education</w:t>
            </w:r>
          </w:p>
        </w:tc>
        <w:tc>
          <w:tcPr>
            <w:tcW w:w="0" w:type="auto"/>
            <w:tcMar>
              <w:top w:w="0" w:type="dxa"/>
              <w:left w:w="0" w:type="dxa"/>
              <w:bottom w:w="0" w:type="dxa"/>
              <w:right w:w="0" w:type="dxa"/>
            </w:tcMar>
            <w:vAlign w:val="center"/>
            <w:hideMark/>
          </w:tcPr>
          <w:p w14:paraId="128CBD2C"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3C4207CB"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4C31C32C" w14:textId="77777777" w:rsidR="009445AD" w:rsidRPr="00594BFA" w:rsidRDefault="009445AD" w:rsidP="00FE1DDD">
            <w:pPr>
              <w:spacing w:line="240" w:lineRule="auto"/>
              <w:jc w:val="center"/>
              <w:rPr>
                <w:sz w:val="20"/>
                <w:szCs w:val="20"/>
                <w:lang w:val="en-US"/>
              </w:rPr>
            </w:pPr>
          </w:p>
        </w:tc>
      </w:tr>
      <w:tr w:rsidR="009445AD" w:rsidRPr="00594BFA" w14:paraId="6C95EB3E"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629E0637" w14:textId="77777777" w:rsidR="009445AD" w:rsidRPr="00594BFA" w:rsidRDefault="009445AD" w:rsidP="00FE1DDD">
            <w:pPr>
              <w:spacing w:line="240" w:lineRule="auto"/>
              <w:rPr>
                <w:sz w:val="20"/>
                <w:szCs w:val="20"/>
                <w:lang w:val="en-US"/>
              </w:rPr>
            </w:pPr>
            <w:r>
              <w:rPr>
                <w:sz w:val="20"/>
                <w:szCs w:val="20"/>
                <w:lang w:val="en-US"/>
              </w:rPr>
              <w:t>  Elementary school</w:t>
            </w:r>
          </w:p>
        </w:tc>
        <w:tc>
          <w:tcPr>
            <w:tcW w:w="0" w:type="auto"/>
            <w:tcMar>
              <w:top w:w="0" w:type="dxa"/>
              <w:left w:w="0" w:type="dxa"/>
              <w:bottom w:w="0" w:type="dxa"/>
              <w:right w:w="0" w:type="dxa"/>
            </w:tcMar>
            <w:vAlign w:val="center"/>
            <w:hideMark/>
          </w:tcPr>
          <w:p w14:paraId="63616A3C" w14:textId="77777777" w:rsidR="009445AD" w:rsidRPr="00594BFA" w:rsidRDefault="009445AD" w:rsidP="00FE1DDD">
            <w:pPr>
              <w:spacing w:line="240" w:lineRule="auto"/>
              <w:jc w:val="center"/>
              <w:rPr>
                <w:sz w:val="20"/>
                <w:szCs w:val="20"/>
                <w:lang w:val="en-US"/>
              </w:rPr>
            </w:pPr>
            <w:r>
              <w:rPr>
                <w:sz w:val="20"/>
                <w:szCs w:val="20"/>
                <w:lang w:val="en-US"/>
              </w:rPr>
              <w:t>42 (5.3%)</w:t>
            </w:r>
          </w:p>
        </w:tc>
        <w:tc>
          <w:tcPr>
            <w:tcW w:w="0" w:type="auto"/>
            <w:tcMar>
              <w:top w:w="0" w:type="dxa"/>
              <w:left w:w="0" w:type="dxa"/>
              <w:bottom w:w="0" w:type="dxa"/>
              <w:right w:w="0" w:type="dxa"/>
            </w:tcMar>
            <w:vAlign w:val="center"/>
            <w:hideMark/>
          </w:tcPr>
          <w:p w14:paraId="2B355C1C" w14:textId="77777777" w:rsidR="009445AD" w:rsidRPr="00594BFA" w:rsidRDefault="009445AD" w:rsidP="00FE1DDD">
            <w:pPr>
              <w:spacing w:line="240" w:lineRule="auto"/>
              <w:jc w:val="center"/>
              <w:rPr>
                <w:sz w:val="20"/>
                <w:szCs w:val="20"/>
                <w:lang w:val="en-US"/>
              </w:rPr>
            </w:pPr>
            <w:r>
              <w:rPr>
                <w:sz w:val="20"/>
                <w:szCs w:val="20"/>
                <w:lang w:val="en-US"/>
              </w:rPr>
              <w:t>17 (10.2%)</w:t>
            </w:r>
          </w:p>
        </w:tc>
        <w:tc>
          <w:tcPr>
            <w:tcW w:w="0" w:type="auto"/>
            <w:tcMar>
              <w:top w:w="0" w:type="dxa"/>
              <w:left w:w="0" w:type="dxa"/>
              <w:bottom w:w="0" w:type="dxa"/>
              <w:right w:w="0" w:type="dxa"/>
            </w:tcMar>
            <w:vAlign w:val="center"/>
            <w:hideMark/>
          </w:tcPr>
          <w:p w14:paraId="391B6F9F" w14:textId="77777777" w:rsidR="009445AD" w:rsidRPr="00594BFA" w:rsidRDefault="009445AD" w:rsidP="00FE1DDD">
            <w:pPr>
              <w:spacing w:line="240" w:lineRule="auto"/>
              <w:jc w:val="center"/>
              <w:rPr>
                <w:sz w:val="20"/>
                <w:szCs w:val="20"/>
                <w:lang w:val="en-US"/>
              </w:rPr>
            </w:pPr>
            <w:r>
              <w:rPr>
                <w:sz w:val="20"/>
                <w:szCs w:val="20"/>
                <w:lang w:val="en-US"/>
              </w:rPr>
              <w:t>59 (6.2%)</w:t>
            </w:r>
          </w:p>
        </w:tc>
      </w:tr>
      <w:tr w:rsidR="009445AD" w:rsidRPr="00594BFA" w14:paraId="78CB6F70"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4E6EAA79" w14:textId="77777777" w:rsidR="009445AD" w:rsidRPr="00594BFA" w:rsidRDefault="009445AD" w:rsidP="00FE1DDD">
            <w:pPr>
              <w:spacing w:line="240" w:lineRule="auto"/>
              <w:rPr>
                <w:sz w:val="20"/>
                <w:szCs w:val="20"/>
                <w:lang w:val="en-US"/>
              </w:rPr>
            </w:pPr>
            <w:r>
              <w:rPr>
                <w:sz w:val="20"/>
                <w:szCs w:val="20"/>
                <w:lang w:val="en-US"/>
              </w:rPr>
              <w:t>  2 years upper secondary</w:t>
            </w:r>
          </w:p>
        </w:tc>
        <w:tc>
          <w:tcPr>
            <w:tcW w:w="0" w:type="auto"/>
            <w:tcMar>
              <w:top w:w="0" w:type="dxa"/>
              <w:left w:w="0" w:type="dxa"/>
              <w:bottom w:w="0" w:type="dxa"/>
              <w:right w:w="0" w:type="dxa"/>
            </w:tcMar>
            <w:vAlign w:val="center"/>
            <w:hideMark/>
          </w:tcPr>
          <w:p w14:paraId="068ED507" w14:textId="77777777" w:rsidR="009445AD" w:rsidRPr="00594BFA" w:rsidRDefault="009445AD" w:rsidP="00FE1DDD">
            <w:pPr>
              <w:spacing w:line="240" w:lineRule="auto"/>
              <w:jc w:val="center"/>
              <w:rPr>
                <w:sz w:val="20"/>
                <w:szCs w:val="20"/>
                <w:lang w:val="en-US"/>
              </w:rPr>
            </w:pPr>
            <w:r>
              <w:rPr>
                <w:sz w:val="20"/>
                <w:szCs w:val="20"/>
                <w:lang w:val="en-US"/>
              </w:rPr>
              <w:t>68 (8.6%)</w:t>
            </w:r>
          </w:p>
        </w:tc>
        <w:tc>
          <w:tcPr>
            <w:tcW w:w="0" w:type="auto"/>
            <w:tcMar>
              <w:top w:w="0" w:type="dxa"/>
              <w:left w:w="0" w:type="dxa"/>
              <w:bottom w:w="0" w:type="dxa"/>
              <w:right w:w="0" w:type="dxa"/>
            </w:tcMar>
            <w:vAlign w:val="center"/>
            <w:hideMark/>
          </w:tcPr>
          <w:p w14:paraId="308F24B1" w14:textId="77777777" w:rsidR="009445AD" w:rsidRPr="00594BFA" w:rsidRDefault="009445AD" w:rsidP="00FE1DDD">
            <w:pPr>
              <w:spacing w:line="240" w:lineRule="auto"/>
              <w:jc w:val="center"/>
              <w:rPr>
                <w:sz w:val="20"/>
                <w:szCs w:val="20"/>
                <w:lang w:val="en-US"/>
              </w:rPr>
            </w:pPr>
            <w:r>
              <w:rPr>
                <w:sz w:val="20"/>
                <w:szCs w:val="20"/>
                <w:lang w:val="en-US"/>
              </w:rPr>
              <w:t>17 (10.2%)</w:t>
            </w:r>
          </w:p>
        </w:tc>
        <w:tc>
          <w:tcPr>
            <w:tcW w:w="0" w:type="auto"/>
            <w:tcMar>
              <w:top w:w="0" w:type="dxa"/>
              <w:left w:w="0" w:type="dxa"/>
              <w:bottom w:w="0" w:type="dxa"/>
              <w:right w:w="0" w:type="dxa"/>
            </w:tcMar>
            <w:vAlign w:val="center"/>
            <w:hideMark/>
          </w:tcPr>
          <w:p w14:paraId="7E7F6826" w14:textId="77777777" w:rsidR="009445AD" w:rsidRPr="00594BFA" w:rsidRDefault="009445AD" w:rsidP="00FE1DDD">
            <w:pPr>
              <w:spacing w:line="240" w:lineRule="auto"/>
              <w:jc w:val="center"/>
              <w:rPr>
                <w:sz w:val="20"/>
                <w:szCs w:val="20"/>
                <w:lang w:val="en-US"/>
              </w:rPr>
            </w:pPr>
            <w:r>
              <w:rPr>
                <w:sz w:val="20"/>
                <w:szCs w:val="20"/>
                <w:lang w:val="en-US"/>
              </w:rPr>
              <w:t>85 (8.9%)</w:t>
            </w:r>
          </w:p>
        </w:tc>
      </w:tr>
      <w:tr w:rsidR="009445AD" w:rsidRPr="00594BFA" w14:paraId="3EEC85FD"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2F7F22C9" w14:textId="77777777" w:rsidR="009445AD" w:rsidRPr="00594BFA" w:rsidRDefault="009445AD" w:rsidP="00FE1DDD">
            <w:pPr>
              <w:spacing w:line="240" w:lineRule="auto"/>
              <w:rPr>
                <w:sz w:val="20"/>
                <w:szCs w:val="20"/>
                <w:lang w:val="en-US"/>
              </w:rPr>
            </w:pPr>
            <w:r>
              <w:rPr>
                <w:sz w:val="20"/>
                <w:szCs w:val="20"/>
                <w:lang w:val="en-US"/>
              </w:rPr>
              <w:t>  3-4 years upper secondary</w:t>
            </w:r>
          </w:p>
        </w:tc>
        <w:tc>
          <w:tcPr>
            <w:tcW w:w="0" w:type="auto"/>
            <w:tcMar>
              <w:top w:w="0" w:type="dxa"/>
              <w:left w:w="0" w:type="dxa"/>
              <w:bottom w:w="0" w:type="dxa"/>
              <w:right w:w="0" w:type="dxa"/>
            </w:tcMar>
            <w:vAlign w:val="center"/>
            <w:hideMark/>
          </w:tcPr>
          <w:p w14:paraId="3B663FAD" w14:textId="77777777" w:rsidR="009445AD" w:rsidRPr="00594BFA" w:rsidRDefault="009445AD" w:rsidP="00FE1DDD">
            <w:pPr>
              <w:spacing w:line="240" w:lineRule="auto"/>
              <w:jc w:val="center"/>
              <w:rPr>
                <w:sz w:val="20"/>
                <w:szCs w:val="20"/>
                <w:lang w:val="en-US"/>
              </w:rPr>
            </w:pPr>
            <w:r>
              <w:rPr>
                <w:sz w:val="20"/>
                <w:szCs w:val="20"/>
                <w:lang w:val="en-US"/>
              </w:rPr>
              <w:t>127 (16.1%)</w:t>
            </w:r>
          </w:p>
        </w:tc>
        <w:tc>
          <w:tcPr>
            <w:tcW w:w="0" w:type="auto"/>
            <w:tcMar>
              <w:top w:w="0" w:type="dxa"/>
              <w:left w:w="0" w:type="dxa"/>
              <w:bottom w:w="0" w:type="dxa"/>
              <w:right w:w="0" w:type="dxa"/>
            </w:tcMar>
            <w:vAlign w:val="center"/>
            <w:hideMark/>
          </w:tcPr>
          <w:p w14:paraId="5CA5B4B3" w14:textId="77777777" w:rsidR="009445AD" w:rsidRPr="00594BFA" w:rsidRDefault="009445AD" w:rsidP="00FE1DDD">
            <w:pPr>
              <w:spacing w:line="240" w:lineRule="auto"/>
              <w:jc w:val="center"/>
              <w:rPr>
                <w:sz w:val="20"/>
                <w:szCs w:val="20"/>
                <w:lang w:val="en-US"/>
              </w:rPr>
            </w:pPr>
            <w:r>
              <w:rPr>
                <w:sz w:val="20"/>
                <w:szCs w:val="20"/>
                <w:lang w:val="en-US"/>
              </w:rPr>
              <w:t>30 (18.0%)</w:t>
            </w:r>
          </w:p>
        </w:tc>
        <w:tc>
          <w:tcPr>
            <w:tcW w:w="0" w:type="auto"/>
            <w:tcMar>
              <w:top w:w="0" w:type="dxa"/>
              <w:left w:w="0" w:type="dxa"/>
              <w:bottom w:w="0" w:type="dxa"/>
              <w:right w:w="0" w:type="dxa"/>
            </w:tcMar>
            <w:vAlign w:val="center"/>
            <w:hideMark/>
          </w:tcPr>
          <w:p w14:paraId="5C122399" w14:textId="77777777" w:rsidR="009445AD" w:rsidRPr="00594BFA" w:rsidRDefault="009445AD" w:rsidP="00FE1DDD">
            <w:pPr>
              <w:spacing w:line="240" w:lineRule="auto"/>
              <w:jc w:val="center"/>
              <w:rPr>
                <w:sz w:val="20"/>
                <w:szCs w:val="20"/>
                <w:lang w:val="en-US"/>
              </w:rPr>
            </w:pPr>
            <w:r>
              <w:rPr>
                <w:sz w:val="20"/>
                <w:szCs w:val="20"/>
                <w:lang w:val="en-US"/>
              </w:rPr>
              <w:t>157 (16.4%)</w:t>
            </w:r>
          </w:p>
        </w:tc>
      </w:tr>
      <w:tr w:rsidR="009445AD" w:rsidRPr="00594BFA" w14:paraId="34E4B48A"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12DD19D9" w14:textId="77777777" w:rsidR="009445AD" w:rsidRPr="00594BFA" w:rsidRDefault="009445AD" w:rsidP="00FE1DDD">
            <w:pPr>
              <w:spacing w:line="240" w:lineRule="auto"/>
              <w:rPr>
                <w:sz w:val="20"/>
                <w:szCs w:val="20"/>
                <w:lang w:val="en-US"/>
              </w:rPr>
            </w:pPr>
            <w:r>
              <w:rPr>
                <w:sz w:val="20"/>
                <w:szCs w:val="20"/>
                <w:lang w:val="en-US"/>
              </w:rPr>
              <w:t>  University &lt; 3 years</w:t>
            </w:r>
          </w:p>
        </w:tc>
        <w:tc>
          <w:tcPr>
            <w:tcW w:w="0" w:type="auto"/>
            <w:tcMar>
              <w:top w:w="0" w:type="dxa"/>
              <w:left w:w="0" w:type="dxa"/>
              <w:bottom w:w="0" w:type="dxa"/>
              <w:right w:w="0" w:type="dxa"/>
            </w:tcMar>
            <w:vAlign w:val="center"/>
            <w:hideMark/>
          </w:tcPr>
          <w:p w14:paraId="473552A1" w14:textId="77777777" w:rsidR="009445AD" w:rsidRPr="00594BFA" w:rsidRDefault="009445AD" w:rsidP="00FE1DDD">
            <w:pPr>
              <w:spacing w:line="240" w:lineRule="auto"/>
              <w:jc w:val="center"/>
              <w:rPr>
                <w:sz w:val="20"/>
                <w:szCs w:val="20"/>
                <w:lang w:val="en-US"/>
              </w:rPr>
            </w:pPr>
            <w:r>
              <w:rPr>
                <w:sz w:val="20"/>
                <w:szCs w:val="20"/>
                <w:lang w:val="en-US"/>
              </w:rPr>
              <w:t>161 (20.4%)</w:t>
            </w:r>
          </w:p>
        </w:tc>
        <w:tc>
          <w:tcPr>
            <w:tcW w:w="0" w:type="auto"/>
            <w:tcMar>
              <w:top w:w="0" w:type="dxa"/>
              <w:left w:w="0" w:type="dxa"/>
              <w:bottom w:w="0" w:type="dxa"/>
              <w:right w:w="0" w:type="dxa"/>
            </w:tcMar>
            <w:vAlign w:val="center"/>
            <w:hideMark/>
          </w:tcPr>
          <w:p w14:paraId="63AFB830" w14:textId="77777777" w:rsidR="009445AD" w:rsidRPr="00594BFA" w:rsidRDefault="009445AD" w:rsidP="00FE1DDD">
            <w:pPr>
              <w:spacing w:line="240" w:lineRule="auto"/>
              <w:jc w:val="center"/>
              <w:rPr>
                <w:sz w:val="20"/>
                <w:szCs w:val="20"/>
                <w:lang w:val="en-US"/>
              </w:rPr>
            </w:pPr>
            <w:r>
              <w:rPr>
                <w:sz w:val="20"/>
                <w:szCs w:val="20"/>
                <w:lang w:val="en-US"/>
              </w:rPr>
              <w:t>37 (22.2%)</w:t>
            </w:r>
          </w:p>
        </w:tc>
        <w:tc>
          <w:tcPr>
            <w:tcW w:w="0" w:type="auto"/>
            <w:tcMar>
              <w:top w:w="0" w:type="dxa"/>
              <w:left w:w="0" w:type="dxa"/>
              <w:bottom w:w="0" w:type="dxa"/>
              <w:right w:w="0" w:type="dxa"/>
            </w:tcMar>
            <w:vAlign w:val="center"/>
            <w:hideMark/>
          </w:tcPr>
          <w:p w14:paraId="6739F123" w14:textId="77777777" w:rsidR="009445AD" w:rsidRPr="00594BFA" w:rsidRDefault="009445AD" w:rsidP="00FE1DDD">
            <w:pPr>
              <w:spacing w:line="240" w:lineRule="auto"/>
              <w:jc w:val="center"/>
              <w:rPr>
                <w:sz w:val="20"/>
                <w:szCs w:val="20"/>
                <w:lang w:val="en-US"/>
              </w:rPr>
            </w:pPr>
            <w:r>
              <w:rPr>
                <w:sz w:val="20"/>
                <w:szCs w:val="20"/>
                <w:lang w:val="en-US"/>
              </w:rPr>
              <w:t>198 (20.7%)</w:t>
            </w:r>
          </w:p>
        </w:tc>
      </w:tr>
      <w:tr w:rsidR="009445AD" w:rsidRPr="00594BFA" w14:paraId="6305C6C0"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44EEF065" w14:textId="77777777" w:rsidR="009445AD" w:rsidRPr="00594BFA" w:rsidRDefault="009445AD" w:rsidP="00FE1DDD">
            <w:pPr>
              <w:spacing w:line="240" w:lineRule="auto"/>
              <w:rPr>
                <w:sz w:val="20"/>
                <w:szCs w:val="20"/>
                <w:lang w:val="en-US"/>
              </w:rPr>
            </w:pPr>
            <w:r>
              <w:rPr>
                <w:sz w:val="20"/>
                <w:szCs w:val="20"/>
                <w:lang w:val="en-US"/>
              </w:rPr>
              <w:t>  University &gt;= 3 years</w:t>
            </w:r>
          </w:p>
        </w:tc>
        <w:tc>
          <w:tcPr>
            <w:tcW w:w="0" w:type="auto"/>
            <w:tcMar>
              <w:top w:w="0" w:type="dxa"/>
              <w:left w:w="0" w:type="dxa"/>
              <w:bottom w:w="0" w:type="dxa"/>
              <w:right w:w="0" w:type="dxa"/>
            </w:tcMar>
            <w:vAlign w:val="center"/>
            <w:hideMark/>
          </w:tcPr>
          <w:p w14:paraId="1D891980" w14:textId="77777777" w:rsidR="009445AD" w:rsidRPr="00594BFA" w:rsidRDefault="009445AD" w:rsidP="00FE1DDD">
            <w:pPr>
              <w:spacing w:line="240" w:lineRule="auto"/>
              <w:jc w:val="center"/>
              <w:rPr>
                <w:sz w:val="20"/>
                <w:szCs w:val="20"/>
                <w:lang w:val="en-US"/>
              </w:rPr>
            </w:pPr>
            <w:r>
              <w:rPr>
                <w:sz w:val="20"/>
                <w:szCs w:val="20"/>
                <w:lang w:val="en-US"/>
              </w:rPr>
              <w:t>390 (49.4%)</w:t>
            </w:r>
          </w:p>
        </w:tc>
        <w:tc>
          <w:tcPr>
            <w:tcW w:w="0" w:type="auto"/>
            <w:tcMar>
              <w:top w:w="0" w:type="dxa"/>
              <w:left w:w="0" w:type="dxa"/>
              <w:bottom w:w="0" w:type="dxa"/>
              <w:right w:w="0" w:type="dxa"/>
            </w:tcMar>
            <w:vAlign w:val="center"/>
            <w:hideMark/>
          </w:tcPr>
          <w:p w14:paraId="2FA40FEE" w14:textId="77777777" w:rsidR="009445AD" w:rsidRPr="00594BFA" w:rsidRDefault="009445AD" w:rsidP="00FE1DDD">
            <w:pPr>
              <w:spacing w:line="240" w:lineRule="auto"/>
              <w:jc w:val="center"/>
              <w:rPr>
                <w:sz w:val="20"/>
                <w:szCs w:val="20"/>
                <w:lang w:val="en-US"/>
              </w:rPr>
            </w:pPr>
            <w:r>
              <w:rPr>
                <w:sz w:val="20"/>
                <w:szCs w:val="20"/>
                <w:lang w:val="en-US"/>
              </w:rPr>
              <w:t>66 (39.5%)</w:t>
            </w:r>
          </w:p>
        </w:tc>
        <w:tc>
          <w:tcPr>
            <w:tcW w:w="0" w:type="auto"/>
            <w:tcMar>
              <w:top w:w="0" w:type="dxa"/>
              <w:left w:w="0" w:type="dxa"/>
              <w:bottom w:w="0" w:type="dxa"/>
              <w:right w:w="0" w:type="dxa"/>
            </w:tcMar>
            <w:vAlign w:val="center"/>
            <w:hideMark/>
          </w:tcPr>
          <w:p w14:paraId="4403DB6D" w14:textId="77777777" w:rsidR="009445AD" w:rsidRPr="00594BFA" w:rsidRDefault="009445AD" w:rsidP="00FE1DDD">
            <w:pPr>
              <w:spacing w:line="240" w:lineRule="auto"/>
              <w:jc w:val="center"/>
              <w:rPr>
                <w:sz w:val="20"/>
                <w:szCs w:val="20"/>
                <w:lang w:val="en-US"/>
              </w:rPr>
            </w:pPr>
            <w:r>
              <w:rPr>
                <w:sz w:val="20"/>
                <w:szCs w:val="20"/>
                <w:lang w:val="en-US"/>
              </w:rPr>
              <w:t>456 (47.6%)</w:t>
            </w:r>
          </w:p>
        </w:tc>
      </w:tr>
      <w:tr w:rsidR="009445AD" w:rsidRPr="00594BFA" w14:paraId="05FE8550"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6FA6B200" w14:textId="77777777" w:rsidR="009445AD" w:rsidRPr="00594BFA" w:rsidRDefault="009445AD" w:rsidP="00FE1DDD">
            <w:pPr>
              <w:spacing w:line="240" w:lineRule="auto"/>
              <w:rPr>
                <w:sz w:val="20"/>
                <w:szCs w:val="20"/>
                <w:lang w:val="en-US"/>
              </w:rPr>
            </w:pPr>
            <w:r>
              <w:rPr>
                <w:sz w:val="20"/>
                <w:szCs w:val="20"/>
                <w:lang w:val="en-US"/>
              </w:rPr>
              <w:t>  Missing</w:t>
            </w:r>
          </w:p>
        </w:tc>
        <w:tc>
          <w:tcPr>
            <w:tcW w:w="0" w:type="auto"/>
            <w:tcMar>
              <w:top w:w="0" w:type="dxa"/>
              <w:left w:w="0" w:type="dxa"/>
              <w:bottom w:w="0" w:type="dxa"/>
              <w:right w:w="0" w:type="dxa"/>
            </w:tcMar>
            <w:vAlign w:val="center"/>
            <w:hideMark/>
          </w:tcPr>
          <w:p w14:paraId="6907ACAC" w14:textId="77777777" w:rsidR="009445AD" w:rsidRPr="00594BFA" w:rsidRDefault="009445AD" w:rsidP="00FE1DDD">
            <w:pPr>
              <w:spacing w:line="240" w:lineRule="auto"/>
              <w:jc w:val="center"/>
              <w:rPr>
                <w:sz w:val="20"/>
                <w:szCs w:val="20"/>
                <w:lang w:val="en-US"/>
              </w:rPr>
            </w:pPr>
            <w:r>
              <w:rPr>
                <w:sz w:val="20"/>
                <w:szCs w:val="20"/>
                <w:lang w:val="en-US"/>
              </w:rPr>
              <w:t>2 (0.3%)</w:t>
            </w:r>
          </w:p>
        </w:tc>
        <w:tc>
          <w:tcPr>
            <w:tcW w:w="0" w:type="auto"/>
            <w:tcMar>
              <w:top w:w="0" w:type="dxa"/>
              <w:left w:w="0" w:type="dxa"/>
              <w:bottom w:w="0" w:type="dxa"/>
              <w:right w:w="0" w:type="dxa"/>
            </w:tcMar>
            <w:vAlign w:val="center"/>
            <w:hideMark/>
          </w:tcPr>
          <w:p w14:paraId="66783A4B" w14:textId="77777777" w:rsidR="009445AD" w:rsidRPr="00594BFA" w:rsidRDefault="009445AD" w:rsidP="00FE1DDD">
            <w:pPr>
              <w:spacing w:line="240" w:lineRule="auto"/>
              <w:jc w:val="center"/>
              <w:rPr>
                <w:sz w:val="20"/>
                <w:szCs w:val="20"/>
                <w:lang w:val="en-US"/>
              </w:rPr>
            </w:pPr>
            <w:r>
              <w:rPr>
                <w:sz w:val="20"/>
                <w:szCs w:val="20"/>
                <w:lang w:val="en-US"/>
              </w:rPr>
              <w:t>0 (0%)</w:t>
            </w:r>
          </w:p>
        </w:tc>
        <w:tc>
          <w:tcPr>
            <w:tcW w:w="0" w:type="auto"/>
            <w:tcMar>
              <w:top w:w="0" w:type="dxa"/>
              <w:left w:w="0" w:type="dxa"/>
              <w:bottom w:w="0" w:type="dxa"/>
              <w:right w:w="0" w:type="dxa"/>
            </w:tcMar>
            <w:vAlign w:val="center"/>
            <w:hideMark/>
          </w:tcPr>
          <w:p w14:paraId="2D613A18" w14:textId="77777777" w:rsidR="009445AD" w:rsidRPr="00594BFA" w:rsidRDefault="009445AD" w:rsidP="00FE1DDD">
            <w:pPr>
              <w:spacing w:line="240" w:lineRule="auto"/>
              <w:jc w:val="center"/>
              <w:rPr>
                <w:sz w:val="20"/>
                <w:szCs w:val="20"/>
                <w:lang w:val="en-US"/>
              </w:rPr>
            </w:pPr>
            <w:r>
              <w:rPr>
                <w:sz w:val="20"/>
                <w:szCs w:val="20"/>
                <w:lang w:val="en-US"/>
              </w:rPr>
              <w:t>2 (0.2%)</w:t>
            </w:r>
          </w:p>
        </w:tc>
      </w:tr>
      <w:tr w:rsidR="009445AD" w:rsidRPr="00594BFA" w14:paraId="0F8C0E33"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104CF255" w14:textId="77777777" w:rsidR="009445AD" w:rsidRPr="00594BFA" w:rsidRDefault="009445AD" w:rsidP="00FE1DDD">
            <w:pPr>
              <w:spacing w:line="240" w:lineRule="auto"/>
              <w:rPr>
                <w:sz w:val="20"/>
                <w:szCs w:val="20"/>
                <w:lang w:val="en-US"/>
              </w:rPr>
            </w:pPr>
            <w:r>
              <w:rPr>
                <w:b/>
                <w:bCs/>
                <w:sz w:val="20"/>
                <w:szCs w:val="20"/>
                <w:lang w:val="en-US"/>
              </w:rPr>
              <w:t>Self-reported health</w:t>
            </w:r>
          </w:p>
        </w:tc>
        <w:tc>
          <w:tcPr>
            <w:tcW w:w="0" w:type="auto"/>
            <w:tcMar>
              <w:top w:w="0" w:type="dxa"/>
              <w:left w:w="0" w:type="dxa"/>
              <w:bottom w:w="0" w:type="dxa"/>
              <w:right w:w="0" w:type="dxa"/>
            </w:tcMar>
            <w:vAlign w:val="center"/>
            <w:hideMark/>
          </w:tcPr>
          <w:p w14:paraId="72F9570E"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628DAC6B"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701C7A48" w14:textId="77777777" w:rsidR="009445AD" w:rsidRPr="00594BFA" w:rsidRDefault="009445AD" w:rsidP="00FE1DDD">
            <w:pPr>
              <w:spacing w:line="240" w:lineRule="auto"/>
              <w:jc w:val="center"/>
              <w:rPr>
                <w:sz w:val="20"/>
                <w:szCs w:val="20"/>
                <w:lang w:val="en-US"/>
              </w:rPr>
            </w:pPr>
          </w:p>
        </w:tc>
      </w:tr>
      <w:tr w:rsidR="009445AD" w:rsidRPr="00594BFA" w14:paraId="63300F98"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0B097FB1" w14:textId="77777777" w:rsidR="009445AD" w:rsidRPr="00594BFA" w:rsidRDefault="009445AD" w:rsidP="00FE1DDD">
            <w:pPr>
              <w:spacing w:line="240" w:lineRule="auto"/>
              <w:rPr>
                <w:sz w:val="20"/>
                <w:szCs w:val="20"/>
                <w:lang w:val="en-US"/>
              </w:rPr>
            </w:pPr>
            <w:r>
              <w:rPr>
                <w:sz w:val="20"/>
                <w:szCs w:val="20"/>
                <w:lang w:val="en-US"/>
              </w:rPr>
              <w:t>  Poor</w:t>
            </w:r>
          </w:p>
        </w:tc>
        <w:tc>
          <w:tcPr>
            <w:tcW w:w="0" w:type="auto"/>
            <w:tcMar>
              <w:top w:w="0" w:type="dxa"/>
              <w:left w:w="0" w:type="dxa"/>
              <w:bottom w:w="0" w:type="dxa"/>
              <w:right w:w="0" w:type="dxa"/>
            </w:tcMar>
            <w:vAlign w:val="center"/>
            <w:hideMark/>
          </w:tcPr>
          <w:p w14:paraId="06744F85" w14:textId="77777777" w:rsidR="009445AD" w:rsidRPr="00594BFA" w:rsidRDefault="009445AD" w:rsidP="00FE1DDD">
            <w:pPr>
              <w:spacing w:line="240" w:lineRule="auto"/>
              <w:jc w:val="center"/>
              <w:rPr>
                <w:sz w:val="20"/>
                <w:szCs w:val="20"/>
                <w:lang w:val="en-US"/>
              </w:rPr>
            </w:pPr>
            <w:r>
              <w:rPr>
                <w:sz w:val="20"/>
                <w:szCs w:val="20"/>
                <w:lang w:val="en-US"/>
              </w:rPr>
              <w:t>13 (1.6%)</w:t>
            </w:r>
          </w:p>
        </w:tc>
        <w:tc>
          <w:tcPr>
            <w:tcW w:w="0" w:type="auto"/>
            <w:tcMar>
              <w:top w:w="0" w:type="dxa"/>
              <w:left w:w="0" w:type="dxa"/>
              <w:bottom w:w="0" w:type="dxa"/>
              <w:right w:w="0" w:type="dxa"/>
            </w:tcMar>
            <w:vAlign w:val="center"/>
            <w:hideMark/>
          </w:tcPr>
          <w:p w14:paraId="371B46DB" w14:textId="77777777" w:rsidR="009445AD" w:rsidRPr="00594BFA" w:rsidRDefault="009445AD" w:rsidP="00FE1DDD">
            <w:pPr>
              <w:spacing w:line="240" w:lineRule="auto"/>
              <w:jc w:val="center"/>
              <w:rPr>
                <w:sz w:val="20"/>
                <w:szCs w:val="20"/>
                <w:lang w:val="en-US"/>
              </w:rPr>
            </w:pPr>
            <w:r>
              <w:rPr>
                <w:sz w:val="20"/>
                <w:szCs w:val="20"/>
                <w:lang w:val="en-US"/>
              </w:rPr>
              <w:t>4 (2.4%)</w:t>
            </w:r>
          </w:p>
        </w:tc>
        <w:tc>
          <w:tcPr>
            <w:tcW w:w="0" w:type="auto"/>
            <w:tcMar>
              <w:top w:w="0" w:type="dxa"/>
              <w:left w:w="0" w:type="dxa"/>
              <w:bottom w:w="0" w:type="dxa"/>
              <w:right w:w="0" w:type="dxa"/>
            </w:tcMar>
            <w:vAlign w:val="center"/>
            <w:hideMark/>
          </w:tcPr>
          <w:p w14:paraId="2C7A1979" w14:textId="77777777" w:rsidR="009445AD" w:rsidRPr="00594BFA" w:rsidRDefault="009445AD" w:rsidP="00FE1DDD">
            <w:pPr>
              <w:spacing w:line="240" w:lineRule="auto"/>
              <w:jc w:val="center"/>
              <w:rPr>
                <w:sz w:val="20"/>
                <w:szCs w:val="20"/>
                <w:lang w:val="en-US"/>
              </w:rPr>
            </w:pPr>
            <w:r>
              <w:rPr>
                <w:sz w:val="20"/>
                <w:szCs w:val="20"/>
                <w:lang w:val="en-US"/>
              </w:rPr>
              <w:t>17 (1.8%)</w:t>
            </w:r>
          </w:p>
        </w:tc>
      </w:tr>
      <w:tr w:rsidR="009445AD" w:rsidRPr="00594BFA" w14:paraId="2D75235D"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45D335DA" w14:textId="77777777" w:rsidR="009445AD" w:rsidRPr="00594BFA" w:rsidRDefault="009445AD" w:rsidP="00FE1DDD">
            <w:pPr>
              <w:spacing w:line="240" w:lineRule="auto"/>
              <w:rPr>
                <w:sz w:val="20"/>
                <w:szCs w:val="20"/>
                <w:lang w:val="en-US"/>
              </w:rPr>
            </w:pPr>
            <w:r>
              <w:rPr>
                <w:sz w:val="20"/>
                <w:szCs w:val="20"/>
                <w:lang w:val="en-US"/>
              </w:rPr>
              <w:t>  Fairly</w:t>
            </w:r>
          </w:p>
        </w:tc>
        <w:tc>
          <w:tcPr>
            <w:tcW w:w="0" w:type="auto"/>
            <w:tcMar>
              <w:top w:w="0" w:type="dxa"/>
              <w:left w:w="0" w:type="dxa"/>
              <w:bottom w:w="0" w:type="dxa"/>
              <w:right w:w="0" w:type="dxa"/>
            </w:tcMar>
            <w:vAlign w:val="center"/>
            <w:hideMark/>
          </w:tcPr>
          <w:p w14:paraId="52C5BACB" w14:textId="77777777" w:rsidR="009445AD" w:rsidRPr="00594BFA" w:rsidRDefault="009445AD" w:rsidP="00FE1DDD">
            <w:pPr>
              <w:spacing w:line="240" w:lineRule="auto"/>
              <w:jc w:val="center"/>
              <w:rPr>
                <w:sz w:val="20"/>
                <w:szCs w:val="20"/>
                <w:lang w:val="en-US"/>
              </w:rPr>
            </w:pPr>
            <w:r>
              <w:rPr>
                <w:sz w:val="20"/>
                <w:szCs w:val="20"/>
                <w:lang w:val="en-US"/>
              </w:rPr>
              <w:t>118 (14.9%)</w:t>
            </w:r>
          </w:p>
        </w:tc>
        <w:tc>
          <w:tcPr>
            <w:tcW w:w="0" w:type="auto"/>
            <w:tcMar>
              <w:top w:w="0" w:type="dxa"/>
              <w:left w:w="0" w:type="dxa"/>
              <w:bottom w:w="0" w:type="dxa"/>
              <w:right w:w="0" w:type="dxa"/>
            </w:tcMar>
            <w:vAlign w:val="center"/>
            <w:hideMark/>
          </w:tcPr>
          <w:p w14:paraId="069BEC58" w14:textId="77777777" w:rsidR="009445AD" w:rsidRPr="00594BFA" w:rsidRDefault="009445AD" w:rsidP="00FE1DDD">
            <w:pPr>
              <w:spacing w:line="240" w:lineRule="auto"/>
              <w:jc w:val="center"/>
              <w:rPr>
                <w:sz w:val="20"/>
                <w:szCs w:val="20"/>
                <w:lang w:val="en-US"/>
              </w:rPr>
            </w:pPr>
            <w:r>
              <w:rPr>
                <w:sz w:val="20"/>
                <w:szCs w:val="20"/>
                <w:lang w:val="en-US"/>
              </w:rPr>
              <w:t>35 (21.0%)</w:t>
            </w:r>
          </w:p>
        </w:tc>
        <w:tc>
          <w:tcPr>
            <w:tcW w:w="0" w:type="auto"/>
            <w:tcMar>
              <w:top w:w="0" w:type="dxa"/>
              <w:left w:w="0" w:type="dxa"/>
              <w:bottom w:w="0" w:type="dxa"/>
              <w:right w:w="0" w:type="dxa"/>
            </w:tcMar>
            <w:vAlign w:val="center"/>
            <w:hideMark/>
          </w:tcPr>
          <w:p w14:paraId="26C6A358" w14:textId="77777777" w:rsidR="009445AD" w:rsidRPr="00594BFA" w:rsidRDefault="009445AD" w:rsidP="00FE1DDD">
            <w:pPr>
              <w:spacing w:line="240" w:lineRule="auto"/>
              <w:jc w:val="center"/>
              <w:rPr>
                <w:sz w:val="20"/>
                <w:szCs w:val="20"/>
                <w:lang w:val="en-US"/>
              </w:rPr>
            </w:pPr>
            <w:r>
              <w:rPr>
                <w:sz w:val="20"/>
                <w:szCs w:val="20"/>
                <w:lang w:val="en-US"/>
              </w:rPr>
              <w:t>153 (16.0%)</w:t>
            </w:r>
          </w:p>
        </w:tc>
      </w:tr>
      <w:tr w:rsidR="009445AD" w:rsidRPr="00594BFA" w14:paraId="08A8BAB6"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01DA69B3" w14:textId="77777777" w:rsidR="009445AD" w:rsidRPr="00594BFA" w:rsidRDefault="009445AD" w:rsidP="00FE1DDD">
            <w:pPr>
              <w:spacing w:line="240" w:lineRule="auto"/>
              <w:rPr>
                <w:sz w:val="20"/>
                <w:szCs w:val="20"/>
                <w:lang w:val="en-US"/>
              </w:rPr>
            </w:pPr>
            <w:r>
              <w:rPr>
                <w:sz w:val="20"/>
                <w:szCs w:val="20"/>
                <w:lang w:val="en-US"/>
              </w:rPr>
              <w:t>  Good</w:t>
            </w:r>
          </w:p>
        </w:tc>
        <w:tc>
          <w:tcPr>
            <w:tcW w:w="0" w:type="auto"/>
            <w:tcMar>
              <w:top w:w="0" w:type="dxa"/>
              <w:left w:w="0" w:type="dxa"/>
              <w:bottom w:w="0" w:type="dxa"/>
              <w:right w:w="0" w:type="dxa"/>
            </w:tcMar>
            <w:vAlign w:val="center"/>
            <w:hideMark/>
          </w:tcPr>
          <w:p w14:paraId="3315B35F" w14:textId="77777777" w:rsidR="009445AD" w:rsidRPr="00594BFA" w:rsidRDefault="009445AD" w:rsidP="00FE1DDD">
            <w:pPr>
              <w:spacing w:line="240" w:lineRule="auto"/>
              <w:jc w:val="center"/>
              <w:rPr>
                <w:sz w:val="20"/>
                <w:szCs w:val="20"/>
                <w:lang w:val="en-US"/>
              </w:rPr>
            </w:pPr>
            <w:r>
              <w:rPr>
                <w:sz w:val="20"/>
                <w:szCs w:val="20"/>
                <w:lang w:val="en-US"/>
              </w:rPr>
              <w:t>249 (31.5%)</w:t>
            </w:r>
          </w:p>
        </w:tc>
        <w:tc>
          <w:tcPr>
            <w:tcW w:w="0" w:type="auto"/>
            <w:tcMar>
              <w:top w:w="0" w:type="dxa"/>
              <w:left w:w="0" w:type="dxa"/>
              <w:bottom w:w="0" w:type="dxa"/>
              <w:right w:w="0" w:type="dxa"/>
            </w:tcMar>
            <w:vAlign w:val="center"/>
            <w:hideMark/>
          </w:tcPr>
          <w:p w14:paraId="628F17F5" w14:textId="77777777" w:rsidR="009445AD" w:rsidRPr="00594BFA" w:rsidRDefault="009445AD" w:rsidP="00FE1DDD">
            <w:pPr>
              <w:spacing w:line="240" w:lineRule="auto"/>
              <w:jc w:val="center"/>
              <w:rPr>
                <w:sz w:val="20"/>
                <w:szCs w:val="20"/>
                <w:lang w:val="en-US"/>
              </w:rPr>
            </w:pPr>
            <w:r>
              <w:rPr>
                <w:sz w:val="20"/>
                <w:szCs w:val="20"/>
                <w:lang w:val="en-US"/>
              </w:rPr>
              <w:t>53 (31.7%)</w:t>
            </w:r>
          </w:p>
        </w:tc>
        <w:tc>
          <w:tcPr>
            <w:tcW w:w="0" w:type="auto"/>
            <w:tcMar>
              <w:top w:w="0" w:type="dxa"/>
              <w:left w:w="0" w:type="dxa"/>
              <w:bottom w:w="0" w:type="dxa"/>
              <w:right w:w="0" w:type="dxa"/>
            </w:tcMar>
            <w:vAlign w:val="center"/>
            <w:hideMark/>
          </w:tcPr>
          <w:p w14:paraId="2696F7AF" w14:textId="77777777" w:rsidR="009445AD" w:rsidRPr="00594BFA" w:rsidRDefault="009445AD" w:rsidP="00FE1DDD">
            <w:pPr>
              <w:spacing w:line="240" w:lineRule="auto"/>
              <w:jc w:val="center"/>
              <w:rPr>
                <w:sz w:val="20"/>
                <w:szCs w:val="20"/>
                <w:lang w:val="en-US"/>
              </w:rPr>
            </w:pPr>
            <w:r>
              <w:rPr>
                <w:sz w:val="20"/>
                <w:szCs w:val="20"/>
                <w:lang w:val="en-US"/>
              </w:rPr>
              <w:t>302 (31.6%)</w:t>
            </w:r>
          </w:p>
        </w:tc>
      </w:tr>
      <w:tr w:rsidR="009445AD" w:rsidRPr="00594BFA" w14:paraId="2E3628BF"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4C0F8C31" w14:textId="77777777" w:rsidR="009445AD" w:rsidRPr="00594BFA" w:rsidRDefault="009445AD" w:rsidP="00FE1DDD">
            <w:pPr>
              <w:spacing w:line="240" w:lineRule="auto"/>
              <w:rPr>
                <w:sz w:val="20"/>
                <w:szCs w:val="20"/>
                <w:lang w:val="en-US"/>
              </w:rPr>
            </w:pPr>
            <w:r>
              <w:rPr>
                <w:sz w:val="20"/>
                <w:szCs w:val="20"/>
                <w:lang w:val="en-US"/>
              </w:rPr>
              <w:t>  Very good</w:t>
            </w:r>
          </w:p>
        </w:tc>
        <w:tc>
          <w:tcPr>
            <w:tcW w:w="0" w:type="auto"/>
            <w:tcMar>
              <w:top w:w="0" w:type="dxa"/>
              <w:left w:w="0" w:type="dxa"/>
              <w:bottom w:w="0" w:type="dxa"/>
              <w:right w:w="0" w:type="dxa"/>
            </w:tcMar>
            <w:vAlign w:val="center"/>
            <w:hideMark/>
          </w:tcPr>
          <w:p w14:paraId="0B8216DC" w14:textId="77777777" w:rsidR="009445AD" w:rsidRPr="00594BFA" w:rsidRDefault="009445AD" w:rsidP="00FE1DDD">
            <w:pPr>
              <w:spacing w:line="240" w:lineRule="auto"/>
              <w:jc w:val="center"/>
              <w:rPr>
                <w:sz w:val="20"/>
                <w:szCs w:val="20"/>
                <w:lang w:val="en-US"/>
              </w:rPr>
            </w:pPr>
            <w:r>
              <w:rPr>
                <w:sz w:val="20"/>
                <w:szCs w:val="20"/>
                <w:lang w:val="en-US"/>
              </w:rPr>
              <w:t>283 (35.8%)</w:t>
            </w:r>
          </w:p>
        </w:tc>
        <w:tc>
          <w:tcPr>
            <w:tcW w:w="0" w:type="auto"/>
            <w:tcMar>
              <w:top w:w="0" w:type="dxa"/>
              <w:left w:w="0" w:type="dxa"/>
              <w:bottom w:w="0" w:type="dxa"/>
              <w:right w:w="0" w:type="dxa"/>
            </w:tcMar>
            <w:vAlign w:val="center"/>
            <w:hideMark/>
          </w:tcPr>
          <w:p w14:paraId="18B3AE58" w14:textId="77777777" w:rsidR="009445AD" w:rsidRPr="00594BFA" w:rsidRDefault="009445AD" w:rsidP="00FE1DDD">
            <w:pPr>
              <w:spacing w:line="240" w:lineRule="auto"/>
              <w:jc w:val="center"/>
              <w:rPr>
                <w:sz w:val="20"/>
                <w:szCs w:val="20"/>
                <w:lang w:val="en-US"/>
              </w:rPr>
            </w:pPr>
            <w:r>
              <w:rPr>
                <w:sz w:val="20"/>
                <w:szCs w:val="20"/>
                <w:lang w:val="en-US"/>
              </w:rPr>
              <w:t>48 (28.7%)</w:t>
            </w:r>
          </w:p>
        </w:tc>
        <w:tc>
          <w:tcPr>
            <w:tcW w:w="0" w:type="auto"/>
            <w:tcMar>
              <w:top w:w="0" w:type="dxa"/>
              <w:left w:w="0" w:type="dxa"/>
              <w:bottom w:w="0" w:type="dxa"/>
              <w:right w:w="0" w:type="dxa"/>
            </w:tcMar>
            <w:vAlign w:val="center"/>
            <w:hideMark/>
          </w:tcPr>
          <w:p w14:paraId="40343731" w14:textId="77777777" w:rsidR="009445AD" w:rsidRPr="00594BFA" w:rsidRDefault="009445AD" w:rsidP="00FE1DDD">
            <w:pPr>
              <w:spacing w:line="240" w:lineRule="auto"/>
              <w:jc w:val="center"/>
              <w:rPr>
                <w:sz w:val="20"/>
                <w:szCs w:val="20"/>
                <w:lang w:val="en-US"/>
              </w:rPr>
            </w:pPr>
            <w:r>
              <w:rPr>
                <w:sz w:val="20"/>
                <w:szCs w:val="20"/>
                <w:lang w:val="en-US"/>
              </w:rPr>
              <w:t>331 (34.6%)</w:t>
            </w:r>
          </w:p>
        </w:tc>
      </w:tr>
      <w:tr w:rsidR="009445AD" w:rsidRPr="00594BFA" w14:paraId="23448B97"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6EC5E7F9" w14:textId="77777777" w:rsidR="009445AD" w:rsidRPr="00594BFA" w:rsidRDefault="009445AD" w:rsidP="00FE1DDD">
            <w:pPr>
              <w:spacing w:line="240" w:lineRule="auto"/>
              <w:rPr>
                <w:sz w:val="20"/>
                <w:szCs w:val="20"/>
                <w:lang w:val="en-US"/>
              </w:rPr>
            </w:pPr>
            <w:r>
              <w:rPr>
                <w:sz w:val="20"/>
                <w:szCs w:val="20"/>
                <w:lang w:val="en-US"/>
              </w:rPr>
              <w:t>  Excellent</w:t>
            </w:r>
          </w:p>
        </w:tc>
        <w:tc>
          <w:tcPr>
            <w:tcW w:w="0" w:type="auto"/>
            <w:tcMar>
              <w:top w:w="0" w:type="dxa"/>
              <w:left w:w="0" w:type="dxa"/>
              <w:bottom w:w="0" w:type="dxa"/>
              <w:right w:w="0" w:type="dxa"/>
            </w:tcMar>
            <w:vAlign w:val="center"/>
            <w:hideMark/>
          </w:tcPr>
          <w:p w14:paraId="39612B53" w14:textId="77777777" w:rsidR="009445AD" w:rsidRPr="00594BFA" w:rsidRDefault="009445AD" w:rsidP="00FE1DDD">
            <w:pPr>
              <w:spacing w:line="240" w:lineRule="auto"/>
              <w:jc w:val="center"/>
              <w:rPr>
                <w:sz w:val="20"/>
                <w:szCs w:val="20"/>
                <w:lang w:val="en-US"/>
              </w:rPr>
            </w:pPr>
            <w:r>
              <w:rPr>
                <w:sz w:val="20"/>
                <w:szCs w:val="20"/>
                <w:lang w:val="en-US"/>
              </w:rPr>
              <w:t>126 (15.9%)</w:t>
            </w:r>
          </w:p>
        </w:tc>
        <w:tc>
          <w:tcPr>
            <w:tcW w:w="0" w:type="auto"/>
            <w:tcMar>
              <w:top w:w="0" w:type="dxa"/>
              <w:left w:w="0" w:type="dxa"/>
              <w:bottom w:w="0" w:type="dxa"/>
              <w:right w:w="0" w:type="dxa"/>
            </w:tcMar>
            <w:vAlign w:val="center"/>
            <w:hideMark/>
          </w:tcPr>
          <w:p w14:paraId="5FC7F055" w14:textId="77777777" w:rsidR="009445AD" w:rsidRPr="00594BFA" w:rsidRDefault="009445AD" w:rsidP="00FE1DDD">
            <w:pPr>
              <w:spacing w:line="240" w:lineRule="auto"/>
              <w:jc w:val="center"/>
              <w:rPr>
                <w:sz w:val="20"/>
                <w:szCs w:val="20"/>
                <w:lang w:val="en-US"/>
              </w:rPr>
            </w:pPr>
            <w:r>
              <w:rPr>
                <w:sz w:val="20"/>
                <w:szCs w:val="20"/>
                <w:lang w:val="en-US"/>
              </w:rPr>
              <w:t>25 (15.0%)</w:t>
            </w:r>
          </w:p>
        </w:tc>
        <w:tc>
          <w:tcPr>
            <w:tcW w:w="0" w:type="auto"/>
            <w:tcMar>
              <w:top w:w="0" w:type="dxa"/>
              <w:left w:w="0" w:type="dxa"/>
              <w:bottom w:w="0" w:type="dxa"/>
              <w:right w:w="0" w:type="dxa"/>
            </w:tcMar>
            <w:vAlign w:val="center"/>
            <w:hideMark/>
          </w:tcPr>
          <w:p w14:paraId="145BDD46" w14:textId="77777777" w:rsidR="009445AD" w:rsidRPr="00594BFA" w:rsidRDefault="009445AD" w:rsidP="00FE1DDD">
            <w:pPr>
              <w:spacing w:line="240" w:lineRule="auto"/>
              <w:jc w:val="center"/>
              <w:rPr>
                <w:sz w:val="20"/>
                <w:szCs w:val="20"/>
                <w:lang w:val="en-US"/>
              </w:rPr>
            </w:pPr>
            <w:r>
              <w:rPr>
                <w:sz w:val="20"/>
                <w:szCs w:val="20"/>
                <w:lang w:val="en-US"/>
              </w:rPr>
              <w:t>151 (15.8%)</w:t>
            </w:r>
          </w:p>
        </w:tc>
      </w:tr>
      <w:tr w:rsidR="009445AD" w:rsidRPr="00594BFA" w14:paraId="4F3CDEB5"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17ABEC6F" w14:textId="77777777" w:rsidR="009445AD" w:rsidRPr="00594BFA" w:rsidRDefault="009445AD" w:rsidP="00FE1DDD">
            <w:pPr>
              <w:spacing w:line="240" w:lineRule="auto"/>
              <w:rPr>
                <w:sz w:val="20"/>
                <w:szCs w:val="20"/>
                <w:lang w:val="en-US"/>
              </w:rPr>
            </w:pPr>
            <w:r>
              <w:rPr>
                <w:sz w:val="20"/>
                <w:szCs w:val="20"/>
                <w:lang w:val="en-US"/>
              </w:rPr>
              <w:t>  Missing</w:t>
            </w:r>
          </w:p>
        </w:tc>
        <w:tc>
          <w:tcPr>
            <w:tcW w:w="0" w:type="auto"/>
            <w:tcMar>
              <w:top w:w="0" w:type="dxa"/>
              <w:left w:w="0" w:type="dxa"/>
              <w:bottom w:w="0" w:type="dxa"/>
              <w:right w:w="0" w:type="dxa"/>
            </w:tcMar>
            <w:vAlign w:val="center"/>
            <w:hideMark/>
          </w:tcPr>
          <w:p w14:paraId="399A2A3A" w14:textId="77777777" w:rsidR="009445AD" w:rsidRPr="00594BFA" w:rsidRDefault="009445AD" w:rsidP="00FE1DDD">
            <w:pPr>
              <w:spacing w:line="240" w:lineRule="auto"/>
              <w:jc w:val="center"/>
              <w:rPr>
                <w:sz w:val="20"/>
                <w:szCs w:val="20"/>
                <w:lang w:val="en-US"/>
              </w:rPr>
            </w:pPr>
            <w:r>
              <w:rPr>
                <w:sz w:val="20"/>
                <w:szCs w:val="20"/>
                <w:lang w:val="en-US"/>
              </w:rPr>
              <w:t>1 (0.1%)</w:t>
            </w:r>
          </w:p>
        </w:tc>
        <w:tc>
          <w:tcPr>
            <w:tcW w:w="0" w:type="auto"/>
            <w:tcMar>
              <w:top w:w="0" w:type="dxa"/>
              <w:left w:w="0" w:type="dxa"/>
              <w:bottom w:w="0" w:type="dxa"/>
              <w:right w:w="0" w:type="dxa"/>
            </w:tcMar>
            <w:vAlign w:val="center"/>
            <w:hideMark/>
          </w:tcPr>
          <w:p w14:paraId="6A52CCFB" w14:textId="77777777" w:rsidR="009445AD" w:rsidRPr="00594BFA" w:rsidRDefault="009445AD" w:rsidP="00FE1DDD">
            <w:pPr>
              <w:spacing w:line="240" w:lineRule="auto"/>
              <w:jc w:val="center"/>
              <w:rPr>
                <w:sz w:val="20"/>
                <w:szCs w:val="20"/>
                <w:lang w:val="en-US"/>
              </w:rPr>
            </w:pPr>
            <w:r>
              <w:rPr>
                <w:sz w:val="20"/>
                <w:szCs w:val="20"/>
                <w:lang w:val="en-US"/>
              </w:rPr>
              <w:t>2 (1.2%)</w:t>
            </w:r>
          </w:p>
        </w:tc>
        <w:tc>
          <w:tcPr>
            <w:tcW w:w="0" w:type="auto"/>
            <w:tcMar>
              <w:top w:w="0" w:type="dxa"/>
              <w:left w:w="0" w:type="dxa"/>
              <w:bottom w:w="0" w:type="dxa"/>
              <w:right w:w="0" w:type="dxa"/>
            </w:tcMar>
            <w:vAlign w:val="center"/>
            <w:hideMark/>
          </w:tcPr>
          <w:p w14:paraId="058EB831" w14:textId="77777777" w:rsidR="009445AD" w:rsidRPr="00594BFA" w:rsidRDefault="009445AD" w:rsidP="00FE1DDD">
            <w:pPr>
              <w:spacing w:line="240" w:lineRule="auto"/>
              <w:jc w:val="center"/>
              <w:rPr>
                <w:sz w:val="20"/>
                <w:szCs w:val="20"/>
                <w:lang w:val="en-US"/>
              </w:rPr>
            </w:pPr>
            <w:r>
              <w:rPr>
                <w:sz w:val="20"/>
                <w:szCs w:val="20"/>
                <w:lang w:val="en-US"/>
              </w:rPr>
              <w:t>3 (0.3%)</w:t>
            </w:r>
          </w:p>
        </w:tc>
      </w:tr>
      <w:tr w:rsidR="009445AD" w:rsidRPr="00594BFA" w14:paraId="30869072"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6D38945A" w14:textId="77777777" w:rsidR="009445AD" w:rsidRPr="00594BFA" w:rsidRDefault="009445AD" w:rsidP="00FE1DDD">
            <w:pPr>
              <w:spacing w:line="240" w:lineRule="auto"/>
              <w:rPr>
                <w:sz w:val="20"/>
                <w:szCs w:val="20"/>
                <w:lang w:val="en-US"/>
              </w:rPr>
            </w:pPr>
            <w:r>
              <w:rPr>
                <w:b/>
                <w:bCs/>
                <w:sz w:val="20"/>
                <w:szCs w:val="20"/>
                <w:lang w:val="en-US"/>
              </w:rPr>
              <w:t>Retired</w:t>
            </w:r>
          </w:p>
        </w:tc>
        <w:tc>
          <w:tcPr>
            <w:tcW w:w="0" w:type="auto"/>
            <w:tcMar>
              <w:top w:w="0" w:type="dxa"/>
              <w:left w:w="0" w:type="dxa"/>
              <w:bottom w:w="0" w:type="dxa"/>
              <w:right w:w="0" w:type="dxa"/>
            </w:tcMar>
            <w:vAlign w:val="center"/>
            <w:hideMark/>
          </w:tcPr>
          <w:p w14:paraId="2EA02F4A"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5243079E"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70881B27" w14:textId="77777777" w:rsidR="009445AD" w:rsidRPr="00594BFA" w:rsidRDefault="009445AD" w:rsidP="00FE1DDD">
            <w:pPr>
              <w:spacing w:line="240" w:lineRule="auto"/>
              <w:jc w:val="center"/>
              <w:rPr>
                <w:sz w:val="20"/>
                <w:szCs w:val="20"/>
                <w:lang w:val="en-US"/>
              </w:rPr>
            </w:pPr>
          </w:p>
        </w:tc>
      </w:tr>
      <w:tr w:rsidR="009445AD" w:rsidRPr="00594BFA" w14:paraId="0AE589F5"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356020D5" w14:textId="77777777" w:rsidR="009445AD" w:rsidRPr="00594BFA" w:rsidRDefault="009445AD" w:rsidP="00FE1DDD">
            <w:pPr>
              <w:spacing w:line="240" w:lineRule="auto"/>
              <w:rPr>
                <w:sz w:val="20"/>
                <w:szCs w:val="20"/>
                <w:lang w:val="en-US"/>
              </w:rPr>
            </w:pPr>
            <w:r>
              <w:rPr>
                <w:sz w:val="20"/>
                <w:szCs w:val="20"/>
                <w:lang w:val="en-US"/>
              </w:rPr>
              <w:t>  Yes</w:t>
            </w:r>
          </w:p>
        </w:tc>
        <w:tc>
          <w:tcPr>
            <w:tcW w:w="0" w:type="auto"/>
            <w:tcMar>
              <w:top w:w="0" w:type="dxa"/>
              <w:left w:w="0" w:type="dxa"/>
              <w:bottom w:w="0" w:type="dxa"/>
              <w:right w:w="0" w:type="dxa"/>
            </w:tcMar>
            <w:vAlign w:val="center"/>
            <w:hideMark/>
          </w:tcPr>
          <w:p w14:paraId="43D866CB" w14:textId="77777777" w:rsidR="009445AD" w:rsidRPr="00594BFA" w:rsidRDefault="009445AD" w:rsidP="00FE1DDD">
            <w:pPr>
              <w:spacing w:line="240" w:lineRule="auto"/>
              <w:jc w:val="center"/>
              <w:rPr>
                <w:sz w:val="20"/>
                <w:szCs w:val="20"/>
                <w:lang w:val="en-US"/>
              </w:rPr>
            </w:pPr>
            <w:r>
              <w:rPr>
                <w:sz w:val="20"/>
                <w:szCs w:val="20"/>
                <w:lang w:val="en-US"/>
              </w:rPr>
              <w:t>612 (77.5%)</w:t>
            </w:r>
          </w:p>
        </w:tc>
        <w:tc>
          <w:tcPr>
            <w:tcW w:w="0" w:type="auto"/>
            <w:tcMar>
              <w:top w:w="0" w:type="dxa"/>
              <w:left w:w="0" w:type="dxa"/>
              <w:bottom w:w="0" w:type="dxa"/>
              <w:right w:w="0" w:type="dxa"/>
            </w:tcMar>
            <w:vAlign w:val="center"/>
            <w:hideMark/>
          </w:tcPr>
          <w:p w14:paraId="5FEC444C" w14:textId="77777777" w:rsidR="009445AD" w:rsidRPr="00594BFA" w:rsidRDefault="009445AD" w:rsidP="00FE1DDD">
            <w:pPr>
              <w:spacing w:line="240" w:lineRule="auto"/>
              <w:jc w:val="center"/>
              <w:rPr>
                <w:sz w:val="20"/>
                <w:szCs w:val="20"/>
                <w:lang w:val="en-US"/>
              </w:rPr>
            </w:pPr>
            <w:r>
              <w:rPr>
                <w:sz w:val="20"/>
                <w:szCs w:val="20"/>
                <w:lang w:val="en-US"/>
              </w:rPr>
              <w:t>126 (75.4%)</w:t>
            </w:r>
          </w:p>
        </w:tc>
        <w:tc>
          <w:tcPr>
            <w:tcW w:w="0" w:type="auto"/>
            <w:tcMar>
              <w:top w:w="0" w:type="dxa"/>
              <w:left w:w="0" w:type="dxa"/>
              <w:bottom w:w="0" w:type="dxa"/>
              <w:right w:w="0" w:type="dxa"/>
            </w:tcMar>
            <w:vAlign w:val="center"/>
            <w:hideMark/>
          </w:tcPr>
          <w:p w14:paraId="06050D8D" w14:textId="77777777" w:rsidR="009445AD" w:rsidRPr="00594BFA" w:rsidRDefault="009445AD" w:rsidP="00FE1DDD">
            <w:pPr>
              <w:spacing w:line="240" w:lineRule="auto"/>
              <w:jc w:val="center"/>
              <w:rPr>
                <w:sz w:val="20"/>
                <w:szCs w:val="20"/>
                <w:lang w:val="en-US"/>
              </w:rPr>
            </w:pPr>
            <w:r>
              <w:rPr>
                <w:sz w:val="20"/>
                <w:szCs w:val="20"/>
                <w:lang w:val="en-US"/>
              </w:rPr>
              <w:t>738 (77.1%)</w:t>
            </w:r>
          </w:p>
        </w:tc>
      </w:tr>
      <w:tr w:rsidR="009445AD" w:rsidRPr="00594BFA" w14:paraId="26A08679"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22EA242B" w14:textId="77777777" w:rsidR="009445AD" w:rsidRPr="00594BFA" w:rsidRDefault="009445AD" w:rsidP="00FE1DDD">
            <w:pPr>
              <w:spacing w:line="240" w:lineRule="auto"/>
              <w:rPr>
                <w:sz w:val="20"/>
                <w:szCs w:val="20"/>
                <w:lang w:val="en-US"/>
              </w:rPr>
            </w:pPr>
            <w:r>
              <w:rPr>
                <w:sz w:val="20"/>
                <w:szCs w:val="20"/>
                <w:lang w:val="en-US"/>
              </w:rPr>
              <w:t>  No</w:t>
            </w:r>
          </w:p>
        </w:tc>
        <w:tc>
          <w:tcPr>
            <w:tcW w:w="0" w:type="auto"/>
            <w:tcMar>
              <w:top w:w="0" w:type="dxa"/>
              <w:left w:w="0" w:type="dxa"/>
              <w:bottom w:w="0" w:type="dxa"/>
              <w:right w:w="0" w:type="dxa"/>
            </w:tcMar>
            <w:vAlign w:val="center"/>
            <w:hideMark/>
          </w:tcPr>
          <w:p w14:paraId="0B7A46E3" w14:textId="77777777" w:rsidR="009445AD" w:rsidRPr="00594BFA" w:rsidRDefault="009445AD" w:rsidP="00FE1DDD">
            <w:pPr>
              <w:spacing w:line="240" w:lineRule="auto"/>
              <w:jc w:val="center"/>
              <w:rPr>
                <w:sz w:val="20"/>
                <w:szCs w:val="20"/>
                <w:lang w:val="en-US"/>
              </w:rPr>
            </w:pPr>
            <w:r>
              <w:rPr>
                <w:sz w:val="20"/>
                <w:szCs w:val="20"/>
                <w:lang w:val="en-US"/>
              </w:rPr>
              <w:t>174 (22.0%)</w:t>
            </w:r>
          </w:p>
        </w:tc>
        <w:tc>
          <w:tcPr>
            <w:tcW w:w="0" w:type="auto"/>
            <w:tcMar>
              <w:top w:w="0" w:type="dxa"/>
              <w:left w:w="0" w:type="dxa"/>
              <w:bottom w:w="0" w:type="dxa"/>
              <w:right w:w="0" w:type="dxa"/>
            </w:tcMar>
            <w:vAlign w:val="center"/>
            <w:hideMark/>
          </w:tcPr>
          <w:p w14:paraId="6CFE2DF5" w14:textId="77777777" w:rsidR="009445AD" w:rsidRPr="00594BFA" w:rsidRDefault="009445AD" w:rsidP="00FE1DDD">
            <w:pPr>
              <w:spacing w:line="240" w:lineRule="auto"/>
              <w:jc w:val="center"/>
              <w:rPr>
                <w:sz w:val="20"/>
                <w:szCs w:val="20"/>
                <w:lang w:val="en-US"/>
              </w:rPr>
            </w:pPr>
            <w:r>
              <w:rPr>
                <w:sz w:val="20"/>
                <w:szCs w:val="20"/>
                <w:lang w:val="en-US"/>
              </w:rPr>
              <w:t>41 (24.6%)</w:t>
            </w:r>
          </w:p>
        </w:tc>
        <w:tc>
          <w:tcPr>
            <w:tcW w:w="0" w:type="auto"/>
            <w:tcMar>
              <w:top w:w="0" w:type="dxa"/>
              <w:left w:w="0" w:type="dxa"/>
              <w:bottom w:w="0" w:type="dxa"/>
              <w:right w:w="0" w:type="dxa"/>
            </w:tcMar>
            <w:vAlign w:val="center"/>
            <w:hideMark/>
          </w:tcPr>
          <w:p w14:paraId="6E35F262" w14:textId="77777777" w:rsidR="009445AD" w:rsidRPr="00594BFA" w:rsidRDefault="009445AD" w:rsidP="00FE1DDD">
            <w:pPr>
              <w:spacing w:line="240" w:lineRule="auto"/>
              <w:jc w:val="center"/>
              <w:rPr>
                <w:sz w:val="20"/>
                <w:szCs w:val="20"/>
                <w:lang w:val="en-US"/>
              </w:rPr>
            </w:pPr>
            <w:r>
              <w:rPr>
                <w:sz w:val="20"/>
                <w:szCs w:val="20"/>
                <w:lang w:val="en-US"/>
              </w:rPr>
              <w:t>215 (22.5%)</w:t>
            </w:r>
          </w:p>
        </w:tc>
      </w:tr>
      <w:tr w:rsidR="009445AD" w:rsidRPr="00594BFA" w14:paraId="78930A38"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7753A6F2" w14:textId="77777777" w:rsidR="009445AD" w:rsidRPr="00594BFA" w:rsidRDefault="009445AD" w:rsidP="00FE1DDD">
            <w:pPr>
              <w:spacing w:line="240" w:lineRule="auto"/>
              <w:rPr>
                <w:sz w:val="20"/>
                <w:szCs w:val="20"/>
                <w:lang w:val="en-US"/>
              </w:rPr>
            </w:pPr>
            <w:r>
              <w:rPr>
                <w:sz w:val="20"/>
                <w:szCs w:val="20"/>
                <w:lang w:val="en-US"/>
              </w:rPr>
              <w:t>  Missing</w:t>
            </w:r>
          </w:p>
        </w:tc>
        <w:tc>
          <w:tcPr>
            <w:tcW w:w="0" w:type="auto"/>
            <w:tcMar>
              <w:top w:w="0" w:type="dxa"/>
              <w:left w:w="0" w:type="dxa"/>
              <w:bottom w:w="0" w:type="dxa"/>
              <w:right w:w="0" w:type="dxa"/>
            </w:tcMar>
            <w:vAlign w:val="center"/>
            <w:hideMark/>
          </w:tcPr>
          <w:p w14:paraId="5F388DB2" w14:textId="77777777" w:rsidR="009445AD" w:rsidRPr="00594BFA" w:rsidRDefault="009445AD" w:rsidP="00FE1DDD">
            <w:pPr>
              <w:spacing w:line="240" w:lineRule="auto"/>
              <w:jc w:val="center"/>
              <w:rPr>
                <w:sz w:val="20"/>
                <w:szCs w:val="20"/>
                <w:lang w:val="en-US"/>
              </w:rPr>
            </w:pPr>
            <w:r>
              <w:rPr>
                <w:sz w:val="20"/>
                <w:szCs w:val="20"/>
                <w:lang w:val="en-US"/>
              </w:rPr>
              <w:t>4 (0.5%)</w:t>
            </w:r>
          </w:p>
        </w:tc>
        <w:tc>
          <w:tcPr>
            <w:tcW w:w="0" w:type="auto"/>
            <w:tcMar>
              <w:top w:w="0" w:type="dxa"/>
              <w:left w:w="0" w:type="dxa"/>
              <w:bottom w:w="0" w:type="dxa"/>
              <w:right w:w="0" w:type="dxa"/>
            </w:tcMar>
            <w:vAlign w:val="center"/>
            <w:hideMark/>
          </w:tcPr>
          <w:p w14:paraId="17A0C234" w14:textId="77777777" w:rsidR="009445AD" w:rsidRPr="00594BFA" w:rsidRDefault="009445AD" w:rsidP="00FE1DDD">
            <w:pPr>
              <w:spacing w:line="240" w:lineRule="auto"/>
              <w:jc w:val="center"/>
              <w:rPr>
                <w:sz w:val="20"/>
                <w:szCs w:val="20"/>
                <w:lang w:val="en-US"/>
              </w:rPr>
            </w:pPr>
            <w:r>
              <w:rPr>
                <w:sz w:val="20"/>
                <w:szCs w:val="20"/>
                <w:lang w:val="en-US"/>
              </w:rPr>
              <w:t>0 (0%)</w:t>
            </w:r>
          </w:p>
        </w:tc>
        <w:tc>
          <w:tcPr>
            <w:tcW w:w="0" w:type="auto"/>
            <w:tcMar>
              <w:top w:w="0" w:type="dxa"/>
              <w:left w:w="0" w:type="dxa"/>
              <w:bottom w:w="0" w:type="dxa"/>
              <w:right w:w="0" w:type="dxa"/>
            </w:tcMar>
            <w:vAlign w:val="center"/>
            <w:hideMark/>
          </w:tcPr>
          <w:p w14:paraId="0D4704E2" w14:textId="77777777" w:rsidR="009445AD" w:rsidRPr="00594BFA" w:rsidRDefault="009445AD" w:rsidP="00FE1DDD">
            <w:pPr>
              <w:spacing w:line="240" w:lineRule="auto"/>
              <w:jc w:val="center"/>
              <w:rPr>
                <w:sz w:val="20"/>
                <w:szCs w:val="20"/>
                <w:lang w:val="en-US"/>
              </w:rPr>
            </w:pPr>
            <w:r>
              <w:rPr>
                <w:sz w:val="20"/>
                <w:szCs w:val="20"/>
                <w:lang w:val="en-US"/>
              </w:rPr>
              <w:t>4 (0.4%)</w:t>
            </w:r>
          </w:p>
        </w:tc>
      </w:tr>
      <w:tr w:rsidR="009445AD" w:rsidRPr="00594BFA" w14:paraId="5CED0338"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3BFC086B" w14:textId="77777777" w:rsidR="009445AD" w:rsidRPr="00594BFA" w:rsidRDefault="009445AD" w:rsidP="00FE1DDD">
            <w:pPr>
              <w:spacing w:line="240" w:lineRule="auto"/>
              <w:rPr>
                <w:sz w:val="20"/>
                <w:szCs w:val="20"/>
                <w:lang w:val="en-US"/>
              </w:rPr>
            </w:pPr>
            <w:r>
              <w:rPr>
                <w:b/>
                <w:bCs/>
                <w:sz w:val="20"/>
                <w:szCs w:val="20"/>
                <w:lang w:val="en-US"/>
              </w:rPr>
              <w:t>Housing type</w:t>
            </w:r>
          </w:p>
        </w:tc>
        <w:tc>
          <w:tcPr>
            <w:tcW w:w="0" w:type="auto"/>
            <w:tcMar>
              <w:top w:w="0" w:type="dxa"/>
              <w:left w:w="0" w:type="dxa"/>
              <w:bottom w:w="0" w:type="dxa"/>
              <w:right w:w="0" w:type="dxa"/>
            </w:tcMar>
            <w:vAlign w:val="center"/>
            <w:hideMark/>
          </w:tcPr>
          <w:p w14:paraId="4EDBD74C"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62DF640F"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2F0E9168" w14:textId="77777777" w:rsidR="009445AD" w:rsidRPr="00594BFA" w:rsidRDefault="009445AD" w:rsidP="00FE1DDD">
            <w:pPr>
              <w:spacing w:line="240" w:lineRule="auto"/>
              <w:jc w:val="center"/>
              <w:rPr>
                <w:sz w:val="20"/>
                <w:szCs w:val="20"/>
                <w:lang w:val="en-US"/>
              </w:rPr>
            </w:pPr>
          </w:p>
        </w:tc>
      </w:tr>
      <w:tr w:rsidR="009445AD" w:rsidRPr="00594BFA" w14:paraId="798B9EEB"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0BA15D47" w14:textId="77777777" w:rsidR="009445AD" w:rsidRPr="00594BFA" w:rsidRDefault="009445AD" w:rsidP="00FE1DDD">
            <w:pPr>
              <w:spacing w:line="240" w:lineRule="auto"/>
              <w:rPr>
                <w:sz w:val="20"/>
                <w:szCs w:val="20"/>
                <w:lang w:val="en-US"/>
              </w:rPr>
            </w:pPr>
            <w:r>
              <w:rPr>
                <w:sz w:val="20"/>
                <w:szCs w:val="20"/>
                <w:lang w:val="en-US"/>
              </w:rPr>
              <w:t>  Apartment/Condo</w:t>
            </w:r>
          </w:p>
        </w:tc>
        <w:tc>
          <w:tcPr>
            <w:tcW w:w="0" w:type="auto"/>
            <w:tcMar>
              <w:top w:w="0" w:type="dxa"/>
              <w:left w:w="0" w:type="dxa"/>
              <w:bottom w:w="0" w:type="dxa"/>
              <w:right w:w="0" w:type="dxa"/>
            </w:tcMar>
            <w:vAlign w:val="center"/>
            <w:hideMark/>
          </w:tcPr>
          <w:p w14:paraId="48842FC7" w14:textId="77777777" w:rsidR="009445AD" w:rsidRPr="00594BFA" w:rsidRDefault="009445AD" w:rsidP="00FE1DDD">
            <w:pPr>
              <w:spacing w:line="240" w:lineRule="auto"/>
              <w:jc w:val="center"/>
              <w:rPr>
                <w:sz w:val="20"/>
                <w:szCs w:val="20"/>
                <w:lang w:val="en-US"/>
              </w:rPr>
            </w:pPr>
            <w:r>
              <w:rPr>
                <w:sz w:val="20"/>
                <w:szCs w:val="20"/>
                <w:lang w:val="en-US"/>
              </w:rPr>
              <w:t>449 (56.8%)</w:t>
            </w:r>
          </w:p>
        </w:tc>
        <w:tc>
          <w:tcPr>
            <w:tcW w:w="0" w:type="auto"/>
            <w:tcMar>
              <w:top w:w="0" w:type="dxa"/>
              <w:left w:w="0" w:type="dxa"/>
              <w:bottom w:w="0" w:type="dxa"/>
              <w:right w:w="0" w:type="dxa"/>
            </w:tcMar>
            <w:vAlign w:val="center"/>
            <w:hideMark/>
          </w:tcPr>
          <w:p w14:paraId="1229CDF9" w14:textId="77777777" w:rsidR="009445AD" w:rsidRPr="00594BFA" w:rsidRDefault="009445AD" w:rsidP="00FE1DDD">
            <w:pPr>
              <w:spacing w:line="240" w:lineRule="auto"/>
              <w:jc w:val="center"/>
              <w:rPr>
                <w:sz w:val="20"/>
                <w:szCs w:val="20"/>
                <w:lang w:val="en-US"/>
              </w:rPr>
            </w:pPr>
            <w:r>
              <w:rPr>
                <w:sz w:val="20"/>
                <w:szCs w:val="20"/>
                <w:lang w:val="en-US"/>
              </w:rPr>
              <w:t>154 (92.2%)</w:t>
            </w:r>
          </w:p>
        </w:tc>
        <w:tc>
          <w:tcPr>
            <w:tcW w:w="0" w:type="auto"/>
            <w:tcMar>
              <w:top w:w="0" w:type="dxa"/>
              <w:left w:w="0" w:type="dxa"/>
              <w:bottom w:w="0" w:type="dxa"/>
              <w:right w:w="0" w:type="dxa"/>
            </w:tcMar>
            <w:vAlign w:val="center"/>
            <w:hideMark/>
          </w:tcPr>
          <w:p w14:paraId="68CF736A" w14:textId="77777777" w:rsidR="009445AD" w:rsidRPr="00594BFA" w:rsidRDefault="009445AD" w:rsidP="00FE1DDD">
            <w:pPr>
              <w:spacing w:line="240" w:lineRule="auto"/>
              <w:jc w:val="center"/>
              <w:rPr>
                <w:sz w:val="20"/>
                <w:szCs w:val="20"/>
                <w:lang w:val="en-US"/>
              </w:rPr>
            </w:pPr>
            <w:r>
              <w:rPr>
                <w:sz w:val="20"/>
                <w:szCs w:val="20"/>
                <w:lang w:val="en-US"/>
              </w:rPr>
              <w:t>603 (63.0%)</w:t>
            </w:r>
          </w:p>
        </w:tc>
      </w:tr>
      <w:tr w:rsidR="009445AD" w:rsidRPr="00594BFA" w14:paraId="3F572244"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7C5C8F69" w14:textId="77777777" w:rsidR="009445AD" w:rsidRPr="00594BFA" w:rsidRDefault="009445AD" w:rsidP="00FE1DDD">
            <w:pPr>
              <w:spacing w:line="240" w:lineRule="auto"/>
              <w:rPr>
                <w:sz w:val="20"/>
                <w:szCs w:val="20"/>
                <w:lang w:val="en-US"/>
              </w:rPr>
            </w:pPr>
            <w:r>
              <w:rPr>
                <w:sz w:val="20"/>
                <w:szCs w:val="20"/>
                <w:lang w:val="en-US"/>
              </w:rPr>
              <w:t>  House</w:t>
            </w:r>
          </w:p>
        </w:tc>
        <w:tc>
          <w:tcPr>
            <w:tcW w:w="0" w:type="auto"/>
            <w:tcMar>
              <w:top w:w="0" w:type="dxa"/>
              <w:left w:w="0" w:type="dxa"/>
              <w:bottom w:w="0" w:type="dxa"/>
              <w:right w:w="0" w:type="dxa"/>
            </w:tcMar>
            <w:vAlign w:val="center"/>
            <w:hideMark/>
          </w:tcPr>
          <w:p w14:paraId="05F69AAC" w14:textId="77777777" w:rsidR="009445AD" w:rsidRPr="00594BFA" w:rsidRDefault="009445AD" w:rsidP="00FE1DDD">
            <w:pPr>
              <w:spacing w:line="240" w:lineRule="auto"/>
              <w:jc w:val="center"/>
              <w:rPr>
                <w:sz w:val="20"/>
                <w:szCs w:val="20"/>
                <w:lang w:val="en-US"/>
              </w:rPr>
            </w:pPr>
            <w:r>
              <w:rPr>
                <w:sz w:val="20"/>
                <w:szCs w:val="20"/>
                <w:lang w:val="en-US"/>
              </w:rPr>
              <w:t>341 (43.2%)</w:t>
            </w:r>
          </w:p>
        </w:tc>
        <w:tc>
          <w:tcPr>
            <w:tcW w:w="0" w:type="auto"/>
            <w:tcMar>
              <w:top w:w="0" w:type="dxa"/>
              <w:left w:w="0" w:type="dxa"/>
              <w:bottom w:w="0" w:type="dxa"/>
              <w:right w:w="0" w:type="dxa"/>
            </w:tcMar>
            <w:vAlign w:val="center"/>
            <w:hideMark/>
          </w:tcPr>
          <w:p w14:paraId="60985EC5" w14:textId="77777777" w:rsidR="009445AD" w:rsidRPr="00594BFA" w:rsidRDefault="009445AD" w:rsidP="00FE1DDD">
            <w:pPr>
              <w:spacing w:line="240" w:lineRule="auto"/>
              <w:jc w:val="center"/>
              <w:rPr>
                <w:sz w:val="20"/>
                <w:szCs w:val="20"/>
                <w:lang w:val="en-US"/>
              </w:rPr>
            </w:pPr>
            <w:r>
              <w:rPr>
                <w:sz w:val="20"/>
                <w:szCs w:val="20"/>
                <w:lang w:val="en-US"/>
              </w:rPr>
              <w:t>13 (7.8%)</w:t>
            </w:r>
          </w:p>
        </w:tc>
        <w:tc>
          <w:tcPr>
            <w:tcW w:w="0" w:type="auto"/>
            <w:tcMar>
              <w:top w:w="0" w:type="dxa"/>
              <w:left w:w="0" w:type="dxa"/>
              <w:bottom w:w="0" w:type="dxa"/>
              <w:right w:w="0" w:type="dxa"/>
            </w:tcMar>
            <w:vAlign w:val="center"/>
            <w:hideMark/>
          </w:tcPr>
          <w:p w14:paraId="5078A4CD" w14:textId="77777777" w:rsidR="009445AD" w:rsidRPr="00594BFA" w:rsidRDefault="009445AD" w:rsidP="00FE1DDD">
            <w:pPr>
              <w:spacing w:line="240" w:lineRule="auto"/>
              <w:jc w:val="center"/>
              <w:rPr>
                <w:sz w:val="20"/>
                <w:szCs w:val="20"/>
                <w:lang w:val="en-US"/>
              </w:rPr>
            </w:pPr>
            <w:r>
              <w:rPr>
                <w:sz w:val="20"/>
                <w:szCs w:val="20"/>
                <w:lang w:val="en-US"/>
              </w:rPr>
              <w:t>354 (37.0%)</w:t>
            </w:r>
          </w:p>
        </w:tc>
      </w:tr>
      <w:tr w:rsidR="009445AD" w:rsidRPr="00594BFA" w14:paraId="15FB101F"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0CCA63B9" w14:textId="77777777" w:rsidR="009445AD" w:rsidRPr="00594BFA" w:rsidRDefault="009445AD" w:rsidP="00FE1DDD">
            <w:pPr>
              <w:spacing w:line="240" w:lineRule="auto"/>
              <w:rPr>
                <w:sz w:val="20"/>
                <w:szCs w:val="20"/>
                <w:lang w:val="en-US"/>
              </w:rPr>
            </w:pPr>
            <w:r>
              <w:rPr>
                <w:b/>
                <w:bCs/>
                <w:sz w:val="20"/>
                <w:szCs w:val="20"/>
                <w:lang w:val="en-US"/>
              </w:rPr>
              <w:t>Housing location</w:t>
            </w:r>
          </w:p>
        </w:tc>
        <w:tc>
          <w:tcPr>
            <w:tcW w:w="0" w:type="auto"/>
            <w:tcMar>
              <w:top w:w="0" w:type="dxa"/>
              <w:left w:w="0" w:type="dxa"/>
              <w:bottom w:w="0" w:type="dxa"/>
              <w:right w:w="0" w:type="dxa"/>
            </w:tcMar>
            <w:vAlign w:val="center"/>
            <w:hideMark/>
          </w:tcPr>
          <w:p w14:paraId="4B605B97"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4AA69037"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72F75815" w14:textId="77777777" w:rsidR="009445AD" w:rsidRPr="00594BFA" w:rsidRDefault="009445AD" w:rsidP="00FE1DDD">
            <w:pPr>
              <w:spacing w:line="240" w:lineRule="auto"/>
              <w:jc w:val="center"/>
              <w:rPr>
                <w:sz w:val="20"/>
                <w:szCs w:val="20"/>
                <w:lang w:val="en-US"/>
              </w:rPr>
            </w:pPr>
          </w:p>
        </w:tc>
      </w:tr>
      <w:tr w:rsidR="009445AD" w:rsidRPr="00594BFA" w14:paraId="3B6B2B51"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5BA63DB7" w14:textId="77777777" w:rsidR="009445AD" w:rsidRPr="00594BFA" w:rsidRDefault="009445AD" w:rsidP="00FE1DDD">
            <w:pPr>
              <w:spacing w:line="240" w:lineRule="auto"/>
              <w:rPr>
                <w:sz w:val="20"/>
                <w:szCs w:val="20"/>
                <w:lang w:val="en-US"/>
              </w:rPr>
            </w:pPr>
            <w:r>
              <w:rPr>
                <w:sz w:val="20"/>
                <w:szCs w:val="20"/>
                <w:lang w:val="en-US"/>
              </w:rPr>
              <w:t>  City/town</w:t>
            </w:r>
          </w:p>
        </w:tc>
        <w:tc>
          <w:tcPr>
            <w:tcW w:w="0" w:type="auto"/>
            <w:tcMar>
              <w:top w:w="0" w:type="dxa"/>
              <w:left w:w="0" w:type="dxa"/>
              <w:bottom w:w="0" w:type="dxa"/>
              <w:right w:w="0" w:type="dxa"/>
            </w:tcMar>
            <w:vAlign w:val="center"/>
            <w:hideMark/>
          </w:tcPr>
          <w:p w14:paraId="139A8820" w14:textId="77777777" w:rsidR="009445AD" w:rsidRPr="00594BFA" w:rsidRDefault="009445AD" w:rsidP="00FE1DDD">
            <w:pPr>
              <w:spacing w:line="240" w:lineRule="auto"/>
              <w:jc w:val="center"/>
              <w:rPr>
                <w:sz w:val="20"/>
                <w:szCs w:val="20"/>
                <w:lang w:val="en-US"/>
              </w:rPr>
            </w:pPr>
            <w:r>
              <w:rPr>
                <w:sz w:val="20"/>
                <w:szCs w:val="20"/>
                <w:lang w:val="en-US"/>
              </w:rPr>
              <w:t>478 (60.5%)</w:t>
            </w:r>
          </w:p>
        </w:tc>
        <w:tc>
          <w:tcPr>
            <w:tcW w:w="0" w:type="auto"/>
            <w:tcMar>
              <w:top w:w="0" w:type="dxa"/>
              <w:left w:w="0" w:type="dxa"/>
              <w:bottom w:w="0" w:type="dxa"/>
              <w:right w:w="0" w:type="dxa"/>
            </w:tcMar>
            <w:vAlign w:val="center"/>
            <w:hideMark/>
          </w:tcPr>
          <w:p w14:paraId="2A64E3A8" w14:textId="77777777" w:rsidR="009445AD" w:rsidRPr="00594BFA" w:rsidRDefault="009445AD" w:rsidP="00FE1DDD">
            <w:pPr>
              <w:spacing w:line="240" w:lineRule="auto"/>
              <w:jc w:val="center"/>
              <w:rPr>
                <w:sz w:val="20"/>
                <w:szCs w:val="20"/>
                <w:lang w:val="en-US"/>
              </w:rPr>
            </w:pPr>
            <w:r>
              <w:rPr>
                <w:sz w:val="20"/>
                <w:szCs w:val="20"/>
                <w:lang w:val="en-US"/>
              </w:rPr>
              <w:t>117 (70.1%)</w:t>
            </w:r>
          </w:p>
        </w:tc>
        <w:tc>
          <w:tcPr>
            <w:tcW w:w="0" w:type="auto"/>
            <w:tcMar>
              <w:top w:w="0" w:type="dxa"/>
              <w:left w:w="0" w:type="dxa"/>
              <w:bottom w:w="0" w:type="dxa"/>
              <w:right w:w="0" w:type="dxa"/>
            </w:tcMar>
            <w:vAlign w:val="center"/>
            <w:hideMark/>
          </w:tcPr>
          <w:p w14:paraId="7B7E6810" w14:textId="77777777" w:rsidR="009445AD" w:rsidRPr="00594BFA" w:rsidRDefault="009445AD" w:rsidP="00FE1DDD">
            <w:pPr>
              <w:spacing w:line="240" w:lineRule="auto"/>
              <w:jc w:val="center"/>
              <w:rPr>
                <w:sz w:val="20"/>
                <w:szCs w:val="20"/>
                <w:lang w:val="en-US"/>
              </w:rPr>
            </w:pPr>
            <w:r>
              <w:rPr>
                <w:sz w:val="20"/>
                <w:szCs w:val="20"/>
                <w:lang w:val="en-US"/>
              </w:rPr>
              <w:t>595 (62.2%)</w:t>
            </w:r>
          </w:p>
        </w:tc>
      </w:tr>
      <w:tr w:rsidR="009445AD" w:rsidRPr="00594BFA" w14:paraId="3857ED72"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1969A5DC" w14:textId="77777777" w:rsidR="009445AD" w:rsidRPr="00594BFA" w:rsidRDefault="009445AD" w:rsidP="00FE1DDD">
            <w:pPr>
              <w:spacing w:line="240" w:lineRule="auto"/>
              <w:rPr>
                <w:sz w:val="20"/>
                <w:szCs w:val="20"/>
                <w:lang w:val="en-US"/>
              </w:rPr>
            </w:pPr>
            <w:r>
              <w:rPr>
                <w:sz w:val="20"/>
                <w:szCs w:val="20"/>
                <w:lang w:val="en-US"/>
              </w:rPr>
              <w:t>  Urban/countryside</w:t>
            </w:r>
          </w:p>
        </w:tc>
        <w:tc>
          <w:tcPr>
            <w:tcW w:w="0" w:type="auto"/>
            <w:tcMar>
              <w:top w:w="0" w:type="dxa"/>
              <w:left w:w="0" w:type="dxa"/>
              <w:bottom w:w="0" w:type="dxa"/>
              <w:right w:w="0" w:type="dxa"/>
            </w:tcMar>
            <w:vAlign w:val="center"/>
            <w:hideMark/>
          </w:tcPr>
          <w:p w14:paraId="050C9DD3" w14:textId="77777777" w:rsidR="009445AD" w:rsidRPr="00594BFA" w:rsidRDefault="009445AD" w:rsidP="00FE1DDD">
            <w:pPr>
              <w:spacing w:line="240" w:lineRule="auto"/>
              <w:jc w:val="center"/>
              <w:rPr>
                <w:sz w:val="20"/>
                <w:szCs w:val="20"/>
                <w:lang w:val="en-US"/>
              </w:rPr>
            </w:pPr>
            <w:r>
              <w:rPr>
                <w:sz w:val="20"/>
                <w:szCs w:val="20"/>
                <w:lang w:val="en-US"/>
              </w:rPr>
              <w:t>221 (28.0%)</w:t>
            </w:r>
          </w:p>
        </w:tc>
        <w:tc>
          <w:tcPr>
            <w:tcW w:w="0" w:type="auto"/>
            <w:tcMar>
              <w:top w:w="0" w:type="dxa"/>
              <w:left w:w="0" w:type="dxa"/>
              <w:bottom w:w="0" w:type="dxa"/>
              <w:right w:w="0" w:type="dxa"/>
            </w:tcMar>
            <w:vAlign w:val="center"/>
            <w:hideMark/>
          </w:tcPr>
          <w:p w14:paraId="500F6445" w14:textId="77777777" w:rsidR="009445AD" w:rsidRPr="00594BFA" w:rsidRDefault="009445AD" w:rsidP="00FE1DDD">
            <w:pPr>
              <w:spacing w:line="240" w:lineRule="auto"/>
              <w:jc w:val="center"/>
              <w:rPr>
                <w:sz w:val="20"/>
                <w:szCs w:val="20"/>
                <w:lang w:val="en-US"/>
              </w:rPr>
            </w:pPr>
            <w:r>
              <w:rPr>
                <w:sz w:val="20"/>
                <w:szCs w:val="20"/>
                <w:lang w:val="en-US"/>
              </w:rPr>
              <w:t>41 (24.6%)</w:t>
            </w:r>
          </w:p>
        </w:tc>
        <w:tc>
          <w:tcPr>
            <w:tcW w:w="0" w:type="auto"/>
            <w:tcMar>
              <w:top w:w="0" w:type="dxa"/>
              <w:left w:w="0" w:type="dxa"/>
              <w:bottom w:w="0" w:type="dxa"/>
              <w:right w:w="0" w:type="dxa"/>
            </w:tcMar>
            <w:vAlign w:val="center"/>
            <w:hideMark/>
          </w:tcPr>
          <w:p w14:paraId="798682E1" w14:textId="77777777" w:rsidR="009445AD" w:rsidRPr="00594BFA" w:rsidRDefault="009445AD" w:rsidP="00FE1DDD">
            <w:pPr>
              <w:spacing w:line="240" w:lineRule="auto"/>
              <w:jc w:val="center"/>
              <w:rPr>
                <w:sz w:val="20"/>
                <w:szCs w:val="20"/>
                <w:lang w:val="en-US"/>
              </w:rPr>
            </w:pPr>
            <w:r>
              <w:rPr>
                <w:sz w:val="20"/>
                <w:szCs w:val="20"/>
                <w:lang w:val="en-US"/>
              </w:rPr>
              <w:t>262 (27.4%)</w:t>
            </w:r>
          </w:p>
        </w:tc>
      </w:tr>
      <w:tr w:rsidR="009445AD" w:rsidRPr="00594BFA" w14:paraId="4DEB161A"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203D040F" w14:textId="77777777" w:rsidR="009445AD" w:rsidRPr="00594BFA" w:rsidRDefault="009445AD" w:rsidP="00FE1DDD">
            <w:pPr>
              <w:spacing w:line="240" w:lineRule="auto"/>
              <w:rPr>
                <w:sz w:val="20"/>
                <w:szCs w:val="20"/>
                <w:lang w:val="en-US"/>
              </w:rPr>
            </w:pPr>
            <w:r>
              <w:rPr>
                <w:sz w:val="20"/>
                <w:szCs w:val="20"/>
                <w:lang w:val="en-US"/>
              </w:rPr>
              <w:t>  Missing</w:t>
            </w:r>
          </w:p>
        </w:tc>
        <w:tc>
          <w:tcPr>
            <w:tcW w:w="0" w:type="auto"/>
            <w:tcMar>
              <w:top w:w="0" w:type="dxa"/>
              <w:left w:w="0" w:type="dxa"/>
              <w:bottom w:w="0" w:type="dxa"/>
              <w:right w:w="0" w:type="dxa"/>
            </w:tcMar>
            <w:vAlign w:val="center"/>
            <w:hideMark/>
          </w:tcPr>
          <w:p w14:paraId="5FD17E87" w14:textId="77777777" w:rsidR="009445AD" w:rsidRPr="00594BFA" w:rsidRDefault="009445AD" w:rsidP="00FE1DDD">
            <w:pPr>
              <w:spacing w:line="240" w:lineRule="auto"/>
              <w:jc w:val="center"/>
              <w:rPr>
                <w:sz w:val="20"/>
                <w:szCs w:val="20"/>
                <w:lang w:val="en-US"/>
              </w:rPr>
            </w:pPr>
            <w:r>
              <w:rPr>
                <w:sz w:val="20"/>
                <w:szCs w:val="20"/>
                <w:lang w:val="en-US"/>
              </w:rPr>
              <w:t>91 (11.5%)</w:t>
            </w:r>
          </w:p>
        </w:tc>
        <w:tc>
          <w:tcPr>
            <w:tcW w:w="0" w:type="auto"/>
            <w:tcMar>
              <w:top w:w="0" w:type="dxa"/>
              <w:left w:w="0" w:type="dxa"/>
              <w:bottom w:w="0" w:type="dxa"/>
              <w:right w:w="0" w:type="dxa"/>
            </w:tcMar>
            <w:vAlign w:val="center"/>
            <w:hideMark/>
          </w:tcPr>
          <w:p w14:paraId="02EFDB09" w14:textId="77777777" w:rsidR="009445AD" w:rsidRPr="00594BFA" w:rsidRDefault="009445AD" w:rsidP="00FE1DDD">
            <w:pPr>
              <w:spacing w:line="240" w:lineRule="auto"/>
              <w:jc w:val="center"/>
              <w:rPr>
                <w:sz w:val="20"/>
                <w:szCs w:val="20"/>
                <w:lang w:val="en-US"/>
              </w:rPr>
            </w:pPr>
            <w:r>
              <w:rPr>
                <w:sz w:val="20"/>
                <w:szCs w:val="20"/>
                <w:lang w:val="en-US"/>
              </w:rPr>
              <w:t>9 (5.4%)</w:t>
            </w:r>
          </w:p>
        </w:tc>
        <w:tc>
          <w:tcPr>
            <w:tcW w:w="0" w:type="auto"/>
            <w:tcMar>
              <w:top w:w="0" w:type="dxa"/>
              <w:left w:w="0" w:type="dxa"/>
              <w:bottom w:w="0" w:type="dxa"/>
              <w:right w:w="0" w:type="dxa"/>
            </w:tcMar>
            <w:vAlign w:val="center"/>
            <w:hideMark/>
          </w:tcPr>
          <w:p w14:paraId="46B2A184" w14:textId="77777777" w:rsidR="009445AD" w:rsidRPr="00594BFA" w:rsidRDefault="009445AD" w:rsidP="00FE1DDD">
            <w:pPr>
              <w:spacing w:line="240" w:lineRule="auto"/>
              <w:jc w:val="center"/>
              <w:rPr>
                <w:sz w:val="20"/>
                <w:szCs w:val="20"/>
                <w:lang w:val="en-US"/>
              </w:rPr>
            </w:pPr>
            <w:r>
              <w:rPr>
                <w:sz w:val="20"/>
                <w:szCs w:val="20"/>
                <w:lang w:val="en-US"/>
              </w:rPr>
              <w:t>100 (10.4%)</w:t>
            </w:r>
          </w:p>
        </w:tc>
      </w:tr>
      <w:tr w:rsidR="009445AD" w:rsidRPr="00594BFA" w14:paraId="482A8013"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4EBBC96C" w14:textId="77777777" w:rsidR="009445AD" w:rsidRPr="00594BFA" w:rsidRDefault="009445AD" w:rsidP="00FE1DDD">
            <w:pPr>
              <w:spacing w:line="240" w:lineRule="auto"/>
              <w:rPr>
                <w:sz w:val="20"/>
                <w:szCs w:val="20"/>
                <w:lang w:val="en-US"/>
              </w:rPr>
            </w:pPr>
            <w:r>
              <w:rPr>
                <w:b/>
                <w:bCs/>
                <w:sz w:val="20"/>
                <w:szCs w:val="20"/>
                <w:lang w:val="en-US"/>
              </w:rPr>
              <w:t>Number in household</w:t>
            </w:r>
          </w:p>
        </w:tc>
        <w:tc>
          <w:tcPr>
            <w:tcW w:w="0" w:type="auto"/>
            <w:tcMar>
              <w:top w:w="0" w:type="dxa"/>
              <w:left w:w="0" w:type="dxa"/>
              <w:bottom w:w="0" w:type="dxa"/>
              <w:right w:w="0" w:type="dxa"/>
            </w:tcMar>
            <w:vAlign w:val="center"/>
            <w:hideMark/>
          </w:tcPr>
          <w:p w14:paraId="152B163E"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3101127B"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112EB6E1" w14:textId="77777777" w:rsidR="009445AD" w:rsidRPr="00594BFA" w:rsidRDefault="009445AD" w:rsidP="00FE1DDD">
            <w:pPr>
              <w:spacing w:line="240" w:lineRule="auto"/>
              <w:jc w:val="center"/>
              <w:rPr>
                <w:sz w:val="20"/>
                <w:szCs w:val="20"/>
                <w:lang w:val="en-US"/>
              </w:rPr>
            </w:pPr>
          </w:p>
        </w:tc>
      </w:tr>
      <w:tr w:rsidR="009445AD" w:rsidRPr="00594BFA" w14:paraId="23277E57"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2180246F" w14:textId="77777777" w:rsidR="009445AD" w:rsidRPr="00594BFA" w:rsidRDefault="009445AD" w:rsidP="00FE1DDD">
            <w:pPr>
              <w:spacing w:line="240" w:lineRule="auto"/>
              <w:rPr>
                <w:sz w:val="20"/>
                <w:szCs w:val="20"/>
                <w:lang w:val="en-US"/>
              </w:rPr>
            </w:pPr>
            <w:r>
              <w:rPr>
                <w:sz w:val="20"/>
                <w:szCs w:val="20"/>
                <w:lang w:val="en-US"/>
              </w:rPr>
              <w:t>  1</w:t>
            </w:r>
          </w:p>
        </w:tc>
        <w:tc>
          <w:tcPr>
            <w:tcW w:w="0" w:type="auto"/>
            <w:tcMar>
              <w:top w:w="0" w:type="dxa"/>
              <w:left w:w="0" w:type="dxa"/>
              <w:bottom w:w="0" w:type="dxa"/>
              <w:right w:w="0" w:type="dxa"/>
            </w:tcMar>
            <w:vAlign w:val="center"/>
            <w:hideMark/>
          </w:tcPr>
          <w:p w14:paraId="4C026D65" w14:textId="77777777" w:rsidR="009445AD" w:rsidRPr="00594BFA" w:rsidRDefault="009445AD" w:rsidP="00FE1DDD">
            <w:pPr>
              <w:spacing w:line="240" w:lineRule="auto"/>
              <w:jc w:val="center"/>
              <w:rPr>
                <w:sz w:val="20"/>
                <w:szCs w:val="20"/>
                <w:lang w:val="en-US"/>
              </w:rPr>
            </w:pPr>
            <w:r>
              <w:rPr>
                <w:sz w:val="20"/>
                <w:szCs w:val="20"/>
                <w:lang w:val="en-US"/>
              </w:rPr>
              <w:t>240 (30.4%)</w:t>
            </w:r>
          </w:p>
        </w:tc>
        <w:tc>
          <w:tcPr>
            <w:tcW w:w="0" w:type="auto"/>
            <w:tcMar>
              <w:top w:w="0" w:type="dxa"/>
              <w:left w:w="0" w:type="dxa"/>
              <w:bottom w:w="0" w:type="dxa"/>
              <w:right w:w="0" w:type="dxa"/>
            </w:tcMar>
            <w:vAlign w:val="center"/>
            <w:hideMark/>
          </w:tcPr>
          <w:p w14:paraId="142BA8F1" w14:textId="77777777" w:rsidR="009445AD" w:rsidRPr="00594BFA" w:rsidRDefault="009445AD" w:rsidP="00FE1DDD">
            <w:pPr>
              <w:spacing w:line="240" w:lineRule="auto"/>
              <w:jc w:val="center"/>
              <w:rPr>
                <w:sz w:val="20"/>
                <w:szCs w:val="20"/>
                <w:lang w:val="en-US"/>
              </w:rPr>
            </w:pPr>
            <w:r>
              <w:rPr>
                <w:sz w:val="20"/>
                <w:szCs w:val="20"/>
                <w:lang w:val="en-US"/>
              </w:rPr>
              <w:t>81 (48.5%)</w:t>
            </w:r>
          </w:p>
        </w:tc>
        <w:tc>
          <w:tcPr>
            <w:tcW w:w="0" w:type="auto"/>
            <w:tcMar>
              <w:top w:w="0" w:type="dxa"/>
              <w:left w:w="0" w:type="dxa"/>
              <w:bottom w:w="0" w:type="dxa"/>
              <w:right w:w="0" w:type="dxa"/>
            </w:tcMar>
            <w:vAlign w:val="center"/>
            <w:hideMark/>
          </w:tcPr>
          <w:p w14:paraId="69FCD295" w14:textId="77777777" w:rsidR="009445AD" w:rsidRPr="00594BFA" w:rsidRDefault="009445AD" w:rsidP="00FE1DDD">
            <w:pPr>
              <w:spacing w:line="240" w:lineRule="auto"/>
              <w:jc w:val="center"/>
              <w:rPr>
                <w:sz w:val="20"/>
                <w:szCs w:val="20"/>
                <w:lang w:val="en-US"/>
              </w:rPr>
            </w:pPr>
            <w:r>
              <w:rPr>
                <w:sz w:val="20"/>
                <w:szCs w:val="20"/>
                <w:lang w:val="en-US"/>
              </w:rPr>
              <w:t>321 (33.5%)</w:t>
            </w:r>
          </w:p>
        </w:tc>
      </w:tr>
      <w:tr w:rsidR="009445AD" w:rsidRPr="00594BFA" w14:paraId="71845CA5"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3D268BC6" w14:textId="77777777" w:rsidR="009445AD" w:rsidRPr="00594BFA" w:rsidRDefault="009445AD" w:rsidP="00FE1DDD">
            <w:pPr>
              <w:spacing w:line="240" w:lineRule="auto"/>
              <w:rPr>
                <w:sz w:val="20"/>
                <w:szCs w:val="20"/>
                <w:lang w:val="en-US"/>
              </w:rPr>
            </w:pPr>
            <w:r>
              <w:rPr>
                <w:sz w:val="20"/>
                <w:szCs w:val="20"/>
                <w:lang w:val="en-US"/>
              </w:rPr>
              <w:t>  2</w:t>
            </w:r>
          </w:p>
        </w:tc>
        <w:tc>
          <w:tcPr>
            <w:tcW w:w="0" w:type="auto"/>
            <w:tcMar>
              <w:top w:w="0" w:type="dxa"/>
              <w:left w:w="0" w:type="dxa"/>
              <w:bottom w:w="0" w:type="dxa"/>
              <w:right w:w="0" w:type="dxa"/>
            </w:tcMar>
            <w:vAlign w:val="center"/>
            <w:hideMark/>
          </w:tcPr>
          <w:p w14:paraId="0ACCFF4D" w14:textId="77777777" w:rsidR="009445AD" w:rsidRPr="00594BFA" w:rsidRDefault="009445AD" w:rsidP="00FE1DDD">
            <w:pPr>
              <w:spacing w:line="240" w:lineRule="auto"/>
              <w:jc w:val="center"/>
              <w:rPr>
                <w:sz w:val="20"/>
                <w:szCs w:val="20"/>
                <w:lang w:val="en-US"/>
              </w:rPr>
            </w:pPr>
            <w:r>
              <w:rPr>
                <w:sz w:val="20"/>
                <w:szCs w:val="20"/>
                <w:lang w:val="en-US"/>
              </w:rPr>
              <w:t>509 (64.4%)</w:t>
            </w:r>
          </w:p>
        </w:tc>
        <w:tc>
          <w:tcPr>
            <w:tcW w:w="0" w:type="auto"/>
            <w:tcMar>
              <w:top w:w="0" w:type="dxa"/>
              <w:left w:w="0" w:type="dxa"/>
              <w:bottom w:w="0" w:type="dxa"/>
              <w:right w:w="0" w:type="dxa"/>
            </w:tcMar>
            <w:vAlign w:val="center"/>
            <w:hideMark/>
          </w:tcPr>
          <w:p w14:paraId="756AF4AD" w14:textId="77777777" w:rsidR="009445AD" w:rsidRPr="00594BFA" w:rsidRDefault="009445AD" w:rsidP="00FE1DDD">
            <w:pPr>
              <w:spacing w:line="240" w:lineRule="auto"/>
              <w:jc w:val="center"/>
              <w:rPr>
                <w:sz w:val="20"/>
                <w:szCs w:val="20"/>
                <w:lang w:val="en-US"/>
              </w:rPr>
            </w:pPr>
            <w:r>
              <w:rPr>
                <w:sz w:val="20"/>
                <w:szCs w:val="20"/>
                <w:lang w:val="en-US"/>
              </w:rPr>
              <w:t>81 (48.5%)</w:t>
            </w:r>
          </w:p>
        </w:tc>
        <w:tc>
          <w:tcPr>
            <w:tcW w:w="0" w:type="auto"/>
            <w:tcMar>
              <w:top w:w="0" w:type="dxa"/>
              <w:left w:w="0" w:type="dxa"/>
              <w:bottom w:w="0" w:type="dxa"/>
              <w:right w:w="0" w:type="dxa"/>
            </w:tcMar>
            <w:vAlign w:val="center"/>
            <w:hideMark/>
          </w:tcPr>
          <w:p w14:paraId="23398A89" w14:textId="77777777" w:rsidR="009445AD" w:rsidRPr="00594BFA" w:rsidRDefault="009445AD" w:rsidP="00FE1DDD">
            <w:pPr>
              <w:spacing w:line="240" w:lineRule="auto"/>
              <w:jc w:val="center"/>
              <w:rPr>
                <w:sz w:val="20"/>
                <w:szCs w:val="20"/>
                <w:lang w:val="en-US"/>
              </w:rPr>
            </w:pPr>
            <w:r>
              <w:rPr>
                <w:sz w:val="20"/>
                <w:szCs w:val="20"/>
                <w:lang w:val="en-US"/>
              </w:rPr>
              <w:t>590 (61.7%)</w:t>
            </w:r>
          </w:p>
        </w:tc>
      </w:tr>
      <w:tr w:rsidR="009445AD" w:rsidRPr="00594BFA" w14:paraId="3ADF7F60"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7DE30C97" w14:textId="77777777" w:rsidR="009445AD" w:rsidRPr="00594BFA" w:rsidRDefault="009445AD" w:rsidP="00FE1DDD">
            <w:pPr>
              <w:spacing w:line="240" w:lineRule="auto"/>
              <w:rPr>
                <w:sz w:val="20"/>
                <w:szCs w:val="20"/>
                <w:lang w:val="en-US"/>
              </w:rPr>
            </w:pPr>
            <w:r>
              <w:rPr>
                <w:sz w:val="20"/>
                <w:szCs w:val="20"/>
                <w:lang w:val="en-US"/>
              </w:rPr>
              <w:t>  3 or more</w:t>
            </w:r>
          </w:p>
        </w:tc>
        <w:tc>
          <w:tcPr>
            <w:tcW w:w="0" w:type="auto"/>
            <w:tcMar>
              <w:top w:w="0" w:type="dxa"/>
              <w:left w:w="0" w:type="dxa"/>
              <w:bottom w:w="0" w:type="dxa"/>
              <w:right w:w="0" w:type="dxa"/>
            </w:tcMar>
            <w:vAlign w:val="center"/>
            <w:hideMark/>
          </w:tcPr>
          <w:p w14:paraId="0A66F75E" w14:textId="77777777" w:rsidR="009445AD" w:rsidRPr="00594BFA" w:rsidRDefault="009445AD" w:rsidP="00FE1DDD">
            <w:pPr>
              <w:spacing w:line="240" w:lineRule="auto"/>
              <w:jc w:val="center"/>
              <w:rPr>
                <w:sz w:val="20"/>
                <w:szCs w:val="20"/>
                <w:lang w:val="en-US"/>
              </w:rPr>
            </w:pPr>
            <w:r>
              <w:rPr>
                <w:sz w:val="20"/>
                <w:szCs w:val="20"/>
                <w:lang w:val="en-US"/>
              </w:rPr>
              <w:t>34 (4.3%)</w:t>
            </w:r>
          </w:p>
        </w:tc>
        <w:tc>
          <w:tcPr>
            <w:tcW w:w="0" w:type="auto"/>
            <w:tcMar>
              <w:top w:w="0" w:type="dxa"/>
              <w:left w:w="0" w:type="dxa"/>
              <w:bottom w:w="0" w:type="dxa"/>
              <w:right w:w="0" w:type="dxa"/>
            </w:tcMar>
            <w:vAlign w:val="center"/>
            <w:hideMark/>
          </w:tcPr>
          <w:p w14:paraId="2B2C8407" w14:textId="77777777" w:rsidR="009445AD" w:rsidRPr="00594BFA" w:rsidRDefault="009445AD" w:rsidP="00FE1DDD">
            <w:pPr>
              <w:spacing w:line="240" w:lineRule="auto"/>
              <w:jc w:val="center"/>
              <w:rPr>
                <w:sz w:val="20"/>
                <w:szCs w:val="20"/>
                <w:lang w:val="en-US"/>
              </w:rPr>
            </w:pPr>
            <w:r>
              <w:rPr>
                <w:sz w:val="20"/>
                <w:szCs w:val="20"/>
                <w:lang w:val="en-US"/>
              </w:rPr>
              <w:t>2 (1.2%)</w:t>
            </w:r>
          </w:p>
        </w:tc>
        <w:tc>
          <w:tcPr>
            <w:tcW w:w="0" w:type="auto"/>
            <w:tcMar>
              <w:top w:w="0" w:type="dxa"/>
              <w:left w:w="0" w:type="dxa"/>
              <w:bottom w:w="0" w:type="dxa"/>
              <w:right w:w="0" w:type="dxa"/>
            </w:tcMar>
            <w:vAlign w:val="center"/>
            <w:hideMark/>
          </w:tcPr>
          <w:p w14:paraId="65D1C0D4" w14:textId="77777777" w:rsidR="009445AD" w:rsidRPr="00594BFA" w:rsidRDefault="009445AD" w:rsidP="00FE1DDD">
            <w:pPr>
              <w:spacing w:line="240" w:lineRule="auto"/>
              <w:jc w:val="center"/>
              <w:rPr>
                <w:sz w:val="20"/>
                <w:szCs w:val="20"/>
                <w:lang w:val="en-US"/>
              </w:rPr>
            </w:pPr>
            <w:r>
              <w:rPr>
                <w:sz w:val="20"/>
                <w:szCs w:val="20"/>
                <w:lang w:val="en-US"/>
              </w:rPr>
              <w:t>36 (3.8%)</w:t>
            </w:r>
          </w:p>
        </w:tc>
      </w:tr>
      <w:tr w:rsidR="009445AD" w:rsidRPr="00594BFA" w14:paraId="390CC6E3"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2B26511B" w14:textId="77777777" w:rsidR="009445AD" w:rsidRPr="00594BFA" w:rsidRDefault="009445AD" w:rsidP="00FE1DDD">
            <w:pPr>
              <w:spacing w:line="240" w:lineRule="auto"/>
              <w:rPr>
                <w:sz w:val="20"/>
                <w:szCs w:val="20"/>
                <w:lang w:val="en-US"/>
              </w:rPr>
            </w:pPr>
            <w:r>
              <w:rPr>
                <w:sz w:val="20"/>
                <w:szCs w:val="20"/>
                <w:lang w:val="en-US"/>
              </w:rPr>
              <w:t>  Missing</w:t>
            </w:r>
          </w:p>
        </w:tc>
        <w:tc>
          <w:tcPr>
            <w:tcW w:w="0" w:type="auto"/>
            <w:tcMar>
              <w:top w:w="0" w:type="dxa"/>
              <w:left w:w="0" w:type="dxa"/>
              <w:bottom w:w="0" w:type="dxa"/>
              <w:right w:w="0" w:type="dxa"/>
            </w:tcMar>
            <w:vAlign w:val="center"/>
            <w:hideMark/>
          </w:tcPr>
          <w:p w14:paraId="78023A5E" w14:textId="77777777" w:rsidR="009445AD" w:rsidRPr="00594BFA" w:rsidRDefault="009445AD" w:rsidP="00FE1DDD">
            <w:pPr>
              <w:spacing w:line="240" w:lineRule="auto"/>
              <w:jc w:val="center"/>
              <w:rPr>
                <w:sz w:val="20"/>
                <w:szCs w:val="20"/>
                <w:lang w:val="en-US"/>
              </w:rPr>
            </w:pPr>
            <w:r>
              <w:rPr>
                <w:sz w:val="20"/>
                <w:szCs w:val="20"/>
                <w:lang w:val="en-US"/>
              </w:rPr>
              <w:t>7 (0.9%)</w:t>
            </w:r>
          </w:p>
        </w:tc>
        <w:tc>
          <w:tcPr>
            <w:tcW w:w="0" w:type="auto"/>
            <w:tcMar>
              <w:top w:w="0" w:type="dxa"/>
              <w:left w:w="0" w:type="dxa"/>
              <w:bottom w:w="0" w:type="dxa"/>
              <w:right w:w="0" w:type="dxa"/>
            </w:tcMar>
            <w:vAlign w:val="center"/>
            <w:hideMark/>
          </w:tcPr>
          <w:p w14:paraId="088625E2" w14:textId="77777777" w:rsidR="009445AD" w:rsidRPr="00594BFA" w:rsidRDefault="009445AD" w:rsidP="00FE1DDD">
            <w:pPr>
              <w:spacing w:line="240" w:lineRule="auto"/>
              <w:jc w:val="center"/>
              <w:rPr>
                <w:sz w:val="20"/>
                <w:szCs w:val="20"/>
                <w:lang w:val="en-US"/>
              </w:rPr>
            </w:pPr>
            <w:r>
              <w:rPr>
                <w:sz w:val="20"/>
                <w:szCs w:val="20"/>
                <w:lang w:val="en-US"/>
              </w:rPr>
              <w:t>3 (1.8%)</w:t>
            </w:r>
          </w:p>
        </w:tc>
        <w:tc>
          <w:tcPr>
            <w:tcW w:w="0" w:type="auto"/>
            <w:tcMar>
              <w:top w:w="0" w:type="dxa"/>
              <w:left w:w="0" w:type="dxa"/>
              <w:bottom w:w="0" w:type="dxa"/>
              <w:right w:w="0" w:type="dxa"/>
            </w:tcMar>
            <w:vAlign w:val="center"/>
            <w:hideMark/>
          </w:tcPr>
          <w:p w14:paraId="1D67FACA" w14:textId="77777777" w:rsidR="009445AD" w:rsidRPr="00594BFA" w:rsidRDefault="009445AD" w:rsidP="00FE1DDD">
            <w:pPr>
              <w:spacing w:line="240" w:lineRule="auto"/>
              <w:jc w:val="center"/>
              <w:rPr>
                <w:sz w:val="20"/>
                <w:szCs w:val="20"/>
                <w:lang w:val="en-US"/>
              </w:rPr>
            </w:pPr>
            <w:r>
              <w:rPr>
                <w:sz w:val="20"/>
                <w:szCs w:val="20"/>
                <w:lang w:val="en-US"/>
              </w:rPr>
              <w:t>10 (1.0%)</w:t>
            </w:r>
          </w:p>
        </w:tc>
      </w:tr>
      <w:tr w:rsidR="009445AD" w:rsidRPr="00594BFA" w14:paraId="538978A2"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3A36D273" w14:textId="77777777" w:rsidR="009445AD" w:rsidRPr="00594BFA" w:rsidRDefault="009445AD" w:rsidP="00FE1DDD">
            <w:pPr>
              <w:spacing w:line="240" w:lineRule="auto"/>
              <w:rPr>
                <w:sz w:val="20"/>
                <w:szCs w:val="20"/>
                <w:lang w:val="en-US"/>
              </w:rPr>
            </w:pPr>
            <w:r>
              <w:rPr>
                <w:b/>
                <w:bCs/>
                <w:sz w:val="20"/>
                <w:szCs w:val="20"/>
                <w:lang w:val="en-US"/>
              </w:rPr>
              <w:t>Monthly household income (SEK)</w:t>
            </w:r>
          </w:p>
        </w:tc>
        <w:tc>
          <w:tcPr>
            <w:tcW w:w="0" w:type="auto"/>
            <w:tcMar>
              <w:top w:w="0" w:type="dxa"/>
              <w:left w:w="0" w:type="dxa"/>
              <w:bottom w:w="0" w:type="dxa"/>
              <w:right w:w="0" w:type="dxa"/>
            </w:tcMar>
            <w:vAlign w:val="center"/>
            <w:hideMark/>
          </w:tcPr>
          <w:p w14:paraId="64345367"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46707726"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6397D9C0" w14:textId="77777777" w:rsidR="009445AD" w:rsidRPr="00594BFA" w:rsidRDefault="009445AD" w:rsidP="00FE1DDD">
            <w:pPr>
              <w:spacing w:line="240" w:lineRule="auto"/>
              <w:jc w:val="center"/>
              <w:rPr>
                <w:sz w:val="20"/>
                <w:szCs w:val="20"/>
                <w:lang w:val="en-US"/>
              </w:rPr>
            </w:pPr>
          </w:p>
        </w:tc>
      </w:tr>
      <w:tr w:rsidR="009445AD" w:rsidRPr="00594BFA" w14:paraId="006FE5C0"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5BE5CF8B" w14:textId="77777777" w:rsidR="009445AD" w:rsidRPr="00594BFA" w:rsidRDefault="009445AD" w:rsidP="00FE1DDD">
            <w:pPr>
              <w:spacing w:line="240" w:lineRule="auto"/>
              <w:rPr>
                <w:sz w:val="20"/>
                <w:szCs w:val="20"/>
                <w:lang w:val="en-US"/>
              </w:rPr>
            </w:pPr>
            <w:r>
              <w:rPr>
                <w:sz w:val="20"/>
                <w:szCs w:val="20"/>
                <w:lang w:val="en-US"/>
              </w:rPr>
              <w:t>  Mean (SD)</w:t>
            </w:r>
          </w:p>
        </w:tc>
        <w:tc>
          <w:tcPr>
            <w:tcW w:w="0" w:type="auto"/>
            <w:tcMar>
              <w:top w:w="0" w:type="dxa"/>
              <w:left w:w="0" w:type="dxa"/>
              <w:bottom w:w="0" w:type="dxa"/>
              <w:right w:w="0" w:type="dxa"/>
            </w:tcMar>
            <w:vAlign w:val="center"/>
            <w:hideMark/>
          </w:tcPr>
          <w:p w14:paraId="1A57E888" w14:textId="77777777" w:rsidR="009445AD" w:rsidRPr="00594BFA" w:rsidRDefault="009445AD" w:rsidP="00FE1DDD">
            <w:pPr>
              <w:spacing w:line="240" w:lineRule="auto"/>
              <w:jc w:val="center"/>
              <w:rPr>
                <w:sz w:val="20"/>
                <w:szCs w:val="20"/>
                <w:lang w:val="en-US"/>
              </w:rPr>
            </w:pPr>
            <w:r>
              <w:rPr>
                <w:sz w:val="20"/>
                <w:szCs w:val="20"/>
                <w:lang w:val="en-US"/>
              </w:rPr>
              <w:t>55000 (32000)</w:t>
            </w:r>
          </w:p>
        </w:tc>
        <w:tc>
          <w:tcPr>
            <w:tcW w:w="0" w:type="auto"/>
            <w:tcMar>
              <w:top w:w="0" w:type="dxa"/>
              <w:left w:w="0" w:type="dxa"/>
              <w:bottom w:w="0" w:type="dxa"/>
              <w:right w:w="0" w:type="dxa"/>
            </w:tcMar>
            <w:vAlign w:val="center"/>
            <w:hideMark/>
          </w:tcPr>
          <w:p w14:paraId="39806580" w14:textId="77777777" w:rsidR="009445AD" w:rsidRPr="00594BFA" w:rsidRDefault="009445AD" w:rsidP="00FE1DDD">
            <w:pPr>
              <w:spacing w:line="240" w:lineRule="auto"/>
              <w:jc w:val="center"/>
              <w:rPr>
                <w:sz w:val="20"/>
                <w:szCs w:val="20"/>
                <w:lang w:val="en-US"/>
              </w:rPr>
            </w:pPr>
            <w:r>
              <w:rPr>
                <w:sz w:val="20"/>
                <w:szCs w:val="20"/>
                <w:lang w:val="en-US"/>
              </w:rPr>
              <w:t>42000 (26000)</w:t>
            </w:r>
          </w:p>
        </w:tc>
        <w:tc>
          <w:tcPr>
            <w:tcW w:w="0" w:type="auto"/>
            <w:tcMar>
              <w:top w:w="0" w:type="dxa"/>
              <w:left w:w="0" w:type="dxa"/>
              <w:bottom w:w="0" w:type="dxa"/>
              <w:right w:w="0" w:type="dxa"/>
            </w:tcMar>
            <w:vAlign w:val="center"/>
            <w:hideMark/>
          </w:tcPr>
          <w:p w14:paraId="0DC2ACE8" w14:textId="77777777" w:rsidR="009445AD" w:rsidRPr="00594BFA" w:rsidRDefault="009445AD" w:rsidP="00FE1DDD">
            <w:pPr>
              <w:spacing w:line="240" w:lineRule="auto"/>
              <w:jc w:val="center"/>
              <w:rPr>
                <w:sz w:val="20"/>
                <w:szCs w:val="20"/>
                <w:lang w:val="en-US"/>
              </w:rPr>
            </w:pPr>
            <w:r>
              <w:rPr>
                <w:sz w:val="20"/>
                <w:szCs w:val="20"/>
                <w:lang w:val="en-US"/>
              </w:rPr>
              <w:t>52000 (31000)</w:t>
            </w:r>
          </w:p>
        </w:tc>
      </w:tr>
      <w:tr w:rsidR="009445AD" w:rsidRPr="00594BFA" w14:paraId="7147411D"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5FCDA355" w14:textId="77777777" w:rsidR="009445AD" w:rsidRPr="00594BFA" w:rsidRDefault="009445AD" w:rsidP="00FE1DDD">
            <w:pPr>
              <w:spacing w:line="240" w:lineRule="auto"/>
              <w:rPr>
                <w:sz w:val="20"/>
                <w:szCs w:val="20"/>
                <w:lang w:val="en-US"/>
              </w:rPr>
            </w:pPr>
            <w:r>
              <w:rPr>
                <w:sz w:val="20"/>
                <w:szCs w:val="20"/>
                <w:lang w:val="en-US"/>
              </w:rPr>
              <w:t>  Median [Min, Max]</w:t>
            </w:r>
          </w:p>
        </w:tc>
        <w:tc>
          <w:tcPr>
            <w:tcW w:w="0" w:type="auto"/>
            <w:tcMar>
              <w:top w:w="0" w:type="dxa"/>
              <w:left w:w="0" w:type="dxa"/>
              <w:bottom w:w="0" w:type="dxa"/>
              <w:right w:w="0" w:type="dxa"/>
            </w:tcMar>
            <w:vAlign w:val="center"/>
            <w:hideMark/>
          </w:tcPr>
          <w:p w14:paraId="6EFFD0A4" w14:textId="77777777" w:rsidR="009445AD" w:rsidRPr="00594BFA" w:rsidRDefault="009445AD" w:rsidP="00FE1DDD">
            <w:pPr>
              <w:spacing w:line="240" w:lineRule="auto"/>
              <w:jc w:val="center"/>
              <w:rPr>
                <w:sz w:val="20"/>
                <w:szCs w:val="20"/>
                <w:lang w:val="en-US"/>
              </w:rPr>
            </w:pPr>
            <w:r>
              <w:rPr>
                <w:sz w:val="20"/>
                <w:szCs w:val="20"/>
                <w:lang w:val="en-US"/>
              </w:rPr>
              <w:t>50000 [2000, 220000]</w:t>
            </w:r>
          </w:p>
        </w:tc>
        <w:tc>
          <w:tcPr>
            <w:tcW w:w="0" w:type="auto"/>
            <w:tcMar>
              <w:top w:w="0" w:type="dxa"/>
              <w:left w:w="0" w:type="dxa"/>
              <w:bottom w:w="0" w:type="dxa"/>
              <w:right w:w="0" w:type="dxa"/>
            </w:tcMar>
            <w:vAlign w:val="center"/>
            <w:hideMark/>
          </w:tcPr>
          <w:p w14:paraId="66F403EF" w14:textId="77777777" w:rsidR="009445AD" w:rsidRPr="00594BFA" w:rsidRDefault="009445AD" w:rsidP="00FE1DDD">
            <w:pPr>
              <w:spacing w:line="240" w:lineRule="auto"/>
              <w:jc w:val="center"/>
              <w:rPr>
                <w:sz w:val="20"/>
                <w:szCs w:val="20"/>
                <w:lang w:val="en-US"/>
              </w:rPr>
            </w:pPr>
            <w:r>
              <w:rPr>
                <w:sz w:val="20"/>
                <w:szCs w:val="20"/>
                <w:lang w:val="en-US"/>
              </w:rPr>
              <w:t>37000 [2000, 150000]</w:t>
            </w:r>
          </w:p>
        </w:tc>
        <w:tc>
          <w:tcPr>
            <w:tcW w:w="0" w:type="auto"/>
            <w:tcMar>
              <w:top w:w="0" w:type="dxa"/>
              <w:left w:w="0" w:type="dxa"/>
              <w:bottom w:w="0" w:type="dxa"/>
              <w:right w:w="0" w:type="dxa"/>
            </w:tcMar>
            <w:vAlign w:val="center"/>
            <w:hideMark/>
          </w:tcPr>
          <w:p w14:paraId="3A47D871" w14:textId="77777777" w:rsidR="009445AD" w:rsidRPr="00594BFA" w:rsidRDefault="009445AD" w:rsidP="00FE1DDD">
            <w:pPr>
              <w:spacing w:line="240" w:lineRule="auto"/>
              <w:jc w:val="center"/>
              <w:rPr>
                <w:sz w:val="20"/>
                <w:szCs w:val="20"/>
                <w:lang w:val="en-US"/>
              </w:rPr>
            </w:pPr>
            <w:r>
              <w:rPr>
                <w:sz w:val="20"/>
                <w:szCs w:val="20"/>
                <w:lang w:val="en-US"/>
              </w:rPr>
              <w:t>45000 [2000, 220000]</w:t>
            </w:r>
          </w:p>
        </w:tc>
      </w:tr>
      <w:tr w:rsidR="009445AD" w:rsidRPr="00594BFA" w14:paraId="6B719114"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5599DC1C" w14:textId="77777777" w:rsidR="009445AD" w:rsidRPr="00594BFA" w:rsidRDefault="009445AD" w:rsidP="00FE1DDD">
            <w:pPr>
              <w:spacing w:line="240" w:lineRule="auto"/>
              <w:rPr>
                <w:sz w:val="20"/>
                <w:szCs w:val="20"/>
                <w:lang w:val="en-US"/>
              </w:rPr>
            </w:pPr>
            <w:r>
              <w:rPr>
                <w:b/>
                <w:bCs/>
                <w:sz w:val="20"/>
                <w:szCs w:val="20"/>
                <w:lang w:val="en-US"/>
              </w:rPr>
              <w:t>Planned monthly housing cost (SEK)</w:t>
            </w:r>
          </w:p>
        </w:tc>
        <w:tc>
          <w:tcPr>
            <w:tcW w:w="0" w:type="auto"/>
            <w:tcMar>
              <w:top w:w="0" w:type="dxa"/>
              <w:left w:w="0" w:type="dxa"/>
              <w:bottom w:w="0" w:type="dxa"/>
              <w:right w:w="0" w:type="dxa"/>
            </w:tcMar>
            <w:vAlign w:val="center"/>
            <w:hideMark/>
          </w:tcPr>
          <w:p w14:paraId="0A9E11A4"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6D177088"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3744F4D6" w14:textId="77777777" w:rsidR="009445AD" w:rsidRPr="00594BFA" w:rsidRDefault="009445AD" w:rsidP="00FE1DDD">
            <w:pPr>
              <w:spacing w:line="240" w:lineRule="auto"/>
              <w:jc w:val="center"/>
              <w:rPr>
                <w:sz w:val="20"/>
                <w:szCs w:val="20"/>
                <w:lang w:val="en-US"/>
              </w:rPr>
            </w:pPr>
          </w:p>
        </w:tc>
      </w:tr>
      <w:tr w:rsidR="009445AD" w:rsidRPr="00594BFA" w14:paraId="4411925F"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7ED79636" w14:textId="77777777" w:rsidR="009445AD" w:rsidRPr="00594BFA" w:rsidRDefault="009445AD" w:rsidP="00FE1DDD">
            <w:pPr>
              <w:spacing w:line="240" w:lineRule="auto"/>
              <w:rPr>
                <w:sz w:val="20"/>
                <w:szCs w:val="20"/>
                <w:lang w:val="en-US"/>
              </w:rPr>
            </w:pPr>
            <w:r>
              <w:rPr>
                <w:sz w:val="20"/>
                <w:szCs w:val="20"/>
                <w:lang w:val="en-US"/>
              </w:rPr>
              <w:t>  Mean (SD)</w:t>
            </w:r>
          </w:p>
        </w:tc>
        <w:tc>
          <w:tcPr>
            <w:tcW w:w="0" w:type="auto"/>
            <w:tcMar>
              <w:top w:w="0" w:type="dxa"/>
              <w:left w:w="0" w:type="dxa"/>
              <w:bottom w:w="0" w:type="dxa"/>
              <w:right w:w="0" w:type="dxa"/>
            </w:tcMar>
            <w:vAlign w:val="center"/>
            <w:hideMark/>
          </w:tcPr>
          <w:p w14:paraId="2FAA8FD4" w14:textId="77777777" w:rsidR="009445AD" w:rsidRPr="00594BFA" w:rsidRDefault="009445AD" w:rsidP="00FE1DDD">
            <w:pPr>
              <w:spacing w:line="240" w:lineRule="auto"/>
              <w:jc w:val="center"/>
              <w:rPr>
                <w:sz w:val="20"/>
                <w:szCs w:val="20"/>
                <w:lang w:val="en-US"/>
              </w:rPr>
            </w:pPr>
            <w:r>
              <w:rPr>
                <w:sz w:val="20"/>
                <w:szCs w:val="20"/>
                <w:lang w:val="en-US"/>
              </w:rPr>
              <w:t>10000 (4100)</w:t>
            </w:r>
          </w:p>
        </w:tc>
        <w:tc>
          <w:tcPr>
            <w:tcW w:w="0" w:type="auto"/>
            <w:tcMar>
              <w:top w:w="0" w:type="dxa"/>
              <w:left w:w="0" w:type="dxa"/>
              <w:bottom w:w="0" w:type="dxa"/>
              <w:right w:w="0" w:type="dxa"/>
            </w:tcMar>
            <w:vAlign w:val="center"/>
            <w:hideMark/>
          </w:tcPr>
          <w:p w14:paraId="3D5C7562" w14:textId="77777777" w:rsidR="009445AD" w:rsidRPr="00594BFA" w:rsidRDefault="009445AD" w:rsidP="00FE1DDD">
            <w:pPr>
              <w:spacing w:line="240" w:lineRule="auto"/>
              <w:jc w:val="center"/>
              <w:rPr>
                <w:sz w:val="20"/>
                <w:szCs w:val="20"/>
                <w:lang w:val="en-US"/>
              </w:rPr>
            </w:pPr>
            <w:r>
              <w:rPr>
                <w:sz w:val="20"/>
                <w:szCs w:val="20"/>
                <w:lang w:val="en-US"/>
              </w:rPr>
              <w:t>10000 (5600)</w:t>
            </w:r>
          </w:p>
        </w:tc>
        <w:tc>
          <w:tcPr>
            <w:tcW w:w="0" w:type="auto"/>
            <w:tcMar>
              <w:top w:w="0" w:type="dxa"/>
              <w:left w:w="0" w:type="dxa"/>
              <w:bottom w:w="0" w:type="dxa"/>
              <w:right w:w="0" w:type="dxa"/>
            </w:tcMar>
            <w:vAlign w:val="center"/>
            <w:hideMark/>
          </w:tcPr>
          <w:p w14:paraId="1F100160" w14:textId="77777777" w:rsidR="009445AD" w:rsidRPr="00594BFA" w:rsidRDefault="009445AD" w:rsidP="00FE1DDD">
            <w:pPr>
              <w:spacing w:line="240" w:lineRule="auto"/>
              <w:jc w:val="center"/>
              <w:rPr>
                <w:sz w:val="20"/>
                <w:szCs w:val="20"/>
                <w:lang w:val="en-US"/>
              </w:rPr>
            </w:pPr>
            <w:r>
              <w:rPr>
                <w:sz w:val="20"/>
                <w:szCs w:val="20"/>
                <w:lang w:val="en-US"/>
              </w:rPr>
              <w:t>10000 (4400)</w:t>
            </w:r>
          </w:p>
        </w:tc>
      </w:tr>
      <w:tr w:rsidR="009445AD" w:rsidRPr="00594BFA" w14:paraId="770C74A1" w14:textId="77777777" w:rsidTr="004C6C37">
        <w:trPr>
          <w:gridBefore w:val="1"/>
          <w:gridAfter w:val="1"/>
          <w:wBefore w:w="9" w:type="pct"/>
          <w:wAfter w:w="44" w:type="pct"/>
        </w:trPr>
        <w:tc>
          <w:tcPr>
            <w:tcW w:w="0" w:type="auto"/>
            <w:tcMar>
              <w:top w:w="0" w:type="dxa"/>
              <w:left w:w="0" w:type="dxa"/>
              <w:bottom w:w="0" w:type="dxa"/>
              <w:right w:w="0" w:type="dxa"/>
            </w:tcMar>
            <w:vAlign w:val="center"/>
            <w:hideMark/>
          </w:tcPr>
          <w:p w14:paraId="71291FD3" w14:textId="77777777" w:rsidR="009445AD" w:rsidRPr="00594BFA" w:rsidRDefault="009445AD" w:rsidP="00FE1DDD">
            <w:pPr>
              <w:spacing w:line="240" w:lineRule="auto"/>
              <w:rPr>
                <w:sz w:val="20"/>
                <w:szCs w:val="20"/>
                <w:lang w:val="en-US"/>
              </w:rPr>
            </w:pPr>
            <w:r>
              <w:rPr>
                <w:sz w:val="20"/>
                <w:szCs w:val="20"/>
                <w:lang w:val="en-US"/>
              </w:rPr>
              <w:t>  Median [Min, Max]</w:t>
            </w:r>
          </w:p>
        </w:tc>
        <w:tc>
          <w:tcPr>
            <w:tcW w:w="0" w:type="auto"/>
            <w:tcMar>
              <w:top w:w="0" w:type="dxa"/>
              <w:left w:w="0" w:type="dxa"/>
              <w:bottom w:w="0" w:type="dxa"/>
              <w:right w:w="0" w:type="dxa"/>
            </w:tcMar>
            <w:vAlign w:val="center"/>
            <w:hideMark/>
          </w:tcPr>
          <w:p w14:paraId="51B6CF46" w14:textId="77777777" w:rsidR="009445AD" w:rsidRPr="00594BFA" w:rsidRDefault="009445AD" w:rsidP="00FE1DDD">
            <w:pPr>
              <w:spacing w:line="240" w:lineRule="auto"/>
              <w:jc w:val="center"/>
              <w:rPr>
                <w:sz w:val="20"/>
                <w:szCs w:val="20"/>
                <w:lang w:val="en-US"/>
              </w:rPr>
            </w:pPr>
            <w:r>
              <w:rPr>
                <w:sz w:val="20"/>
                <w:szCs w:val="20"/>
                <w:lang w:val="en-US"/>
              </w:rPr>
              <w:t>10000 [3000, 40000]</w:t>
            </w:r>
          </w:p>
        </w:tc>
        <w:tc>
          <w:tcPr>
            <w:tcW w:w="0" w:type="auto"/>
            <w:tcMar>
              <w:top w:w="0" w:type="dxa"/>
              <w:left w:w="0" w:type="dxa"/>
              <w:bottom w:w="0" w:type="dxa"/>
              <w:right w:w="0" w:type="dxa"/>
            </w:tcMar>
            <w:vAlign w:val="center"/>
            <w:hideMark/>
          </w:tcPr>
          <w:p w14:paraId="6D3A8060" w14:textId="77777777" w:rsidR="009445AD" w:rsidRPr="00594BFA" w:rsidRDefault="009445AD" w:rsidP="00FE1DDD">
            <w:pPr>
              <w:spacing w:line="240" w:lineRule="auto"/>
              <w:jc w:val="center"/>
              <w:rPr>
                <w:sz w:val="20"/>
                <w:szCs w:val="20"/>
                <w:lang w:val="en-US"/>
              </w:rPr>
            </w:pPr>
            <w:r>
              <w:rPr>
                <w:sz w:val="20"/>
                <w:szCs w:val="20"/>
                <w:lang w:val="en-US"/>
              </w:rPr>
              <w:t>9000 [3000, 60000]</w:t>
            </w:r>
          </w:p>
        </w:tc>
        <w:tc>
          <w:tcPr>
            <w:tcW w:w="0" w:type="auto"/>
            <w:tcMar>
              <w:top w:w="0" w:type="dxa"/>
              <w:left w:w="0" w:type="dxa"/>
              <w:bottom w:w="0" w:type="dxa"/>
              <w:right w:w="0" w:type="dxa"/>
            </w:tcMar>
            <w:vAlign w:val="center"/>
            <w:hideMark/>
          </w:tcPr>
          <w:p w14:paraId="785BDBCE" w14:textId="77777777" w:rsidR="009445AD" w:rsidRPr="00594BFA" w:rsidRDefault="009445AD" w:rsidP="00FE1DDD">
            <w:pPr>
              <w:spacing w:line="240" w:lineRule="auto"/>
              <w:jc w:val="center"/>
              <w:rPr>
                <w:sz w:val="20"/>
                <w:szCs w:val="20"/>
                <w:lang w:val="en-US"/>
              </w:rPr>
            </w:pPr>
            <w:r>
              <w:rPr>
                <w:sz w:val="20"/>
                <w:szCs w:val="20"/>
                <w:lang w:val="en-US"/>
              </w:rPr>
              <w:t>10000 [3000, 60000]</w:t>
            </w:r>
          </w:p>
        </w:tc>
      </w:tr>
      <w:tr w:rsidR="004C6C37" w:rsidRPr="00594BFA" w14:paraId="6112061C" w14:textId="77777777" w:rsidTr="004C6C37">
        <w:trPr>
          <w:gridBefore w:val="1"/>
          <w:gridAfter w:val="1"/>
          <w:wBefore w:w="9" w:type="pct"/>
          <w:wAfter w:w="44" w:type="pct"/>
        </w:trPr>
        <w:tc>
          <w:tcPr>
            <w:tcW w:w="0" w:type="auto"/>
            <w:tcMar>
              <w:top w:w="0" w:type="dxa"/>
              <w:left w:w="0" w:type="dxa"/>
              <w:bottom w:w="0" w:type="dxa"/>
              <w:right w:w="0" w:type="dxa"/>
            </w:tcMar>
            <w:vAlign w:val="center"/>
          </w:tcPr>
          <w:p w14:paraId="5360D1DC" w14:textId="77777777" w:rsidR="004C6C37" w:rsidRDefault="004C6C37" w:rsidP="00FE1DDD">
            <w:pPr>
              <w:spacing w:line="240" w:lineRule="auto"/>
              <w:rPr>
                <w:sz w:val="20"/>
                <w:szCs w:val="20"/>
                <w:lang w:val="en-US"/>
              </w:rPr>
            </w:pPr>
          </w:p>
        </w:tc>
        <w:tc>
          <w:tcPr>
            <w:tcW w:w="0" w:type="auto"/>
            <w:tcMar>
              <w:top w:w="0" w:type="dxa"/>
              <w:left w:w="0" w:type="dxa"/>
              <w:bottom w:w="0" w:type="dxa"/>
              <w:right w:w="0" w:type="dxa"/>
            </w:tcMar>
            <w:vAlign w:val="center"/>
          </w:tcPr>
          <w:p w14:paraId="445FBC10" w14:textId="77777777" w:rsidR="004C6C37" w:rsidRDefault="004C6C37" w:rsidP="00FE1DDD">
            <w:pPr>
              <w:spacing w:line="240" w:lineRule="auto"/>
              <w:jc w:val="center"/>
              <w:rPr>
                <w:sz w:val="20"/>
                <w:szCs w:val="20"/>
                <w:lang w:val="en-US"/>
              </w:rPr>
            </w:pPr>
          </w:p>
        </w:tc>
        <w:tc>
          <w:tcPr>
            <w:tcW w:w="0" w:type="auto"/>
            <w:tcMar>
              <w:top w:w="0" w:type="dxa"/>
              <w:left w:w="0" w:type="dxa"/>
              <w:bottom w:w="0" w:type="dxa"/>
              <w:right w:w="0" w:type="dxa"/>
            </w:tcMar>
            <w:vAlign w:val="center"/>
          </w:tcPr>
          <w:p w14:paraId="27BE952B" w14:textId="77777777" w:rsidR="004C6C37" w:rsidRDefault="004C6C37" w:rsidP="00FE1DDD">
            <w:pPr>
              <w:spacing w:line="240" w:lineRule="auto"/>
              <w:jc w:val="center"/>
              <w:rPr>
                <w:sz w:val="20"/>
                <w:szCs w:val="20"/>
                <w:lang w:val="en-US"/>
              </w:rPr>
            </w:pPr>
          </w:p>
        </w:tc>
        <w:tc>
          <w:tcPr>
            <w:tcW w:w="0" w:type="auto"/>
            <w:tcMar>
              <w:top w:w="0" w:type="dxa"/>
              <w:left w:w="0" w:type="dxa"/>
              <w:bottom w:w="0" w:type="dxa"/>
              <w:right w:w="0" w:type="dxa"/>
            </w:tcMar>
            <w:vAlign w:val="center"/>
          </w:tcPr>
          <w:p w14:paraId="556D66EA" w14:textId="77777777" w:rsidR="004C6C37" w:rsidRDefault="004C6C37" w:rsidP="00FE1DDD">
            <w:pPr>
              <w:spacing w:line="240" w:lineRule="auto"/>
              <w:jc w:val="center"/>
              <w:rPr>
                <w:sz w:val="20"/>
                <w:szCs w:val="20"/>
                <w:lang w:val="en-US"/>
              </w:rPr>
            </w:pPr>
          </w:p>
        </w:tc>
      </w:tr>
      <w:tr w:rsidR="004C6C37" w:rsidRPr="00594BFA" w14:paraId="31E88B3F" w14:textId="77777777" w:rsidTr="004C6C37">
        <w:tblPrEx>
          <w:tblBorders>
            <w:top w:val="single" w:sz="12" w:space="0" w:color="000000"/>
          </w:tblBorders>
        </w:tblPrEx>
        <w:tc>
          <w:tcPr>
            <w:tcW w:w="5000" w:type="pct"/>
            <w:gridSpan w:val="6"/>
            <w:tcBorders>
              <w:top w:val="single" w:sz="4" w:space="0" w:color="auto"/>
            </w:tcBorders>
            <w:tcMar>
              <w:top w:w="15" w:type="dxa"/>
              <w:left w:w="75" w:type="dxa"/>
              <w:bottom w:w="15" w:type="dxa"/>
              <w:right w:w="75" w:type="dxa"/>
            </w:tcMar>
            <w:vAlign w:val="center"/>
          </w:tcPr>
          <w:p w14:paraId="3422B0E2" w14:textId="337DA310" w:rsidR="004C6C37" w:rsidRPr="004C6C37" w:rsidRDefault="004C6C37" w:rsidP="00E06604">
            <w:pPr>
              <w:spacing w:before="20" w:after="20" w:line="240" w:lineRule="auto"/>
              <w:rPr>
                <w:sz w:val="16"/>
                <w:lang w:val="en-US"/>
              </w:rPr>
            </w:pPr>
            <w:r w:rsidRPr="0031388E">
              <w:rPr>
                <w:sz w:val="16"/>
                <w:lang w:val="en-US"/>
              </w:rPr>
              <w:t xml:space="preserve">Note: </w:t>
            </w:r>
            <w:r w:rsidR="006C2526" w:rsidRPr="006C2526">
              <w:rPr>
                <w:sz w:val="16"/>
                <w:lang w:val="en-US"/>
              </w:rPr>
              <w:t>Values represent N (%) unless otherwise indicated, with percentages calculated based on the total N for each column (Owner, Renter, Overall) and including missing responses in the denominator; percentages may not sum to 100% due to rounding. Continuous variables (monthly household income, planned monthly housing cost) are reported as Mean (SD) and Median [Min, Max]. SD = standard deviation; SEK = Swedish krona.</w:t>
            </w:r>
          </w:p>
        </w:tc>
      </w:tr>
    </w:tbl>
    <w:p w14:paraId="33E33C00" w14:textId="4CFBB631" w:rsidR="009445AD" w:rsidRDefault="009445AD" w:rsidP="009445AD">
      <w:pPr>
        <w:spacing w:line="240" w:lineRule="auto"/>
        <w:rPr>
          <w:lang w:val="en-US"/>
        </w:rPr>
      </w:pPr>
    </w:p>
    <w:p w14:paraId="03CC40B7" w14:textId="77777777" w:rsidR="004C6C37" w:rsidRPr="00594BFA" w:rsidRDefault="004C6C37" w:rsidP="009445AD">
      <w:pPr>
        <w:spacing w:line="240" w:lineRule="auto"/>
        <w:rPr>
          <w:lang w:val="en-US"/>
        </w:rPr>
      </w:pPr>
    </w:p>
    <w:p w14:paraId="2F819B0D" w14:textId="77777777" w:rsidR="009445AD" w:rsidRDefault="009445AD" w:rsidP="001274ED">
      <w:pPr>
        <w:spacing w:line="240" w:lineRule="auto"/>
        <w:rPr>
          <w:lang w:val="en-US"/>
        </w:rPr>
      </w:pPr>
      <w:r>
        <w:rPr>
          <w:lang w:val="en-US"/>
        </w:rPr>
        <w:lastRenderedPageBreak/>
        <w:t>Table 3. Mixed logit coefficients and marginal willingness-to-pay (MWTP) estimates: Renters and Owners (N = 790 for homeowners, N = 167 for renters)</w:t>
      </w:r>
    </w:p>
    <w:p w14:paraId="6D472F62" w14:textId="77777777" w:rsidR="001274ED" w:rsidRPr="00594BFA" w:rsidRDefault="001274ED" w:rsidP="001274ED">
      <w:pPr>
        <w:spacing w:line="240" w:lineRule="auto"/>
        <w:rPr>
          <w:lang w:val="en-US"/>
        </w:rPr>
      </w:pPr>
    </w:p>
    <w:tbl>
      <w:tblPr>
        <w:tblW w:w="5000" w:type="pct"/>
        <w:tblBorders>
          <w:top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3016"/>
        <w:gridCol w:w="1005"/>
        <w:gridCol w:w="854"/>
        <w:gridCol w:w="972"/>
        <w:gridCol w:w="916"/>
        <w:gridCol w:w="735"/>
        <w:gridCol w:w="1091"/>
      </w:tblGrid>
      <w:tr w:rsidR="009445AD" w:rsidRPr="00594BFA" w14:paraId="26CD0F17" w14:textId="77777777" w:rsidTr="0041533D">
        <w:trPr>
          <w:tblHeader/>
        </w:trPr>
        <w:tc>
          <w:tcPr>
            <w:tcW w:w="1756" w:type="pct"/>
            <w:tcBorders>
              <w:top w:val="nil"/>
              <w:bottom w:val="nil"/>
            </w:tcBorders>
            <w:vAlign w:val="center"/>
            <w:hideMark/>
          </w:tcPr>
          <w:p w14:paraId="1A260D67" w14:textId="77777777" w:rsidR="009445AD" w:rsidRPr="00594BFA" w:rsidRDefault="009445AD" w:rsidP="00FE1DDD">
            <w:pPr>
              <w:spacing w:after="150" w:line="240" w:lineRule="auto"/>
              <w:rPr>
                <w:b/>
                <w:bCs/>
                <w:color w:val="000000"/>
                <w:sz w:val="18"/>
                <w:szCs w:val="18"/>
                <w:lang w:val="en-US"/>
              </w:rPr>
            </w:pPr>
            <w:r>
              <w:rPr>
                <w:b/>
                <w:bCs/>
                <w:color w:val="000000"/>
                <w:sz w:val="18"/>
                <w:szCs w:val="18"/>
                <w:lang w:val="en-US"/>
              </w:rPr>
              <w:t> </w:t>
            </w:r>
          </w:p>
        </w:tc>
        <w:tc>
          <w:tcPr>
            <w:tcW w:w="1648" w:type="pct"/>
            <w:gridSpan w:val="3"/>
            <w:tcBorders>
              <w:top w:val="nil"/>
              <w:bottom w:val="single" w:sz="4" w:space="0" w:color="auto"/>
            </w:tcBorders>
            <w:tcMar>
              <w:top w:w="15" w:type="dxa"/>
              <w:left w:w="75" w:type="dxa"/>
              <w:bottom w:w="15" w:type="dxa"/>
              <w:right w:w="75" w:type="dxa"/>
            </w:tcMar>
            <w:vAlign w:val="center"/>
            <w:hideMark/>
          </w:tcPr>
          <w:p w14:paraId="40DCED6D" w14:textId="77777777" w:rsidR="009445AD" w:rsidRPr="00594BFA" w:rsidRDefault="009445AD" w:rsidP="00FE1DDD">
            <w:pPr>
              <w:spacing w:after="150" w:line="240" w:lineRule="auto"/>
              <w:jc w:val="center"/>
              <w:rPr>
                <w:b/>
                <w:bCs/>
                <w:color w:val="000000"/>
                <w:sz w:val="18"/>
                <w:szCs w:val="18"/>
                <w:lang w:val="en-US"/>
              </w:rPr>
            </w:pPr>
            <w:r>
              <w:rPr>
                <w:b/>
                <w:bCs/>
                <w:color w:val="000000"/>
                <w:sz w:val="18"/>
                <w:szCs w:val="18"/>
                <w:lang w:val="en-US"/>
              </w:rPr>
              <w:t>Owners</w:t>
            </w:r>
          </w:p>
        </w:tc>
        <w:tc>
          <w:tcPr>
            <w:tcW w:w="1596" w:type="pct"/>
            <w:gridSpan w:val="3"/>
            <w:tcBorders>
              <w:top w:val="nil"/>
              <w:bottom w:val="single" w:sz="4" w:space="0" w:color="auto"/>
            </w:tcBorders>
            <w:tcMar>
              <w:top w:w="15" w:type="dxa"/>
              <w:left w:w="75" w:type="dxa"/>
              <w:bottom w:w="15" w:type="dxa"/>
              <w:right w:w="75" w:type="dxa"/>
            </w:tcMar>
            <w:vAlign w:val="center"/>
            <w:hideMark/>
          </w:tcPr>
          <w:p w14:paraId="768D5399" w14:textId="77777777" w:rsidR="009445AD" w:rsidRPr="00594BFA" w:rsidRDefault="009445AD" w:rsidP="00FE1DDD">
            <w:pPr>
              <w:spacing w:after="150" w:line="240" w:lineRule="auto"/>
              <w:jc w:val="center"/>
              <w:rPr>
                <w:b/>
                <w:bCs/>
                <w:color w:val="000000"/>
                <w:sz w:val="18"/>
                <w:szCs w:val="18"/>
                <w:lang w:val="en-US"/>
              </w:rPr>
            </w:pPr>
            <w:r>
              <w:rPr>
                <w:b/>
                <w:bCs/>
                <w:color w:val="000000"/>
                <w:sz w:val="18"/>
                <w:szCs w:val="18"/>
                <w:lang w:val="en-US"/>
              </w:rPr>
              <w:t>Renters</w:t>
            </w:r>
          </w:p>
        </w:tc>
      </w:tr>
      <w:tr w:rsidR="009445AD" w:rsidRPr="00594BFA" w14:paraId="7EEAE31E" w14:textId="77777777" w:rsidTr="0041533D">
        <w:trPr>
          <w:tblHeader/>
        </w:trPr>
        <w:tc>
          <w:tcPr>
            <w:tcW w:w="1756" w:type="pct"/>
            <w:tcBorders>
              <w:top w:val="nil"/>
              <w:bottom w:val="single" w:sz="4" w:space="0" w:color="auto"/>
            </w:tcBorders>
            <w:tcMar>
              <w:top w:w="15" w:type="dxa"/>
              <w:left w:w="75" w:type="dxa"/>
              <w:bottom w:w="15" w:type="dxa"/>
              <w:right w:w="75" w:type="dxa"/>
            </w:tcMar>
            <w:vAlign w:val="center"/>
            <w:hideMark/>
          </w:tcPr>
          <w:p w14:paraId="23C8BE99" w14:textId="77777777" w:rsidR="009445AD" w:rsidRPr="00594BFA" w:rsidRDefault="009445AD" w:rsidP="00FE1DDD">
            <w:pPr>
              <w:spacing w:after="150" w:line="240" w:lineRule="auto"/>
              <w:rPr>
                <w:b/>
                <w:bCs/>
                <w:color w:val="000000"/>
                <w:sz w:val="18"/>
                <w:szCs w:val="18"/>
                <w:lang w:val="en-US"/>
              </w:rPr>
            </w:pPr>
            <w:r>
              <w:rPr>
                <w:b/>
                <w:bCs/>
                <w:color w:val="000000"/>
                <w:sz w:val="18"/>
                <w:szCs w:val="18"/>
                <w:lang w:val="en-US"/>
              </w:rPr>
              <w:t>Attribute </w:t>
            </w:r>
          </w:p>
        </w:tc>
        <w:tc>
          <w:tcPr>
            <w:tcW w:w="585" w:type="pct"/>
            <w:tcBorders>
              <w:top w:val="single" w:sz="4" w:space="0" w:color="auto"/>
              <w:bottom w:val="single" w:sz="4" w:space="0" w:color="auto"/>
            </w:tcBorders>
            <w:tcMar>
              <w:top w:w="15" w:type="dxa"/>
              <w:left w:w="75" w:type="dxa"/>
              <w:bottom w:w="15" w:type="dxa"/>
              <w:right w:w="75" w:type="dxa"/>
            </w:tcMar>
            <w:vAlign w:val="center"/>
            <w:hideMark/>
          </w:tcPr>
          <w:p w14:paraId="6744B3DE" w14:textId="02812A21" w:rsidR="009445AD" w:rsidRPr="00594BFA" w:rsidRDefault="0031388E" w:rsidP="00FE1DDD">
            <w:pPr>
              <w:spacing w:after="150" w:line="240" w:lineRule="auto"/>
              <w:jc w:val="center"/>
              <w:rPr>
                <w:b/>
                <w:bCs/>
                <w:color w:val="000000"/>
                <w:sz w:val="18"/>
                <w:szCs w:val="18"/>
                <w:lang w:val="en-US"/>
              </w:rPr>
            </w:pPr>
            <w:r>
              <w:rPr>
                <w:b/>
                <w:sz w:val="18"/>
                <w:lang w:val="en-US"/>
              </w:rPr>
              <w:t>Coef.</w:t>
            </w:r>
          </w:p>
        </w:tc>
        <w:tc>
          <w:tcPr>
            <w:tcW w:w="497" w:type="pct"/>
            <w:tcBorders>
              <w:top w:val="single" w:sz="4" w:space="0" w:color="auto"/>
              <w:bottom w:val="single" w:sz="4" w:space="0" w:color="auto"/>
            </w:tcBorders>
            <w:tcMar>
              <w:top w:w="15" w:type="dxa"/>
              <w:left w:w="75" w:type="dxa"/>
              <w:bottom w:w="15" w:type="dxa"/>
              <w:right w:w="75" w:type="dxa"/>
            </w:tcMar>
            <w:vAlign w:val="center"/>
            <w:hideMark/>
          </w:tcPr>
          <w:p w14:paraId="51B54601" w14:textId="77777777" w:rsidR="009445AD" w:rsidRPr="00594BFA" w:rsidRDefault="009445AD" w:rsidP="00FE1DDD">
            <w:pPr>
              <w:spacing w:after="150" w:line="240" w:lineRule="auto"/>
              <w:jc w:val="center"/>
              <w:rPr>
                <w:b/>
                <w:bCs/>
                <w:color w:val="000000"/>
                <w:sz w:val="18"/>
                <w:szCs w:val="18"/>
                <w:lang w:val="en-US"/>
              </w:rPr>
            </w:pPr>
            <w:r>
              <w:rPr>
                <w:b/>
                <w:bCs/>
                <w:color w:val="000000"/>
                <w:sz w:val="18"/>
                <w:szCs w:val="18"/>
                <w:lang w:val="en-US"/>
              </w:rPr>
              <w:t>SD</w:t>
            </w:r>
          </w:p>
        </w:tc>
        <w:tc>
          <w:tcPr>
            <w:tcW w:w="566" w:type="pct"/>
            <w:tcBorders>
              <w:top w:val="single" w:sz="4" w:space="0" w:color="auto"/>
              <w:bottom w:val="single" w:sz="4" w:space="0" w:color="auto"/>
            </w:tcBorders>
            <w:tcMar>
              <w:top w:w="15" w:type="dxa"/>
              <w:left w:w="75" w:type="dxa"/>
              <w:bottom w:w="15" w:type="dxa"/>
              <w:right w:w="75" w:type="dxa"/>
            </w:tcMar>
            <w:vAlign w:val="center"/>
            <w:hideMark/>
          </w:tcPr>
          <w:p w14:paraId="324B85F5" w14:textId="77777777" w:rsidR="009445AD" w:rsidRPr="00594BFA" w:rsidRDefault="009445AD" w:rsidP="00FE1DDD">
            <w:pPr>
              <w:spacing w:after="150" w:line="240" w:lineRule="auto"/>
              <w:jc w:val="center"/>
              <w:rPr>
                <w:b/>
                <w:bCs/>
                <w:color w:val="000000"/>
                <w:sz w:val="18"/>
                <w:szCs w:val="18"/>
                <w:lang w:val="en-US"/>
              </w:rPr>
            </w:pPr>
            <w:r>
              <w:rPr>
                <w:sz w:val="18"/>
                <w:szCs w:val="18"/>
                <w:lang w:val="en-US"/>
              </w:rPr>
              <w:t>MWTP (95% CI)</w:t>
            </w:r>
          </w:p>
        </w:tc>
        <w:tc>
          <w:tcPr>
            <w:tcW w:w="533" w:type="pct"/>
            <w:tcBorders>
              <w:top w:val="single" w:sz="4" w:space="0" w:color="auto"/>
              <w:bottom w:val="single" w:sz="4" w:space="0" w:color="auto"/>
            </w:tcBorders>
            <w:tcMar>
              <w:top w:w="15" w:type="dxa"/>
              <w:left w:w="75" w:type="dxa"/>
              <w:bottom w:w="15" w:type="dxa"/>
              <w:right w:w="75" w:type="dxa"/>
            </w:tcMar>
            <w:vAlign w:val="center"/>
            <w:hideMark/>
          </w:tcPr>
          <w:p w14:paraId="165EC992" w14:textId="41DAE00F" w:rsidR="009445AD" w:rsidRPr="00594BFA" w:rsidRDefault="0031388E" w:rsidP="00FE1DDD">
            <w:pPr>
              <w:spacing w:after="150" w:line="240" w:lineRule="auto"/>
              <w:jc w:val="center"/>
              <w:rPr>
                <w:b/>
                <w:bCs/>
                <w:color w:val="000000"/>
                <w:sz w:val="18"/>
                <w:szCs w:val="18"/>
                <w:lang w:val="en-US"/>
              </w:rPr>
            </w:pPr>
            <w:r>
              <w:rPr>
                <w:b/>
                <w:sz w:val="18"/>
                <w:lang w:val="en-US"/>
              </w:rPr>
              <w:t>Coef.</w:t>
            </w:r>
          </w:p>
        </w:tc>
        <w:tc>
          <w:tcPr>
            <w:tcW w:w="428" w:type="pct"/>
            <w:tcBorders>
              <w:top w:val="single" w:sz="4" w:space="0" w:color="auto"/>
              <w:bottom w:val="single" w:sz="4" w:space="0" w:color="auto"/>
            </w:tcBorders>
            <w:tcMar>
              <w:top w:w="15" w:type="dxa"/>
              <w:left w:w="75" w:type="dxa"/>
              <w:bottom w:w="15" w:type="dxa"/>
              <w:right w:w="75" w:type="dxa"/>
            </w:tcMar>
            <w:vAlign w:val="center"/>
            <w:hideMark/>
          </w:tcPr>
          <w:p w14:paraId="4D67970B" w14:textId="77777777" w:rsidR="009445AD" w:rsidRPr="00594BFA" w:rsidRDefault="009445AD" w:rsidP="00FE1DDD">
            <w:pPr>
              <w:spacing w:after="150" w:line="240" w:lineRule="auto"/>
              <w:jc w:val="center"/>
              <w:rPr>
                <w:b/>
                <w:bCs/>
                <w:color w:val="000000"/>
                <w:sz w:val="18"/>
                <w:szCs w:val="18"/>
                <w:lang w:val="en-US"/>
              </w:rPr>
            </w:pPr>
            <w:r>
              <w:rPr>
                <w:b/>
                <w:bCs/>
                <w:color w:val="000000"/>
                <w:sz w:val="18"/>
                <w:szCs w:val="18"/>
                <w:lang w:val="en-US"/>
              </w:rPr>
              <w:t>SD</w:t>
            </w:r>
          </w:p>
        </w:tc>
        <w:tc>
          <w:tcPr>
            <w:tcW w:w="635" w:type="pct"/>
            <w:tcBorders>
              <w:top w:val="single" w:sz="4" w:space="0" w:color="auto"/>
              <w:bottom w:val="single" w:sz="4" w:space="0" w:color="auto"/>
            </w:tcBorders>
            <w:tcMar>
              <w:top w:w="15" w:type="dxa"/>
              <w:left w:w="75" w:type="dxa"/>
              <w:bottom w:w="15" w:type="dxa"/>
              <w:right w:w="75" w:type="dxa"/>
            </w:tcMar>
            <w:vAlign w:val="center"/>
            <w:hideMark/>
          </w:tcPr>
          <w:p w14:paraId="1A1A52E5" w14:textId="77777777" w:rsidR="009445AD" w:rsidRPr="00594BFA" w:rsidRDefault="009445AD" w:rsidP="00FE1DDD">
            <w:pPr>
              <w:spacing w:after="150" w:line="240" w:lineRule="auto"/>
              <w:jc w:val="center"/>
              <w:rPr>
                <w:b/>
                <w:bCs/>
                <w:color w:val="000000"/>
                <w:sz w:val="18"/>
                <w:szCs w:val="18"/>
                <w:lang w:val="en-US"/>
              </w:rPr>
            </w:pPr>
            <w:r>
              <w:rPr>
                <w:sz w:val="18"/>
                <w:szCs w:val="18"/>
                <w:lang w:val="en-US"/>
              </w:rPr>
              <w:t>MWTP (95% CI)</w:t>
            </w:r>
          </w:p>
        </w:tc>
      </w:tr>
      <w:tr w:rsidR="006D6125" w:rsidRPr="00594BFA" w14:paraId="6FF183AA" w14:textId="77777777" w:rsidTr="0041533D">
        <w:tc>
          <w:tcPr>
            <w:tcW w:w="1756" w:type="pct"/>
            <w:tcBorders>
              <w:top w:val="single" w:sz="4" w:space="0" w:color="auto"/>
            </w:tcBorders>
            <w:tcMar>
              <w:top w:w="15" w:type="dxa"/>
              <w:left w:w="75" w:type="dxa"/>
              <w:bottom w:w="15" w:type="dxa"/>
              <w:right w:w="75" w:type="dxa"/>
            </w:tcMar>
            <w:vAlign w:val="center"/>
            <w:hideMark/>
          </w:tcPr>
          <w:p w14:paraId="1418047D" w14:textId="77777777" w:rsidR="006D6125" w:rsidRPr="00594BFA" w:rsidRDefault="006D6125" w:rsidP="00FE1DDD">
            <w:pPr>
              <w:spacing w:line="240" w:lineRule="auto"/>
              <w:rPr>
                <w:color w:val="000000"/>
                <w:sz w:val="18"/>
                <w:szCs w:val="18"/>
                <w:lang w:val="en-US"/>
              </w:rPr>
            </w:pPr>
            <w:r>
              <w:rPr>
                <w:color w:val="000000"/>
                <w:sz w:val="18"/>
                <w:szCs w:val="18"/>
                <w:lang w:val="en-US"/>
              </w:rPr>
              <w:t>Green space: 5 km (vs 15 km)</w:t>
            </w:r>
          </w:p>
        </w:tc>
        <w:tc>
          <w:tcPr>
            <w:tcW w:w="585" w:type="pct"/>
            <w:vMerge w:val="restart"/>
            <w:tcBorders>
              <w:top w:val="single" w:sz="4" w:space="0" w:color="auto"/>
            </w:tcBorders>
            <w:tcMar>
              <w:top w:w="15" w:type="dxa"/>
              <w:left w:w="75" w:type="dxa"/>
              <w:bottom w:w="15" w:type="dxa"/>
              <w:right w:w="75" w:type="dxa"/>
            </w:tcMar>
            <w:hideMark/>
          </w:tcPr>
          <w:p w14:paraId="6BD759B6" w14:textId="77777777" w:rsidR="006D6125" w:rsidRPr="00594BFA" w:rsidRDefault="006D6125" w:rsidP="006D6125">
            <w:pPr>
              <w:spacing w:line="240" w:lineRule="auto"/>
              <w:jc w:val="center"/>
              <w:rPr>
                <w:color w:val="000000"/>
                <w:sz w:val="18"/>
                <w:szCs w:val="18"/>
                <w:lang w:val="en-US"/>
              </w:rPr>
            </w:pPr>
            <w:r>
              <w:rPr>
                <w:color w:val="000000"/>
                <w:sz w:val="18"/>
                <w:szCs w:val="18"/>
                <w:lang w:val="en-US"/>
              </w:rPr>
              <w:t>1.02***</w:t>
            </w:r>
          </w:p>
          <w:p w14:paraId="7870FC5C" w14:textId="3F998DC2" w:rsidR="006D6125" w:rsidRPr="00594BFA" w:rsidRDefault="006D6125" w:rsidP="006D6125">
            <w:pPr>
              <w:spacing w:line="240" w:lineRule="auto"/>
              <w:jc w:val="center"/>
              <w:rPr>
                <w:color w:val="000000"/>
                <w:sz w:val="18"/>
                <w:szCs w:val="18"/>
                <w:lang w:val="en-US"/>
              </w:rPr>
            </w:pPr>
            <w:r>
              <w:rPr>
                <w:color w:val="000000"/>
                <w:sz w:val="18"/>
                <w:szCs w:val="18"/>
                <w:lang w:val="en-US"/>
              </w:rPr>
              <w:t>(0.11)</w:t>
            </w:r>
          </w:p>
        </w:tc>
        <w:tc>
          <w:tcPr>
            <w:tcW w:w="497" w:type="pct"/>
            <w:vMerge w:val="restart"/>
            <w:tcBorders>
              <w:top w:val="single" w:sz="4" w:space="0" w:color="auto"/>
            </w:tcBorders>
            <w:tcMar>
              <w:top w:w="15" w:type="dxa"/>
              <w:left w:w="75" w:type="dxa"/>
              <w:bottom w:w="15" w:type="dxa"/>
              <w:right w:w="75" w:type="dxa"/>
            </w:tcMar>
            <w:hideMark/>
          </w:tcPr>
          <w:p w14:paraId="3A9DCBBD" w14:textId="77777777" w:rsidR="006D6125" w:rsidRPr="00594BFA" w:rsidRDefault="006D6125" w:rsidP="006D6125">
            <w:pPr>
              <w:spacing w:line="240" w:lineRule="auto"/>
              <w:jc w:val="center"/>
              <w:rPr>
                <w:color w:val="000000"/>
                <w:sz w:val="18"/>
                <w:szCs w:val="18"/>
                <w:lang w:val="en-US"/>
              </w:rPr>
            </w:pPr>
            <w:r>
              <w:rPr>
                <w:color w:val="000000"/>
                <w:sz w:val="18"/>
                <w:szCs w:val="18"/>
                <w:lang w:val="en-US"/>
              </w:rPr>
              <w:t>0.50*</w:t>
            </w:r>
          </w:p>
          <w:p w14:paraId="218E442B" w14:textId="529DD505" w:rsidR="006D6125" w:rsidRPr="00594BFA" w:rsidRDefault="006D6125" w:rsidP="006D6125">
            <w:pPr>
              <w:spacing w:line="240" w:lineRule="auto"/>
              <w:jc w:val="center"/>
              <w:rPr>
                <w:color w:val="000000"/>
                <w:sz w:val="18"/>
                <w:szCs w:val="18"/>
                <w:lang w:val="en-US"/>
              </w:rPr>
            </w:pPr>
            <w:r>
              <w:rPr>
                <w:color w:val="000000"/>
                <w:sz w:val="18"/>
                <w:szCs w:val="18"/>
                <w:lang w:val="en-US"/>
              </w:rPr>
              <w:t>(0.24)</w:t>
            </w:r>
          </w:p>
        </w:tc>
        <w:tc>
          <w:tcPr>
            <w:tcW w:w="566" w:type="pct"/>
            <w:tcBorders>
              <w:top w:val="single" w:sz="4" w:space="0" w:color="auto"/>
            </w:tcBorders>
            <w:tcMar>
              <w:top w:w="15" w:type="dxa"/>
              <w:left w:w="75" w:type="dxa"/>
              <w:bottom w:w="15" w:type="dxa"/>
              <w:right w:w="75" w:type="dxa"/>
            </w:tcMar>
            <w:hideMark/>
          </w:tcPr>
          <w:p w14:paraId="6E2902D2" w14:textId="44ABDD2D" w:rsidR="006D6125" w:rsidRDefault="006D6125" w:rsidP="006D6125">
            <w:pPr>
              <w:spacing w:line="240" w:lineRule="auto"/>
              <w:jc w:val="center"/>
              <w:rPr>
                <w:sz w:val="18"/>
                <w:szCs w:val="18"/>
                <w:lang w:val="en-US"/>
              </w:rPr>
            </w:pPr>
            <w:r>
              <w:rPr>
                <w:sz w:val="18"/>
                <w:szCs w:val="18"/>
                <w:lang w:val="en-US"/>
              </w:rPr>
              <w:t>200</w:t>
            </w:r>
          </w:p>
          <w:p w14:paraId="69D9EB14" w14:textId="7DEFA8BB" w:rsidR="006D6125" w:rsidRPr="00594BFA" w:rsidRDefault="006D6125" w:rsidP="006D6125">
            <w:pPr>
              <w:spacing w:line="240" w:lineRule="auto"/>
              <w:jc w:val="center"/>
              <w:rPr>
                <w:color w:val="000000"/>
                <w:sz w:val="18"/>
                <w:szCs w:val="18"/>
                <w:lang w:val="en-US"/>
              </w:rPr>
            </w:pPr>
            <w:r>
              <w:rPr>
                <w:sz w:val="18"/>
                <w:szCs w:val="18"/>
                <w:lang w:val="en-US"/>
              </w:rPr>
              <w:t>(152, 248)</w:t>
            </w:r>
          </w:p>
        </w:tc>
        <w:tc>
          <w:tcPr>
            <w:tcW w:w="533" w:type="pct"/>
            <w:vMerge w:val="restart"/>
            <w:tcBorders>
              <w:top w:val="single" w:sz="4" w:space="0" w:color="auto"/>
            </w:tcBorders>
            <w:tcMar>
              <w:top w:w="15" w:type="dxa"/>
              <w:left w:w="75" w:type="dxa"/>
              <w:bottom w:w="15" w:type="dxa"/>
              <w:right w:w="75" w:type="dxa"/>
            </w:tcMar>
            <w:hideMark/>
          </w:tcPr>
          <w:p w14:paraId="1FC086C0" w14:textId="77777777" w:rsidR="006D6125" w:rsidRPr="00594BFA" w:rsidRDefault="006D6125" w:rsidP="006D6125">
            <w:pPr>
              <w:spacing w:line="240" w:lineRule="auto"/>
              <w:jc w:val="center"/>
              <w:rPr>
                <w:color w:val="000000"/>
                <w:sz w:val="18"/>
                <w:szCs w:val="18"/>
                <w:lang w:val="en-US"/>
              </w:rPr>
            </w:pPr>
            <w:r>
              <w:rPr>
                <w:color w:val="000000"/>
                <w:sz w:val="18"/>
                <w:szCs w:val="18"/>
                <w:lang w:val="en-US"/>
              </w:rPr>
              <w:t>2.26***</w:t>
            </w:r>
          </w:p>
          <w:p w14:paraId="681C46B7" w14:textId="37FE26DA" w:rsidR="006D6125" w:rsidRPr="00594BFA" w:rsidRDefault="006D6125" w:rsidP="006D6125">
            <w:pPr>
              <w:spacing w:line="240" w:lineRule="auto"/>
              <w:jc w:val="center"/>
              <w:rPr>
                <w:color w:val="000000"/>
                <w:sz w:val="18"/>
                <w:szCs w:val="18"/>
                <w:lang w:val="en-US"/>
              </w:rPr>
            </w:pPr>
            <w:r>
              <w:rPr>
                <w:color w:val="000000"/>
                <w:sz w:val="18"/>
                <w:szCs w:val="18"/>
                <w:lang w:val="en-US"/>
              </w:rPr>
              <w:t>(0.58)</w:t>
            </w:r>
          </w:p>
        </w:tc>
        <w:tc>
          <w:tcPr>
            <w:tcW w:w="428" w:type="pct"/>
            <w:vMerge w:val="restart"/>
            <w:tcBorders>
              <w:top w:val="single" w:sz="4" w:space="0" w:color="auto"/>
            </w:tcBorders>
            <w:tcMar>
              <w:top w:w="15" w:type="dxa"/>
              <w:left w:w="75" w:type="dxa"/>
              <w:bottom w:w="15" w:type="dxa"/>
              <w:right w:w="75" w:type="dxa"/>
            </w:tcMar>
            <w:hideMark/>
          </w:tcPr>
          <w:p w14:paraId="7CBE47A6" w14:textId="77777777" w:rsidR="006D6125" w:rsidRPr="00594BFA" w:rsidRDefault="006D6125" w:rsidP="006D6125">
            <w:pPr>
              <w:spacing w:line="240" w:lineRule="auto"/>
              <w:jc w:val="center"/>
              <w:rPr>
                <w:color w:val="000000"/>
                <w:sz w:val="18"/>
                <w:szCs w:val="18"/>
                <w:lang w:val="en-US"/>
              </w:rPr>
            </w:pPr>
            <w:r>
              <w:rPr>
                <w:color w:val="000000"/>
                <w:sz w:val="18"/>
                <w:szCs w:val="18"/>
                <w:lang w:val="en-US"/>
              </w:rPr>
              <w:t>-0.94**</w:t>
            </w:r>
          </w:p>
          <w:p w14:paraId="1FD1BC44" w14:textId="2ACFA00B" w:rsidR="006D6125" w:rsidRPr="00594BFA" w:rsidRDefault="006D6125" w:rsidP="006D6125">
            <w:pPr>
              <w:spacing w:line="240" w:lineRule="auto"/>
              <w:jc w:val="center"/>
              <w:rPr>
                <w:color w:val="000000"/>
                <w:sz w:val="18"/>
                <w:szCs w:val="18"/>
                <w:lang w:val="en-US"/>
              </w:rPr>
            </w:pPr>
            <w:r>
              <w:rPr>
                <w:color w:val="000000"/>
                <w:sz w:val="18"/>
                <w:szCs w:val="18"/>
                <w:lang w:val="en-US"/>
              </w:rPr>
              <w:t>(0.33)</w:t>
            </w:r>
          </w:p>
        </w:tc>
        <w:tc>
          <w:tcPr>
            <w:tcW w:w="635" w:type="pct"/>
            <w:tcBorders>
              <w:top w:val="single" w:sz="4" w:space="0" w:color="auto"/>
            </w:tcBorders>
            <w:tcMar>
              <w:top w:w="15" w:type="dxa"/>
              <w:left w:w="75" w:type="dxa"/>
              <w:bottom w:w="15" w:type="dxa"/>
              <w:right w:w="75" w:type="dxa"/>
            </w:tcMar>
            <w:hideMark/>
          </w:tcPr>
          <w:p w14:paraId="531507F0" w14:textId="1050D846" w:rsidR="006D6125" w:rsidRDefault="006D6125" w:rsidP="006D6125">
            <w:pPr>
              <w:spacing w:line="240" w:lineRule="auto"/>
              <w:jc w:val="center"/>
              <w:rPr>
                <w:sz w:val="18"/>
                <w:szCs w:val="18"/>
                <w:lang w:val="en-US"/>
              </w:rPr>
            </w:pPr>
            <w:r>
              <w:rPr>
                <w:sz w:val="18"/>
                <w:szCs w:val="18"/>
                <w:lang w:val="en-US"/>
              </w:rPr>
              <w:t>214</w:t>
            </w:r>
          </w:p>
          <w:p w14:paraId="4C3031C0" w14:textId="365E19EA" w:rsidR="006D6125" w:rsidRPr="00594BFA" w:rsidRDefault="006D6125" w:rsidP="006D6125">
            <w:pPr>
              <w:spacing w:line="240" w:lineRule="auto"/>
              <w:jc w:val="center"/>
              <w:rPr>
                <w:color w:val="000000"/>
                <w:sz w:val="18"/>
                <w:szCs w:val="18"/>
                <w:lang w:val="en-US"/>
              </w:rPr>
            </w:pPr>
            <w:r>
              <w:rPr>
                <w:sz w:val="18"/>
                <w:szCs w:val="18"/>
                <w:lang w:val="en-US"/>
              </w:rPr>
              <w:t>(110, 318)</w:t>
            </w:r>
          </w:p>
        </w:tc>
      </w:tr>
      <w:tr w:rsidR="006D6125" w:rsidRPr="00594BFA" w14:paraId="57EC716E" w14:textId="77777777" w:rsidTr="0041533D">
        <w:tc>
          <w:tcPr>
            <w:tcW w:w="1756" w:type="pct"/>
            <w:tcMar>
              <w:top w:w="15" w:type="dxa"/>
              <w:left w:w="75" w:type="dxa"/>
              <w:bottom w:w="15" w:type="dxa"/>
              <w:right w:w="75" w:type="dxa"/>
            </w:tcMar>
            <w:vAlign w:val="center"/>
            <w:hideMark/>
          </w:tcPr>
          <w:p w14:paraId="1F5506B3" w14:textId="77777777" w:rsidR="006D6125" w:rsidRPr="00594BFA" w:rsidRDefault="006D6125" w:rsidP="00FE1DDD">
            <w:pPr>
              <w:spacing w:line="240" w:lineRule="auto"/>
              <w:rPr>
                <w:color w:val="000000"/>
                <w:sz w:val="18"/>
                <w:szCs w:val="18"/>
                <w:lang w:val="en-US"/>
              </w:rPr>
            </w:pPr>
            <w:r>
              <w:rPr>
                <w:color w:val="000000"/>
                <w:sz w:val="18"/>
                <w:szCs w:val="18"/>
                <w:lang w:val="en-US"/>
              </w:rPr>
              <w:t> </w:t>
            </w:r>
          </w:p>
        </w:tc>
        <w:tc>
          <w:tcPr>
            <w:tcW w:w="585" w:type="pct"/>
            <w:vMerge/>
            <w:tcMar>
              <w:top w:w="15" w:type="dxa"/>
              <w:left w:w="75" w:type="dxa"/>
              <w:bottom w:w="15" w:type="dxa"/>
              <w:right w:w="75" w:type="dxa"/>
            </w:tcMar>
            <w:hideMark/>
          </w:tcPr>
          <w:p w14:paraId="1BEEB0E9" w14:textId="4244FE2A" w:rsidR="006D6125" w:rsidRPr="00594BFA" w:rsidRDefault="006D6125" w:rsidP="006D6125">
            <w:pPr>
              <w:spacing w:line="240" w:lineRule="auto"/>
              <w:jc w:val="center"/>
              <w:rPr>
                <w:color w:val="000000"/>
                <w:sz w:val="18"/>
                <w:szCs w:val="18"/>
                <w:lang w:val="en-US"/>
              </w:rPr>
            </w:pPr>
          </w:p>
        </w:tc>
        <w:tc>
          <w:tcPr>
            <w:tcW w:w="497" w:type="pct"/>
            <w:vMerge/>
            <w:tcMar>
              <w:top w:w="15" w:type="dxa"/>
              <w:left w:w="75" w:type="dxa"/>
              <w:bottom w:w="15" w:type="dxa"/>
              <w:right w:w="75" w:type="dxa"/>
            </w:tcMar>
            <w:hideMark/>
          </w:tcPr>
          <w:p w14:paraId="2F0590BE" w14:textId="47664CD1" w:rsidR="006D6125" w:rsidRPr="00594BFA" w:rsidRDefault="006D6125" w:rsidP="006D6125">
            <w:pPr>
              <w:spacing w:line="240" w:lineRule="auto"/>
              <w:jc w:val="center"/>
              <w:rPr>
                <w:color w:val="000000"/>
                <w:sz w:val="18"/>
                <w:szCs w:val="18"/>
                <w:lang w:val="en-US"/>
              </w:rPr>
            </w:pPr>
          </w:p>
        </w:tc>
        <w:tc>
          <w:tcPr>
            <w:tcW w:w="566" w:type="pct"/>
            <w:tcMar>
              <w:top w:w="15" w:type="dxa"/>
              <w:left w:w="75" w:type="dxa"/>
              <w:bottom w:w="15" w:type="dxa"/>
              <w:right w:w="75" w:type="dxa"/>
            </w:tcMar>
            <w:hideMark/>
          </w:tcPr>
          <w:p w14:paraId="038EA869" w14:textId="77777777" w:rsidR="006D6125" w:rsidRPr="00594BFA" w:rsidRDefault="006D6125" w:rsidP="006D6125">
            <w:pPr>
              <w:spacing w:line="240" w:lineRule="auto"/>
              <w:jc w:val="center"/>
              <w:rPr>
                <w:color w:val="000000"/>
                <w:sz w:val="18"/>
                <w:szCs w:val="18"/>
                <w:lang w:val="en-US"/>
              </w:rPr>
            </w:pPr>
          </w:p>
        </w:tc>
        <w:tc>
          <w:tcPr>
            <w:tcW w:w="533" w:type="pct"/>
            <w:vMerge/>
            <w:tcMar>
              <w:top w:w="15" w:type="dxa"/>
              <w:left w:w="75" w:type="dxa"/>
              <w:bottom w:w="15" w:type="dxa"/>
              <w:right w:w="75" w:type="dxa"/>
            </w:tcMar>
            <w:hideMark/>
          </w:tcPr>
          <w:p w14:paraId="12DF8064" w14:textId="152AA31F" w:rsidR="006D6125" w:rsidRPr="00594BFA" w:rsidRDefault="006D6125" w:rsidP="006D6125">
            <w:pPr>
              <w:spacing w:line="240" w:lineRule="auto"/>
              <w:jc w:val="center"/>
              <w:rPr>
                <w:color w:val="000000"/>
                <w:sz w:val="18"/>
                <w:szCs w:val="18"/>
                <w:lang w:val="en-US"/>
              </w:rPr>
            </w:pPr>
          </w:p>
        </w:tc>
        <w:tc>
          <w:tcPr>
            <w:tcW w:w="428" w:type="pct"/>
            <w:vMerge/>
            <w:tcMar>
              <w:top w:w="15" w:type="dxa"/>
              <w:left w:w="75" w:type="dxa"/>
              <w:bottom w:w="15" w:type="dxa"/>
              <w:right w:w="75" w:type="dxa"/>
            </w:tcMar>
            <w:hideMark/>
          </w:tcPr>
          <w:p w14:paraId="234D314E" w14:textId="13353EFE" w:rsidR="006D6125" w:rsidRPr="00594BFA" w:rsidRDefault="006D6125" w:rsidP="006D6125">
            <w:pPr>
              <w:spacing w:line="240" w:lineRule="auto"/>
              <w:jc w:val="center"/>
              <w:rPr>
                <w:color w:val="000000"/>
                <w:sz w:val="18"/>
                <w:szCs w:val="18"/>
                <w:lang w:val="en-US"/>
              </w:rPr>
            </w:pPr>
          </w:p>
        </w:tc>
        <w:tc>
          <w:tcPr>
            <w:tcW w:w="635" w:type="pct"/>
            <w:tcMar>
              <w:top w:w="15" w:type="dxa"/>
              <w:left w:w="75" w:type="dxa"/>
              <w:bottom w:w="15" w:type="dxa"/>
              <w:right w:w="75" w:type="dxa"/>
            </w:tcMar>
            <w:hideMark/>
          </w:tcPr>
          <w:p w14:paraId="636940EB" w14:textId="77777777" w:rsidR="006D6125" w:rsidRPr="00594BFA" w:rsidRDefault="006D6125" w:rsidP="006D6125">
            <w:pPr>
              <w:spacing w:line="240" w:lineRule="auto"/>
              <w:jc w:val="center"/>
              <w:rPr>
                <w:color w:val="000000"/>
                <w:sz w:val="18"/>
                <w:szCs w:val="18"/>
                <w:lang w:val="en-US"/>
              </w:rPr>
            </w:pPr>
          </w:p>
        </w:tc>
      </w:tr>
      <w:tr w:rsidR="006D6125" w:rsidRPr="00594BFA" w14:paraId="4FFF6473" w14:textId="77777777" w:rsidTr="0041533D">
        <w:tc>
          <w:tcPr>
            <w:tcW w:w="1756" w:type="pct"/>
            <w:tcMar>
              <w:top w:w="15" w:type="dxa"/>
              <w:left w:w="75" w:type="dxa"/>
              <w:bottom w:w="15" w:type="dxa"/>
              <w:right w:w="75" w:type="dxa"/>
            </w:tcMar>
            <w:vAlign w:val="center"/>
            <w:hideMark/>
          </w:tcPr>
          <w:p w14:paraId="24C85EAE" w14:textId="77777777" w:rsidR="006D6125" w:rsidRPr="00594BFA" w:rsidRDefault="006D6125" w:rsidP="00FE1DDD">
            <w:pPr>
              <w:spacing w:line="240" w:lineRule="auto"/>
              <w:rPr>
                <w:color w:val="000000"/>
                <w:sz w:val="18"/>
                <w:szCs w:val="18"/>
                <w:lang w:val="en-US"/>
              </w:rPr>
            </w:pPr>
            <w:r>
              <w:rPr>
                <w:color w:val="000000"/>
                <w:sz w:val="18"/>
                <w:szCs w:val="18"/>
                <w:lang w:val="en-US"/>
              </w:rPr>
              <w:t>Green space: 500 m (vs 15 km)</w:t>
            </w:r>
          </w:p>
        </w:tc>
        <w:tc>
          <w:tcPr>
            <w:tcW w:w="585" w:type="pct"/>
            <w:vMerge w:val="restart"/>
            <w:tcMar>
              <w:top w:w="15" w:type="dxa"/>
              <w:left w:w="75" w:type="dxa"/>
              <w:bottom w:w="15" w:type="dxa"/>
              <w:right w:w="75" w:type="dxa"/>
            </w:tcMar>
            <w:hideMark/>
          </w:tcPr>
          <w:p w14:paraId="01C22404" w14:textId="77777777" w:rsidR="006D6125" w:rsidRPr="00594BFA" w:rsidRDefault="006D6125" w:rsidP="006D6125">
            <w:pPr>
              <w:spacing w:line="240" w:lineRule="auto"/>
              <w:jc w:val="center"/>
              <w:rPr>
                <w:color w:val="000000"/>
                <w:sz w:val="18"/>
                <w:szCs w:val="18"/>
                <w:lang w:val="en-US"/>
              </w:rPr>
            </w:pPr>
            <w:r>
              <w:rPr>
                <w:color w:val="000000"/>
                <w:sz w:val="18"/>
                <w:szCs w:val="18"/>
                <w:lang w:val="en-US"/>
              </w:rPr>
              <w:t>2.02***</w:t>
            </w:r>
          </w:p>
          <w:p w14:paraId="35E50B42" w14:textId="0FEC5132" w:rsidR="006D6125" w:rsidRPr="00594BFA" w:rsidRDefault="006D6125" w:rsidP="006D6125">
            <w:pPr>
              <w:spacing w:line="240" w:lineRule="auto"/>
              <w:jc w:val="center"/>
              <w:rPr>
                <w:color w:val="000000"/>
                <w:sz w:val="18"/>
                <w:szCs w:val="18"/>
                <w:lang w:val="en-US"/>
              </w:rPr>
            </w:pPr>
            <w:r>
              <w:rPr>
                <w:color w:val="000000"/>
                <w:sz w:val="18"/>
                <w:szCs w:val="18"/>
                <w:lang w:val="en-US"/>
              </w:rPr>
              <w:t>(0.15)</w:t>
            </w:r>
          </w:p>
        </w:tc>
        <w:tc>
          <w:tcPr>
            <w:tcW w:w="497" w:type="pct"/>
            <w:vMerge w:val="restart"/>
            <w:tcMar>
              <w:top w:w="15" w:type="dxa"/>
              <w:left w:w="75" w:type="dxa"/>
              <w:bottom w:w="15" w:type="dxa"/>
              <w:right w:w="75" w:type="dxa"/>
            </w:tcMar>
            <w:hideMark/>
          </w:tcPr>
          <w:p w14:paraId="78109CDB" w14:textId="77777777" w:rsidR="006D6125" w:rsidRPr="00594BFA" w:rsidRDefault="006D6125" w:rsidP="006D6125">
            <w:pPr>
              <w:spacing w:line="240" w:lineRule="auto"/>
              <w:jc w:val="center"/>
              <w:rPr>
                <w:color w:val="000000"/>
                <w:sz w:val="18"/>
                <w:szCs w:val="18"/>
                <w:lang w:val="en-US"/>
              </w:rPr>
            </w:pPr>
            <w:r>
              <w:rPr>
                <w:color w:val="000000"/>
                <w:sz w:val="18"/>
                <w:szCs w:val="18"/>
                <w:lang w:val="en-US"/>
              </w:rPr>
              <w:t>-0.67</w:t>
            </w:r>
          </w:p>
          <w:p w14:paraId="2EEDB8D9" w14:textId="305E8268" w:rsidR="006D6125" w:rsidRPr="00594BFA" w:rsidRDefault="006D6125" w:rsidP="006D6125">
            <w:pPr>
              <w:spacing w:line="240" w:lineRule="auto"/>
              <w:jc w:val="center"/>
              <w:rPr>
                <w:color w:val="000000"/>
                <w:sz w:val="18"/>
                <w:szCs w:val="18"/>
                <w:lang w:val="en-US"/>
              </w:rPr>
            </w:pPr>
            <w:r>
              <w:rPr>
                <w:color w:val="000000"/>
                <w:sz w:val="18"/>
                <w:szCs w:val="18"/>
                <w:lang w:val="en-US"/>
              </w:rPr>
              <w:t>(0.39)</w:t>
            </w:r>
          </w:p>
        </w:tc>
        <w:tc>
          <w:tcPr>
            <w:tcW w:w="566" w:type="pct"/>
            <w:tcMar>
              <w:top w:w="15" w:type="dxa"/>
              <w:left w:w="75" w:type="dxa"/>
              <w:bottom w:w="15" w:type="dxa"/>
              <w:right w:w="75" w:type="dxa"/>
            </w:tcMar>
            <w:hideMark/>
          </w:tcPr>
          <w:p w14:paraId="410F2AF4" w14:textId="0885AF81" w:rsidR="006D6125" w:rsidRDefault="006D6125" w:rsidP="006D6125">
            <w:pPr>
              <w:spacing w:line="240" w:lineRule="auto"/>
              <w:jc w:val="center"/>
              <w:rPr>
                <w:sz w:val="18"/>
                <w:szCs w:val="18"/>
                <w:lang w:val="en-US"/>
              </w:rPr>
            </w:pPr>
            <w:r>
              <w:rPr>
                <w:sz w:val="18"/>
                <w:szCs w:val="18"/>
                <w:lang w:val="en-US"/>
              </w:rPr>
              <w:t>397</w:t>
            </w:r>
          </w:p>
          <w:p w14:paraId="70D91673" w14:textId="2C6530D5" w:rsidR="006D6125" w:rsidRPr="00594BFA" w:rsidRDefault="006D6125" w:rsidP="006D6125">
            <w:pPr>
              <w:spacing w:line="240" w:lineRule="auto"/>
              <w:jc w:val="center"/>
              <w:rPr>
                <w:color w:val="000000"/>
                <w:sz w:val="18"/>
                <w:szCs w:val="18"/>
                <w:lang w:val="en-US"/>
              </w:rPr>
            </w:pPr>
            <w:r>
              <w:rPr>
                <w:sz w:val="18"/>
                <w:szCs w:val="18"/>
                <w:lang w:val="en-US"/>
              </w:rPr>
              <w:t>(330, 464)</w:t>
            </w:r>
          </w:p>
        </w:tc>
        <w:tc>
          <w:tcPr>
            <w:tcW w:w="533" w:type="pct"/>
            <w:vMerge w:val="restart"/>
            <w:tcMar>
              <w:top w:w="15" w:type="dxa"/>
              <w:left w:w="75" w:type="dxa"/>
              <w:bottom w:w="15" w:type="dxa"/>
              <w:right w:w="75" w:type="dxa"/>
            </w:tcMar>
            <w:hideMark/>
          </w:tcPr>
          <w:p w14:paraId="5312341A" w14:textId="77777777" w:rsidR="006D6125" w:rsidRPr="00594BFA" w:rsidRDefault="006D6125" w:rsidP="006D6125">
            <w:pPr>
              <w:spacing w:line="240" w:lineRule="auto"/>
              <w:jc w:val="center"/>
              <w:rPr>
                <w:color w:val="000000"/>
                <w:sz w:val="18"/>
                <w:szCs w:val="18"/>
                <w:lang w:val="en-US"/>
              </w:rPr>
            </w:pPr>
            <w:r>
              <w:rPr>
                <w:color w:val="000000"/>
                <w:sz w:val="18"/>
                <w:szCs w:val="18"/>
                <w:lang w:val="en-US"/>
              </w:rPr>
              <w:t>3.67***</w:t>
            </w:r>
          </w:p>
          <w:p w14:paraId="533F2DC4" w14:textId="7C65B33E" w:rsidR="006D6125" w:rsidRPr="00594BFA" w:rsidRDefault="006D6125" w:rsidP="006D6125">
            <w:pPr>
              <w:spacing w:line="240" w:lineRule="auto"/>
              <w:jc w:val="center"/>
              <w:rPr>
                <w:color w:val="000000"/>
                <w:sz w:val="18"/>
                <w:szCs w:val="18"/>
                <w:lang w:val="en-US"/>
              </w:rPr>
            </w:pPr>
            <w:r>
              <w:rPr>
                <w:color w:val="000000"/>
                <w:sz w:val="18"/>
                <w:szCs w:val="18"/>
                <w:lang w:val="en-US"/>
              </w:rPr>
              <w:t>(0.70)</w:t>
            </w:r>
          </w:p>
        </w:tc>
        <w:tc>
          <w:tcPr>
            <w:tcW w:w="428" w:type="pct"/>
            <w:vMerge w:val="restart"/>
            <w:tcMar>
              <w:top w:w="15" w:type="dxa"/>
              <w:left w:w="75" w:type="dxa"/>
              <w:bottom w:w="15" w:type="dxa"/>
              <w:right w:w="75" w:type="dxa"/>
            </w:tcMar>
            <w:hideMark/>
          </w:tcPr>
          <w:p w14:paraId="0F2FAA50" w14:textId="77777777" w:rsidR="006D6125" w:rsidRPr="00594BFA" w:rsidRDefault="006D6125" w:rsidP="006D6125">
            <w:pPr>
              <w:spacing w:line="240" w:lineRule="auto"/>
              <w:jc w:val="center"/>
              <w:rPr>
                <w:color w:val="000000"/>
                <w:sz w:val="18"/>
                <w:szCs w:val="18"/>
                <w:lang w:val="en-US"/>
              </w:rPr>
            </w:pPr>
            <w:r>
              <w:rPr>
                <w:color w:val="000000"/>
                <w:sz w:val="18"/>
                <w:szCs w:val="18"/>
                <w:lang w:val="en-US"/>
              </w:rPr>
              <w:t>-0.90*</w:t>
            </w:r>
          </w:p>
          <w:p w14:paraId="39CB98F0" w14:textId="32A581F9" w:rsidR="006D6125" w:rsidRPr="00594BFA" w:rsidRDefault="006D6125" w:rsidP="006D6125">
            <w:pPr>
              <w:spacing w:line="240" w:lineRule="auto"/>
              <w:jc w:val="center"/>
              <w:rPr>
                <w:color w:val="000000"/>
                <w:sz w:val="18"/>
                <w:szCs w:val="18"/>
                <w:lang w:val="en-US"/>
              </w:rPr>
            </w:pPr>
            <w:r>
              <w:rPr>
                <w:color w:val="000000"/>
                <w:sz w:val="18"/>
                <w:szCs w:val="18"/>
                <w:lang w:val="en-US"/>
              </w:rPr>
              <w:t>(0.46)</w:t>
            </w:r>
          </w:p>
        </w:tc>
        <w:tc>
          <w:tcPr>
            <w:tcW w:w="635" w:type="pct"/>
            <w:tcMar>
              <w:top w:w="15" w:type="dxa"/>
              <w:left w:w="75" w:type="dxa"/>
              <w:bottom w:w="15" w:type="dxa"/>
              <w:right w:w="75" w:type="dxa"/>
            </w:tcMar>
            <w:hideMark/>
          </w:tcPr>
          <w:p w14:paraId="534C2CF2" w14:textId="0BAA9293" w:rsidR="006D6125" w:rsidRDefault="006D6125" w:rsidP="006D6125">
            <w:pPr>
              <w:spacing w:line="240" w:lineRule="auto"/>
              <w:jc w:val="center"/>
              <w:rPr>
                <w:sz w:val="18"/>
                <w:szCs w:val="18"/>
                <w:lang w:val="en-US"/>
              </w:rPr>
            </w:pPr>
            <w:r>
              <w:rPr>
                <w:sz w:val="18"/>
                <w:szCs w:val="18"/>
                <w:lang w:val="en-US"/>
              </w:rPr>
              <w:t>346</w:t>
            </w:r>
          </w:p>
          <w:p w14:paraId="52B6F5C5" w14:textId="6F3B5C2D" w:rsidR="006D6125" w:rsidRPr="00594BFA" w:rsidRDefault="006D6125" w:rsidP="006D6125">
            <w:pPr>
              <w:spacing w:line="240" w:lineRule="auto"/>
              <w:jc w:val="center"/>
              <w:rPr>
                <w:color w:val="000000"/>
                <w:sz w:val="18"/>
                <w:szCs w:val="18"/>
                <w:lang w:val="en-US"/>
              </w:rPr>
            </w:pPr>
            <w:r>
              <w:rPr>
                <w:sz w:val="18"/>
                <w:szCs w:val="18"/>
                <w:lang w:val="en-US"/>
              </w:rPr>
              <w:t>(223, 469)</w:t>
            </w:r>
          </w:p>
        </w:tc>
      </w:tr>
      <w:tr w:rsidR="006D6125" w:rsidRPr="00594BFA" w14:paraId="7A0AEF1D" w14:textId="77777777" w:rsidTr="0041533D">
        <w:tc>
          <w:tcPr>
            <w:tcW w:w="1756" w:type="pct"/>
            <w:tcMar>
              <w:top w:w="15" w:type="dxa"/>
              <w:left w:w="75" w:type="dxa"/>
              <w:bottom w:w="15" w:type="dxa"/>
              <w:right w:w="75" w:type="dxa"/>
            </w:tcMar>
            <w:vAlign w:val="center"/>
            <w:hideMark/>
          </w:tcPr>
          <w:p w14:paraId="13BD8079" w14:textId="77777777" w:rsidR="006D6125" w:rsidRPr="00594BFA" w:rsidRDefault="006D6125" w:rsidP="00FE1DDD">
            <w:pPr>
              <w:spacing w:line="240" w:lineRule="auto"/>
              <w:rPr>
                <w:color w:val="000000"/>
                <w:sz w:val="18"/>
                <w:szCs w:val="18"/>
                <w:lang w:val="en-US"/>
              </w:rPr>
            </w:pPr>
            <w:r>
              <w:rPr>
                <w:color w:val="000000"/>
                <w:sz w:val="18"/>
                <w:szCs w:val="18"/>
                <w:lang w:val="en-US"/>
              </w:rPr>
              <w:t> </w:t>
            </w:r>
          </w:p>
        </w:tc>
        <w:tc>
          <w:tcPr>
            <w:tcW w:w="585" w:type="pct"/>
            <w:vMerge/>
            <w:tcMar>
              <w:top w:w="15" w:type="dxa"/>
              <w:left w:w="75" w:type="dxa"/>
              <w:bottom w:w="15" w:type="dxa"/>
              <w:right w:w="75" w:type="dxa"/>
            </w:tcMar>
            <w:hideMark/>
          </w:tcPr>
          <w:p w14:paraId="67F65CA0" w14:textId="61A7E9D3" w:rsidR="006D6125" w:rsidRPr="00594BFA" w:rsidRDefault="006D6125" w:rsidP="006D6125">
            <w:pPr>
              <w:spacing w:line="240" w:lineRule="auto"/>
              <w:jc w:val="center"/>
              <w:rPr>
                <w:color w:val="000000"/>
                <w:sz w:val="18"/>
                <w:szCs w:val="18"/>
                <w:lang w:val="en-US"/>
              </w:rPr>
            </w:pPr>
          </w:p>
        </w:tc>
        <w:tc>
          <w:tcPr>
            <w:tcW w:w="497" w:type="pct"/>
            <w:vMerge/>
            <w:tcMar>
              <w:top w:w="15" w:type="dxa"/>
              <w:left w:w="75" w:type="dxa"/>
              <w:bottom w:w="15" w:type="dxa"/>
              <w:right w:w="75" w:type="dxa"/>
            </w:tcMar>
            <w:hideMark/>
          </w:tcPr>
          <w:p w14:paraId="714C4894" w14:textId="475DE46A" w:rsidR="006D6125" w:rsidRPr="00594BFA" w:rsidRDefault="006D6125" w:rsidP="006D6125">
            <w:pPr>
              <w:spacing w:line="240" w:lineRule="auto"/>
              <w:jc w:val="center"/>
              <w:rPr>
                <w:color w:val="000000"/>
                <w:sz w:val="18"/>
                <w:szCs w:val="18"/>
                <w:lang w:val="en-US"/>
              </w:rPr>
            </w:pPr>
          </w:p>
        </w:tc>
        <w:tc>
          <w:tcPr>
            <w:tcW w:w="566" w:type="pct"/>
            <w:tcMar>
              <w:top w:w="15" w:type="dxa"/>
              <w:left w:w="75" w:type="dxa"/>
              <w:bottom w:w="15" w:type="dxa"/>
              <w:right w:w="75" w:type="dxa"/>
            </w:tcMar>
            <w:hideMark/>
          </w:tcPr>
          <w:p w14:paraId="16894988" w14:textId="77777777" w:rsidR="006D6125" w:rsidRPr="00594BFA" w:rsidRDefault="006D6125" w:rsidP="006D6125">
            <w:pPr>
              <w:spacing w:line="240" w:lineRule="auto"/>
              <w:jc w:val="center"/>
              <w:rPr>
                <w:color w:val="000000"/>
                <w:sz w:val="18"/>
                <w:szCs w:val="18"/>
                <w:lang w:val="en-US"/>
              </w:rPr>
            </w:pPr>
          </w:p>
        </w:tc>
        <w:tc>
          <w:tcPr>
            <w:tcW w:w="533" w:type="pct"/>
            <w:vMerge/>
            <w:tcMar>
              <w:top w:w="15" w:type="dxa"/>
              <w:left w:w="75" w:type="dxa"/>
              <w:bottom w:w="15" w:type="dxa"/>
              <w:right w:w="75" w:type="dxa"/>
            </w:tcMar>
            <w:hideMark/>
          </w:tcPr>
          <w:p w14:paraId="2BD6B24F" w14:textId="04AF45B7" w:rsidR="006D6125" w:rsidRPr="00594BFA" w:rsidRDefault="006D6125" w:rsidP="006D6125">
            <w:pPr>
              <w:spacing w:line="240" w:lineRule="auto"/>
              <w:jc w:val="center"/>
              <w:rPr>
                <w:color w:val="000000"/>
                <w:sz w:val="18"/>
                <w:szCs w:val="18"/>
                <w:lang w:val="en-US"/>
              </w:rPr>
            </w:pPr>
          </w:p>
        </w:tc>
        <w:tc>
          <w:tcPr>
            <w:tcW w:w="428" w:type="pct"/>
            <w:vMerge/>
            <w:tcMar>
              <w:top w:w="15" w:type="dxa"/>
              <w:left w:w="75" w:type="dxa"/>
              <w:bottom w:w="15" w:type="dxa"/>
              <w:right w:w="75" w:type="dxa"/>
            </w:tcMar>
            <w:hideMark/>
          </w:tcPr>
          <w:p w14:paraId="66835A9C" w14:textId="195C90E7" w:rsidR="006D6125" w:rsidRPr="00594BFA" w:rsidRDefault="006D6125" w:rsidP="006D6125">
            <w:pPr>
              <w:spacing w:line="240" w:lineRule="auto"/>
              <w:jc w:val="center"/>
              <w:rPr>
                <w:color w:val="000000"/>
                <w:sz w:val="18"/>
                <w:szCs w:val="18"/>
                <w:lang w:val="en-US"/>
              </w:rPr>
            </w:pPr>
          </w:p>
        </w:tc>
        <w:tc>
          <w:tcPr>
            <w:tcW w:w="635" w:type="pct"/>
            <w:tcMar>
              <w:top w:w="15" w:type="dxa"/>
              <w:left w:w="75" w:type="dxa"/>
              <w:bottom w:w="15" w:type="dxa"/>
              <w:right w:w="75" w:type="dxa"/>
            </w:tcMar>
            <w:hideMark/>
          </w:tcPr>
          <w:p w14:paraId="583811AD" w14:textId="77777777" w:rsidR="006D6125" w:rsidRPr="00594BFA" w:rsidRDefault="006D6125" w:rsidP="006D6125">
            <w:pPr>
              <w:spacing w:line="240" w:lineRule="auto"/>
              <w:jc w:val="center"/>
              <w:rPr>
                <w:color w:val="000000"/>
                <w:sz w:val="18"/>
                <w:szCs w:val="18"/>
                <w:lang w:val="en-US"/>
              </w:rPr>
            </w:pPr>
          </w:p>
        </w:tc>
      </w:tr>
      <w:tr w:rsidR="0041533D" w:rsidRPr="00594BFA" w14:paraId="21AF6479" w14:textId="77777777" w:rsidTr="0041533D">
        <w:tc>
          <w:tcPr>
            <w:tcW w:w="1756" w:type="pct"/>
            <w:tcMar>
              <w:top w:w="15" w:type="dxa"/>
              <w:left w:w="75" w:type="dxa"/>
              <w:bottom w:w="15" w:type="dxa"/>
              <w:right w:w="75" w:type="dxa"/>
            </w:tcMar>
            <w:vAlign w:val="center"/>
            <w:hideMark/>
          </w:tcPr>
          <w:p w14:paraId="10842080" w14:textId="77777777" w:rsidR="0041533D" w:rsidRPr="00594BFA" w:rsidRDefault="0041533D" w:rsidP="00FE1DDD">
            <w:pPr>
              <w:spacing w:line="240" w:lineRule="auto"/>
              <w:rPr>
                <w:color w:val="000000"/>
                <w:sz w:val="18"/>
                <w:szCs w:val="18"/>
                <w:lang w:val="en-US"/>
              </w:rPr>
            </w:pPr>
            <w:r>
              <w:rPr>
                <w:color w:val="000000"/>
                <w:sz w:val="18"/>
                <w:szCs w:val="18"/>
                <w:lang w:val="en-US"/>
              </w:rPr>
              <w:t>Shops: 5 km (vs 15 km)</w:t>
            </w:r>
          </w:p>
        </w:tc>
        <w:tc>
          <w:tcPr>
            <w:tcW w:w="585" w:type="pct"/>
            <w:vMerge w:val="restart"/>
            <w:tcMar>
              <w:top w:w="15" w:type="dxa"/>
              <w:left w:w="75" w:type="dxa"/>
              <w:bottom w:w="15" w:type="dxa"/>
              <w:right w:w="75" w:type="dxa"/>
            </w:tcMar>
            <w:hideMark/>
          </w:tcPr>
          <w:p w14:paraId="7F741850"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0.93***</w:t>
            </w:r>
          </w:p>
          <w:p w14:paraId="37DF96CE" w14:textId="23D5BA10" w:rsidR="0041533D" w:rsidRPr="00594BFA" w:rsidRDefault="0041533D" w:rsidP="006D6125">
            <w:pPr>
              <w:spacing w:line="240" w:lineRule="auto"/>
              <w:jc w:val="center"/>
              <w:rPr>
                <w:color w:val="000000"/>
                <w:sz w:val="18"/>
                <w:szCs w:val="18"/>
                <w:lang w:val="en-US"/>
              </w:rPr>
            </w:pPr>
            <w:r>
              <w:rPr>
                <w:color w:val="000000"/>
                <w:sz w:val="18"/>
                <w:szCs w:val="18"/>
                <w:lang w:val="en-US"/>
              </w:rPr>
              <w:t>(0.13)</w:t>
            </w:r>
          </w:p>
        </w:tc>
        <w:tc>
          <w:tcPr>
            <w:tcW w:w="497" w:type="pct"/>
            <w:vMerge w:val="restart"/>
            <w:tcMar>
              <w:top w:w="15" w:type="dxa"/>
              <w:left w:w="75" w:type="dxa"/>
              <w:bottom w:w="15" w:type="dxa"/>
              <w:right w:w="75" w:type="dxa"/>
            </w:tcMar>
            <w:hideMark/>
          </w:tcPr>
          <w:p w14:paraId="1000EB46"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0.43</w:t>
            </w:r>
          </w:p>
          <w:p w14:paraId="17A9418B" w14:textId="0E4EA929" w:rsidR="0041533D" w:rsidRPr="00594BFA" w:rsidRDefault="0041533D" w:rsidP="006D6125">
            <w:pPr>
              <w:spacing w:line="240" w:lineRule="auto"/>
              <w:jc w:val="center"/>
              <w:rPr>
                <w:color w:val="000000"/>
                <w:sz w:val="18"/>
                <w:szCs w:val="18"/>
                <w:lang w:val="en-US"/>
              </w:rPr>
            </w:pPr>
            <w:r>
              <w:rPr>
                <w:color w:val="000000"/>
                <w:sz w:val="18"/>
                <w:szCs w:val="18"/>
                <w:lang w:val="en-US"/>
              </w:rPr>
              <w:t>(0.31)</w:t>
            </w:r>
          </w:p>
        </w:tc>
        <w:tc>
          <w:tcPr>
            <w:tcW w:w="566" w:type="pct"/>
            <w:tcMar>
              <w:top w:w="15" w:type="dxa"/>
              <w:left w:w="75" w:type="dxa"/>
              <w:bottom w:w="15" w:type="dxa"/>
              <w:right w:w="75" w:type="dxa"/>
            </w:tcMar>
            <w:hideMark/>
          </w:tcPr>
          <w:p w14:paraId="61C83816" w14:textId="29C5D969" w:rsidR="0041533D" w:rsidRDefault="0041533D" w:rsidP="006D6125">
            <w:pPr>
              <w:spacing w:line="240" w:lineRule="auto"/>
              <w:jc w:val="center"/>
              <w:rPr>
                <w:sz w:val="18"/>
                <w:szCs w:val="18"/>
                <w:lang w:val="en-US"/>
              </w:rPr>
            </w:pPr>
            <w:r>
              <w:rPr>
                <w:sz w:val="18"/>
                <w:szCs w:val="18"/>
                <w:lang w:val="en-US"/>
              </w:rPr>
              <w:t>184</w:t>
            </w:r>
          </w:p>
          <w:p w14:paraId="534429C4" w14:textId="6EFC57FB" w:rsidR="0041533D" w:rsidRPr="00594BFA" w:rsidRDefault="0041533D" w:rsidP="006D6125">
            <w:pPr>
              <w:spacing w:line="240" w:lineRule="auto"/>
              <w:jc w:val="center"/>
              <w:rPr>
                <w:color w:val="000000"/>
                <w:sz w:val="18"/>
                <w:szCs w:val="18"/>
                <w:lang w:val="en-US"/>
              </w:rPr>
            </w:pPr>
            <w:r>
              <w:rPr>
                <w:sz w:val="18"/>
                <w:szCs w:val="18"/>
                <w:lang w:val="en-US"/>
              </w:rPr>
              <w:t>(125, 243)</w:t>
            </w:r>
          </w:p>
        </w:tc>
        <w:tc>
          <w:tcPr>
            <w:tcW w:w="533" w:type="pct"/>
            <w:vMerge w:val="restart"/>
            <w:tcMar>
              <w:top w:w="15" w:type="dxa"/>
              <w:left w:w="75" w:type="dxa"/>
              <w:bottom w:w="15" w:type="dxa"/>
              <w:right w:w="75" w:type="dxa"/>
            </w:tcMar>
            <w:hideMark/>
          </w:tcPr>
          <w:p w14:paraId="452C6024"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1.82**</w:t>
            </w:r>
          </w:p>
          <w:p w14:paraId="79032DD9" w14:textId="5271285B" w:rsidR="0041533D" w:rsidRPr="00594BFA" w:rsidRDefault="0041533D" w:rsidP="006D6125">
            <w:pPr>
              <w:spacing w:line="240" w:lineRule="auto"/>
              <w:jc w:val="center"/>
              <w:rPr>
                <w:color w:val="000000"/>
                <w:sz w:val="18"/>
                <w:szCs w:val="18"/>
                <w:lang w:val="en-US"/>
              </w:rPr>
            </w:pPr>
            <w:r>
              <w:rPr>
                <w:color w:val="000000"/>
                <w:sz w:val="18"/>
                <w:szCs w:val="18"/>
                <w:lang w:val="en-US"/>
              </w:rPr>
              <w:t>(0.57)</w:t>
            </w:r>
          </w:p>
        </w:tc>
        <w:tc>
          <w:tcPr>
            <w:tcW w:w="428" w:type="pct"/>
            <w:vMerge w:val="restart"/>
            <w:tcMar>
              <w:top w:w="15" w:type="dxa"/>
              <w:left w:w="75" w:type="dxa"/>
              <w:bottom w:w="15" w:type="dxa"/>
              <w:right w:w="75" w:type="dxa"/>
            </w:tcMar>
            <w:hideMark/>
          </w:tcPr>
          <w:p w14:paraId="3F771DEE"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1.17*</w:t>
            </w:r>
          </w:p>
          <w:p w14:paraId="0A02E262" w14:textId="57C40C06" w:rsidR="0041533D" w:rsidRPr="00594BFA" w:rsidRDefault="0041533D" w:rsidP="006D6125">
            <w:pPr>
              <w:spacing w:line="240" w:lineRule="auto"/>
              <w:jc w:val="center"/>
              <w:rPr>
                <w:color w:val="000000"/>
                <w:sz w:val="18"/>
                <w:szCs w:val="18"/>
                <w:lang w:val="en-US"/>
              </w:rPr>
            </w:pPr>
            <w:r>
              <w:rPr>
                <w:color w:val="000000"/>
                <w:sz w:val="18"/>
                <w:szCs w:val="18"/>
                <w:lang w:val="en-US"/>
              </w:rPr>
              <w:t>(0.55)</w:t>
            </w:r>
          </w:p>
        </w:tc>
        <w:tc>
          <w:tcPr>
            <w:tcW w:w="635" w:type="pct"/>
            <w:tcMar>
              <w:top w:w="15" w:type="dxa"/>
              <w:left w:w="75" w:type="dxa"/>
              <w:bottom w:w="15" w:type="dxa"/>
              <w:right w:w="75" w:type="dxa"/>
            </w:tcMar>
            <w:hideMark/>
          </w:tcPr>
          <w:p w14:paraId="37D04F72" w14:textId="263259FA" w:rsidR="0041533D" w:rsidRDefault="0041533D" w:rsidP="006D6125">
            <w:pPr>
              <w:spacing w:line="240" w:lineRule="auto"/>
              <w:jc w:val="center"/>
              <w:rPr>
                <w:sz w:val="18"/>
                <w:szCs w:val="18"/>
                <w:lang w:val="en-US"/>
              </w:rPr>
            </w:pPr>
            <w:r>
              <w:rPr>
                <w:sz w:val="18"/>
                <w:szCs w:val="18"/>
                <w:lang w:val="en-US"/>
              </w:rPr>
              <w:t>171</w:t>
            </w:r>
          </w:p>
          <w:p w14:paraId="2BB38984" w14:textId="68DE6B89" w:rsidR="0041533D" w:rsidRPr="00594BFA" w:rsidRDefault="0041533D" w:rsidP="006D6125">
            <w:pPr>
              <w:spacing w:line="240" w:lineRule="auto"/>
              <w:jc w:val="center"/>
              <w:rPr>
                <w:color w:val="000000"/>
                <w:sz w:val="18"/>
                <w:szCs w:val="18"/>
                <w:lang w:val="en-US"/>
              </w:rPr>
            </w:pPr>
            <w:r>
              <w:rPr>
                <w:sz w:val="18"/>
                <w:szCs w:val="18"/>
                <w:lang w:val="en-US"/>
              </w:rPr>
              <w:t>(63, 279)</w:t>
            </w:r>
          </w:p>
        </w:tc>
      </w:tr>
      <w:tr w:rsidR="0041533D" w:rsidRPr="00594BFA" w14:paraId="7A68E9D2" w14:textId="77777777" w:rsidTr="0041533D">
        <w:tc>
          <w:tcPr>
            <w:tcW w:w="1756" w:type="pct"/>
            <w:tcMar>
              <w:top w:w="15" w:type="dxa"/>
              <w:left w:w="75" w:type="dxa"/>
              <w:bottom w:w="15" w:type="dxa"/>
              <w:right w:w="75" w:type="dxa"/>
            </w:tcMar>
            <w:vAlign w:val="center"/>
            <w:hideMark/>
          </w:tcPr>
          <w:p w14:paraId="60AE2F6D" w14:textId="77777777" w:rsidR="0041533D" w:rsidRPr="00594BFA" w:rsidRDefault="0041533D" w:rsidP="00FE1DDD">
            <w:pPr>
              <w:spacing w:line="240" w:lineRule="auto"/>
              <w:rPr>
                <w:color w:val="000000"/>
                <w:sz w:val="18"/>
                <w:szCs w:val="18"/>
                <w:lang w:val="en-US"/>
              </w:rPr>
            </w:pPr>
            <w:r>
              <w:rPr>
                <w:color w:val="000000"/>
                <w:sz w:val="18"/>
                <w:szCs w:val="18"/>
                <w:lang w:val="en-US"/>
              </w:rPr>
              <w:t> </w:t>
            </w:r>
          </w:p>
        </w:tc>
        <w:tc>
          <w:tcPr>
            <w:tcW w:w="585" w:type="pct"/>
            <w:vMerge/>
            <w:tcMar>
              <w:top w:w="15" w:type="dxa"/>
              <w:left w:w="75" w:type="dxa"/>
              <w:bottom w:w="15" w:type="dxa"/>
              <w:right w:w="75" w:type="dxa"/>
            </w:tcMar>
            <w:hideMark/>
          </w:tcPr>
          <w:p w14:paraId="155E4EA7" w14:textId="724FEE41" w:rsidR="0041533D" w:rsidRPr="00594BFA" w:rsidRDefault="0041533D" w:rsidP="006D6125">
            <w:pPr>
              <w:spacing w:line="240" w:lineRule="auto"/>
              <w:jc w:val="center"/>
              <w:rPr>
                <w:color w:val="000000"/>
                <w:sz w:val="18"/>
                <w:szCs w:val="18"/>
                <w:lang w:val="en-US"/>
              </w:rPr>
            </w:pPr>
          </w:p>
        </w:tc>
        <w:tc>
          <w:tcPr>
            <w:tcW w:w="497" w:type="pct"/>
            <w:vMerge/>
            <w:tcMar>
              <w:top w:w="15" w:type="dxa"/>
              <w:left w:w="75" w:type="dxa"/>
              <w:bottom w:w="15" w:type="dxa"/>
              <w:right w:w="75" w:type="dxa"/>
            </w:tcMar>
            <w:hideMark/>
          </w:tcPr>
          <w:p w14:paraId="5DFC1F47" w14:textId="4DCB6C27" w:rsidR="0041533D" w:rsidRPr="00594BFA" w:rsidRDefault="0041533D" w:rsidP="006D6125">
            <w:pPr>
              <w:spacing w:line="240" w:lineRule="auto"/>
              <w:jc w:val="center"/>
              <w:rPr>
                <w:color w:val="000000"/>
                <w:sz w:val="18"/>
                <w:szCs w:val="18"/>
                <w:lang w:val="en-US"/>
              </w:rPr>
            </w:pPr>
          </w:p>
        </w:tc>
        <w:tc>
          <w:tcPr>
            <w:tcW w:w="566" w:type="pct"/>
            <w:tcMar>
              <w:top w:w="15" w:type="dxa"/>
              <w:left w:w="75" w:type="dxa"/>
              <w:bottom w:w="15" w:type="dxa"/>
              <w:right w:w="75" w:type="dxa"/>
            </w:tcMar>
            <w:hideMark/>
          </w:tcPr>
          <w:p w14:paraId="2C48D2FE" w14:textId="77777777" w:rsidR="0041533D" w:rsidRPr="00594BFA" w:rsidRDefault="0041533D" w:rsidP="006D6125">
            <w:pPr>
              <w:spacing w:line="240" w:lineRule="auto"/>
              <w:jc w:val="center"/>
              <w:rPr>
                <w:color w:val="000000"/>
                <w:sz w:val="18"/>
                <w:szCs w:val="18"/>
                <w:lang w:val="en-US"/>
              </w:rPr>
            </w:pPr>
          </w:p>
        </w:tc>
        <w:tc>
          <w:tcPr>
            <w:tcW w:w="533" w:type="pct"/>
            <w:vMerge/>
            <w:tcMar>
              <w:top w:w="15" w:type="dxa"/>
              <w:left w:w="75" w:type="dxa"/>
              <w:bottom w:w="15" w:type="dxa"/>
              <w:right w:w="75" w:type="dxa"/>
            </w:tcMar>
            <w:hideMark/>
          </w:tcPr>
          <w:p w14:paraId="00D318D8" w14:textId="4F492C11" w:rsidR="0041533D" w:rsidRPr="00594BFA" w:rsidRDefault="0041533D" w:rsidP="006D6125">
            <w:pPr>
              <w:spacing w:line="240" w:lineRule="auto"/>
              <w:jc w:val="center"/>
              <w:rPr>
                <w:color w:val="000000"/>
                <w:sz w:val="18"/>
                <w:szCs w:val="18"/>
                <w:lang w:val="en-US"/>
              </w:rPr>
            </w:pPr>
          </w:p>
        </w:tc>
        <w:tc>
          <w:tcPr>
            <w:tcW w:w="428" w:type="pct"/>
            <w:vMerge/>
            <w:tcMar>
              <w:top w:w="15" w:type="dxa"/>
              <w:left w:w="75" w:type="dxa"/>
              <w:bottom w:w="15" w:type="dxa"/>
              <w:right w:w="75" w:type="dxa"/>
            </w:tcMar>
            <w:hideMark/>
          </w:tcPr>
          <w:p w14:paraId="3D6CBD48" w14:textId="06C49AE6" w:rsidR="0041533D" w:rsidRPr="00594BFA" w:rsidRDefault="0041533D" w:rsidP="006D6125">
            <w:pPr>
              <w:spacing w:line="240" w:lineRule="auto"/>
              <w:jc w:val="center"/>
              <w:rPr>
                <w:color w:val="000000"/>
                <w:sz w:val="18"/>
                <w:szCs w:val="18"/>
                <w:lang w:val="en-US"/>
              </w:rPr>
            </w:pPr>
          </w:p>
        </w:tc>
        <w:tc>
          <w:tcPr>
            <w:tcW w:w="635" w:type="pct"/>
            <w:tcMar>
              <w:top w:w="15" w:type="dxa"/>
              <w:left w:w="75" w:type="dxa"/>
              <w:bottom w:w="15" w:type="dxa"/>
              <w:right w:w="75" w:type="dxa"/>
            </w:tcMar>
            <w:hideMark/>
          </w:tcPr>
          <w:p w14:paraId="0FA65072" w14:textId="77777777" w:rsidR="0041533D" w:rsidRPr="00594BFA" w:rsidRDefault="0041533D" w:rsidP="006D6125">
            <w:pPr>
              <w:spacing w:line="240" w:lineRule="auto"/>
              <w:jc w:val="center"/>
              <w:rPr>
                <w:color w:val="000000"/>
                <w:sz w:val="18"/>
                <w:szCs w:val="18"/>
                <w:lang w:val="en-US"/>
              </w:rPr>
            </w:pPr>
          </w:p>
        </w:tc>
      </w:tr>
      <w:tr w:rsidR="0041533D" w:rsidRPr="00594BFA" w14:paraId="12BE0704" w14:textId="77777777" w:rsidTr="0041533D">
        <w:tc>
          <w:tcPr>
            <w:tcW w:w="1756" w:type="pct"/>
            <w:tcMar>
              <w:top w:w="15" w:type="dxa"/>
              <w:left w:w="75" w:type="dxa"/>
              <w:bottom w:w="15" w:type="dxa"/>
              <w:right w:w="75" w:type="dxa"/>
            </w:tcMar>
            <w:vAlign w:val="center"/>
            <w:hideMark/>
          </w:tcPr>
          <w:p w14:paraId="25DF1746" w14:textId="77777777" w:rsidR="0041533D" w:rsidRPr="00594BFA" w:rsidRDefault="0041533D" w:rsidP="00FE1DDD">
            <w:pPr>
              <w:spacing w:line="240" w:lineRule="auto"/>
              <w:rPr>
                <w:color w:val="000000"/>
                <w:sz w:val="18"/>
                <w:szCs w:val="18"/>
                <w:lang w:val="en-US"/>
              </w:rPr>
            </w:pPr>
            <w:r>
              <w:rPr>
                <w:color w:val="000000"/>
                <w:sz w:val="18"/>
                <w:szCs w:val="18"/>
                <w:lang w:val="en-US"/>
              </w:rPr>
              <w:t>Shops: 500 m (vs 15 km)</w:t>
            </w:r>
          </w:p>
        </w:tc>
        <w:tc>
          <w:tcPr>
            <w:tcW w:w="585" w:type="pct"/>
            <w:vMerge w:val="restart"/>
            <w:tcMar>
              <w:top w:w="15" w:type="dxa"/>
              <w:left w:w="75" w:type="dxa"/>
              <w:bottom w:w="15" w:type="dxa"/>
              <w:right w:w="75" w:type="dxa"/>
            </w:tcMar>
            <w:hideMark/>
          </w:tcPr>
          <w:p w14:paraId="365E0EE9"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3.04***</w:t>
            </w:r>
          </w:p>
          <w:p w14:paraId="7A8CA72D" w14:textId="516ED2FD" w:rsidR="0041533D" w:rsidRPr="00594BFA" w:rsidRDefault="0041533D" w:rsidP="006D6125">
            <w:pPr>
              <w:spacing w:line="240" w:lineRule="auto"/>
              <w:jc w:val="center"/>
              <w:rPr>
                <w:color w:val="000000"/>
                <w:sz w:val="18"/>
                <w:szCs w:val="18"/>
                <w:lang w:val="en-US"/>
              </w:rPr>
            </w:pPr>
            <w:r>
              <w:rPr>
                <w:color w:val="000000"/>
                <w:sz w:val="18"/>
                <w:szCs w:val="18"/>
                <w:lang w:val="en-US"/>
              </w:rPr>
              <w:t>(0.18)</w:t>
            </w:r>
          </w:p>
        </w:tc>
        <w:tc>
          <w:tcPr>
            <w:tcW w:w="497" w:type="pct"/>
            <w:vMerge w:val="restart"/>
            <w:tcMar>
              <w:top w:w="15" w:type="dxa"/>
              <w:left w:w="75" w:type="dxa"/>
              <w:bottom w:w="15" w:type="dxa"/>
              <w:right w:w="75" w:type="dxa"/>
            </w:tcMar>
            <w:hideMark/>
          </w:tcPr>
          <w:p w14:paraId="02CA480A"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0.58</w:t>
            </w:r>
          </w:p>
          <w:p w14:paraId="00F665E2" w14:textId="253A6347" w:rsidR="0041533D" w:rsidRPr="00594BFA" w:rsidRDefault="0041533D" w:rsidP="006D6125">
            <w:pPr>
              <w:spacing w:line="240" w:lineRule="auto"/>
              <w:jc w:val="center"/>
              <w:rPr>
                <w:color w:val="000000"/>
                <w:sz w:val="18"/>
                <w:szCs w:val="18"/>
                <w:lang w:val="en-US"/>
              </w:rPr>
            </w:pPr>
            <w:r>
              <w:rPr>
                <w:color w:val="000000"/>
                <w:sz w:val="18"/>
                <w:szCs w:val="18"/>
                <w:lang w:val="en-US"/>
              </w:rPr>
              <w:t>(0.46)</w:t>
            </w:r>
          </w:p>
        </w:tc>
        <w:tc>
          <w:tcPr>
            <w:tcW w:w="566" w:type="pct"/>
            <w:tcMar>
              <w:top w:w="15" w:type="dxa"/>
              <w:left w:w="75" w:type="dxa"/>
              <w:bottom w:w="15" w:type="dxa"/>
              <w:right w:w="75" w:type="dxa"/>
            </w:tcMar>
            <w:hideMark/>
          </w:tcPr>
          <w:p w14:paraId="5DD27C6D" w14:textId="74B29493" w:rsidR="0041533D" w:rsidRDefault="0041533D" w:rsidP="006D6125">
            <w:pPr>
              <w:spacing w:line="240" w:lineRule="auto"/>
              <w:jc w:val="center"/>
              <w:rPr>
                <w:sz w:val="18"/>
                <w:szCs w:val="18"/>
                <w:lang w:val="en-US"/>
              </w:rPr>
            </w:pPr>
            <w:r>
              <w:rPr>
                <w:sz w:val="18"/>
                <w:szCs w:val="18"/>
                <w:lang w:val="en-US"/>
              </w:rPr>
              <w:t>598</w:t>
            </w:r>
          </w:p>
          <w:p w14:paraId="07AF3E63" w14:textId="5A9D40F9" w:rsidR="0041533D" w:rsidRPr="00594BFA" w:rsidRDefault="0041533D" w:rsidP="006D6125">
            <w:pPr>
              <w:spacing w:line="240" w:lineRule="auto"/>
              <w:jc w:val="center"/>
              <w:rPr>
                <w:color w:val="000000"/>
                <w:sz w:val="18"/>
                <w:szCs w:val="18"/>
                <w:lang w:val="en-US"/>
              </w:rPr>
            </w:pPr>
            <w:r>
              <w:rPr>
                <w:sz w:val="18"/>
                <w:szCs w:val="18"/>
                <w:lang w:val="en-US"/>
              </w:rPr>
              <w:t>(514, 682)</w:t>
            </w:r>
          </w:p>
        </w:tc>
        <w:tc>
          <w:tcPr>
            <w:tcW w:w="533" w:type="pct"/>
            <w:vMerge w:val="restart"/>
            <w:tcMar>
              <w:top w:w="15" w:type="dxa"/>
              <w:left w:w="75" w:type="dxa"/>
              <w:bottom w:w="15" w:type="dxa"/>
              <w:right w:w="75" w:type="dxa"/>
            </w:tcMar>
            <w:hideMark/>
          </w:tcPr>
          <w:p w14:paraId="2E876B5B"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4.32***</w:t>
            </w:r>
          </w:p>
          <w:p w14:paraId="68F900AE" w14:textId="1C2E583B" w:rsidR="0041533D" w:rsidRPr="00594BFA" w:rsidRDefault="0041533D" w:rsidP="006D6125">
            <w:pPr>
              <w:spacing w:line="240" w:lineRule="auto"/>
              <w:jc w:val="center"/>
              <w:rPr>
                <w:color w:val="000000"/>
                <w:sz w:val="18"/>
                <w:szCs w:val="18"/>
                <w:lang w:val="en-US"/>
              </w:rPr>
            </w:pPr>
            <w:r>
              <w:rPr>
                <w:color w:val="000000"/>
                <w:sz w:val="18"/>
                <w:szCs w:val="18"/>
                <w:lang w:val="en-US"/>
              </w:rPr>
              <w:t>(0.63)</w:t>
            </w:r>
          </w:p>
        </w:tc>
        <w:tc>
          <w:tcPr>
            <w:tcW w:w="428" w:type="pct"/>
            <w:vMerge w:val="restart"/>
            <w:tcMar>
              <w:top w:w="15" w:type="dxa"/>
              <w:left w:w="75" w:type="dxa"/>
              <w:bottom w:w="15" w:type="dxa"/>
              <w:right w:w="75" w:type="dxa"/>
            </w:tcMar>
            <w:hideMark/>
          </w:tcPr>
          <w:p w14:paraId="26875129"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0.20</w:t>
            </w:r>
          </w:p>
          <w:p w14:paraId="339BF8B4" w14:textId="304152C9" w:rsidR="0041533D" w:rsidRPr="00594BFA" w:rsidRDefault="0041533D" w:rsidP="006D6125">
            <w:pPr>
              <w:spacing w:line="240" w:lineRule="auto"/>
              <w:jc w:val="center"/>
              <w:rPr>
                <w:color w:val="000000"/>
                <w:sz w:val="18"/>
                <w:szCs w:val="18"/>
                <w:lang w:val="en-US"/>
              </w:rPr>
            </w:pPr>
            <w:r>
              <w:rPr>
                <w:color w:val="000000"/>
                <w:sz w:val="18"/>
                <w:szCs w:val="18"/>
                <w:lang w:val="en-US"/>
              </w:rPr>
              <w:t>(0.51)</w:t>
            </w:r>
          </w:p>
        </w:tc>
        <w:tc>
          <w:tcPr>
            <w:tcW w:w="635" w:type="pct"/>
            <w:tcMar>
              <w:top w:w="15" w:type="dxa"/>
              <w:left w:w="75" w:type="dxa"/>
              <w:bottom w:w="15" w:type="dxa"/>
              <w:right w:w="75" w:type="dxa"/>
            </w:tcMar>
            <w:hideMark/>
          </w:tcPr>
          <w:p w14:paraId="72E459B5" w14:textId="01FAB38F" w:rsidR="0041533D" w:rsidRDefault="0041533D" w:rsidP="006D6125">
            <w:pPr>
              <w:spacing w:line="240" w:lineRule="auto"/>
              <w:jc w:val="center"/>
              <w:rPr>
                <w:sz w:val="18"/>
                <w:szCs w:val="18"/>
                <w:lang w:val="en-US"/>
              </w:rPr>
            </w:pPr>
            <w:r>
              <w:rPr>
                <w:sz w:val="18"/>
                <w:szCs w:val="18"/>
                <w:lang w:val="en-US"/>
              </w:rPr>
              <w:t>408</w:t>
            </w:r>
          </w:p>
          <w:p w14:paraId="01A0D953" w14:textId="4D8498BD" w:rsidR="0041533D" w:rsidRPr="00594BFA" w:rsidRDefault="0041533D" w:rsidP="006D6125">
            <w:pPr>
              <w:spacing w:line="240" w:lineRule="auto"/>
              <w:jc w:val="center"/>
              <w:rPr>
                <w:color w:val="000000"/>
                <w:sz w:val="18"/>
                <w:szCs w:val="18"/>
                <w:lang w:val="en-US"/>
              </w:rPr>
            </w:pPr>
            <w:r>
              <w:rPr>
                <w:sz w:val="18"/>
                <w:szCs w:val="18"/>
                <w:lang w:val="en-US"/>
              </w:rPr>
              <w:t>(300, 516)</w:t>
            </w:r>
          </w:p>
        </w:tc>
      </w:tr>
      <w:tr w:rsidR="0041533D" w:rsidRPr="00594BFA" w14:paraId="3A05BF84" w14:textId="77777777" w:rsidTr="0041533D">
        <w:tc>
          <w:tcPr>
            <w:tcW w:w="1756" w:type="pct"/>
            <w:tcMar>
              <w:top w:w="15" w:type="dxa"/>
              <w:left w:w="75" w:type="dxa"/>
              <w:bottom w:w="15" w:type="dxa"/>
              <w:right w:w="75" w:type="dxa"/>
            </w:tcMar>
            <w:vAlign w:val="center"/>
            <w:hideMark/>
          </w:tcPr>
          <w:p w14:paraId="1F1FF155" w14:textId="77777777" w:rsidR="0041533D" w:rsidRPr="00594BFA" w:rsidRDefault="0041533D" w:rsidP="00FE1DDD">
            <w:pPr>
              <w:spacing w:line="240" w:lineRule="auto"/>
              <w:rPr>
                <w:color w:val="000000"/>
                <w:sz w:val="18"/>
                <w:szCs w:val="18"/>
                <w:lang w:val="en-US"/>
              </w:rPr>
            </w:pPr>
            <w:r>
              <w:rPr>
                <w:color w:val="000000"/>
                <w:sz w:val="18"/>
                <w:szCs w:val="18"/>
                <w:lang w:val="en-US"/>
              </w:rPr>
              <w:t> </w:t>
            </w:r>
          </w:p>
        </w:tc>
        <w:tc>
          <w:tcPr>
            <w:tcW w:w="585" w:type="pct"/>
            <w:vMerge/>
            <w:tcMar>
              <w:top w:w="15" w:type="dxa"/>
              <w:left w:w="75" w:type="dxa"/>
              <w:bottom w:w="15" w:type="dxa"/>
              <w:right w:w="75" w:type="dxa"/>
            </w:tcMar>
            <w:hideMark/>
          </w:tcPr>
          <w:p w14:paraId="277A16CB" w14:textId="76D3CCA0" w:rsidR="0041533D" w:rsidRPr="00594BFA" w:rsidRDefault="0041533D" w:rsidP="006D6125">
            <w:pPr>
              <w:spacing w:line="240" w:lineRule="auto"/>
              <w:jc w:val="center"/>
              <w:rPr>
                <w:color w:val="000000"/>
                <w:sz w:val="18"/>
                <w:szCs w:val="18"/>
                <w:lang w:val="en-US"/>
              </w:rPr>
            </w:pPr>
          </w:p>
        </w:tc>
        <w:tc>
          <w:tcPr>
            <w:tcW w:w="497" w:type="pct"/>
            <w:vMerge/>
            <w:tcMar>
              <w:top w:w="15" w:type="dxa"/>
              <w:left w:w="75" w:type="dxa"/>
              <w:bottom w:w="15" w:type="dxa"/>
              <w:right w:w="75" w:type="dxa"/>
            </w:tcMar>
            <w:hideMark/>
          </w:tcPr>
          <w:p w14:paraId="11C941D4" w14:textId="5214CB5B" w:rsidR="0041533D" w:rsidRPr="00594BFA" w:rsidRDefault="0041533D" w:rsidP="006D6125">
            <w:pPr>
              <w:spacing w:line="240" w:lineRule="auto"/>
              <w:jc w:val="center"/>
              <w:rPr>
                <w:color w:val="000000"/>
                <w:sz w:val="18"/>
                <w:szCs w:val="18"/>
                <w:lang w:val="en-US"/>
              </w:rPr>
            </w:pPr>
          </w:p>
        </w:tc>
        <w:tc>
          <w:tcPr>
            <w:tcW w:w="566" w:type="pct"/>
            <w:tcMar>
              <w:top w:w="15" w:type="dxa"/>
              <w:left w:w="75" w:type="dxa"/>
              <w:bottom w:w="15" w:type="dxa"/>
              <w:right w:w="75" w:type="dxa"/>
            </w:tcMar>
            <w:hideMark/>
          </w:tcPr>
          <w:p w14:paraId="70EF1633" w14:textId="77777777" w:rsidR="0041533D" w:rsidRPr="00594BFA" w:rsidRDefault="0041533D" w:rsidP="006D6125">
            <w:pPr>
              <w:spacing w:line="240" w:lineRule="auto"/>
              <w:jc w:val="center"/>
              <w:rPr>
                <w:color w:val="000000"/>
                <w:sz w:val="18"/>
                <w:szCs w:val="18"/>
                <w:lang w:val="en-US"/>
              </w:rPr>
            </w:pPr>
          </w:p>
        </w:tc>
        <w:tc>
          <w:tcPr>
            <w:tcW w:w="533" w:type="pct"/>
            <w:vMerge/>
            <w:tcMar>
              <w:top w:w="15" w:type="dxa"/>
              <w:left w:w="75" w:type="dxa"/>
              <w:bottom w:w="15" w:type="dxa"/>
              <w:right w:w="75" w:type="dxa"/>
            </w:tcMar>
            <w:hideMark/>
          </w:tcPr>
          <w:p w14:paraId="1F33A338" w14:textId="62C4AF56" w:rsidR="0041533D" w:rsidRPr="00594BFA" w:rsidRDefault="0041533D" w:rsidP="006D6125">
            <w:pPr>
              <w:spacing w:line="240" w:lineRule="auto"/>
              <w:jc w:val="center"/>
              <w:rPr>
                <w:color w:val="000000"/>
                <w:sz w:val="18"/>
                <w:szCs w:val="18"/>
                <w:lang w:val="en-US"/>
              </w:rPr>
            </w:pPr>
          </w:p>
        </w:tc>
        <w:tc>
          <w:tcPr>
            <w:tcW w:w="428" w:type="pct"/>
            <w:vMerge/>
            <w:tcMar>
              <w:top w:w="15" w:type="dxa"/>
              <w:left w:w="75" w:type="dxa"/>
              <w:bottom w:w="15" w:type="dxa"/>
              <w:right w:w="75" w:type="dxa"/>
            </w:tcMar>
            <w:hideMark/>
          </w:tcPr>
          <w:p w14:paraId="1B0960CE" w14:textId="65952A5E" w:rsidR="0041533D" w:rsidRPr="00594BFA" w:rsidRDefault="0041533D" w:rsidP="006D6125">
            <w:pPr>
              <w:spacing w:line="240" w:lineRule="auto"/>
              <w:jc w:val="center"/>
              <w:rPr>
                <w:color w:val="000000"/>
                <w:sz w:val="18"/>
                <w:szCs w:val="18"/>
                <w:lang w:val="en-US"/>
              </w:rPr>
            </w:pPr>
          </w:p>
        </w:tc>
        <w:tc>
          <w:tcPr>
            <w:tcW w:w="635" w:type="pct"/>
            <w:tcMar>
              <w:top w:w="15" w:type="dxa"/>
              <w:left w:w="75" w:type="dxa"/>
              <w:bottom w:w="15" w:type="dxa"/>
              <w:right w:w="75" w:type="dxa"/>
            </w:tcMar>
            <w:hideMark/>
          </w:tcPr>
          <w:p w14:paraId="51D380EC" w14:textId="77777777" w:rsidR="0041533D" w:rsidRPr="00594BFA" w:rsidRDefault="0041533D" w:rsidP="006D6125">
            <w:pPr>
              <w:spacing w:line="240" w:lineRule="auto"/>
              <w:jc w:val="center"/>
              <w:rPr>
                <w:color w:val="000000"/>
                <w:sz w:val="18"/>
                <w:szCs w:val="18"/>
                <w:lang w:val="en-US"/>
              </w:rPr>
            </w:pPr>
          </w:p>
        </w:tc>
      </w:tr>
      <w:tr w:rsidR="0041533D" w:rsidRPr="00594BFA" w14:paraId="7765B6B8" w14:textId="77777777" w:rsidTr="0041533D">
        <w:tc>
          <w:tcPr>
            <w:tcW w:w="1756" w:type="pct"/>
            <w:tcMar>
              <w:top w:w="15" w:type="dxa"/>
              <w:left w:w="75" w:type="dxa"/>
              <w:bottom w:w="15" w:type="dxa"/>
              <w:right w:w="75" w:type="dxa"/>
            </w:tcMar>
            <w:vAlign w:val="center"/>
            <w:hideMark/>
          </w:tcPr>
          <w:p w14:paraId="0991065F" w14:textId="77777777" w:rsidR="0041533D" w:rsidRPr="00594BFA" w:rsidRDefault="0041533D" w:rsidP="00FE1DDD">
            <w:pPr>
              <w:spacing w:line="240" w:lineRule="auto"/>
              <w:rPr>
                <w:color w:val="000000"/>
                <w:sz w:val="18"/>
                <w:szCs w:val="18"/>
                <w:lang w:val="en-US"/>
              </w:rPr>
            </w:pPr>
            <w:r>
              <w:rPr>
                <w:color w:val="000000"/>
                <w:sz w:val="18"/>
                <w:szCs w:val="18"/>
                <w:lang w:val="en-US"/>
              </w:rPr>
              <w:t xml:space="preserve">Transit </w:t>
            </w:r>
            <w:proofErr w:type="gramStart"/>
            <w:r>
              <w:rPr>
                <w:color w:val="000000"/>
                <w:sz w:val="18"/>
                <w:szCs w:val="18"/>
                <w:lang w:val="en-US"/>
              </w:rPr>
              <w:t>stop</w:t>
            </w:r>
            <w:proofErr w:type="gramEnd"/>
            <w:r>
              <w:rPr>
                <w:color w:val="000000"/>
                <w:sz w:val="18"/>
                <w:szCs w:val="18"/>
                <w:lang w:val="en-US"/>
              </w:rPr>
              <w:t>: 600 m (vs 900 m)</w:t>
            </w:r>
          </w:p>
        </w:tc>
        <w:tc>
          <w:tcPr>
            <w:tcW w:w="585" w:type="pct"/>
            <w:vMerge w:val="restart"/>
            <w:tcMar>
              <w:top w:w="15" w:type="dxa"/>
              <w:left w:w="75" w:type="dxa"/>
              <w:bottom w:w="15" w:type="dxa"/>
              <w:right w:w="75" w:type="dxa"/>
            </w:tcMar>
            <w:hideMark/>
          </w:tcPr>
          <w:p w14:paraId="392B7D6D"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0.38***</w:t>
            </w:r>
          </w:p>
          <w:p w14:paraId="1BAE0EB4" w14:textId="54779A4F" w:rsidR="0041533D" w:rsidRPr="00594BFA" w:rsidRDefault="0041533D" w:rsidP="006D6125">
            <w:pPr>
              <w:spacing w:line="240" w:lineRule="auto"/>
              <w:jc w:val="center"/>
              <w:rPr>
                <w:color w:val="000000"/>
                <w:sz w:val="18"/>
                <w:szCs w:val="18"/>
                <w:lang w:val="en-US"/>
              </w:rPr>
            </w:pPr>
            <w:r>
              <w:rPr>
                <w:color w:val="000000"/>
                <w:sz w:val="18"/>
                <w:szCs w:val="18"/>
                <w:lang w:val="en-US"/>
              </w:rPr>
              <w:t>(0.11)</w:t>
            </w:r>
          </w:p>
        </w:tc>
        <w:tc>
          <w:tcPr>
            <w:tcW w:w="497" w:type="pct"/>
            <w:vMerge w:val="restart"/>
            <w:tcMar>
              <w:top w:w="15" w:type="dxa"/>
              <w:left w:w="75" w:type="dxa"/>
              <w:bottom w:w="15" w:type="dxa"/>
              <w:right w:w="75" w:type="dxa"/>
            </w:tcMar>
            <w:hideMark/>
          </w:tcPr>
          <w:p w14:paraId="297DF128" w14:textId="6D8B33C6" w:rsidR="0041533D" w:rsidRPr="00594BFA" w:rsidRDefault="0041533D" w:rsidP="006D6125">
            <w:pPr>
              <w:spacing w:line="240" w:lineRule="auto"/>
              <w:jc w:val="center"/>
              <w:rPr>
                <w:color w:val="000000"/>
                <w:sz w:val="18"/>
                <w:szCs w:val="18"/>
                <w:lang w:val="en-US"/>
              </w:rPr>
            </w:pPr>
            <w:r>
              <w:rPr>
                <w:color w:val="000000"/>
                <w:sz w:val="18"/>
                <w:szCs w:val="18"/>
                <w:lang w:val="en-US"/>
              </w:rPr>
              <w:t>-0.15</w:t>
            </w:r>
          </w:p>
          <w:p w14:paraId="7F76DEF6" w14:textId="5F99485F" w:rsidR="0041533D" w:rsidRPr="00594BFA" w:rsidRDefault="0041533D" w:rsidP="006D6125">
            <w:pPr>
              <w:spacing w:line="240" w:lineRule="auto"/>
              <w:jc w:val="center"/>
              <w:rPr>
                <w:color w:val="000000"/>
                <w:sz w:val="18"/>
                <w:szCs w:val="18"/>
                <w:lang w:val="en-US"/>
              </w:rPr>
            </w:pPr>
            <w:r>
              <w:rPr>
                <w:color w:val="000000"/>
                <w:sz w:val="18"/>
                <w:szCs w:val="18"/>
                <w:lang w:val="en-US"/>
              </w:rPr>
              <w:t>(0.26)</w:t>
            </w:r>
          </w:p>
        </w:tc>
        <w:tc>
          <w:tcPr>
            <w:tcW w:w="566" w:type="pct"/>
            <w:tcMar>
              <w:top w:w="15" w:type="dxa"/>
              <w:left w:w="75" w:type="dxa"/>
              <w:bottom w:w="15" w:type="dxa"/>
              <w:right w:w="75" w:type="dxa"/>
            </w:tcMar>
            <w:hideMark/>
          </w:tcPr>
          <w:p w14:paraId="5F9E6533" w14:textId="09C714A6" w:rsidR="0041533D" w:rsidRDefault="0041533D" w:rsidP="006D6125">
            <w:pPr>
              <w:spacing w:line="240" w:lineRule="auto"/>
              <w:jc w:val="center"/>
              <w:rPr>
                <w:sz w:val="18"/>
                <w:szCs w:val="18"/>
                <w:lang w:val="en-US"/>
              </w:rPr>
            </w:pPr>
            <w:r>
              <w:rPr>
                <w:sz w:val="18"/>
                <w:szCs w:val="18"/>
                <w:lang w:val="en-US"/>
              </w:rPr>
              <w:t>74</w:t>
            </w:r>
          </w:p>
          <w:p w14:paraId="0E547FD4" w14:textId="54D08C2C" w:rsidR="0041533D" w:rsidRPr="00594BFA" w:rsidRDefault="0041533D" w:rsidP="006D6125">
            <w:pPr>
              <w:spacing w:line="240" w:lineRule="auto"/>
              <w:jc w:val="center"/>
              <w:rPr>
                <w:color w:val="000000"/>
                <w:sz w:val="18"/>
                <w:szCs w:val="18"/>
                <w:lang w:val="en-US"/>
              </w:rPr>
            </w:pPr>
            <w:r>
              <w:rPr>
                <w:sz w:val="18"/>
                <w:szCs w:val="18"/>
                <w:lang w:val="en-US"/>
              </w:rPr>
              <w:t>(31, 117)</w:t>
            </w:r>
          </w:p>
        </w:tc>
        <w:tc>
          <w:tcPr>
            <w:tcW w:w="533" w:type="pct"/>
            <w:vMerge w:val="restart"/>
            <w:tcMar>
              <w:top w:w="15" w:type="dxa"/>
              <w:left w:w="75" w:type="dxa"/>
              <w:bottom w:w="15" w:type="dxa"/>
              <w:right w:w="75" w:type="dxa"/>
            </w:tcMar>
            <w:hideMark/>
          </w:tcPr>
          <w:p w14:paraId="532E09BC"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0.49</w:t>
            </w:r>
          </w:p>
          <w:p w14:paraId="5AB89040" w14:textId="28385CD2" w:rsidR="0041533D" w:rsidRPr="00594BFA" w:rsidRDefault="0041533D" w:rsidP="006D6125">
            <w:pPr>
              <w:spacing w:line="240" w:lineRule="auto"/>
              <w:jc w:val="center"/>
              <w:rPr>
                <w:color w:val="000000"/>
                <w:sz w:val="18"/>
                <w:szCs w:val="18"/>
                <w:lang w:val="en-US"/>
              </w:rPr>
            </w:pPr>
            <w:r>
              <w:rPr>
                <w:color w:val="000000"/>
                <w:sz w:val="18"/>
                <w:szCs w:val="18"/>
                <w:lang w:val="en-US"/>
              </w:rPr>
              <w:t>(0.31)</w:t>
            </w:r>
          </w:p>
        </w:tc>
        <w:tc>
          <w:tcPr>
            <w:tcW w:w="428" w:type="pct"/>
            <w:vMerge w:val="restart"/>
            <w:tcMar>
              <w:top w:w="15" w:type="dxa"/>
              <w:left w:w="75" w:type="dxa"/>
              <w:bottom w:w="15" w:type="dxa"/>
              <w:right w:w="75" w:type="dxa"/>
            </w:tcMar>
            <w:hideMark/>
          </w:tcPr>
          <w:p w14:paraId="59A3A993"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-0.10</w:t>
            </w:r>
          </w:p>
          <w:p w14:paraId="7582D5D7" w14:textId="76AD58BF" w:rsidR="0041533D" w:rsidRPr="00594BFA" w:rsidRDefault="0041533D" w:rsidP="006D6125">
            <w:pPr>
              <w:spacing w:line="240" w:lineRule="auto"/>
              <w:jc w:val="center"/>
              <w:rPr>
                <w:color w:val="000000"/>
                <w:sz w:val="18"/>
                <w:szCs w:val="18"/>
                <w:lang w:val="en-US"/>
              </w:rPr>
            </w:pPr>
            <w:r>
              <w:rPr>
                <w:color w:val="000000"/>
                <w:sz w:val="18"/>
                <w:szCs w:val="18"/>
                <w:lang w:val="en-US"/>
              </w:rPr>
              <w:t>(0.34)</w:t>
            </w:r>
          </w:p>
        </w:tc>
        <w:tc>
          <w:tcPr>
            <w:tcW w:w="635" w:type="pct"/>
            <w:tcMar>
              <w:top w:w="15" w:type="dxa"/>
              <w:left w:w="75" w:type="dxa"/>
              <w:bottom w:w="15" w:type="dxa"/>
              <w:right w:w="75" w:type="dxa"/>
            </w:tcMar>
            <w:hideMark/>
          </w:tcPr>
          <w:p w14:paraId="1D3E6545" w14:textId="356FD16A" w:rsidR="0041533D" w:rsidRDefault="0041533D" w:rsidP="006D6125">
            <w:pPr>
              <w:spacing w:line="240" w:lineRule="auto"/>
              <w:jc w:val="center"/>
              <w:rPr>
                <w:sz w:val="18"/>
                <w:szCs w:val="18"/>
                <w:lang w:val="en-US"/>
              </w:rPr>
            </w:pPr>
            <w:r>
              <w:rPr>
                <w:sz w:val="18"/>
                <w:szCs w:val="18"/>
                <w:lang w:val="en-US"/>
              </w:rPr>
              <w:t>46</w:t>
            </w:r>
          </w:p>
          <w:p w14:paraId="37529D34" w14:textId="3D5266CC" w:rsidR="0041533D" w:rsidRPr="00594BFA" w:rsidRDefault="0041533D" w:rsidP="006D6125">
            <w:pPr>
              <w:spacing w:line="240" w:lineRule="auto"/>
              <w:jc w:val="center"/>
              <w:rPr>
                <w:color w:val="000000"/>
                <w:sz w:val="18"/>
                <w:szCs w:val="18"/>
                <w:lang w:val="en-US"/>
              </w:rPr>
            </w:pPr>
            <w:r>
              <w:rPr>
                <w:sz w:val="18"/>
                <w:szCs w:val="18"/>
                <w:lang w:val="en-US"/>
              </w:rPr>
              <w:t>(-14, 106)</w:t>
            </w:r>
          </w:p>
        </w:tc>
      </w:tr>
      <w:tr w:rsidR="0041533D" w:rsidRPr="00594BFA" w14:paraId="3C4B073B" w14:textId="77777777" w:rsidTr="0041533D">
        <w:tc>
          <w:tcPr>
            <w:tcW w:w="1756" w:type="pct"/>
            <w:tcMar>
              <w:top w:w="15" w:type="dxa"/>
              <w:left w:w="75" w:type="dxa"/>
              <w:bottom w:w="15" w:type="dxa"/>
              <w:right w:w="75" w:type="dxa"/>
            </w:tcMar>
            <w:vAlign w:val="center"/>
            <w:hideMark/>
          </w:tcPr>
          <w:p w14:paraId="141FA117" w14:textId="77777777" w:rsidR="0041533D" w:rsidRPr="00594BFA" w:rsidRDefault="0041533D" w:rsidP="00FE1DDD">
            <w:pPr>
              <w:spacing w:line="240" w:lineRule="auto"/>
              <w:rPr>
                <w:color w:val="000000"/>
                <w:sz w:val="18"/>
                <w:szCs w:val="18"/>
                <w:lang w:val="en-US"/>
              </w:rPr>
            </w:pPr>
            <w:r>
              <w:rPr>
                <w:color w:val="000000"/>
                <w:sz w:val="18"/>
                <w:szCs w:val="18"/>
                <w:lang w:val="en-US"/>
              </w:rPr>
              <w:t> </w:t>
            </w:r>
          </w:p>
        </w:tc>
        <w:tc>
          <w:tcPr>
            <w:tcW w:w="585" w:type="pct"/>
            <w:vMerge/>
            <w:tcMar>
              <w:top w:w="15" w:type="dxa"/>
              <w:left w:w="75" w:type="dxa"/>
              <w:bottom w:w="15" w:type="dxa"/>
              <w:right w:w="75" w:type="dxa"/>
            </w:tcMar>
            <w:hideMark/>
          </w:tcPr>
          <w:p w14:paraId="1C73A6BB" w14:textId="175529A6" w:rsidR="0041533D" w:rsidRPr="00594BFA" w:rsidRDefault="0041533D" w:rsidP="006D6125">
            <w:pPr>
              <w:spacing w:line="240" w:lineRule="auto"/>
              <w:jc w:val="center"/>
              <w:rPr>
                <w:color w:val="000000"/>
                <w:sz w:val="18"/>
                <w:szCs w:val="18"/>
                <w:lang w:val="en-US"/>
              </w:rPr>
            </w:pPr>
          </w:p>
        </w:tc>
        <w:tc>
          <w:tcPr>
            <w:tcW w:w="497" w:type="pct"/>
            <w:vMerge/>
            <w:tcMar>
              <w:top w:w="15" w:type="dxa"/>
              <w:left w:w="75" w:type="dxa"/>
              <w:bottom w:w="15" w:type="dxa"/>
              <w:right w:w="75" w:type="dxa"/>
            </w:tcMar>
            <w:hideMark/>
          </w:tcPr>
          <w:p w14:paraId="1BD01054" w14:textId="05019A02" w:rsidR="0041533D" w:rsidRPr="00594BFA" w:rsidRDefault="0041533D" w:rsidP="006D6125">
            <w:pPr>
              <w:spacing w:line="240" w:lineRule="auto"/>
              <w:jc w:val="center"/>
              <w:rPr>
                <w:color w:val="000000"/>
                <w:sz w:val="18"/>
                <w:szCs w:val="18"/>
                <w:lang w:val="en-US"/>
              </w:rPr>
            </w:pPr>
          </w:p>
        </w:tc>
        <w:tc>
          <w:tcPr>
            <w:tcW w:w="566" w:type="pct"/>
            <w:tcMar>
              <w:top w:w="15" w:type="dxa"/>
              <w:left w:w="75" w:type="dxa"/>
              <w:bottom w:w="15" w:type="dxa"/>
              <w:right w:w="75" w:type="dxa"/>
            </w:tcMar>
            <w:hideMark/>
          </w:tcPr>
          <w:p w14:paraId="180F296E" w14:textId="77777777" w:rsidR="0041533D" w:rsidRPr="00594BFA" w:rsidRDefault="0041533D" w:rsidP="006D6125">
            <w:pPr>
              <w:spacing w:line="240" w:lineRule="auto"/>
              <w:jc w:val="center"/>
              <w:rPr>
                <w:color w:val="000000"/>
                <w:sz w:val="18"/>
                <w:szCs w:val="18"/>
                <w:lang w:val="en-US"/>
              </w:rPr>
            </w:pPr>
          </w:p>
        </w:tc>
        <w:tc>
          <w:tcPr>
            <w:tcW w:w="533" w:type="pct"/>
            <w:vMerge/>
            <w:tcMar>
              <w:top w:w="15" w:type="dxa"/>
              <w:left w:w="75" w:type="dxa"/>
              <w:bottom w:w="15" w:type="dxa"/>
              <w:right w:w="75" w:type="dxa"/>
            </w:tcMar>
            <w:hideMark/>
          </w:tcPr>
          <w:p w14:paraId="18B51C4F" w14:textId="18E63939" w:rsidR="0041533D" w:rsidRPr="00594BFA" w:rsidRDefault="0041533D" w:rsidP="006D6125">
            <w:pPr>
              <w:spacing w:line="240" w:lineRule="auto"/>
              <w:jc w:val="center"/>
              <w:rPr>
                <w:color w:val="000000"/>
                <w:sz w:val="18"/>
                <w:szCs w:val="18"/>
                <w:lang w:val="en-US"/>
              </w:rPr>
            </w:pPr>
          </w:p>
        </w:tc>
        <w:tc>
          <w:tcPr>
            <w:tcW w:w="428" w:type="pct"/>
            <w:vMerge/>
            <w:tcMar>
              <w:top w:w="15" w:type="dxa"/>
              <w:left w:w="75" w:type="dxa"/>
              <w:bottom w:w="15" w:type="dxa"/>
              <w:right w:w="75" w:type="dxa"/>
            </w:tcMar>
            <w:hideMark/>
          </w:tcPr>
          <w:p w14:paraId="770BB0C7" w14:textId="06392741" w:rsidR="0041533D" w:rsidRPr="00594BFA" w:rsidRDefault="0041533D" w:rsidP="006D6125">
            <w:pPr>
              <w:spacing w:line="240" w:lineRule="auto"/>
              <w:jc w:val="center"/>
              <w:rPr>
                <w:color w:val="000000"/>
                <w:sz w:val="18"/>
                <w:szCs w:val="18"/>
                <w:lang w:val="en-US"/>
              </w:rPr>
            </w:pPr>
          </w:p>
        </w:tc>
        <w:tc>
          <w:tcPr>
            <w:tcW w:w="635" w:type="pct"/>
            <w:tcMar>
              <w:top w:w="15" w:type="dxa"/>
              <w:left w:w="75" w:type="dxa"/>
              <w:bottom w:w="15" w:type="dxa"/>
              <w:right w:w="75" w:type="dxa"/>
            </w:tcMar>
            <w:hideMark/>
          </w:tcPr>
          <w:p w14:paraId="1689B755" w14:textId="77777777" w:rsidR="0041533D" w:rsidRPr="00594BFA" w:rsidRDefault="0041533D" w:rsidP="006D6125">
            <w:pPr>
              <w:spacing w:line="240" w:lineRule="auto"/>
              <w:jc w:val="center"/>
              <w:rPr>
                <w:color w:val="000000"/>
                <w:sz w:val="18"/>
                <w:szCs w:val="18"/>
                <w:lang w:val="en-US"/>
              </w:rPr>
            </w:pPr>
          </w:p>
        </w:tc>
      </w:tr>
      <w:tr w:rsidR="0041533D" w:rsidRPr="00594BFA" w14:paraId="4E615D51" w14:textId="77777777" w:rsidTr="0041533D">
        <w:tc>
          <w:tcPr>
            <w:tcW w:w="1756" w:type="pct"/>
            <w:tcMar>
              <w:top w:w="15" w:type="dxa"/>
              <w:left w:w="75" w:type="dxa"/>
              <w:bottom w:w="15" w:type="dxa"/>
              <w:right w:w="75" w:type="dxa"/>
            </w:tcMar>
            <w:vAlign w:val="center"/>
            <w:hideMark/>
          </w:tcPr>
          <w:p w14:paraId="256123A0" w14:textId="77777777" w:rsidR="0041533D" w:rsidRPr="00594BFA" w:rsidRDefault="0041533D" w:rsidP="00FE1DDD">
            <w:pPr>
              <w:spacing w:line="240" w:lineRule="auto"/>
              <w:rPr>
                <w:color w:val="000000"/>
                <w:sz w:val="18"/>
                <w:szCs w:val="18"/>
                <w:lang w:val="en-US"/>
              </w:rPr>
            </w:pPr>
            <w:r>
              <w:rPr>
                <w:color w:val="000000"/>
                <w:sz w:val="18"/>
                <w:szCs w:val="18"/>
                <w:lang w:val="en-US"/>
              </w:rPr>
              <w:t xml:space="preserve">Transit </w:t>
            </w:r>
            <w:proofErr w:type="gramStart"/>
            <w:r>
              <w:rPr>
                <w:color w:val="000000"/>
                <w:sz w:val="18"/>
                <w:szCs w:val="18"/>
                <w:lang w:val="en-US"/>
              </w:rPr>
              <w:t>stop</w:t>
            </w:r>
            <w:proofErr w:type="gramEnd"/>
            <w:r>
              <w:rPr>
                <w:color w:val="000000"/>
                <w:sz w:val="18"/>
                <w:szCs w:val="18"/>
                <w:lang w:val="en-US"/>
              </w:rPr>
              <w:t>: 300 m (vs 900 m)</w:t>
            </w:r>
          </w:p>
        </w:tc>
        <w:tc>
          <w:tcPr>
            <w:tcW w:w="585" w:type="pct"/>
            <w:vMerge w:val="restart"/>
            <w:tcMar>
              <w:top w:w="15" w:type="dxa"/>
              <w:left w:w="75" w:type="dxa"/>
              <w:bottom w:w="15" w:type="dxa"/>
              <w:right w:w="75" w:type="dxa"/>
            </w:tcMar>
            <w:hideMark/>
          </w:tcPr>
          <w:p w14:paraId="7CEE0ED8"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1.15***</w:t>
            </w:r>
          </w:p>
          <w:p w14:paraId="1AA065A7" w14:textId="53BC6A41" w:rsidR="0041533D" w:rsidRPr="00594BFA" w:rsidRDefault="0041533D" w:rsidP="006D6125">
            <w:pPr>
              <w:spacing w:line="240" w:lineRule="auto"/>
              <w:jc w:val="center"/>
              <w:rPr>
                <w:color w:val="000000"/>
                <w:sz w:val="18"/>
                <w:szCs w:val="18"/>
                <w:lang w:val="en-US"/>
              </w:rPr>
            </w:pPr>
            <w:r>
              <w:rPr>
                <w:color w:val="000000"/>
                <w:sz w:val="18"/>
                <w:szCs w:val="18"/>
                <w:lang w:val="en-US"/>
              </w:rPr>
              <w:t>(0.13)</w:t>
            </w:r>
          </w:p>
        </w:tc>
        <w:tc>
          <w:tcPr>
            <w:tcW w:w="497" w:type="pct"/>
            <w:vMerge w:val="restart"/>
            <w:tcMar>
              <w:top w:w="15" w:type="dxa"/>
              <w:left w:w="75" w:type="dxa"/>
              <w:bottom w:w="15" w:type="dxa"/>
              <w:right w:w="75" w:type="dxa"/>
            </w:tcMar>
            <w:hideMark/>
          </w:tcPr>
          <w:p w14:paraId="2E264E63"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0.79***</w:t>
            </w:r>
          </w:p>
          <w:p w14:paraId="166877CF" w14:textId="0E99FC84" w:rsidR="0041533D" w:rsidRPr="00594BFA" w:rsidRDefault="0041533D" w:rsidP="006D6125">
            <w:pPr>
              <w:spacing w:line="240" w:lineRule="auto"/>
              <w:jc w:val="center"/>
              <w:rPr>
                <w:color w:val="000000"/>
                <w:sz w:val="18"/>
                <w:szCs w:val="18"/>
                <w:lang w:val="en-US"/>
              </w:rPr>
            </w:pPr>
            <w:r>
              <w:rPr>
                <w:color w:val="000000"/>
                <w:sz w:val="18"/>
                <w:szCs w:val="18"/>
                <w:lang w:val="en-US"/>
              </w:rPr>
              <w:t>(0.22)</w:t>
            </w:r>
          </w:p>
        </w:tc>
        <w:tc>
          <w:tcPr>
            <w:tcW w:w="566" w:type="pct"/>
            <w:tcMar>
              <w:top w:w="15" w:type="dxa"/>
              <w:left w:w="75" w:type="dxa"/>
              <w:bottom w:w="15" w:type="dxa"/>
              <w:right w:w="75" w:type="dxa"/>
            </w:tcMar>
            <w:hideMark/>
          </w:tcPr>
          <w:p w14:paraId="58EB455B" w14:textId="1DC1A751" w:rsidR="0041533D" w:rsidRDefault="0041533D" w:rsidP="006D6125">
            <w:pPr>
              <w:spacing w:line="240" w:lineRule="auto"/>
              <w:jc w:val="center"/>
              <w:rPr>
                <w:sz w:val="18"/>
                <w:szCs w:val="18"/>
                <w:lang w:val="en-US"/>
              </w:rPr>
            </w:pPr>
            <w:r>
              <w:rPr>
                <w:sz w:val="18"/>
                <w:szCs w:val="18"/>
                <w:lang w:val="en-US"/>
              </w:rPr>
              <w:t>227</w:t>
            </w:r>
          </w:p>
          <w:p w14:paraId="40C90642" w14:textId="53C8C99C" w:rsidR="0041533D" w:rsidRPr="00594BFA" w:rsidRDefault="0041533D" w:rsidP="006D6125">
            <w:pPr>
              <w:spacing w:line="240" w:lineRule="auto"/>
              <w:jc w:val="center"/>
              <w:rPr>
                <w:color w:val="000000"/>
                <w:sz w:val="18"/>
                <w:szCs w:val="18"/>
                <w:lang w:val="en-US"/>
              </w:rPr>
            </w:pPr>
            <w:r>
              <w:rPr>
                <w:sz w:val="18"/>
                <w:szCs w:val="18"/>
                <w:lang w:val="en-US"/>
              </w:rPr>
              <w:t>(175, 279)</w:t>
            </w:r>
          </w:p>
        </w:tc>
        <w:tc>
          <w:tcPr>
            <w:tcW w:w="533" w:type="pct"/>
            <w:vMerge w:val="restart"/>
            <w:tcMar>
              <w:top w:w="15" w:type="dxa"/>
              <w:left w:w="75" w:type="dxa"/>
              <w:bottom w:w="15" w:type="dxa"/>
              <w:right w:w="75" w:type="dxa"/>
            </w:tcMar>
            <w:hideMark/>
          </w:tcPr>
          <w:p w14:paraId="5C7DF13F"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1.42***</w:t>
            </w:r>
          </w:p>
          <w:p w14:paraId="7B01E572" w14:textId="669CF372" w:rsidR="0041533D" w:rsidRPr="00594BFA" w:rsidRDefault="0041533D" w:rsidP="006D6125">
            <w:pPr>
              <w:spacing w:line="240" w:lineRule="auto"/>
              <w:jc w:val="center"/>
              <w:rPr>
                <w:color w:val="000000"/>
                <w:sz w:val="18"/>
                <w:szCs w:val="18"/>
                <w:lang w:val="en-US"/>
              </w:rPr>
            </w:pPr>
            <w:r>
              <w:rPr>
                <w:color w:val="000000"/>
                <w:sz w:val="18"/>
                <w:szCs w:val="18"/>
                <w:lang w:val="en-US"/>
              </w:rPr>
              <w:t>(0.30)</w:t>
            </w:r>
          </w:p>
        </w:tc>
        <w:tc>
          <w:tcPr>
            <w:tcW w:w="428" w:type="pct"/>
            <w:vMerge w:val="restart"/>
            <w:tcMar>
              <w:top w:w="15" w:type="dxa"/>
              <w:left w:w="75" w:type="dxa"/>
              <w:bottom w:w="15" w:type="dxa"/>
              <w:right w:w="75" w:type="dxa"/>
            </w:tcMar>
            <w:hideMark/>
          </w:tcPr>
          <w:p w14:paraId="1C712F24"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0.33</w:t>
            </w:r>
          </w:p>
          <w:p w14:paraId="12CC2D98" w14:textId="3D2A3AFD" w:rsidR="0041533D" w:rsidRPr="00594BFA" w:rsidRDefault="0041533D" w:rsidP="006D6125">
            <w:pPr>
              <w:spacing w:line="240" w:lineRule="auto"/>
              <w:jc w:val="center"/>
              <w:rPr>
                <w:color w:val="000000"/>
                <w:sz w:val="18"/>
                <w:szCs w:val="18"/>
                <w:lang w:val="en-US"/>
              </w:rPr>
            </w:pPr>
            <w:r>
              <w:rPr>
                <w:color w:val="000000"/>
                <w:sz w:val="18"/>
                <w:szCs w:val="18"/>
                <w:lang w:val="en-US"/>
              </w:rPr>
              <w:t>(0.40)</w:t>
            </w:r>
          </w:p>
        </w:tc>
        <w:tc>
          <w:tcPr>
            <w:tcW w:w="635" w:type="pct"/>
            <w:tcMar>
              <w:top w:w="15" w:type="dxa"/>
              <w:left w:w="75" w:type="dxa"/>
              <w:bottom w:w="15" w:type="dxa"/>
              <w:right w:w="75" w:type="dxa"/>
            </w:tcMar>
            <w:hideMark/>
          </w:tcPr>
          <w:p w14:paraId="434D89D8" w14:textId="293C947C" w:rsidR="0041533D" w:rsidRDefault="0041533D" w:rsidP="006D6125">
            <w:pPr>
              <w:spacing w:line="240" w:lineRule="auto"/>
              <w:jc w:val="center"/>
              <w:rPr>
                <w:sz w:val="18"/>
                <w:szCs w:val="18"/>
                <w:lang w:val="en-US"/>
              </w:rPr>
            </w:pPr>
            <w:r>
              <w:rPr>
                <w:sz w:val="18"/>
                <w:szCs w:val="18"/>
                <w:lang w:val="en-US"/>
              </w:rPr>
              <w:t>134</w:t>
            </w:r>
          </w:p>
          <w:p w14:paraId="3DFDD857" w14:textId="7DBFD4A4" w:rsidR="0041533D" w:rsidRPr="00594BFA" w:rsidRDefault="0041533D" w:rsidP="006D6125">
            <w:pPr>
              <w:spacing w:line="240" w:lineRule="auto"/>
              <w:jc w:val="center"/>
              <w:rPr>
                <w:color w:val="000000"/>
                <w:sz w:val="18"/>
                <w:szCs w:val="18"/>
                <w:lang w:val="en-US"/>
              </w:rPr>
            </w:pPr>
            <w:r>
              <w:rPr>
                <w:sz w:val="18"/>
                <w:szCs w:val="18"/>
                <w:lang w:val="en-US"/>
              </w:rPr>
              <w:t>(78, 190)</w:t>
            </w:r>
          </w:p>
        </w:tc>
      </w:tr>
      <w:tr w:rsidR="0041533D" w:rsidRPr="00594BFA" w14:paraId="620F0FA3" w14:textId="77777777" w:rsidTr="0041533D">
        <w:tc>
          <w:tcPr>
            <w:tcW w:w="1756" w:type="pct"/>
            <w:tcMar>
              <w:top w:w="15" w:type="dxa"/>
              <w:left w:w="75" w:type="dxa"/>
              <w:bottom w:w="15" w:type="dxa"/>
              <w:right w:w="75" w:type="dxa"/>
            </w:tcMar>
            <w:vAlign w:val="center"/>
            <w:hideMark/>
          </w:tcPr>
          <w:p w14:paraId="0845D2DB" w14:textId="77777777" w:rsidR="0041533D" w:rsidRPr="00594BFA" w:rsidRDefault="0041533D" w:rsidP="00FE1DDD">
            <w:pPr>
              <w:spacing w:line="240" w:lineRule="auto"/>
              <w:rPr>
                <w:color w:val="000000"/>
                <w:sz w:val="18"/>
                <w:szCs w:val="18"/>
                <w:lang w:val="en-US"/>
              </w:rPr>
            </w:pPr>
            <w:r>
              <w:rPr>
                <w:color w:val="000000"/>
                <w:sz w:val="18"/>
                <w:szCs w:val="18"/>
                <w:lang w:val="en-US"/>
              </w:rPr>
              <w:t> </w:t>
            </w:r>
          </w:p>
        </w:tc>
        <w:tc>
          <w:tcPr>
            <w:tcW w:w="585" w:type="pct"/>
            <w:vMerge/>
            <w:tcMar>
              <w:top w:w="15" w:type="dxa"/>
              <w:left w:w="75" w:type="dxa"/>
              <w:bottom w:w="15" w:type="dxa"/>
              <w:right w:w="75" w:type="dxa"/>
            </w:tcMar>
            <w:hideMark/>
          </w:tcPr>
          <w:p w14:paraId="79B6DAA5" w14:textId="352238E9" w:rsidR="0041533D" w:rsidRPr="00594BFA" w:rsidRDefault="0041533D" w:rsidP="006D6125">
            <w:pPr>
              <w:spacing w:line="240" w:lineRule="auto"/>
              <w:jc w:val="center"/>
              <w:rPr>
                <w:color w:val="000000"/>
                <w:sz w:val="18"/>
                <w:szCs w:val="18"/>
                <w:lang w:val="en-US"/>
              </w:rPr>
            </w:pPr>
          </w:p>
        </w:tc>
        <w:tc>
          <w:tcPr>
            <w:tcW w:w="497" w:type="pct"/>
            <w:vMerge/>
            <w:tcMar>
              <w:top w:w="15" w:type="dxa"/>
              <w:left w:w="75" w:type="dxa"/>
              <w:bottom w:w="15" w:type="dxa"/>
              <w:right w:w="75" w:type="dxa"/>
            </w:tcMar>
            <w:hideMark/>
          </w:tcPr>
          <w:p w14:paraId="76EEE9E5" w14:textId="049047FC" w:rsidR="0041533D" w:rsidRPr="00594BFA" w:rsidRDefault="0041533D" w:rsidP="006D6125">
            <w:pPr>
              <w:spacing w:line="240" w:lineRule="auto"/>
              <w:jc w:val="center"/>
              <w:rPr>
                <w:color w:val="000000"/>
                <w:sz w:val="18"/>
                <w:szCs w:val="18"/>
                <w:lang w:val="en-US"/>
              </w:rPr>
            </w:pPr>
          </w:p>
        </w:tc>
        <w:tc>
          <w:tcPr>
            <w:tcW w:w="566" w:type="pct"/>
            <w:tcMar>
              <w:top w:w="15" w:type="dxa"/>
              <w:left w:w="75" w:type="dxa"/>
              <w:bottom w:w="15" w:type="dxa"/>
              <w:right w:w="75" w:type="dxa"/>
            </w:tcMar>
            <w:hideMark/>
          </w:tcPr>
          <w:p w14:paraId="468FDD11" w14:textId="77777777" w:rsidR="0041533D" w:rsidRPr="00594BFA" w:rsidRDefault="0041533D" w:rsidP="006D6125">
            <w:pPr>
              <w:spacing w:line="240" w:lineRule="auto"/>
              <w:jc w:val="center"/>
              <w:rPr>
                <w:color w:val="000000"/>
                <w:sz w:val="18"/>
                <w:szCs w:val="18"/>
                <w:lang w:val="en-US"/>
              </w:rPr>
            </w:pPr>
          </w:p>
        </w:tc>
        <w:tc>
          <w:tcPr>
            <w:tcW w:w="533" w:type="pct"/>
            <w:vMerge/>
            <w:tcMar>
              <w:top w:w="15" w:type="dxa"/>
              <w:left w:w="75" w:type="dxa"/>
              <w:bottom w:w="15" w:type="dxa"/>
              <w:right w:w="75" w:type="dxa"/>
            </w:tcMar>
            <w:hideMark/>
          </w:tcPr>
          <w:p w14:paraId="1820BE27" w14:textId="5851FDAE" w:rsidR="0041533D" w:rsidRPr="00594BFA" w:rsidRDefault="0041533D" w:rsidP="006D6125">
            <w:pPr>
              <w:spacing w:line="240" w:lineRule="auto"/>
              <w:jc w:val="center"/>
              <w:rPr>
                <w:color w:val="000000"/>
                <w:sz w:val="18"/>
                <w:szCs w:val="18"/>
                <w:lang w:val="en-US"/>
              </w:rPr>
            </w:pPr>
          </w:p>
        </w:tc>
        <w:tc>
          <w:tcPr>
            <w:tcW w:w="428" w:type="pct"/>
            <w:vMerge/>
            <w:tcMar>
              <w:top w:w="15" w:type="dxa"/>
              <w:left w:w="75" w:type="dxa"/>
              <w:bottom w:w="15" w:type="dxa"/>
              <w:right w:w="75" w:type="dxa"/>
            </w:tcMar>
            <w:hideMark/>
          </w:tcPr>
          <w:p w14:paraId="3B2BA400" w14:textId="530FB3CA" w:rsidR="0041533D" w:rsidRPr="00594BFA" w:rsidRDefault="0041533D" w:rsidP="006D6125">
            <w:pPr>
              <w:spacing w:line="240" w:lineRule="auto"/>
              <w:jc w:val="center"/>
              <w:rPr>
                <w:color w:val="000000"/>
                <w:sz w:val="18"/>
                <w:szCs w:val="18"/>
                <w:lang w:val="en-US"/>
              </w:rPr>
            </w:pPr>
          </w:p>
        </w:tc>
        <w:tc>
          <w:tcPr>
            <w:tcW w:w="635" w:type="pct"/>
            <w:tcMar>
              <w:top w:w="15" w:type="dxa"/>
              <w:left w:w="75" w:type="dxa"/>
              <w:bottom w:w="15" w:type="dxa"/>
              <w:right w:w="75" w:type="dxa"/>
            </w:tcMar>
            <w:hideMark/>
          </w:tcPr>
          <w:p w14:paraId="143F78EE" w14:textId="77777777" w:rsidR="0041533D" w:rsidRPr="00594BFA" w:rsidRDefault="0041533D" w:rsidP="006D6125">
            <w:pPr>
              <w:spacing w:line="240" w:lineRule="auto"/>
              <w:jc w:val="center"/>
              <w:rPr>
                <w:color w:val="000000"/>
                <w:sz w:val="18"/>
                <w:szCs w:val="18"/>
                <w:lang w:val="en-US"/>
              </w:rPr>
            </w:pPr>
          </w:p>
        </w:tc>
      </w:tr>
      <w:tr w:rsidR="0041533D" w:rsidRPr="00594BFA" w14:paraId="6DDDD504" w14:textId="77777777" w:rsidTr="0041533D">
        <w:tc>
          <w:tcPr>
            <w:tcW w:w="1756" w:type="pct"/>
            <w:tcMar>
              <w:top w:w="15" w:type="dxa"/>
              <w:left w:w="75" w:type="dxa"/>
              <w:bottom w:w="15" w:type="dxa"/>
              <w:right w:w="75" w:type="dxa"/>
            </w:tcMar>
            <w:vAlign w:val="center"/>
            <w:hideMark/>
          </w:tcPr>
          <w:p w14:paraId="76D7BD7F" w14:textId="77777777" w:rsidR="0041533D" w:rsidRPr="00594BFA" w:rsidRDefault="0041533D" w:rsidP="00FE1DDD">
            <w:pPr>
              <w:spacing w:line="240" w:lineRule="auto"/>
              <w:rPr>
                <w:color w:val="000000"/>
                <w:sz w:val="18"/>
                <w:szCs w:val="18"/>
                <w:lang w:val="en-US"/>
              </w:rPr>
            </w:pPr>
            <w:r>
              <w:rPr>
                <w:color w:val="000000"/>
                <w:sz w:val="18"/>
                <w:szCs w:val="18"/>
                <w:lang w:val="en-US"/>
              </w:rPr>
              <w:t>Parking: reserved garage (vs none)</w:t>
            </w:r>
          </w:p>
        </w:tc>
        <w:tc>
          <w:tcPr>
            <w:tcW w:w="585" w:type="pct"/>
            <w:vMerge w:val="restart"/>
            <w:tcMar>
              <w:top w:w="15" w:type="dxa"/>
              <w:left w:w="75" w:type="dxa"/>
              <w:bottom w:w="15" w:type="dxa"/>
              <w:right w:w="75" w:type="dxa"/>
            </w:tcMar>
            <w:hideMark/>
          </w:tcPr>
          <w:p w14:paraId="098E9A83" w14:textId="77777777" w:rsidR="0041533D" w:rsidRPr="00594BFA" w:rsidRDefault="0041533D" w:rsidP="006D6125">
            <w:pPr>
              <w:spacing w:line="240" w:lineRule="auto"/>
              <w:jc w:val="center"/>
              <w:rPr>
                <w:color w:val="000000"/>
                <w:sz w:val="18"/>
                <w:szCs w:val="18"/>
                <w:lang w:val="en-US"/>
              </w:rPr>
            </w:pPr>
            <w:proofErr w:type="gramStart"/>
            <w:r>
              <w:rPr>
                <w:color w:val="000000"/>
                <w:sz w:val="18"/>
                <w:szCs w:val="18"/>
                <w:lang w:val="en-US"/>
              </w:rPr>
              <w:t>2.98**</w:t>
            </w:r>
            <w:proofErr w:type="gramEnd"/>
            <w:r>
              <w:rPr>
                <w:color w:val="000000"/>
                <w:sz w:val="18"/>
                <w:szCs w:val="18"/>
                <w:lang w:val="en-US"/>
              </w:rPr>
              <w:t>*</w:t>
            </w:r>
          </w:p>
          <w:p w14:paraId="4D8DB6CF" w14:textId="3ECA3861" w:rsidR="0041533D" w:rsidRPr="00594BFA" w:rsidRDefault="0041533D" w:rsidP="006D6125">
            <w:pPr>
              <w:spacing w:line="240" w:lineRule="auto"/>
              <w:jc w:val="center"/>
              <w:rPr>
                <w:color w:val="000000"/>
                <w:sz w:val="18"/>
                <w:szCs w:val="18"/>
                <w:lang w:val="en-US"/>
              </w:rPr>
            </w:pPr>
            <w:r>
              <w:rPr>
                <w:color w:val="000000"/>
                <w:sz w:val="18"/>
                <w:szCs w:val="18"/>
                <w:lang w:val="en-US"/>
              </w:rPr>
              <w:t>(0.19)</w:t>
            </w:r>
          </w:p>
        </w:tc>
        <w:tc>
          <w:tcPr>
            <w:tcW w:w="497" w:type="pct"/>
            <w:vMerge w:val="restart"/>
            <w:tcMar>
              <w:top w:w="15" w:type="dxa"/>
              <w:left w:w="75" w:type="dxa"/>
              <w:bottom w:w="15" w:type="dxa"/>
              <w:right w:w="75" w:type="dxa"/>
            </w:tcMar>
            <w:hideMark/>
          </w:tcPr>
          <w:p w14:paraId="167CDD8A"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-0.94***</w:t>
            </w:r>
          </w:p>
          <w:p w14:paraId="50AAFED6" w14:textId="4F4BA36A" w:rsidR="0041533D" w:rsidRPr="00594BFA" w:rsidRDefault="0041533D" w:rsidP="006D6125">
            <w:pPr>
              <w:spacing w:line="240" w:lineRule="auto"/>
              <w:jc w:val="center"/>
              <w:rPr>
                <w:color w:val="000000"/>
                <w:sz w:val="18"/>
                <w:szCs w:val="18"/>
                <w:lang w:val="en-US"/>
              </w:rPr>
            </w:pPr>
            <w:r>
              <w:rPr>
                <w:color w:val="000000"/>
                <w:sz w:val="18"/>
                <w:szCs w:val="18"/>
                <w:lang w:val="en-US"/>
              </w:rPr>
              <w:t>(0.21)</w:t>
            </w:r>
          </w:p>
        </w:tc>
        <w:tc>
          <w:tcPr>
            <w:tcW w:w="566" w:type="pct"/>
            <w:tcMar>
              <w:top w:w="15" w:type="dxa"/>
              <w:left w:w="75" w:type="dxa"/>
              <w:bottom w:w="15" w:type="dxa"/>
              <w:right w:w="75" w:type="dxa"/>
            </w:tcMar>
            <w:hideMark/>
          </w:tcPr>
          <w:p w14:paraId="54A1871A" w14:textId="14192C85" w:rsidR="0041533D" w:rsidRDefault="0041533D" w:rsidP="006D6125">
            <w:pPr>
              <w:spacing w:line="240" w:lineRule="auto"/>
              <w:jc w:val="center"/>
              <w:rPr>
                <w:sz w:val="18"/>
                <w:szCs w:val="18"/>
                <w:lang w:val="en-US"/>
              </w:rPr>
            </w:pPr>
            <w:r>
              <w:rPr>
                <w:sz w:val="18"/>
                <w:szCs w:val="18"/>
                <w:lang w:val="en-US"/>
              </w:rPr>
              <w:t>587</w:t>
            </w:r>
          </w:p>
          <w:p w14:paraId="4AFF3733" w14:textId="3221C579" w:rsidR="0041533D" w:rsidRPr="00594BFA" w:rsidRDefault="0041533D" w:rsidP="006D6125">
            <w:pPr>
              <w:spacing w:line="240" w:lineRule="auto"/>
              <w:jc w:val="center"/>
              <w:rPr>
                <w:color w:val="000000"/>
                <w:sz w:val="18"/>
                <w:szCs w:val="18"/>
                <w:lang w:val="en-US"/>
              </w:rPr>
            </w:pPr>
            <w:r>
              <w:rPr>
                <w:sz w:val="18"/>
                <w:szCs w:val="18"/>
                <w:lang w:val="en-US"/>
              </w:rPr>
              <w:t>(502, 672)</w:t>
            </w:r>
          </w:p>
        </w:tc>
        <w:tc>
          <w:tcPr>
            <w:tcW w:w="533" w:type="pct"/>
            <w:vMerge w:val="restart"/>
            <w:tcMar>
              <w:top w:w="15" w:type="dxa"/>
              <w:left w:w="75" w:type="dxa"/>
              <w:bottom w:w="15" w:type="dxa"/>
              <w:right w:w="75" w:type="dxa"/>
            </w:tcMar>
            <w:hideMark/>
          </w:tcPr>
          <w:p w14:paraId="24970012"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2.70***</w:t>
            </w:r>
          </w:p>
          <w:p w14:paraId="3BF5891A" w14:textId="4FEA7E11" w:rsidR="0041533D" w:rsidRPr="00594BFA" w:rsidRDefault="0041533D" w:rsidP="006D6125">
            <w:pPr>
              <w:spacing w:line="240" w:lineRule="auto"/>
              <w:jc w:val="center"/>
              <w:rPr>
                <w:color w:val="000000"/>
                <w:sz w:val="18"/>
                <w:szCs w:val="18"/>
                <w:lang w:val="en-US"/>
              </w:rPr>
            </w:pPr>
            <w:r>
              <w:rPr>
                <w:color w:val="000000"/>
                <w:sz w:val="18"/>
                <w:szCs w:val="18"/>
                <w:lang w:val="en-US"/>
              </w:rPr>
              <w:t>(0.44)</w:t>
            </w:r>
          </w:p>
        </w:tc>
        <w:tc>
          <w:tcPr>
            <w:tcW w:w="428" w:type="pct"/>
            <w:vMerge w:val="restart"/>
            <w:tcMar>
              <w:top w:w="15" w:type="dxa"/>
              <w:left w:w="75" w:type="dxa"/>
              <w:bottom w:w="15" w:type="dxa"/>
              <w:right w:w="75" w:type="dxa"/>
            </w:tcMar>
            <w:hideMark/>
          </w:tcPr>
          <w:p w14:paraId="0E6439C6"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1.06**</w:t>
            </w:r>
          </w:p>
          <w:p w14:paraId="559981A9" w14:textId="3609081E" w:rsidR="0041533D" w:rsidRPr="00594BFA" w:rsidRDefault="0041533D" w:rsidP="006D6125">
            <w:pPr>
              <w:spacing w:line="240" w:lineRule="auto"/>
              <w:jc w:val="center"/>
              <w:rPr>
                <w:color w:val="000000"/>
                <w:sz w:val="18"/>
                <w:szCs w:val="18"/>
                <w:lang w:val="en-US"/>
              </w:rPr>
            </w:pPr>
            <w:r>
              <w:rPr>
                <w:color w:val="000000"/>
                <w:sz w:val="18"/>
                <w:szCs w:val="18"/>
                <w:lang w:val="en-US"/>
              </w:rPr>
              <w:t>(0.35)</w:t>
            </w:r>
          </w:p>
        </w:tc>
        <w:tc>
          <w:tcPr>
            <w:tcW w:w="635" w:type="pct"/>
            <w:tcMar>
              <w:top w:w="15" w:type="dxa"/>
              <w:left w:w="75" w:type="dxa"/>
              <w:bottom w:w="15" w:type="dxa"/>
              <w:right w:w="75" w:type="dxa"/>
            </w:tcMar>
            <w:hideMark/>
          </w:tcPr>
          <w:p w14:paraId="7DE1511C" w14:textId="24CDAB22" w:rsidR="0041533D" w:rsidRDefault="0041533D" w:rsidP="006D6125">
            <w:pPr>
              <w:spacing w:line="240" w:lineRule="auto"/>
              <w:jc w:val="center"/>
              <w:rPr>
                <w:sz w:val="18"/>
                <w:szCs w:val="18"/>
                <w:lang w:val="en-US"/>
              </w:rPr>
            </w:pPr>
            <w:r>
              <w:rPr>
                <w:sz w:val="18"/>
                <w:szCs w:val="18"/>
                <w:lang w:val="en-US"/>
              </w:rPr>
              <w:t>254</w:t>
            </w:r>
          </w:p>
          <w:p w14:paraId="7D101AB7" w14:textId="10ADFD76" w:rsidR="0041533D" w:rsidRPr="00594BFA" w:rsidRDefault="0041533D" w:rsidP="006D6125">
            <w:pPr>
              <w:spacing w:line="240" w:lineRule="auto"/>
              <w:jc w:val="center"/>
              <w:rPr>
                <w:color w:val="000000"/>
                <w:sz w:val="18"/>
                <w:szCs w:val="18"/>
                <w:lang w:val="en-US"/>
              </w:rPr>
            </w:pPr>
            <w:r>
              <w:rPr>
                <w:sz w:val="18"/>
                <w:szCs w:val="18"/>
                <w:lang w:val="en-US"/>
              </w:rPr>
              <w:t>(183, 325)</w:t>
            </w:r>
          </w:p>
        </w:tc>
      </w:tr>
      <w:tr w:rsidR="0041533D" w:rsidRPr="00594BFA" w14:paraId="69190978" w14:textId="77777777" w:rsidTr="0041533D">
        <w:tc>
          <w:tcPr>
            <w:tcW w:w="1756" w:type="pct"/>
            <w:tcMar>
              <w:top w:w="15" w:type="dxa"/>
              <w:left w:w="75" w:type="dxa"/>
              <w:bottom w:w="15" w:type="dxa"/>
              <w:right w:w="75" w:type="dxa"/>
            </w:tcMar>
            <w:vAlign w:val="center"/>
            <w:hideMark/>
          </w:tcPr>
          <w:p w14:paraId="7241E214" w14:textId="77777777" w:rsidR="0041533D" w:rsidRPr="00594BFA" w:rsidRDefault="0041533D" w:rsidP="00FE1DDD">
            <w:pPr>
              <w:spacing w:line="240" w:lineRule="auto"/>
              <w:rPr>
                <w:color w:val="000000"/>
                <w:sz w:val="18"/>
                <w:szCs w:val="18"/>
                <w:lang w:val="en-US"/>
              </w:rPr>
            </w:pPr>
            <w:r>
              <w:rPr>
                <w:color w:val="000000"/>
                <w:sz w:val="18"/>
                <w:szCs w:val="18"/>
                <w:lang w:val="en-US"/>
              </w:rPr>
              <w:t> </w:t>
            </w:r>
          </w:p>
        </w:tc>
        <w:tc>
          <w:tcPr>
            <w:tcW w:w="585" w:type="pct"/>
            <w:vMerge/>
            <w:tcMar>
              <w:top w:w="15" w:type="dxa"/>
              <w:left w:w="75" w:type="dxa"/>
              <w:bottom w:w="15" w:type="dxa"/>
              <w:right w:w="75" w:type="dxa"/>
            </w:tcMar>
            <w:hideMark/>
          </w:tcPr>
          <w:p w14:paraId="648AFB32" w14:textId="198B2171" w:rsidR="0041533D" w:rsidRPr="00594BFA" w:rsidRDefault="0041533D" w:rsidP="006D6125">
            <w:pPr>
              <w:spacing w:line="240" w:lineRule="auto"/>
              <w:jc w:val="center"/>
              <w:rPr>
                <w:color w:val="000000"/>
                <w:sz w:val="18"/>
                <w:szCs w:val="18"/>
                <w:lang w:val="en-US"/>
              </w:rPr>
            </w:pPr>
          </w:p>
        </w:tc>
        <w:tc>
          <w:tcPr>
            <w:tcW w:w="497" w:type="pct"/>
            <w:vMerge/>
            <w:tcMar>
              <w:top w:w="15" w:type="dxa"/>
              <w:left w:w="75" w:type="dxa"/>
              <w:bottom w:w="15" w:type="dxa"/>
              <w:right w:w="75" w:type="dxa"/>
            </w:tcMar>
            <w:hideMark/>
          </w:tcPr>
          <w:p w14:paraId="42D39697" w14:textId="70CD7E8D" w:rsidR="0041533D" w:rsidRPr="00594BFA" w:rsidRDefault="0041533D" w:rsidP="006D6125">
            <w:pPr>
              <w:spacing w:line="240" w:lineRule="auto"/>
              <w:jc w:val="center"/>
              <w:rPr>
                <w:color w:val="000000"/>
                <w:sz w:val="18"/>
                <w:szCs w:val="18"/>
                <w:lang w:val="en-US"/>
              </w:rPr>
            </w:pPr>
          </w:p>
        </w:tc>
        <w:tc>
          <w:tcPr>
            <w:tcW w:w="566" w:type="pct"/>
            <w:tcMar>
              <w:top w:w="15" w:type="dxa"/>
              <w:left w:w="75" w:type="dxa"/>
              <w:bottom w:w="15" w:type="dxa"/>
              <w:right w:w="75" w:type="dxa"/>
            </w:tcMar>
            <w:hideMark/>
          </w:tcPr>
          <w:p w14:paraId="4A44E823" w14:textId="77777777" w:rsidR="0041533D" w:rsidRPr="00594BFA" w:rsidRDefault="0041533D" w:rsidP="006D6125">
            <w:pPr>
              <w:spacing w:line="240" w:lineRule="auto"/>
              <w:jc w:val="center"/>
              <w:rPr>
                <w:color w:val="000000"/>
                <w:sz w:val="18"/>
                <w:szCs w:val="18"/>
                <w:lang w:val="en-US"/>
              </w:rPr>
            </w:pPr>
          </w:p>
        </w:tc>
        <w:tc>
          <w:tcPr>
            <w:tcW w:w="533" w:type="pct"/>
            <w:vMerge/>
            <w:tcMar>
              <w:top w:w="15" w:type="dxa"/>
              <w:left w:w="75" w:type="dxa"/>
              <w:bottom w:w="15" w:type="dxa"/>
              <w:right w:w="75" w:type="dxa"/>
            </w:tcMar>
            <w:hideMark/>
          </w:tcPr>
          <w:p w14:paraId="508A52EB" w14:textId="5BA358EA" w:rsidR="0041533D" w:rsidRPr="00594BFA" w:rsidRDefault="0041533D" w:rsidP="006D6125">
            <w:pPr>
              <w:spacing w:line="240" w:lineRule="auto"/>
              <w:jc w:val="center"/>
              <w:rPr>
                <w:color w:val="000000"/>
                <w:sz w:val="18"/>
                <w:szCs w:val="18"/>
                <w:lang w:val="en-US"/>
              </w:rPr>
            </w:pPr>
          </w:p>
        </w:tc>
        <w:tc>
          <w:tcPr>
            <w:tcW w:w="428" w:type="pct"/>
            <w:vMerge/>
            <w:tcMar>
              <w:top w:w="15" w:type="dxa"/>
              <w:left w:w="75" w:type="dxa"/>
              <w:bottom w:w="15" w:type="dxa"/>
              <w:right w:w="75" w:type="dxa"/>
            </w:tcMar>
            <w:hideMark/>
          </w:tcPr>
          <w:p w14:paraId="659BD0CB" w14:textId="3C9A816E" w:rsidR="0041533D" w:rsidRPr="00594BFA" w:rsidRDefault="0041533D" w:rsidP="006D6125">
            <w:pPr>
              <w:spacing w:line="240" w:lineRule="auto"/>
              <w:jc w:val="center"/>
              <w:rPr>
                <w:color w:val="000000"/>
                <w:sz w:val="18"/>
                <w:szCs w:val="18"/>
                <w:lang w:val="en-US"/>
              </w:rPr>
            </w:pPr>
          </w:p>
        </w:tc>
        <w:tc>
          <w:tcPr>
            <w:tcW w:w="635" w:type="pct"/>
            <w:tcMar>
              <w:top w:w="15" w:type="dxa"/>
              <w:left w:w="75" w:type="dxa"/>
              <w:bottom w:w="15" w:type="dxa"/>
              <w:right w:w="75" w:type="dxa"/>
            </w:tcMar>
            <w:hideMark/>
          </w:tcPr>
          <w:p w14:paraId="25A5EA44" w14:textId="77777777" w:rsidR="0041533D" w:rsidRPr="00594BFA" w:rsidRDefault="0041533D" w:rsidP="006D6125">
            <w:pPr>
              <w:spacing w:line="240" w:lineRule="auto"/>
              <w:jc w:val="center"/>
              <w:rPr>
                <w:color w:val="000000"/>
                <w:sz w:val="18"/>
                <w:szCs w:val="18"/>
                <w:lang w:val="en-US"/>
              </w:rPr>
            </w:pPr>
          </w:p>
        </w:tc>
      </w:tr>
      <w:tr w:rsidR="0041533D" w:rsidRPr="00594BFA" w14:paraId="69F3D996" w14:textId="77777777" w:rsidTr="0041533D">
        <w:tc>
          <w:tcPr>
            <w:tcW w:w="1756" w:type="pct"/>
            <w:tcMar>
              <w:top w:w="15" w:type="dxa"/>
              <w:left w:w="75" w:type="dxa"/>
              <w:bottom w:w="15" w:type="dxa"/>
              <w:right w:w="75" w:type="dxa"/>
            </w:tcMar>
            <w:vAlign w:val="center"/>
            <w:hideMark/>
          </w:tcPr>
          <w:p w14:paraId="008D2779" w14:textId="77777777" w:rsidR="0041533D" w:rsidRPr="00594BFA" w:rsidRDefault="0041533D" w:rsidP="00FE1DDD">
            <w:pPr>
              <w:spacing w:line="240" w:lineRule="auto"/>
              <w:rPr>
                <w:color w:val="000000"/>
                <w:sz w:val="18"/>
                <w:szCs w:val="18"/>
                <w:lang w:val="en-US"/>
              </w:rPr>
            </w:pPr>
            <w:r>
              <w:rPr>
                <w:color w:val="000000"/>
                <w:sz w:val="18"/>
                <w:szCs w:val="18"/>
                <w:lang w:val="en-US"/>
              </w:rPr>
              <w:t>Parking: reserved space (vs none)</w:t>
            </w:r>
          </w:p>
        </w:tc>
        <w:tc>
          <w:tcPr>
            <w:tcW w:w="585" w:type="pct"/>
            <w:vMerge w:val="restart"/>
            <w:tcMar>
              <w:top w:w="15" w:type="dxa"/>
              <w:left w:w="75" w:type="dxa"/>
              <w:bottom w:w="15" w:type="dxa"/>
              <w:right w:w="75" w:type="dxa"/>
            </w:tcMar>
            <w:hideMark/>
          </w:tcPr>
          <w:p w14:paraId="5C69D811"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2.43***</w:t>
            </w:r>
          </w:p>
          <w:p w14:paraId="42300F7E" w14:textId="6392EEF2" w:rsidR="0041533D" w:rsidRPr="00594BFA" w:rsidRDefault="0041533D" w:rsidP="006D6125">
            <w:pPr>
              <w:spacing w:line="240" w:lineRule="auto"/>
              <w:jc w:val="center"/>
              <w:rPr>
                <w:color w:val="000000"/>
                <w:sz w:val="18"/>
                <w:szCs w:val="18"/>
                <w:lang w:val="en-US"/>
              </w:rPr>
            </w:pPr>
            <w:r>
              <w:rPr>
                <w:color w:val="000000"/>
                <w:sz w:val="18"/>
                <w:szCs w:val="18"/>
                <w:lang w:val="en-US"/>
              </w:rPr>
              <w:t>(0.17)</w:t>
            </w:r>
          </w:p>
        </w:tc>
        <w:tc>
          <w:tcPr>
            <w:tcW w:w="497" w:type="pct"/>
            <w:vMerge w:val="restart"/>
            <w:tcMar>
              <w:top w:w="15" w:type="dxa"/>
              <w:left w:w="75" w:type="dxa"/>
              <w:bottom w:w="15" w:type="dxa"/>
              <w:right w:w="75" w:type="dxa"/>
            </w:tcMar>
            <w:hideMark/>
          </w:tcPr>
          <w:p w14:paraId="1A55A07E"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2.27***</w:t>
            </w:r>
          </w:p>
          <w:p w14:paraId="48CF3A01" w14:textId="61FAB360" w:rsidR="0041533D" w:rsidRPr="00594BFA" w:rsidRDefault="0041533D" w:rsidP="006D6125">
            <w:pPr>
              <w:spacing w:line="240" w:lineRule="auto"/>
              <w:jc w:val="center"/>
              <w:rPr>
                <w:color w:val="000000"/>
                <w:sz w:val="18"/>
                <w:szCs w:val="18"/>
                <w:lang w:val="en-US"/>
              </w:rPr>
            </w:pPr>
            <w:r>
              <w:rPr>
                <w:color w:val="000000"/>
                <w:sz w:val="18"/>
                <w:szCs w:val="18"/>
                <w:lang w:val="en-US"/>
              </w:rPr>
              <w:t>(0.19)</w:t>
            </w:r>
          </w:p>
        </w:tc>
        <w:tc>
          <w:tcPr>
            <w:tcW w:w="566" w:type="pct"/>
            <w:tcMar>
              <w:top w:w="15" w:type="dxa"/>
              <w:left w:w="75" w:type="dxa"/>
              <w:bottom w:w="15" w:type="dxa"/>
              <w:right w:w="75" w:type="dxa"/>
            </w:tcMar>
            <w:hideMark/>
          </w:tcPr>
          <w:p w14:paraId="4E3A6AD8" w14:textId="012AEF67" w:rsidR="0041533D" w:rsidRDefault="0041533D" w:rsidP="006D6125">
            <w:pPr>
              <w:spacing w:line="240" w:lineRule="auto"/>
              <w:jc w:val="center"/>
              <w:rPr>
                <w:sz w:val="18"/>
                <w:szCs w:val="18"/>
                <w:lang w:val="en-US"/>
              </w:rPr>
            </w:pPr>
            <w:r>
              <w:rPr>
                <w:sz w:val="18"/>
                <w:szCs w:val="18"/>
                <w:lang w:val="en-US"/>
              </w:rPr>
              <w:t>478</w:t>
            </w:r>
          </w:p>
          <w:p w14:paraId="50F10683" w14:textId="05EF73CE" w:rsidR="0041533D" w:rsidRPr="00594BFA" w:rsidRDefault="0041533D" w:rsidP="006D6125">
            <w:pPr>
              <w:spacing w:line="240" w:lineRule="auto"/>
              <w:jc w:val="center"/>
              <w:rPr>
                <w:color w:val="000000"/>
                <w:sz w:val="18"/>
                <w:szCs w:val="18"/>
                <w:lang w:val="en-US"/>
              </w:rPr>
            </w:pPr>
            <w:r>
              <w:rPr>
                <w:sz w:val="18"/>
                <w:szCs w:val="18"/>
                <w:lang w:val="en-US"/>
              </w:rPr>
              <w:t>(414, 542)</w:t>
            </w:r>
          </w:p>
        </w:tc>
        <w:tc>
          <w:tcPr>
            <w:tcW w:w="533" w:type="pct"/>
            <w:vMerge w:val="restart"/>
            <w:tcMar>
              <w:top w:w="15" w:type="dxa"/>
              <w:left w:w="75" w:type="dxa"/>
              <w:bottom w:w="15" w:type="dxa"/>
              <w:right w:w="75" w:type="dxa"/>
            </w:tcMar>
            <w:hideMark/>
          </w:tcPr>
          <w:p w14:paraId="38878EC6"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2.64***</w:t>
            </w:r>
          </w:p>
          <w:p w14:paraId="4993BABD" w14:textId="437D0990" w:rsidR="0041533D" w:rsidRPr="00594BFA" w:rsidRDefault="0041533D" w:rsidP="006D6125">
            <w:pPr>
              <w:spacing w:line="240" w:lineRule="auto"/>
              <w:jc w:val="center"/>
              <w:rPr>
                <w:color w:val="000000"/>
                <w:sz w:val="18"/>
                <w:szCs w:val="18"/>
                <w:lang w:val="en-US"/>
              </w:rPr>
            </w:pPr>
            <w:r>
              <w:rPr>
                <w:color w:val="000000"/>
                <w:sz w:val="18"/>
                <w:szCs w:val="18"/>
                <w:lang w:val="en-US"/>
              </w:rPr>
              <w:t>(0.43)</w:t>
            </w:r>
          </w:p>
        </w:tc>
        <w:tc>
          <w:tcPr>
            <w:tcW w:w="428" w:type="pct"/>
            <w:vMerge w:val="restart"/>
            <w:tcMar>
              <w:top w:w="15" w:type="dxa"/>
              <w:left w:w="75" w:type="dxa"/>
              <w:bottom w:w="15" w:type="dxa"/>
              <w:right w:w="75" w:type="dxa"/>
            </w:tcMar>
            <w:hideMark/>
          </w:tcPr>
          <w:p w14:paraId="179709EB"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2.68***</w:t>
            </w:r>
          </w:p>
          <w:p w14:paraId="436FB4C2" w14:textId="186441AF" w:rsidR="0041533D" w:rsidRPr="00594BFA" w:rsidRDefault="0041533D" w:rsidP="006D6125">
            <w:pPr>
              <w:spacing w:line="240" w:lineRule="auto"/>
              <w:jc w:val="center"/>
              <w:rPr>
                <w:color w:val="000000"/>
                <w:sz w:val="18"/>
                <w:szCs w:val="18"/>
                <w:lang w:val="en-US"/>
              </w:rPr>
            </w:pPr>
            <w:r>
              <w:rPr>
                <w:color w:val="000000"/>
                <w:sz w:val="18"/>
                <w:szCs w:val="18"/>
                <w:lang w:val="en-US"/>
              </w:rPr>
              <w:t>(0.52)</w:t>
            </w:r>
          </w:p>
        </w:tc>
        <w:tc>
          <w:tcPr>
            <w:tcW w:w="635" w:type="pct"/>
            <w:tcMar>
              <w:top w:w="15" w:type="dxa"/>
              <w:left w:w="75" w:type="dxa"/>
              <w:bottom w:w="15" w:type="dxa"/>
              <w:right w:w="75" w:type="dxa"/>
            </w:tcMar>
            <w:hideMark/>
          </w:tcPr>
          <w:p w14:paraId="1A2E86A0" w14:textId="672EF0CC" w:rsidR="0041533D" w:rsidRDefault="0041533D" w:rsidP="006D6125">
            <w:pPr>
              <w:spacing w:line="240" w:lineRule="auto"/>
              <w:jc w:val="center"/>
              <w:rPr>
                <w:sz w:val="18"/>
                <w:szCs w:val="18"/>
                <w:lang w:val="en-US"/>
              </w:rPr>
            </w:pPr>
            <w:r>
              <w:rPr>
                <w:sz w:val="18"/>
                <w:szCs w:val="18"/>
                <w:lang w:val="en-US"/>
              </w:rPr>
              <w:t>249</w:t>
            </w:r>
          </w:p>
          <w:p w14:paraId="2F7656FC" w14:textId="47F196AF" w:rsidR="0041533D" w:rsidRPr="00594BFA" w:rsidRDefault="0041533D" w:rsidP="006D6125">
            <w:pPr>
              <w:spacing w:line="240" w:lineRule="auto"/>
              <w:jc w:val="center"/>
              <w:rPr>
                <w:color w:val="000000"/>
                <w:sz w:val="18"/>
                <w:szCs w:val="18"/>
                <w:lang w:val="en-US"/>
              </w:rPr>
            </w:pPr>
            <w:r>
              <w:rPr>
                <w:sz w:val="18"/>
                <w:szCs w:val="18"/>
                <w:lang w:val="en-US"/>
              </w:rPr>
              <w:t>(186, 312)</w:t>
            </w:r>
          </w:p>
        </w:tc>
      </w:tr>
      <w:tr w:rsidR="0041533D" w:rsidRPr="00594BFA" w14:paraId="4B3B9A7C" w14:textId="77777777" w:rsidTr="0041533D">
        <w:tc>
          <w:tcPr>
            <w:tcW w:w="1756" w:type="pct"/>
            <w:tcMar>
              <w:top w:w="15" w:type="dxa"/>
              <w:left w:w="75" w:type="dxa"/>
              <w:bottom w:w="15" w:type="dxa"/>
              <w:right w:w="75" w:type="dxa"/>
            </w:tcMar>
            <w:vAlign w:val="center"/>
            <w:hideMark/>
          </w:tcPr>
          <w:p w14:paraId="4AEF39BD" w14:textId="77777777" w:rsidR="0041533D" w:rsidRPr="00594BFA" w:rsidRDefault="0041533D" w:rsidP="00FE1DDD">
            <w:pPr>
              <w:spacing w:line="240" w:lineRule="auto"/>
              <w:rPr>
                <w:color w:val="000000"/>
                <w:sz w:val="18"/>
                <w:szCs w:val="18"/>
                <w:lang w:val="en-US"/>
              </w:rPr>
            </w:pPr>
            <w:r>
              <w:rPr>
                <w:color w:val="000000"/>
                <w:sz w:val="18"/>
                <w:szCs w:val="18"/>
                <w:lang w:val="en-US"/>
              </w:rPr>
              <w:t> </w:t>
            </w:r>
          </w:p>
        </w:tc>
        <w:tc>
          <w:tcPr>
            <w:tcW w:w="585" w:type="pct"/>
            <w:vMerge/>
            <w:tcMar>
              <w:top w:w="15" w:type="dxa"/>
              <w:left w:w="75" w:type="dxa"/>
              <w:bottom w:w="15" w:type="dxa"/>
              <w:right w:w="75" w:type="dxa"/>
            </w:tcMar>
            <w:hideMark/>
          </w:tcPr>
          <w:p w14:paraId="5686F73A" w14:textId="7529B74C" w:rsidR="0041533D" w:rsidRPr="00594BFA" w:rsidRDefault="0041533D" w:rsidP="006D6125">
            <w:pPr>
              <w:spacing w:line="240" w:lineRule="auto"/>
              <w:jc w:val="center"/>
              <w:rPr>
                <w:color w:val="000000"/>
                <w:sz w:val="18"/>
                <w:szCs w:val="18"/>
                <w:lang w:val="en-US"/>
              </w:rPr>
            </w:pPr>
          </w:p>
        </w:tc>
        <w:tc>
          <w:tcPr>
            <w:tcW w:w="497" w:type="pct"/>
            <w:vMerge/>
            <w:tcMar>
              <w:top w:w="15" w:type="dxa"/>
              <w:left w:w="75" w:type="dxa"/>
              <w:bottom w:w="15" w:type="dxa"/>
              <w:right w:w="75" w:type="dxa"/>
            </w:tcMar>
            <w:hideMark/>
          </w:tcPr>
          <w:p w14:paraId="12C757AC" w14:textId="17CC7949" w:rsidR="0041533D" w:rsidRPr="00594BFA" w:rsidRDefault="0041533D" w:rsidP="006D6125">
            <w:pPr>
              <w:spacing w:line="240" w:lineRule="auto"/>
              <w:jc w:val="center"/>
              <w:rPr>
                <w:color w:val="000000"/>
                <w:sz w:val="18"/>
                <w:szCs w:val="18"/>
                <w:lang w:val="en-US"/>
              </w:rPr>
            </w:pPr>
          </w:p>
        </w:tc>
        <w:tc>
          <w:tcPr>
            <w:tcW w:w="566" w:type="pct"/>
            <w:tcMar>
              <w:top w:w="15" w:type="dxa"/>
              <w:left w:w="75" w:type="dxa"/>
              <w:bottom w:w="15" w:type="dxa"/>
              <w:right w:w="75" w:type="dxa"/>
            </w:tcMar>
            <w:hideMark/>
          </w:tcPr>
          <w:p w14:paraId="047B0EAC" w14:textId="77777777" w:rsidR="0041533D" w:rsidRPr="00594BFA" w:rsidRDefault="0041533D" w:rsidP="006D6125">
            <w:pPr>
              <w:spacing w:line="240" w:lineRule="auto"/>
              <w:jc w:val="center"/>
              <w:rPr>
                <w:color w:val="000000"/>
                <w:sz w:val="18"/>
                <w:szCs w:val="18"/>
                <w:lang w:val="en-US"/>
              </w:rPr>
            </w:pPr>
          </w:p>
        </w:tc>
        <w:tc>
          <w:tcPr>
            <w:tcW w:w="533" w:type="pct"/>
            <w:vMerge/>
            <w:tcMar>
              <w:top w:w="15" w:type="dxa"/>
              <w:left w:w="75" w:type="dxa"/>
              <w:bottom w:w="15" w:type="dxa"/>
              <w:right w:w="75" w:type="dxa"/>
            </w:tcMar>
            <w:hideMark/>
          </w:tcPr>
          <w:p w14:paraId="7FEE7DE6" w14:textId="3FBC5EA4" w:rsidR="0041533D" w:rsidRPr="00594BFA" w:rsidRDefault="0041533D" w:rsidP="006D6125">
            <w:pPr>
              <w:spacing w:line="240" w:lineRule="auto"/>
              <w:jc w:val="center"/>
              <w:rPr>
                <w:color w:val="000000"/>
                <w:sz w:val="18"/>
                <w:szCs w:val="18"/>
                <w:lang w:val="en-US"/>
              </w:rPr>
            </w:pPr>
          </w:p>
        </w:tc>
        <w:tc>
          <w:tcPr>
            <w:tcW w:w="428" w:type="pct"/>
            <w:vMerge/>
            <w:tcMar>
              <w:top w:w="15" w:type="dxa"/>
              <w:left w:w="75" w:type="dxa"/>
              <w:bottom w:w="15" w:type="dxa"/>
              <w:right w:w="75" w:type="dxa"/>
            </w:tcMar>
            <w:hideMark/>
          </w:tcPr>
          <w:p w14:paraId="7B60E134" w14:textId="6C230C2D" w:rsidR="0041533D" w:rsidRPr="00594BFA" w:rsidRDefault="0041533D" w:rsidP="006D6125">
            <w:pPr>
              <w:spacing w:line="240" w:lineRule="auto"/>
              <w:jc w:val="center"/>
              <w:rPr>
                <w:color w:val="000000"/>
                <w:sz w:val="18"/>
                <w:szCs w:val="18"/>
                <w:lang w:val="en-US"/>
              </w:rPr>
            </w:pPr>
          </w:p>
        </w:tc>
        <w:tc>
          <w:tcPr>
            <w:tcW w:w="635" w:type="pct"/>
            <w:tcMar>
              <w:top w:w="15" w:type="dxa"/>
              <w:left w:w="75" w:type="dxa"/>
              <w:bottom w:w="15" w:type="dxa"/>
              <w:right w:w="75" w:type="dxa"/>
            </w:tcMar>
            <w:hideMark/>
          </w:tcPr>
          <w:p w14:paraId="4EAC8372" w14:textId="77777777" w:rsidR="0041533D" w:rsidRPr="00594BFA" w:rsidRDefault="0041533D" w:rsidP="006D6125">
            <w:pPr>
              <w:spacing w:line="240" w:lineRule="auto"/>
              <w:jc w:val="center"/>
              <w:rPr>
                <w:color w:val="000000"/>
                <w:sz w:val="18"/>
                <w:szCs w:val="18"/>
                <w:lang w:val="en-US"/>
              </w:rPr>
            </w:pPr>
          </w:p>
        </w:tc>
      </w:tr>
      <w:tr w:rsidR="0041533D" w:rsidRPr="00594BFA" w14:paraId="26E722D0" w14:textId="77777777" w:rsidTr="00CE777B">
        <w:trPr>
          <w:trHeight w:val="349"/>
        </w:trPr>
        <w:tc>
          <w:tcPr>
            <w:tcW w:w="1756" w:type="pct"/>
            <w:tcBorders>
              <w:bottom w:val="nil"/>
            </w:tcBorders>
            <w:tcMar>
              <w:top w:w="15" w:type="dxa"/>
              <w:left w:w="75" w:type="dxa"/>
              <w:bottom w:w="15" w:type="dxa"/>
              <w:right w:w="75" w:type="dxa"/>
            </w:tcMar>
            <w:vAlign w:val="center"/>
            <w:hideMark/>
          </w:tcPr>
          <w:p w14:paraId="48A25A5E" w14:textId="0E0B148D" w:rsidR="0041533D" w:rsidRPr="00594BFA" w:rsidRDefault="0041533D" w:rsidP="00FE1DDD">
            <w:pPr>
              <w:spacing w:line="240" w:lineRule="auto"/>
              <w:rPr>
                <w:color w:val="000000"/>
                <w:sz w:val="18"/>
                <w:szCs w:val="18"/>
                <w:lang w:val="en-US"/>
              </w:rPr>
            </w:pPr>
            <w:r>
              <w:rPr>
                <w:color w:val="000000"/>
                <w:sz w:val="18"/>
                <w:szCs w:val="18"/>
                <w:lang w:val="en-US"/>
              </w:rPr>
              <w:t>Price</w:t>
            </w:r>
          </w:p>
        </w:tc>
        <w:tc>
          <w:tcPr>
            <w:tcW w:w="585" w:type="pct"/>
            <w:vMerge w:val="restart"/>
            <w:tcMar>
              <w:top w:w="15" w:type="dxa"/>
              <w:left w:w="75" w:type="dxa"/>
              <w:bottom w:w="15" w:type="dxa"/>
              <w:right w:w="75" w:type="dxa"/>
            </w:tcMar>
            <w:hideMark/>
          </w:tcPr>
          <w:p w14:paraId="6AE57F4E"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-5.08***</w:t>
            </w:r>
          </w:p>
          <w:p w14:paraId="1771A164" w14:textId="0151D1F8" w:rsidR="0041533D" w:rsidRPr="00594BFA" w:rsidRDefault="0041533D" w:rsidP="006D6125">
            <w:pPr>
              <w:spacing w:line="240" w:lineRule="auto"/>
              <w:jc w:val="center"/>
              <w:rPr>
                <w:color w:val="000000"/>
                <w:sz w:val="18"/>
                <w:szCs w:val="18"/>
                <w:lang w:val="en-US"/>
              </w:rPr>
            </w:pPr>
            <w:r>
              <w:rPr>
                <w:color w:val="000000"/>
                <w:sz w:val="18"/>
                <w:szCs w:val="18"/>
                <w:lang w:val="en-US"/>
              </w:rPr>
              <w:t>(0.35)</w:t>
            </w:r>
          </w:p>
        </w:tc>
        <w:tc>
          <w:tcPr>
            <w:tcW w:w="497" w:type="pct"/>
            <w:tcBorders>
              <w:bottom w:val="nil"/>
            </w:tcBorders>
            <w:tcMar>
              <w:top w:w="15" w:type="dxa"/>
              <w:left w:w="75" w:type="dxa"/>
              <w:bottom w:w="15" w:type="dxa"/>
              <w:right w:w="75" w:type="dxa"/>
            </w:tcMar>
            <w:hideMark/>
          </w:tcPr>
          <w:p w14:paraId="7D49399D" w14:textId="77777777" w:rsidR="0041533D" w:rsidRPr="00594BFA" w:rsidRDefault="0041533D" w:rsidP="006D6125">
            <w:pPr>
              <w:spacing w:line="240" w:lineRule="auto"/>
              <w:jc w:val="center"/>
              <w:rPr>
                <w:color w:val="000000"/>
                <w:sz w:val="18"/>
                <w:szCs w:val="18"/>
                <w:lang w:val="en-US"/>
              </w:rPr>
            </w:pPr>
          </w:p>
        </w:tc>
        <w:tc>
          <w:tcPr>
            <w:tcW w:w="566" w:type="pct"/>
            <w:tcBorders>
              <w:bottom w:val="nil"/>
            </w:tcBorders>
            <w:tcMar>
              <w:top w:w="15" w:type="dxa"/>
              <w:left w:w="75" w:type="dxa"/>
              <w:bottom w:w="15" w:type="dxa"/>
              <w:right w:w="75" w:type="dxa"/>
            </w:tcMar>
            <w:hideMark/>
          </w:tcPr>
          <w:p w14:paraId="7D343664" w14:textId="77777777" w:rsidR="0041533D" w:rsidRPr="00594BFA" w:rsidRDefault="0041533D" w:rsidP="006D6125">
            <w:pPr>
              <w:spacing w:line="240" w:lineRule="auto"/>
              <w:jc w:val="center"/>
              <w:rPr>
                <w:color w:val="000000"/>
                <w:sz w:val="18"/>
                <w:szCs w:val="18"/>
                <w:lang w:val="en-US"/>
              </w:rPr>
            </w:pPr>
          </w:p>
        </w:tc>
        <w:tc>
          <w:tcPr>
            <w:tcW w:w="533" w:type="pct"/>
            <w:vMerge w:val="restart"/>
            <w:tcMar>
              <w:top w:w="15" w:type="dxa"/>
              <w:left w:w="75" w:type="dxa"/>
              <w:bottom w:w="15" w:type="dxa"/>
              <w:right w:w="75" w:type="dxa"/>
            </w:tcMar>
            <w:hideMark/>
          </w:tcPr>
          <w:p w14:paraId="589AE28A" w14:textId="77777777" w:rsidR="0041533D" w:rsidRPr="00594BFA" w:rsidRDefault="0041533D" w:rsidP="006D6125">
            <w:pPr>
              <w:spacing w:line="240" w:lineRule="auto"/>
              <w:jc w:val="center"/>
              <w:rPr>
                <w:color w:val="000000"/>
                <w:sz w:val="18"/>
                <w:szCs w:val="18"/>
                <w:lang w:val="en-US"/>
              </w:rPr>
            </w:pPr>
            <w:r>
              <w:rPr>
                <w:color w:val="000000"/>
                <w:sz w:val="18"/>
                <w:szCs w:val="18"/>
                <w:lang w:val="en-US"/>
              </w:rPr>
              <w:t>-9.54***</w:t>
            </w:r>
          </w:p>
          <w:p w14:paraId="57178BFE" w14:textId="48F1A040" w:rsidR="0041533D" w:rsidRPr="00594BFA" w:rsidRDefault="0041533D" w:rsidP="006D6125">
            <w:pPr>
              <w:spacing w:line="240" w:lineRule="auto"/>
              <w:jc w:val="center"/>
              <w:rPr>
                <w:color w:val="000000"/>
                <w:sz w:val="18"/>
                <w:szCs w:val="18"/>
                <w:lang w:val="en-US"/>
              </w:rPr>
            </w:pPr>
            <w:r>
              <w:rPr>
                <w:color w:val="000000"/>
                <w:sz w:val="18"/>
                <w:szCs w:val="18"/>
                <w:lang w:val="en-US"/>
              </w:rPr>
              <w:t>(1.25)</w:t>
            </w:r>
          </w:p>
        </w:tc>
        <w:tc>
          <w:tcPr>
            <w:tcW w:w="428" w:type="pct"/>
            <w:tcBorders>
              <w:bottom w:val="nil"/>
            </w:tcBorders>
            <w:tcMar>
              <w:top w:w="15" w:type="dxa"/>
              <w:left w:w="75" w:type="dxa"/>
              <w:bottom w:w="15" w:type="dxa"/>
              <w:right w:w="75" w:type="dxa"/>
            </w:tcMar>
            <w:hideMark/>
          </w:tcPr>
          <w:p w14:paraId="3D627E3E" w14:textId="77777777" w:rsidR="0041533D" w:rsidRPr="00594BFA" w:rsidRDefault="0041533D" w:rsidP="006D6125">
            <w:pPr>
              <w:spacing w:line="240" w:lineRule="auto"/>
              <w:jc w:val="center"/>
              <w:rPr>
                <w:color w:val="000000"/>
                <w:sz w:val="18"/>
                <w:szCs w:val="18"/>
                <w:lang w:val="en-US"/>
              </w:rPr>
            </w:pPr>
          </w:p>
        </w:tc>
        <w:tc>
          <w:tcPr>
            <w:tcW w:w="635" w:type="pct"/>
            <w:tcBorders>
              <w:bottom w:val="nil"/>
            </w:tcBorders>
            <w:tcMar>
              <w:top w:w="15" w:type="dxa"/>
              <w:left w:w="75" w:type="dxa"/>
              <w:bottom w:w="15" w:type="dxa"/>
              <w:right w:w="75" w:type="dxa"/>
            </w:tcMar>
            <w:hideMark/>
          </w:tcPr>
          <w:p w14:paraId="0691EABE" w14:textId="77777777" w:rsidR="0041533D" w:rsidRPr="00594BFA" w:rsidRDefault="0041533D" w:rsidP="006D6125">
            <w:pPr>
              <w:spacing w:line="240" w:lineRule="auto"/>
              <w:jc w:val="center"/>
              <w:rPr>
                <w:color w:val="000000"/>
                <w:sz w:val="18"/>
                <w:szCs w:val="18"/>
                <w:lang w:val="en-US"/>
              </w:rPr>
            </w:pPr>
          </w:p>
        </w:tc>
      </w:tr>
      <w:tr w:rsidR="0041533D" w:rsidRPr="00594BFA" w14:paraId="231BCE65" w14:textId="77777777" w:rsidTr="00CE777B">
        <w:tc>
          <w:tcPr>
            <w:tcW w:w="1756" w:type="pct"/>
            <w:tcBorders>
              <w:top w:val="nil"/>
              <w:bottom w:val="single" w:sz="4" w:space="0" w:color="auto"/>
            </w:tcBorders>
            <w:tcMar>
              <w:top w:w="15" w:type="dxa"/>
              <w:left w:w="75" w:type="dxa"/>
              <w:bottom w:w="15" w:type="dxa"/>
              <w:right w:w="75" w:type="dxa"/>
            </w:tcMar>
            <w:vAlign w:val="center"/>
            <w:hideMark/>
          </w:tcPr>
          <w:p w14:paraId="0C2F4A5A" w14:textId="77777777" w:rsidR="0041533D" w:rsidRPr="00594BFA" w:rsidRDefault="0041533D" w:rsidP="00FE1DDD">
            <w:pPr>
              <w:spacing w:line="240" w:lineRule="auto"/>
              <w:rPr>
                <w:color w:val="000000"/>
                <w:sz w:val="18"/>
                <w:szCs w:val="18"/>
                <w:lang w:val="en-US"/>
              </w:rPr>
            </w:pPr>
            <w:r>
              <w:rPr>
                <w:color w:val="000000"/>
                <w:sz w:val="18"/>
                <w:szCs w:val="18"/>
                <w:lang w:val="en-US"/>
              </w:rPr>
              <w:t> </w:t>
            </w:r>
          </w:p>
        </w:tc>
        <w:tc>
          <w:tcPr>
            <w:tcW w:w="585" w:type="pct"/>
            <w:vMerge/>
            <w:tcBorders>
              <w:bottom w:val="single" w:sz="4" w:space="0" w:color="auto"/>
            </w:tcBorders>
            <w:tcMar>
              <w:top w:w="15" w:type="dxa"/>
              <w:left w:w="75" w:type="dxa"/>
              <w:bottom w:w="15" w:type="dxa"/>
              <w:right w:w="75" w:type="dxa"/>
            </w:tcMar>
            <w:hideMark/>
          </w:tcPr>
          <w:p w14:paraId="0D44086F" w14:textId="5E11C5FE" w:rsidR="0041533D" w:rsidRPr="00594BFA" w:rsidRDefault="0041533D" w:rsidP="006D6125">
            <w:pPr>
              <w:spacing w:line="240" w:lineRule="auto"/>
              <w:jc w:val="center"/>
              <w:rPr>
                <w:color w:val="000000"/>
                <w:sz w:val="18"/>
                <w:szCs w:val="18"/>
                <w:lang w:val="en-US"/>
              </w:rPr>
            </w:pPr>
          </w:p>
        </w:tc>
        <w:tc>
          <w:tcPr>
            <w:tcW w:w="497" w:type="pct"/>
            <w:tcBorders>
              <w:top w:val="nil"/>
              <w:bottom w:val="single" w:sz="4" w:space="0" w:color="auto"/>
            </w:tcBorders>
            <w:tcMar>
              <w:top w:w="15" w:type="dxa"/>
              <w:left w:w="75" w:type="dxa"/>
              <w:bottom w:w="15" w:type="dxa"/>
              <w:right w:w="75" w:type="dxa"/>
            </w:tcMar>
            <w:hideMark/>
          </w:tcPr>
          <w:p w14:paraId="06044479" w14:textId="77777777" w:rsidR="0041533D" w:rsidRPr="00594BFA" w:rsidRDefault="0041533D" w:rsidP="006D6125">
            <w:pPr>
              <w:spacing w:line="240" w:lineRule="auto"/>
              <w:jc w:val="center"/>
              <w:rPr>
                <w:color w:val="000000"/>
                <w:sz w:val="18"/>
                <w:szCs w:val="18"/>
                <w:lang w:val="en-US"/>
              </w:rPr>
            </w:pPr>
          </w:p>
        </w:tc>
        <w:tc>
          <w:tcPr>
            <w:tcW w:w="566" w:type="pct"/>
            <w:tcBorders>
              <w:top w:val="nil"/>
              <w:bottom w:val="single" w:sz="4" w:space="0" w:color="auto"/>
            </w:tcBorders>
            <w:tcMar>
              <w:top w:w="15" w:type="dxa"/>
              <w:left w:w="75" w:type="dxa"/>
              <w:bottom w:w="15" w:type="dxa"/>
              <w:right w:w="75" w:type="dxa"/>
            </w:tcMar>
            <w:hideMark/>
          </w:tcPr>
          <w:p w14:paraId="6CC387A2" w14:textId="77777777" w:rsidR="0041533D" w:rsidRPr="00594BFA" w:rsidRDefault="0041533D" w:rsidP="006D6125">
            <w:pPr>
              <w:spacing w:line="240" w:lineRule="auto"/>
              <w:jc w:val="center"/>
              <w:rPr>
                <w:color w:val="000000"/>
                <w:sz w:val="18"/>
                <w:szCs w:val="18"/>
                <w:lang w:val="en-US"/>
              </w:rPr>
            </w:pPr>
          </w:p>
        </w:tc>
        <w:tc>
          <w:tcPr>
            <w:tcW w:w="533" w:type="pct"/>
            <w:vMerge/>
            <w:tcBorders>
              <w:bottom w:val="single" w:sz="4" w:space="0" w:color="auto"/>
            </w:tcBorders>
            <w:tcMar>
              <w:top w:w="15" w:type="dxa"/>
              <w:left w:w="75" w:type="dxa"/>
              <w:bottom w:w="15" w:type="dxa"/>
              <w:right w:w="75" w:type="dxa"/>
            </w:tcMar>
            <w:hideMark/>
          </w:tcPr>
          <w:p w14:paraId="24373C1A" w14:textId="04DACA98" w:rsidR="0041533D" w:rsidRPr="00594BFA" w:rsidRDefault="0041533D" w:rsidP="006D6125">
            <w:pPr>
              <w:spacing w:line="240" w:lineRule="auto"/>
              <w:jc w:val="center"/>
              <w:rPr>
                <w:color w:val="000000"/>
                <w:sz w:val="18"/>
                <w:szCs w:val="18"/>
                <w:lang w:val="en-US"/>
              </w:rPr>
            </w:pPr>
          </w:p>
        </w:tc>
        <w:tc>
          <w:tcPr>
            <w:tcW w:w="428" w:type="pct"/>
            <w:tcBorders>
              <w:top w:val="nil"/>
              <w:bottom w:val="single" w:sz="4" w:space="0" w:color="auto"/>
            </w:tcBorders>
            <w:tcMar>
              <w:top w:w="15" w:type="dxa"/>
              <w:left w:w="75" w:type="dxa"/>
              <w:bottom w:w="15" w:type="dxa"/>
              <w:right w:w="75" w:type="dxa"/>
            </w:tcMar>
            <w:hideMark/>
          </w:tcPr>
          <w:p w14:paraId="76097ACC" w14:textId="77777777" w:rsidR="0041533D" w:rsidRPr="00594BFA" w:rsidRDefault="0041533D" w:rsidP="006D6125">
            <w:pPr>
              <w:spacing w:line="240" w:lineRule="auto"/>
              <w:jc w:val="center"/>
              <w:rPr>
                <w:color w:val="000000"/>
                <w:sz w:val="18"/>
                <w:szCs w:val="18"/>
                <w:lang w:val="en-US"/>
              </w:rPr>
            </w:pPr>
          </w:p>
        </w:tc>
        <w:tc>
          <w:tcPr>
            <w:tcW w:w="635" w:type="pct"/>
            <w:tcBorders>
              <w:top w:val="nil"/>
              <w:bottom w:val="single" w:sz="4" w:space="0" w:color="auto"/>
            </w:tcBorders>
            <w:tcMar>
              <w:top w:w="15" w:type="dxa"/>
              <w:left w:w="75" w:type="dxa"/>
              <w:bottom w:w="15" w:type="dxa"/>
              <w:right w:w="75" w:type="dxa"/>
            </w:tcMar>
            <w:hideMark/>
          </w:tcPr>
          <w:p w14:paraId="64B8DDA4" w14:textId="77777777" w:rsidR="0041533D" w:rsidRPr="00594BFA" w:rsidRDefault="0041533D" w:rsidP="006D6125">
            <w:pPr>
              <w:spacing w:line="240" w:lineRule="auto"/>
              <w:jc w:val="center"/>
              <w:rPr>
                <w:color w:val="000000"/>
                <w:sz w:val="18"/>
                <w:szCs w:val="18"/>
                <w:lang w:val="en-US"/>
              </w:rPr>
            </w:pPr>
          </w:p>
        </w:tc>
      </w:tr>
      <w:tr w:rsidR="009445AD" w:rsidRPr="00594BFA" w14:paraId="011B47EF" w14:textId="77777777" w:rsidTr="0041533D">
        <w:tc>
          <w:tcPr>
            <w:tcW w:w="1756" w:type="pct"/>
            <w:tcBorders>
              <w:top w:val="single" w:sz="4" w:space="0" w:color="auto"/>
            </w:tcBorders>
            <w:tcMar>
              <w:top w:w="15" w:type="dxa"/>
              <w:left w:w="75" w:type="dxa"/>
              <w:bottom w:w="15" w:type="dxa"/>
              <w:right w:w="75" w:type="dxa"/>
            </w:tcMar>
            <w:vAlign w:val="center"/>
            <w:hideMark/>
          </w:tcPr>
          <w:p w14:paraId="7CC9CF28" w14:textId="77777777" w:rsidR="009445AD" w:rsidRPr="00594BFA" w:rsidRDefault="009445AD" w:rsidP="00FE1DDD">
            <w:pPr>
              <w:spacing w:line="240" w:lineRule="auto"/>
              <w:rPr>
                <w:color w:val="000000"/>
                <w:sz w:val="18"/>
                <w:szCs w:val="18"/>
                <w:lang w:val="en-US"/>
              </w:rPr>
            </w:pPr>
            <w:r>
              <w:rPr>
                <w:color w:val="000000"/>
                <w:sz w:val="18"/>
                <w:szCs w:val="18"/>
                <w:lang w:val="en-US"/>
              </w:rPr>
              <w:t>Num. obs.</w:t>
            </w:r>
          </w:p>
        </w:tc>
        <w:tc>
          <w:tcPr>
            <w:tcW w:w="585" w:type="pct"/>
            <w:tcBorders>
              <w:top w:val="single" w:sz="4" w:space="0" w:color="auto"/>
            </w:tcBorders>
            <w:tcMar>
              <w:top w:w="15" w:type="dxa"/>
              <w:left w:w="75" w:type="dxa"/>
              <w:bottom w:w="15" w:type="dxa"/>
              <w:right w:w="75" w:type="dxa"/>
            </w:tcMar>
            <w:vAlign w:val="center"/>
            <w:hideMark/>
          </w:tcPr>
          <w:p w14:paraId="651D22E5" w14:textId="77777777" w:rsidR="009445AD" w:rsidRPr="00594BFA" w:rsidRDefault="009445AD" w:rsidP="00FE1DDD">
            <w:pPr>
              <w:spacing w:line="240" w:lineRule="auto"/>
              <w:jc w:val="center"/>
              <w:rPr>
                <w:color w:val="000000"/>
                <w:sz w:val="18"/>
                <w:szCs w:val="18"/>
                <w:lang w:val="en-US"/>
              </w:rPr>
            </w:pPr>
            <w:r>
              <w:rPr>
                <w:color w:val="000000"/>
                <w:sz w:val="18"/>
                <w:szCs w:val="18"/>
                <w:lang w:val="en-US"/>
              </w:rPr>
              <w:t>7110</w:t>
            </w:r>
          </w:p>
        </w:tc>
        <w:tc>
          <w:tcPr>
            <w:tcW w:w="497" w:type="pct"/>
            <w:tcBorders>
              <w:top w:val="single" w:sz="4" w:space="0" w:color="auto"/>
            </w:tcBorders>
            <w:tcMar>
              <w:top w:w="15" w:type="dxa"/>
              <w:left w:w="75" w:type="dxa"/>
              <w:bottom w:w="15" w:type="dxa"/>
              <w:right w:w="75" w:type="dxa"/>
            </w:tcMar>
            <w:vAlign w:val="center"/>
            <w:hideMark/>
          </w:tcPr>
          <w:p w14:paraId="29D0A4A7" w14:textId="77777777" w:rsidR="009445AD" w:rsidRPr="00594BFA" w:rsidRDefault="009445AD" w:rsidP="00FE1DDD">
            <w:pPr>
              <w:spacing w:line="240" w:lineRule="auto"/>
              <w:jc w:val="center"/>
              <w:rPr>
                <w:color w:val="000000"/>
                <w:sz w:val="18"/>
                <w:szCs w:val="18"/>
                <w:lang w:val="en-US"/>
              </w:rPr>
            </w:pPr>
          </w:p>
        </w:tc>
        <w:tc>
          <w:tcPr>
            <w:tcW w:w="566" w:type="pct"/>
            <w:tcBorders>
              <w:top w:val="single" w:sz="4" w:space="0" w:color="auto"/>
            </w:tcBorders>
            <w:tcMar>
              <w:top w:w="15" w:type="dxa"/>
              <w:left w:w="75" w:type="dxa"/>
              <w:bottom w:w="15" w:type="dxa"/>
              <w:right w:w="75" w:type="dxa"/>
            </w:tcMar>
            <w:vAlign w:val="center"/>
            <w:hideMark/>
          </w:tcPr>
          <w:p w14:paraId="44495F01" w14:textId="77777777" w:rsidR="009445AD" w:rsidRPr="00594BFA" w:rsidRDefault="009445AD" w:rsidP="00FE1DDD">
            <w:pPr>
              <w:spacing w:line="240" w:lineRule="auto"/>
              <w:jc w:val="center"/>
              <w:rPr>
                <w:color w:val="000000"/>
                <w:sz w:val="18"/>
                <w:szCs w:val="18"/>
                <w:lang w:val="en-US"/>
              </w:rPr>
            </w:pPr>
          </w:p>
        </w:tc>
        <w:tc>
          <w:tcPr>
            <w:tcW w:w="533" w:type="pct"/>
            <w:tcBorders>
              <w:top w:val="single" w:sz="4" w:space="0" w:color="auto"/>
            </w:tcBorders>
            <w:tcMar>
              <w:top w:w="15" w:type="dxa"/>
              <w:left w:w="75" w:type="dxa"/>
              <w:bottom w:w="15" w:type="dxa"/>
              <w:right w:w="75" w:type="dxa"/>
            </w:tcMar>
            <w:vAlign w:val="center"/>
            <w:hideMark/>
          </w:tcPr>
          <w:p w14:paraId="4DCE7604" w14:textId="77777777" w:rsidR="009445AD" w:rsidRPr="00594BFA" w:rsidRDefault="009445AD" w:rsidP="00FE1DDD">
            <w:pPr>
              <w:spacing w:line="240" w:lineRule="auto"/>
              <w:jc w:val="center"/>
              <w:rPr>
                <w:color w:val="000000"/>
                <w:sz w:val="18"/>
                <w:szCs w:val="18"/>
                <w:lang w:val="en-US"/>
              </w:rPr>
            </w:pPr>
            <w:r>
              <w:rPr>
                <w:color w:val="000000"/>
                <w:sz w:val="18"/>
                <w:szCs w:val="18"/>
                <w:lang w:val="en-US"/>
              </w:rPr>
              <w:t>1458</w:t>
            </w:r>
          </w:p>
        </w:tc>
        <w:tc>
          <w:tcPr>
            <w:tcW w:w="428" w:type="pct"/>
            <w:tcBorders>
              <w:top w:val="single" w:sz="4" w:space="0" w:color="auto"/>
            </w:tcBorders>
            <w:tcMar>
              <w:top w:w="15" w:type="dxa"/>
              <w:left w:w="75" w:type="dxa"/>
              <w:bottom w:w="15" w:type="dxa"/>
              <w:right w:w="75" w:type="dxa"/>
            </w:tcMar>
            <w:vAlign w:val="center"/>
            <w:hideMark/>
          </w:tcPr>
          <w:p w14:paraId="04924A54" w14:textId="77777777" w:rsidR="009445AD" w:rsidRPr="00594BFA" w:rsidRDefault="009445AD" w:rsidP="00FE1DDD">
            <w:pPr>
              <w:spacing w:line="240" w:lineRule="auto"/>
              <w:jc w:val="center"/>
              <w:rPr>
                <w:color w:val="000000"/>
                <w:sz w:val="18"/>
                <w:szCs w:val="18"/>
                <w:lang w:val="en-US"/>
              </w:rPr>
            </w:pPr>
          </w:p>
        </w:tc>
        <w:tc>
          <w:tcPr>
            <w:tcW w:w="635" w:type="pct"/>
            <w:tcBorders>
              <w:top w:val="single" w:sz="4" w:space="0" w:color="auto"/>
            </w:tcBorders>
            <w:tcMar>
              <w:top w:w="15" w:type="dxa"/>
              <w:left w:w="75" w:type="dxa"/>
              <w:bottom w:w="15" w:type="dxa"/>
              <w:right w:w="75" w:type="dxa"/>
            </w:tcMar>
            <w:vAlign w:val="center"/>
            <w:hideMark/>
          </w:tcPr>
          <w:p w14:paraId="7B3A27F1" w14:textId="77777777" w:rsidR="009445AD" w:rsidRPr="00594BFA" w:rsidRDefault="009445AD" w:rsidP="00FE1DDD">
            <w:pPr>
              <w:spacing w:line="240" w:lineRule="auto"/>
              <w:jc w:val="center"/>
              <w:rPr>
                <w:color w:val="000000"/>
                <w:sz w:val="18"/>
                <w:szCs w:val="18"/>
                <w:lang w:val="en-US"/>
              </w:rPr>
            </w:pPr>
          </w:p>
        </w:tc>
      </w:tr>
      <w:tr w:rsidR="009445AD" w:rsidRPr="00594BFA" w14:paraId="6425D12F" w14:textId="77777777" w:rsidTr="0041533D">
        <w:tc>
          <w:tcPr>
            <w:tcW w:w="1756" w:type="pct"/>
            <w:tcMar>
              <w:top w:w="15" w:type="dxa"/>
              <w:left w:w="75" w:type="dxa"/>
              <w:bottom w:w="15" w:type="dxa"/>
              <w:right w:w="75" w:type="dxa"/>
            </w:tcMar>
            <w:vAlign w:val="center"/>
            <w:hideMark/>
          </w:tcPr>
          <w:p w14:paraId="0EA34736" w14:textId="77777777" w:rsidR="009445AD" w:rsidRPr="00594BFA" w:rsidRDefault="009445AD" w:rsidP="00FE1DDD">
            <w:pPr>
              <w:spacing w:line="240" w:lineRule="auto"/>
              <w:rPr>
                <w:color w:val="000000"/>
                <w:sz w:val="18"/>
                <w:szCs w:val="18"/>
                <w:lang w:val="en-US"/>
              </w:rPr>
            </w:pPr>
            <w:r>
              <w:rPr>
                <w:color w:val="000000"/>
                <w:sz w:val="18"/>
                <w:szCs w:val="18"/>
                <w:lang w:val="en-US"/>
              </w:rPr>
              <w:t>Log Likelihood</w:t>
            </w:r>
          </w:p>
        </w:tc>
        <w:tc>
          <w:tcPr>
            <w:tcW w:w="585" w:type="pct"/>
            <w:tcMar>
              <w:top w:w="15" w:type="dxa"/>
              <w:left w:w="75" w:type="dxa"/>
              <w:bottom w:w="15" w:type="dxa"/>
              <w:right w:w="75" w:type="dxa"/>
            </w:tcMar>
            <w:vAlign w:val="center"/>
            <w:hideMark/>
          </w:tcPr>
          <w:p w14:paraId="28EF9C9D" w14:textId="77777777" w:rsidR="009445AD" w:rsidRPr="00594BFA" w:rsidRDefault="009445AD" w:rsidP="00FE1DDD">
            <w:pPr>
              <w:spacing w:line="240" w:lineRule="auto"/>
              <w:jc w:val="center"/>
              <w:rPr>
                <w:color w:val="000000"/>
                <w:sz w:val="18"/>
                <w:szCs w:val="18"/>
                <w:lang w:val="en-US"/>
              </w:rPr>
            </w:pPr>
            <w:r>
              <w:rPr>
                <w:color w:val="000000"/>
                <w:sz w:val="18"/>
                <w:szCs w:val="18"/>
                <w:lang w:val="en-US"/>
              </w:rPr>
              <w:t>-3156.61</w:t>
            </w:r>
          </w:p>
        </w:tc>
        <w:tc>
          <w:tcPr>
            <w:tcW w:w="497" w:type="pct"/>
            <w:tcMar>
              <w:top w:w="15" w:type="dxa"/>
              <w:left w:w="75" w:type="dxa"/>
              <w:bottom w:w="15" w:type="dxa"/>
              <w:right w:w="75" w:type="dxa"/>
            </w:tcMar>
            <w:vAlign w:val="center"/>
            <w:hideMark/>
          </w:tcPr>
          <w:p w14:paraId="0B5808A5" w14:textId="77777777" w:rsidR="009445AD" w:rsidRPr="00594BFA" w:rsidRDefault="009445AD" w:rsidP="00FE1DDD">
            <w:pPr>
              <w:spacing w:line="240" w:lineRule="auto"/>
              <w:jc w:val="center"/>
              <w:rPr>
                <w:color w:val="000000"/>
                <w:sz w:val="18"/>
                <w:szCs w:val="18"/>
                <w:lang w:val="en-US"/>
              </w:rPr>
            </w:pPr>
          </w:p>
        </w:tc>
        <w:tc>
          <w:tcPr>
            <w:tcW w:w="566" w:type="pct"/>
            <w:tcMar>
              <w:top w:w="15" w:type="dxa"/>
              <w:left w:w="75" w:type="dxa"/>
              <w:bottom w:w="15" w:type="dxa"/>
              <w:right w:w="75" w:type="dxa"/>
            </w:tcMar>
            <w:vAlign w:val="center"/>
            <w:hideMark/>
          </w:tcPr>
          <w:p w14:paraId="4B50565A" w14:textId="77777777" w:rsidR="009445AD" w:rsidRPr="00594BFA" w:rsidRDefault="009445AD" w:rsidP="00FE1DDD">
            <w:pPr>
              <w:spacing w:line="240" w:lineRule="auto"/>
              <w:jc w:val="center"/>
              <w:rPr>
                <w:color w:val="000000"/>
                <w:sz w:val="18"/>
                <w:szCs w:val="18"/>
                <w:lang w:val="en-US"/>
              </w:rPr>
            </w:pPr>
          </w:p>
        </w:tc>
        <w:tc>
          <w:tcPr>
            <w:tcW w:w="533" w:type="pct"/>
            <w:tcMar>
              <w:top w:w="15" w:type="dxa"/>
              <w:left w:w="75" w:type="dxa"/>
              <w:bottom w:w="15" w:type="dxa"/>
              <w:right w:w="75" w:type="dxa"/>
            </w:tcMar>
            <w:vAlign w:val="center"/>
            <w:hideMark/>
          </w:tcPr>
          <w:p w14:paraId="640DA9ED" w14:textId="77777777" w:rsidR="009445AD" w:rsidRPr="00594BFA" w:rsidRDefault="009445AD" w:rsidP="00FE1DDD">
            <w:pPr>
              <w:spacing w:line="240" w:lineRule="auto"/>
              <w:jc w:val="center"/>
              <w:rPr>
                <w:color w:val="000000"/>
                <w:sz w:val="18"/>
                <w:szCs w:val="18"/>
                <w:lang w:val="en-US"/>
              </w:rPr>
            </w:pPr>
            <w:r>
              <w:rPr>
                <w:color w:val="000000"/>
                <w:sz w:val="18"/>
                <w:szCs w:val="18"/>
                <w:lang w:val="en-US"/>
              </w:rPr>
              <w:t>-616.04</w:t>
            </w:r>
          </w:p>
        </w:tc>
        <w:tc>
          <w:tcPr>
            <w:tcW w:w="428" w:type="pct"/>
            <w:tcMar>
              <w:top w:w="15" w:type="dxa"/>
              <w:left w:w="75" w:type="dxa"/>
              <w:bottom w:w="15" w:type="dxa"/>
              <w:right w:w="75" w:type="dxa"/>
            </w:tcMar>
            <w:vAlign w:val="center"/>
            <w:hideMark/>
          </w:tcPr>
          <w:p w14:paraId="7B3CC88E" w14:textId="77777777" w:rsidR="009445AD" w:rsidRPr="00594BFA" w:rsidRDefault="009445AD" w:rsidP="00FE1DDD">
            <w:pPr>
              <w:spacing w:line="240" w:lineRule="auto"/>
              <w:jc w:val="center"/>
              <w:rPr>
                <w:color w:val="000000"/>
                <w:sz w:val="18"/>
                <w:szCs w:val="18"/>
                <w:lang w:val="en-US"/>
              </w:rPr>
            </w:pPr>
          </w:p>
        </w:tc>
        <w:tc>
          <w:tcPr>
            <w:tcW w:w="635" w:type="pct"/>
            <w:tcMar>
              <w:top w:w="15" w:type="dxa"/>
              <w:left w:w="75" w:type="dxa"/>
              <w:bottom w:w="15" w:type="dxa"/>
              <w:right w:w="75" w:type="dxa"/>
            </w:tcMar>
            <w:vAlign w:val="center"/>
            <w:hideMark/>
          </w:tcPr>
          <w:p w14:paraId="65E6D928" w14:textId="77777777" w:rsidR="009445AD" w:rsidRPr="00594BFA" w:rsidRDefault="009445AD" w:rsidP="00FE1DDD">
            <w:pPr>
              <w:spacing w:line="240" w:lineRule="auto"/>
              <w:jc w:val="center"/>
              <w:rPr>
                <w:color w:val="000000"/>
                <w:sz w:val="18"/>
                <w:szCs w:val="18"/>
                <w:lang w:val="en-US"/>
              </w:rPr>
            </w:pPr>
          </w:p>
        </w:tc>
      </w:tr>
      <w:tr w:rsidR="009445AD" w:rsidRPr="00594BFA" w14:paraId="78810888" w14:textId="77777777" w:rsidTr="0041533D">
        <w:tc>
          <w:tcPr>
            <w:tcW w:w="1756" w:type="pct"/>
            <w:tcMar>
              <w:top w:w="15" w:type="dxa"/>
              <w:left w:w="75" w:type="dxa"/>
              <w:bottom w:w="15" w:type="dxa"/>
              <w:right w:w="75" w:type="dxa"/>
            </w:tcMar>
            <w:vAlign w:val="center"/>
            <w:hideMark/>
          </w:tcPr>
          <w:p w14:paraId="19D6E95E" w14:textId="77777777" w:rsidR="009445AD" w:rsidRPr="00594BFA" w:rsidRDefault="009445AD" w:rsidP="00FE1DDD">
            <w:pPr>
              <w:spacing w:line="240" w:lineRule="auto"/>
              <w:rPr>
                <w:color w:val="000000"/>
                <w:sz w:val="18"/>
                <w:szCs w:val="18"/>
                <w:lang w:val="en-US"/>
              </w:rPr>
            </w:pPr>
            <w:r>
              <w:rPr>
                <w:color w:val="000000"/>
                <w:sz w:val="18"/>
                <w:szCs w:val="18"/>
                <w:lang w:val="en-US"/>
              </w:rPr>
              <w:t>AIC</w:t>
            </w:r>
          </w:p>
        </w:tc>
        <w:tc>
          <w:tcPr>
            <w:tcW w:w="585" w:type="pct"/>
            <w:tcMar>
              <w:top w:w="15" w:type="dxa"/>
              <w:left w:w="75" w:type="dxa"/>
              <w:bottom w:w="15" w:type="dxa"/>
              <w:right w:w="75" w:type="dxa"/>
            </w:tcMar>
            <w:vAlign w:val="center"/>
            <w:hideMark/>
          </w:tcPr>
          <w:p w14:paraId="64C38733" w14:textId="77777777" w:rsidR="009445AD" w:rsidRPr="00594BFA" w:rsidRDefault="009445AD" w:rsidP="00FE1DDD">
            <w:pPr>
              <w:spacing w:line="240" w:lineRule="auto"/>
              <w:jc w:val="center"/>
              <w:rPr>
                <w:color w:val="000000"/>
                <w:sz w:val="18"/>
                <w:szCs w:val="18"/>
                <w:lang w:val="en-US"/>
              </w:rPr>
            </w:pPr>
            <w:r>
              <w:rPr>
                <w:color w:val="000000"/>
                <w:sz w:val="18"/>
                <w:szCs w:val="18"/>
                <w:lang w:val="en-US"/>
              </w:rPr>
              <w:t>6403.22</w:t>
            </w:r>
          </w:p>
        </w:tc>
        <w:tc>
          <w:tcPr>
            <w:tcW w:w="497" w:type="pct"/>
            <w:tcMar>
              <w:top w:w="15" w:type="dxa"/>
              <w:left w:w="75" w:type="dxa"/>
              <w:bottom w:w="15" w:type="dxa"/>
              <w:right w:w="75" w:type="dxa"/>
            </w:tcMar>
            <w:vAlign w:val="center"/>
            <w:hideMark/>
          </w:tcPr>
          <w:p w14:paraId="3C269761" w14:textId="77777777" w:rsidR="009445AD" w:rsidRPr="00594BFA" w:rsidRDefault="009445AD" w:rsidP="00FE1DDD">
            <w:pPr>
              <w:spacing w:line="240" w:lineRule="auto"/>
              <w:jc w:val="center"/>
              <w:rPr>
                <w:color w:val="000000"/>
                <w:sz w:val="18"/>
                <w:szCs w:val="18"/>
                <w:lang w:val="en-US"/>
              </w:rPr>
            </w:pPr>
          </w:p>
        </w:tc>
        <w:tc>
          <w:tcPr>
            <w:tcW w:w="566" w:type="pct"/>
            <w:tcMar>
              <w:top w:w="15" w:type="dxa"/>
              <w:left w:w="75" w:type="dxa"/>
              <w:bottom w:w="15" w:type="dxa"/>
              <w:right w:w="75" w:type="dxa"/>
            </w:tcMar>
            <w:vAlign w:val="center"/>
            <w:hideMark/>
          </w:tcPr>
          <w:p w14:paraId="2F8A34A3" w14:textId="77777777" w:rsidR="009445AD" w:rsidRPr="00594BFA" w:rsidRDefault="009445AD" w:rsidP="00FE1DDD">
            <w:pPr>
              <w:spacing w:line="240" w:lineRule="auto"/>
              <w:jc w:val="center"/>
              <w:rPr>
                <w:color w:val="000000"/>
                <w:sz w:val="18"/>
                <w:szCs w:val="18"/>
                <w:lang w:val="en-US"/>
              </w:rPr>
            </w:pPr>
          </w:p>
        </w:tc>
        <w:tc>
          <w:tcPr>
            <w:tcW w:w="533" w:type="pct"/>
            <w:tcMar>
              <w:top w:w="15" w:type="dxa"/>
              <w:left w:w="75" w:type="dxa"/>
              <w:bottom w:w="15" w:type="dxa"/>
              <w:right w:w="75" w:type="dxa"/>
            </w:tcMar>
            <w:vAlign w:val="center"/>
            <w:hideMark/>
          </w:tcPr>
          <w:p w14:paraId="6412273B" w14:textId="77777777" w:rsidR="009445AD" w:rsidRPr="00594BFA" w:rsidRDefault="009445AD" w:rsidP="00FE1DDD">
            <w:pPr>
              <w:spacing w:line="240" w:lineRule="auto"/>
              <w:jc w:val="center"/>
              <w:rPr>
                <w:color w:val="000000"/>
                <w:sz w:val="18"/>
                <w:szCs w:val="18"/>
                <w:lang w:val="en-US"/>
              </w:rPr>
            </w:pPr>
            <w:r>
              <w:rPr>
                <w:color w:val="000000"/>
                <w:sz w:val="18"/>
                <w:szCs w:val="18"/>
                <w:lang w:val="en-US"/>
              </w:rPr>
              <w:t>1322.09</w:t>
            </w:r>
          </w:p>
        </w:tc>
        <w:tc>
          <w:tcPr>
            <w:tcW w:w="428" w:type="pct"/>
            <w:tcMar>
              <w:top w:w="15" w:type="dxa"/>
              <w:left w:w="75" w:type="dxa"/>
              <w:bottom w:w="15" w:type="dxa"/>
              <w:right w:w="75" w:type="dxa"/>
            </w:tcMar>
            <w:vAlign w:val="center"/>
            <w:hideMark/>
          </w:tcPr>
          <w:p w14:paraId="2777F05B" w14:textId="77777777" w:rsidR="009445AD" w:rsidRPr="00594BFA" w:rsidRDefault="009445AD" w:rsidP="00FE1DDD">
            <w:pPr>
              <w:spacing w:line="240" w:lineRule="auto"/>
              <w:jc w:val="center"/>
              <w:rPr>
                <w:color w:val="000000"/>
                <w:sz w:val="18"/>
                <w:szCs w:val="18"/>
                <w:lang w:val="en-US"/>
              </w:rPr>
            </w:pPr>
          </w:p>
        </w:tc>
        <w:tc>
          <w:tcPr>
            <w:tcW w:w="635" w:type="pct"/>
            <w:tcMar>
              <w:top w:w="15" w:type="dxa"/>
              <w:left w:w="75" w:type="dxa"/>
              <w:bottom w:w="15" w:type="dxa"/>
              <w:right w:w="75" w:type="dxa"/>
            </w:tcMar>
            <w:vAlign w:val="center"/>
            <w:hideMark/>
          </w:tcPr>
          <w:p w14:paraId="3F4C9871" w14:textId="77777777" w:rsidR="009445AD" w:rsidRPr="00594BFA" w:rsidRDefault="009445AD" w:rsidP="00FE1DDD">
            <w:pPr>
              <w:spacing w:line="240" w:lineRule="auto"/>
              <w:jc w:val="center"/>
              <w:rPr>
                <w:color w:val="000000"/>
                <w:sz w:val="18"/>
                <w:szCs w:val="18"/>
                <w:lang w:val="en-US"/>
              </w:rPr>
            </w:pPr>
          </w:p>
        </w:tc>
      </w:tr>
      <w:tr w:rsidR="009445AD" w:rsidRPr="00594BFA" w14:paraId="30344EBC" w14:textId="77777777" w:rsidTr="0041533D">
        <w:tc>
          <w:tcPr>
            <w:tcW w:w="1756" w:type="pct"/>
            <w:tcMar>
              <w:top w:w="15" w:type="dxa"/>
              <w:left w:w="75" w:type="dxa"/>
              <w:bottom w:w="15" w:type="dxa"/>
              <w:right w:w="75" w:type="dxa"/>
            </w:tcMar>
            <w:vAlign w:val="center"/>
            <w:hideMark/>
          </w:tcPr>
          <w:p w14:paraId="09312F50" w14:textId="77777777" w:rsidR="009445AD" w:rsidRPr="00594BFA" w:rsidRDefault="009445AD" w:rsidP="00FE1DDD">
            <w:pPr>
              <w:spacing w:line="240" w:lineRule="auto"/>
              <w:rPr>
                <w:color w:val="000000"/>
                <w:sz w:val="18"/>
                <w:szCs w:val="18"/>
                <w:lang w:val="en-US"/>
              </w:rPr>
            </w:pPr>
            <w:r>
              <w:rPr>
                <w:color w:val="000000"/>
                <w:sz w:val="18"/>
                <w:szCs w:val="18"/>
                <w:lang w:val="en-US"/>
              </w:rPr>
              <w:t>BIC</w:t>
            </w:r>
          </w:p>
        </w:tc>
        <w:tc>
          <w:tcPr>
            <w:tcW w:w="585" w:type="pct"/>
            <w:tcMar>
              <w:top w:w="15" w:type="dxa"/>
              <w:left w:w="75" w:type="dxa"/>
              <w:bottom w:w="15" w:type="dxa"/>
              <w:right w:w="75" w:type="dxa"/>
            </w:tcMar>
            <w:vAlign w:val="center"/>
            <w:hideMark/>
          </w:tcPr>
          <w:p w14:paraId="3EF0C4BD" w14:textId="77777777" w:rsidR="009445AD" w:rsidRPr="00594BFA" w:rsidRDefault="009445AD" w:rsidP="00FE1DDD">
            <w:pPr>
              <w:spacing w:line="240" w:lineRule="auto"/>
              <w:jc w:val="center"/>
              <w:rPr>
                <w:color w:val="000000"/>
                <w:sz w:val="18"/>
                <w:szCs w:val="18"/>
                <w:lang w:val="en-US"/>
              </w:rPr>
            </w:pPr>
            <w:r>
              <w:rPr>
                <w:color w:val="000000"/>
                <w:sz w:val="18"/>
                <w:szCs w:val="18"/>
                <w:lang w:val="en-US"/>
              </w:rPr>
              <w:t>6712.33</w:t>
            </w:r>
          </w:p>
        </w:tc>
        <w:tc>
          <w:tcPr>
            <w:tcW w:w="497" w:type="pct"/>
            <w:tcMar>
              <w:top w:w="15" w:type="dxa"/>
              <w:left w:w="75" w:type="dxa"/>
              <w:bottom w:w="15" w:type="dxa"/>
              <w:right w:w="75" w:type="dxa"/>
            </w:tcMar>
            <w:vAlign w:val="center"/>
            <w:hideMark/>
          </w:tcPr>
          <w:p w14:paraId="35B854BD" w14:textId="77777777" w:rsidR="009445AD" w:rsidRPr="00594BFA" w:rsidRDefault="009445AD" w:rsidP="00FE1DDD">
            <w:pPr>
              <w:spacing w:line="240" w:lineRule="auto"/>
              <w:jc w:val="center"/>
              <w:rPr>
                <w:color w:val="000000"/>
                <w:sz w:val="18"/>
                <w:szCs w:val="18"/>
                <w:lang w:val="en-US"/>
              </w:rPr>
            </w:pPr>
          </w:p>
        </w:tc>
        <w:tc>
          <w:tcPr>
            <w:tcW w:w="566" w:type="pct"/>
            <w:tcMar>
              <w:top w:w="15" w:type="dxa"/>
              <w:left w:w="75" w:type="dxa"/>
              <w:bottom w:w="15" w:type="dxa"/>
              <w:right w:w="75" w:type="dxa"/>
            </w:tcMar>
            <w:vAlign w:val="center"/>
            <w:hideMark/>
          </w:tcPr>
          <w:p w14:paraId="7B979479" w14:textId="77777777" w:rsidR="009445AD" w:rsidRPr="00594BFA" w:rsidRDefault="009445AD" w:rsidP="00FE1DDD">
            <w:pPr>
              <w:spacing w:line="240" w:lineRule="auto"/>
              <w:jc w:val="center"/>
              <w:rPr>
                <w:color w:val="000000"/>
                <w:sz w:val="18"/>
                <w:szCs w:val="18"/>
                <w:lang w:val="en-US"/>
              </w:rPr>
            </w:pPr>
          </w:p>
        </w:tc>
        <w:tc>
          <w:tcPr>
            <w:tcW w:w="533" w:type="pct"/>
            <w:tcMar>
              <w:top w:w="15" w:type="dxa"/>
              <w:left w:w="75" w:type="dxa"/>
              <w:bottom w:w="15" w:type="dxa"/>
              <w:right w:w="75" w:type="dxa"/>
            </w:tcMar>
            <w:vAlign w:val="center"/>
            <w:hideMark/>
          </w:tcPr>
          <w:p w14:paraId="0127E08B" w14:textId="77777777" w:rsidR="009445AD" w:rsidRPr="00594BFA" w:rsidRDefault="009445AD" w:rsidP="00FE1DDD">
            <w:pPr>
              <w:spacing w:line="240" w:lineRule="auto"/>
              <w:jc w:val="center"/>
              <w:rPr>
                <w:color w:val="000000"/>
                <w:sz w:val="18"/>
                <w:szCs w:val="18"/>
                <w:lang w:val="en-US"/>
              </w:rPr>
            </w:pPr>
            <w:r>
              <w:rPr>
                <w:color w:val="000000"/>
                <w:sz w:val="18"/>
                <w:szCs w:val="18"/>
                <w:lang w:val="en-US"/>
              </w:rPr>
              <w:t>1559.91</w:t>
            </w:r>
          </w:p>
        </w:tc>
        <w:tc>
          <w:tcPr>
            <w:tcW w:w="428" w:type="pct"/>
            <w:tcMar>
              <w:top w:w="15" w:type="dxa"/>
              <w:left w:w="75" w:type="dxa"/>
              <w:bottom w:w="15" w:type="dxa"/>
              <w:right w:w="75" w:type="dxa"/>
            </w:tcMar>
            <w:vAlign w:val="center"/>
            <w:hideMark/>
          </w:tcPr>
          <w:p w14:paraId="71DDEE43" w14:textId="77777777" w:rsidR="009445AD" w:rsidRPr="00594BFA" w:rsidRDefault="009445AD" w:rsidP="00FE1DDD">
            <w:pPr>
              <w:spacing w:line="240" w:lineRule="auto"/>
              <w:jc w:val="center"/>
              <w:rPr>
                <w:color w:val="000000"/>
                <w:sz w:val="18"/>
                <w:szCs w:val="18"/>
                <w:lang w:val="en-US"/>
              </w:rPr>
            </w:pPr>
          </w:p>
        </w:tc>
        <w:tc>
          <w:tcPr>
            <w:tcW w:w="635" w:type="pct"/>
            <w:tcMar>
              <w:top w:w="15" w:type="dxa"/>
              <w:left w:w="75" w:type="dxa"/>
              <w:bottom w:w="15" w:type="dxa"/>
              <w:right w:w="75" w:type="dxa"/>
            </w:tcMar>
            <w:vAlign w:val="center"/>
            <w:hideMark/>
          </w:tcPr>
          <w:p w14:paraId="6A0A8244" w14:textId="77777777" w:rsidR="009445AD" w:rsidRPr="00594BFA" w:rsidRDefault="009445AD" w:rsidP="00FE1DDD">
            <w:pPr>
              <w:spacing w:line="240" w:lineRule="auto"/>
              <w:jc w:val="center"/>
              <w:rPr>
                <w:color w:val="000000"/>
                <w:sz w:val="18"/>
                <w:szCs w:val="18"/>
                <w:lang w:val="en-US"/>
              </w:rPr>
            </w:pPr>
          </w:p>
        </w:tc>
      </w:tr>
      <w:tr w:rsidR="009445AD" w:rsidRPr="00594BFA" w14:paraId="736C3C58" w14:textId="77777777" w:rsidTr="0041533D">
        <w:tc>
          <w:tcPr>
            <w:tcW w:w="1756" w:type="pct"/>
            <w:tcBorders>
              <w:bottom w:val="nil"/>
            </w:tcBorders>
            <w:tcMar>
              <w:top w:w="15" w:type="dxa"/>
              <w:left w:w="75" w:type="dxa"/>
              <w:bottom w:w="15" w:type="dxa"/>
              <w:right w:w="75" w:type="dxa"/>
            </w:tcMar>
            <w:vAlign w:val="center"/>
            <w:hideMark/>
          </w:tcPr>
          <w:p w14:paraId="61BD4894" w14:textId="77777777" w:rsidR="009445AD" w:rsidRPr="00594BFA" w:rsidRDefault="009445AD" w:rsidP="00FE1DDD">
            <w:pPr>
              <w:spacing w:line="240" w:lineRule="auto"/>
              <w:rPr>
                <w:color w:val="000000"/>
                <w:sz w:val="18"/>
                <w:szCs w:val="18"/>
                <w:lang w:val="en-US"/>
              </w:rPr>
            </w:pPr>
            <w:r>
              <w:rPr>
                <w:color w:val="000000"/>
                <w:sz w:val="18"/>
                <w:szCs w:val="18"/>
                <w:lang w:val="en-US"/>
              </w:rPr>
              <w:t>McFadden R²</w:t>
            </w:r>
          </w:p>
        </w:tc>
        <w:tc>
          <w:tcPr>
            <w:tcW w:w="585" w:type="pct"/>
            <w:tcBorders>
              <w:bottom w:val="nil"/>
            </w:tcBorders>
            <w:tcMar>
              <w:top w:w="15" w:type="dxa"/>
              <w:left w:w="75" w:type="dxa"/>
              <w:bottom w:w="15" w:type="dxa"/>
              <w:right w:w="75" w:type="dxa"/>
            </w:tcMar>
            <w:vAlign w:val="center"/>
            <w:hideMark/>
          </w:tcPr>
          <w:p w14:paraId="35963E24" w14:textId="77777777" w:rsidR="009445AD" w:rsidRPr="00594BFA" w:rsidRDefault="009445AD" w:rsidP="00FE1DDD">
            <w:pPr>
              <w:spacing w:line="240" w:lineRule="auto"/>
              <w:jc w:val="center"/>
              <w:rPr>
                <w:color w:val="000000"/>
                <w:sz w:val="18"/>
                <w:szCs w:val="18"/>
                <w:lang w:val="en-US"/>
              </w:rPr>
            </w:pPr>
            <w:r>
              <w:rPr>
                <w:color w:val="000000"/>
                <w:sz w:val="18"/>
                <w:szCs w:val="18"/>
                <w:lang w:val="en-US"/>
              </w:rPr>
              <w:t>0.36</w:t>
            </w:r>
          </w:p>
        </w:tc>
        <w:tc>
          <w:tcPr>
            <w:tcW w:w="497" w:type="pct"/>
            <w:tcBorders>
              <w:bottom w:val="nil"/>
            </w:tcBorders>
            <w:tcMar>
              <w:top w:w="15" w:type="dxa"/>
              <w:left w:w="75" w:type="dxa"/>
              <w:bottom w:w="15" w:type="dxa"/>
              <w:right w:w="75" w:type="dxa"/>
            </w:tcMar>
            <w:vAlign w:val="center"/>
            <w:hideMark/>
          </w:tcPr>
          <w:p w14:paraId="5FDAC5E4" w14:textId="77777777" w:rsidR="009445AD" w:rsidRPr="00594BFA" w:rsidRDefault="009445AD" w:rsidP="00FE1DDD">
            <w:pPr>
              <w:spacing w:line="240" w:lineRule="auto"/>
              <w:jc w:val="center"/>
              <w:rPr>
                <w:color w:val="000000"/>
                <w:sz w:val="18"/>
                <w:szCs w:val="18"/>
                <w:lang w:val="en-US"/>
              </w:rPr>
            </w:pPr>
          </w:p>
        </w:tc>
        <w:tc>
          <w:tcPr>
            <w:tcW w:w="566" w:type="pct"/>
            <w:tcBorders>
              <w:bottom w:val="nil"/>
            </w:tcBorders>
            <w:tcMar>
              <w:top w:w="15" w:type="dxa"/>
              <w:left w:w="75" w:type="dxa"/>
              <w:bottom w:w="15" w:type="dxa"/>
              <w:right w:w="75" w:type="dxa"/>
            </w:tcMar>
            <w:vAlign w:val="center"/>
            <w:hideMark/>
          </w:tcPr>
          <w:p w14:paraId="66E69B5C" w14:textId="77777777" w:rsidR="009445AD" w:rsidRPr="00594BFA" w:rsidRDefault="009445AD" w:rsidP="00FE1DDD">
            <w:pPr>
              <w:spacing w:line="240" w:lineRule="auto"/>
              <w:jc w:val="center"/>
              <w:rPr>
                <w:color w:val="000000"/>
                <w:sz w:val="18"/>
                <w:szCs w:val="18"/>
                <w:lang w:val="en-US"/>
              </w:rPr>
            </w:pPr>
          </w:p>
        </w:tc>
        <w:tc>
          <w:tcPr>
            <w:tcW w:w="533" w:type="pct"/>
            <w:tcBorders>
              <w:bottom w:val="nil"/>
            </w:tcBorders>
            <w:tcMar>
              <w:top w:w="15" w:type="dxa"/>
              <w:left w:w="75" w:type="dxa"/>
              <w:bottom w:w="15" w:type="dxa"/>
              <w:right w:w="75" w:type="dxa"/>
            </w:tcMar>
            <w:vAlign w:val="center"/>
            <w:hideMark/>
          </w:tcPr>
          <w:p w14:paraId="37E308F7" w14:textId="77777777" w:rsidR="009445AD" w:rsidRPr="00594BFA" w:rsidRDefault="009445AD" w:rsidP="00FE1DDD">
            <w:pPr>
              <w:spacing w:line="240" w:lineRule="auto"/>
              <w:jc w:val="center"/>
              <w:rPr>
                <w:color w:val="000000"/>
                <w:sz w:val="18"/>
                <w:szCs w:val="18"/>
                <w:lang w:val="en-US"/>
              </w:rPr>
            </w:pPr>
            <w:r>
              <w:rPr>
                <w:color w:val="000000"/>
                <w:sz w:val="18"/>
                <w:szCs w:val="18"/>
                <w:lang w:val="en-US"/>
              </w:rPr>
              <w:t>0.39</w:t>
            </w:r>
          </w:p>
        </w:tc>
        <w:tc>
          <w:tcPr>
            <w:tcW w:w="428" w:type="pct"/>
            <w:tcBorders>
              <w:bottom w:val="nil"/>
            </w:tcBorders>
            <w:tcMar>
              <w:top w:w="15" w:type="dxa"/>
              <w:left w:w="75" w:type="dxa"/>
              <w:bottom w:w="15" w:type="dxa"/>
              <w:right w:w="75" w:type="dxa"/>
            </w:tcMar>
            <w:vAlign w:val="center"/>
            <w:hideMark/>
          </w:tcPr>
          <w:p w14:paraId="1BDBBED4" w14:textId="77777777" w:rsidR="009445AD" w:rsidRPr="00594BFA" w:rsidRDefault="009445AD" w:rsidP="00FE1DDD">
            <w:pPr>
              <w:spacing w:line="240" w:lineRule="auto"/>
              <w:jc w:val="center"/>
              <w:rPr>
                <w:color w:val="000000"/>
                <w:sz w:val="18"/>
                <w:szCs w:val="18"/>
                <w:lang w:val="en-US"/>
              </w:rPr>
            </w:pPr>
          </w:p>
        </w:tc>
        <w:tc>
          <w:tcPr>
            <w:tcW w:w="635" w:type="pct"/>
            <w:tcBorders>
              <w:bottom w:val="nil"/>
            </w:tcBorders>
            <w:tcMar>
              <w:top w:w="15" w:type="dxa"/>
              <w:left w:w="75" w:type="dxa"/>
              <w:bottom w:w="15" w:type="dxa"/>
              <w:right w:w="75" w:type="dxa"/>
            </w:tcMar>
            <w:vAlign w:val="center"/>
            <w:hideMark/>
          </w:tcPr>
          <w:p w14:paraId="58348F59" w14:textId="77777777" w:rsidR="009445AD" w:rsidRPr="00594BFA" w:rsidRDefault="009445AD" w:rsidP="00FE1DDD">
            <w:pPr>
              <w:spacing w:line="240" w:lineRule="auto"/>
              <w:jc w:val="center"/>
              <w:rPr>
                <w:color w:val="000000"/>
                <w:sz w:val="18"/>
                <w:szCs w:val="18"/>
                <w:lang w:val="en-US"/>
              </w:rPr>
            </w:pPr>
          </w:p>
        </w:tc>
      </w:tr>
      <w:tr w:rsidR="009445AD" w:rsidRPr="00594BFA" w14:paraId="44696FAE" w14:textId="77777777" w:rsidTr="0041533D">
        <w:tc>
          <w:tcPr>
            <w:tcW w:w="1756" w:type="pct"/>
            <w:tcBorders>
              <w:top w:val="nil"/>
              <w:bottom w:val="single" w:sz="4" w:space="0" w:color="auto"/>
            </w:tcBorders>
            <w:tcMar>
              <w:top w:w="15" w:type="dxa"/>
              <w:left w:w="75" w:type="dxa"/>
              <w:bottom w:w="15" w:type="dxa"/>
              <w:right w:w="75" w:type="dxa"/>
            </w:tcMar>
            <w:vAlign w:val="center"/>
            <w:hideMark/>
          </w:tcPr>
          <w:p w14:paraId="1A53F535" w14:textId="77777777" w:rsidR="009445AD" w:rsidRPr="00594BFA" w:rsidRDefault="009445AD" w:rsidP="00FE1DDD">
            <w:pPr>
              <w:spacing w:line="240" w:lineRule="auto"/>
              <w:rPr>
                <w:color w:val="000000"/>
                <w:sz w:val="18"/>
                <w:szCs w:val="18"/>
                <w:lang w:val="en-US"/>
              </w:rPr>
            </w:pPr>
            <w:r>
              <w:rPr>
                <w:color w:val="000000"/>
                <w:sz w:val="18"/>
                <w:szCs w:val="18"/>
                <w:lang w:val="en-US"/>
              </w:rPr>
              <w:t>LR χ² (</w:t>
            </w:r>
            <w:proofErr w:type="spellStart"/>
            <w:r>
              <w:rPr>
                <w:color w:val="000000"/>
                <w:sz w:val="18"/>
                <w:szCs w:val="18"/>
                <w:lang w:val="en-US"/>
              </w:rPr>
              <w:t>df</w:t>
            </w:r>
            <w:proofErr w:type="spellEnd"/>
            <w:r>
              <w:rPr>
                <w:color w:val="000000"/>
                <w:sz w:val="18"/>
                <w:szCs w:val="18"/>
                <w:lang w:val="en-US"/>
              </w:rPr>
              <w:t>=45)</w:t>
            </w:r>
          </w:p>
        </w:tc>
        <w:tc>
          <w:tcPr>
            <w:tcW w:w="585" w:type="pct"/>
            <w:tcBorders>
              <w:top w:val="nil"/>
              <w:bottom w:val="single" w:sz="4" w:space="0" w:color="auto"/>
            </w:tcBorders>
            <w:tcMar>
              <w:top w:w="15" w:type="dxa"/>
              <w:left w:w="75" w:type="dxa"/>
              <w:bottom w:w="15" w:type="dxa"/>
              <w:right w:w="75" w:type="dxa"/>
            </w:tcMar>
            <w:vAlign w:val="center"/>
            <w:hideMark/>
          </w:tcPr>
          <w:p w14:paraId="21F2A1D6" w14:textId="77777777" w:rsidR="009445AD" w:rsidRPr="00594BFA" w:rsidRDefault="009445AD" w:rsidP="00FE1DDD">
            <w:pPr>
              <w:spacing w:line="240" w:lineRule="auto"/>
              <w:jc w:val="center"/>
              <w:rPr>
                <w:color w:val="000000"/>
                <w:sz w:val="18"/>
                <w:szCs w:val="18"/>
                <w:lang w:val="en-US"/>
              </w:rPr>
            </w:pPr>
            <w:r>
              <w:rPr>
                <w:color w:val="000000"/>
                <w:sz w:val="18"/>
                <w:szCs w:val="18"/>
                <w:lang w:val="en-US"/>
              </w:rPr>
              <w:t>3543.33***</w:t>
            </w:r>
          </w:p>
        </w:tc>
        <w:tc>
          <w:tcPr>
            <w:tcW w:w="497" w:type="pct"/>
            <w:tcBorders>
              <w:top w:val="nil"/>
              <w:bottom w:val="single" w:sz="4" w:space="0" w:color="auto"/>
            </w:tcBorders>
            <w:tcMar>
              <w:top w:w="15" w:type="dxa"/>
              <w:left w:w="75" w:type="dxa"/>
              <w:bottom w:w="15" w:type="dxa"/>
              <w:right w:w="75" w:type="dxa"/>
            </w:tcMar>
            <w:vAlign w:val="center"/>
            <w:hideMark/>
          </w:tcPr>
          <w:p w14:paraId="74374F54" w14:textId="77777777" w:rsidR="009445AD" w:rsidRPr="00594BFA" w:rsidRDefault="009445AD" w:rsidP="00FE1DDD">
            <w:pPr>
              <w:spacing w:line="240" w:lineRule="auto"/>
              <w:jc w:val="center"/>
              <w:rPr>
                <w:color w:val="000000"/>
                <w:sz w:val="18"/>
                <w:szCs w:val="18"/>
                <w:lang w:val="en-US"/>
              </w:rPr>
            </w:pPr>
          </w:p>
        </w:tc>
        <w:tc>
          <w:tcPr>
            <w:tcW w:w="566" w:type="pct"/>
            <w:tcBorders>
              <w:top w:val="nil"/>
              <w:bottom w:val="single" w:sz="4" w:space="0" w:color="auto"/>
            </w:tcBorders>
            <w:tcMar>
              <w:top w:w="15" w:type="dxa"/>
              <w:left w:w="75" w:type="dxa"/>
              <w:bottom w:w="15" w:type="dxa"/>
              <w:right w:w="75" w:type="dxa"/>
            </w:tcMar>
            <w:vAlign w:val="center"/>
            <w:hideMark/>
          </w:tcPr>
          <w:p w14:paraId="08EB3963" w14:textId="77777777" w:rsidR="009445AD" w:rsidRPr="00594BFA" w:rsidRDefault="009445AD" w:rsidP="00FE1DDD">
            <w:pPr>
              <w:spacing w:line="240" w:lineRule="auto"/>
              <w:jc w:val="center"/>
              <w:rPr>
                <w:color w:val="000000"/>
                <w:sz w:val="18"/>
                <w:szCs w:val="18"/>
                <w:lang w:val="en-US"/>
              </w:rPr>
            </w:pPr>
          </w:p>
        </w:tc>
        <w:tc>
          <w:tcPr>
            <w:tcW w:w="533" w:type="pct"/>
            <w:tcBorders>
              <w:top w:val="nil"/>
              <w:bottom w:val="single" w:sz="4" w:space="0" w:color="auto"/>
            </w:tcBorders>
            <w:tcMar>
              <w:top w:w="15" w:type="dxa"/>
              <w:left w:w="75" w:type="dxa"/>
              <w:bottom w:w="15" w:type="dxa"/>
              <w:right w:w="75" w:type="dxa"/>
            </w:tcMar>
            <w:vAlign w:val="center"/>
            <w:hideMark/>
          </w:tcPr>
          <w:p w14:paraId="430545C9" w14:textId="77777777" w:rsidR="009445AD" w:rsidRPr="00594BFA" w:rsidRDefault="009445AD" w:rsidP="00FE1DDD">
            <w:pPr>
              <w:spacing w:line="240" w:lineRule="auto"/>
              <w:jc w:val="center"/>
              <w:rPr>
                <w:color w:val="000000"/>
                <w:sz w:val="18"/>
                <w:szCs w:val="18"/>
                <w:lang w:val="en-US"/>
              </w:rPr>
            </w:pPr>
            <w:r>
              <w:rPr>
                <w:color w:val="000000"/>
                <w:sz w:val="18"/>
                <w:szCs w:val="18"/>
                <w:lang w:val="en-US"/>
              </w:rPr>
              <w:t>789.13***</w:t>
            </w:r>
          </w:p>
        </w:tc>
        <w:tc>
          <w:tcPr>
            <w:tcW w:w="428" w:type="pct"/>
            <w:tcBorders>
              <w:top w:val="nil"/>
              <w:bottom w:val="single" w:sz="4" w:space="0" w:color="auto"/>
            </w:tcBorders>
            <w:tcMar>
              <w:top w:w="15" w:type="dxa"/>
              <w:left w:w="75" w:type="dxa"/>
              <w:bottom w:w="15" w:type="dxa"/>
              <w:right w:w="75" w:type="dxa"/>
            </w:tcMar>
            <w:vAlign w:val="center"/>
            <w:hideMark/>
          </w:tcPr>
          <w:p w14:paraId="3C52FA0D" w14:textId="77777777" w:rsidR="009445AD" w:rsidRPr="00594BFA" w:rsidRDefault="009445AD" w:rsidP="00FE1DDD">
            <w:pPr>
              <w:spacing w:line="240" w:lineRule="auto"/>
              <w:jc w:val="center"/>
              <w:rPr>
                <w:color w:val="000000"/>
                <w:sz w:val="18"/>
                <w:szCs w:val="18"/>
                <w:lang w:val="en-US"/>
              </w:rPr>
            </w:pPr>
          </w:p>
        </w:tc>
        <w:tc>
          <w:tcPr>
            <w:tcW w:w="635" w:type="pct"/>
            <w:tcBorders>
              <w:top w:val="nil"/>
              <w:bottom w:val="single" w:sz="4" w:space="0" w:color="auto"/>
            </w:tcBorders>
            <w:tcMar>
              <w:top w:w="15" w:type="dxa"/>
              <w:left w:w="75" w:type="dxa"/>
              <w:bottom w:w="15" w:type="dxa"/>
              <w:right w:w="75" w:type="dxa"/>
            </w:tcMar>
            <w:vAlign w:val="center"/>
            <w:hideMark/>
          </w:tcPr>
          <w:p w14:paraId="564F89E1" w14:textId="77777777" w:rsidR="009445AD" w:rsidRPr="00594BFA" w:rsidRDefault="009445AD" w:rsidP="00FE1DDD">
            <w:pPr>
              <w:spacing w:line="240" w:lineRule="auto"/>
              <w:jc w:val="center"/>
              <w:rPr>
                <w:color w:val="000000"/>
                <w:sz w:val="18"/>
                <w:szCs w:val="18"/>
                <w:lang w:val="en-US"/>
              </w:rPr>
            </w:pPr>
          </w:p>
        </w:tc>
      </w:tr>
      <w:tr w:rsidR="009445AD" w:rsidRPr="00594BFA" w14:paraId="1C055C74" w14:textId="77777777" w:rsidTr="0041533D">
        <w:tc>
          <w:tcPr>
            <w:tcW w:w="5000" w:type="pct"/>
            <w:gridSpan w:val="7"/>
            <w:tcBorders>
              <w:top w:val="single" w:sz="4" w:space="0" w:color="auto"/>
            </w:tcBorders>
            <w:tcMar>
              <w:top w:w="15" w:type="dxa"/>
              <w:left w:w="75" w:type="dxa"/>
              <w:bottom w:w="15" w:type="dxa"/>
              <w:right w:w="75" w:type="dxa"/>
            </w:tcMar>
            <w:vAlign w:val="center"/>
          </w:tcPr>
          <w:p w14:paraId="2B956E09" w14:textId="77777777" w:rsidR="009445AD" w:rsidRDefault="009445AD" w:rsidP="0031388E">
            <w:pPr>
              <w:spacing w:before="20" w:after="20" w:line="240" w:lineRule="auto"/>
              <w:rPr>
                <w:sz w:val="16"/>
                <w:lang w:val="en-US"/>
              </w:rPr>
            </w:pPr>
            <w:r w:rsidRPr="0031388E">
              <w:rPr>
                <w:sz w:val="16"/>
                <w:lang w:val="en-US"/>
              </w:rPr>
              <w:t>Note: Coefficients (Coef.) and standard deviations (SD) of random parameters estimated from mixed logit models using simulated maximum likelihood; standard errors in parentheses</w:t>
            </w:r>
            <w:proofErr w:type="gramStart"/>
            <w:r w:rsidRPr="0031388E">
              <w:rPr>
                <w:sz w:val="16"/>
                <w:lang w:val="en-US"/>
              </w:rPr>
              <w:t xml:space="preserve">. </w:t>
            </w:r>
            <w:r w:rsidR="001274ED">
              <w:rPr>
                <w:sz w:val="16"/>
                <w:lang w:val="en-US"/>
              </w:rPr>
              <w:t>.</w:t>
            </w:r>
            <w:proofErr w:type="gramEnd"/>
            <w:r w:rsidR="001274ED">
              <w:rPr>
                <w:sz w:val="16"/>
                <w:lang w:val="en-US"/>
              </w:rPr>
              <w:t xml:space="preserve"> MWTP (marginal willingness-to-pay, SEK/month) calculated as -(coefficient/price coefficient) x (10% of the sample median planned monthly housing cost). </w:t>
            </w:r>
            <w:r w:rsidRPr="0031388E">
              <w:rPr>
                <w:sz w:val="16"/>
                <w:lang w:val="en-US"/>
              </w:rPr>
              <w:t>95% confidence intervals in parentheses, estimated via the delta method. EUR/SEK exchange rate: 1 EUR = 11.42 SEK (May 31, 2024).</w:t>
            </w:r>
          </w:p>
          <w:p w14:paraId="1BEE321E" w14:textId="1EAB17E1" w:rsidR="00EE56E1" w:rsidRPr="00594BFA" w:rsidRDefault="00EE56E1" w:rsidP="0031388E">
            <w:pPr>
              <w:spacing w:before="20" w:after="20" w:line="240" w:lineRule="auto"/>
              <w:rPr>
                <w:b/>
                <w:bCs/>
                <w:color w:val="000000"/>
                <w:sz w:val="18"/>
                <w:szCs w:val="18"/>
                <w:lang w:val="en-US"/>
              </w:rPr>
            </w:pPr>
            <w:r w:rsidRPr="0031388E">
              <w:rPr>
                <w:sz w:val="16"/>
                <w:lang w:val="en-US"/>
              </w:rPr>
              <w:t>***p &lt; 0.001; **p &lt; 0.01; *p &lt; 0.05.</w:t>
            </w:r>
          </w:p>
        </w:tc>
      </w:tr>
    </w:tbl>
    <w:p w14:paraId="14B8806C" w14:textId="77777777" w:rsidR="009445AD" w:rsidRPr="00594BFA" w:rsidRDefault="009445AD" w:rsidP="009445AD">
      <w:pPr>
        <w:spacing w:line="240" w:lineRule="auto"/>
        <w:rPr>
          <w:lang w:val="en-US"/>
        </w:rPr>
      </w:pPr>
    </w:p>
    <w:p w14:paraId="05235E25" w14:textId="77777777" w:rsidR="009445AD" w:rsidRPr="00594BFA" w:rsidRDefault="009445AD" w:rsidP="009445AD">
      <w:pPr>
        <w:spacing w:line="240" w:lineRule="auto"/>
        <w:rPr>
          <w:sz w:val="18"/>
          <w:szCs w:val="18"/>
          <w:lang w:val="en-US"/>
        </w:rPr>
      </w:pPr>
    </w:p>
    <w:p w14:paraId="38DF59AE" w14:textId="77777777" w:rsidR="009445AD" w:rsidRPr="00594BFA" w:rsidRDefault="009445AD" w:rsidP="009445AD">
      <w:pPr>
        <w:spacing w:line="240" w:lineRule="auto"/>
        <w:rPr>
          <w:sz w:val="18"/>
          <w:szCs w:val="18"/>
          <w:lang w:val="en-US"/>
        </w:rPr>
      </w:pPr>
    </w:p>
    <w:p w14:paraId="6B803071" w14:textId="77777777" w:rsidR="009445AD" w:rsidRPr="00594BFA" w:rsidRDefault="009445AD" w:rsidP="009445AD">
      <w:pPr>
        <w:spacing w:line="240" w:lineRule="auto"/>
        <w:rPr>
          <w:sz w:val="18"/>
          <w:szCs w:val="18"/>
          <w:lang w:val="en-US"/>
        </w:rPr>
      </w:pPr>
    </w:p>
    <w:p w14:paraId="094BED3A" w14:textId="7EEB169A" w:rsidR="009445AD" w:rsidRPr="009948CA" w:rsidRDefault="009445AD" w:rsidP="009948CA">
      <w:pPr>
        <w:spacing w:line="240" w:lineRule="auto"/>
        <w:rPr>
          <w:sz w:val="18"/>
          <w:szCs w:val="18"/>
          <w:lang w:val="en-US"/>
        </w:rPr>
      </w:pPr>
      <w:r>
        <w:rPr>
          <w:sz w:val="18"/>
          <w:szCs w:val="18"/>
          <w:lang w:val="en-US"/>
        </w:rPr>
        <w:br w:type="page"/>
      </w:r>
    </w:p>
    <w:p w14:paraId="40D875AE" w14:textId="7441C9F2" w:rsidR="009445AD" w:rsidRDefault="009445AD" w:rsidP="001274ED">
      <w:pPr>
        <w:spacing w:line="240" w:lineRule="auto"/>
        <w:rPr>
          <w:lang w:val="en-US"/>
        </w:rPr>
      </w:pPr>
      <w:r>
        <w:rPr>
          <w:lang w:val="en-US"/>
        </w:rPr>
        <w:lastRenderedPageBreak/>
        <w:t>Table 4. Latent Class Logit Model: Utility Coefficients and Marginal Willingness-to-Pay (by Class (N = 957)</w:t>
      </w:r>
    </w:p>
    <w:p w14:paraId="0F3FA8BA" w14:textId="77777777" w:rsidR="001F40BE" w:rsidRDefault="001F40BE" w:rsidP="001274ED">
      <w:pPr>
        <w:spacing w:line="240" w:lineRule="auto"/>
        <w:rPr>
          <w:lang w:val="en-US"/>
        </w:rPr>
      </w:pPr>
    </w:p>
    <w:p w14:paraId="5F7FE4CD" w14:textId="77777777" w:rsidR="001F40BE" w:rsidRDefault="001F40BE" w:rsidP="001274ED">
      <w:pPr>
        <w:spacing w:line="240" w:lineRule="auto"/>
        <w:rPr>
          <w:lang w:val="en-US"/>
        </w:rPr>
      </w:pPr>
    </w:p>
    <w:tbl>
      <w:tblPr>
        <w:tblW w:w="8955" w:type="dxa"/>
        <w:tblLayout w:type="fixed"/>
        <w:tblLook w:val="04A0" w:firstRow="1" w:lastRow="0" w:firstColumn="1" w:lastColumn="0" w:noHBand="0" w:noVBand="1"/>
      </w:tblPr>
      <w:tblGrid>
        <w:gridCol w:w="1605"/>
        <w:gridCol w:w="848"/>
        <w:gridCol w:w="600"/>
        <w:gridCol w:w="399"/>
        <w:gridCol w:w="799"/>
        <w:gridCol w:w="722"/>
        <w:gridCol w:w="213"/>
        <w:gridCol w:w="954"/>
        <w:gridCol w:w="717"/>
        <w:gridCol w:w="217"/>
        <w:gridCol w:w="876"/>
        <w:gridCol w:w="795"/>
        <w:gridCol w:w="210"/>
      </w:tblGrid>
      <w:tr w:rsidR="001F40BE" w:rsidRPr="00594BFA" w14:paraId="6422F924" w14:textId="77777777" w:rsidTr="0041533D">
        <w:trPr>
          <w:gridAfter w:val="1"/>
          <w:wAfter w:w="210" w:type="dxa"/>
        </w:trPr>
        <w:tc>
          <w:tcPr>
            <w:tcW w:w="1605" w:type="dxa"/>
            <w:tcMar>
              <w:top w:w="20" w:type="dxa"/>
              <w:left w:w="75" w:type="dxa"/>
              <w:bottom w:w="20" w:type="dxa"/>
              <w:right w:w="75" w:type="dxa"/>
            </w:tcMar>
          </w:tcPr>
          <w:p w14:paraId="4092EC79" w14:textId="77777777" w:rsidR="001F40BE" w:rsidRPr="00594BFA" w:rsidRDefault="001F40BE" w:rsidP="004F26B4">
            <w:pPr>
              <w:spacing w:before="20" w:after="20" w:line="240" w:lineRule="auto"/>
              <w:rPr>
                <w:lang w:val="en-US"/>
              </w:rPr>
            </w:pPr>
          </w:p>
        </w:tc>
        <w:tc>
          <w:tcPr>
            <w:tcW w:w="1448" w:type="dxa"/>
            <w:gridSpan w:val="2"/>
            <w:tcMar>
              <w:top w:w="20" w:type="dxa"/>
              <w:left w:w="75" w:type="dxa"/>
              <w:bottom w:w="20" w:type="dxa"/>
              <w:right w:w="75" w:type="dxa"/>
            </w:tcMar>
          </w:tcPr>
          <w:p w14:paraId="5F86A570" w14:textId="77777777" w:rsidR="001F40BE" w:rsidRDefault="001F40BE" w:rsidP="004F26B4">
            <w:pPr>
              <w:spacing w:before="20" w:after="20" w:line="240" w:lineRule="auto"/>
              <w:jc w:val="center"/>
              <w:rPr>
                <w:b/>
                <w:sz w:val="18"/>
                <w:lang w:val="en-US"/>
              </w:rPr>
            </w:pPr>
            <w:r w:rsidRPr="00594BFA">
              <w:rPr>
                <w:b/>
                <w:sz w:val="18"/>
                <w:lang w:val="en-US"/>
              </w:rPr>
              <w:t>Class 1:</w:t>
            </w:r>
          </w:p>
          <w:p w14:paraId="4B859E77" w14:textId="77777777" w:rsidR="001F40BE" w:rsidRPr="00594BFA" w:rsidRDefault="001F40BE" w:rsidP="004F26B4">
            <w:pPr>
              <w:spacing w:before="20" w:after="20" w:line="240" w:lineRule="auto"/>
              <w:jc w:val="center"/>
              <w:rPr>
                <w:lang w:val="en-US"/>
              </w:rPr>
            </w:pPr>
            <w:r w:rsidRPr="00594BFA">
              <w:rPr>
                <w:b/>
                <w:sz w:val="18"/>
                <w:lang w:val="en-US"/>
              </w:rPr>
              <w:t>Shop-oriented</w:t>
            </w:r>
          </w:p>
        </w:tc>
        <w:tc>
          <w:tcPr>
            <w:tcW w:w="1920" w:type="dxa"/>
            <w:gridSpan w:val="3"/>
            <w:tcMar>
              <w:top w:w="20" w:type="dxa"/>
              <w:left w:w="75" w:type="dxa"/>
              <w:bottom w:w="20" w:type="dxa"/>
              <w:right w:w="75" w:type="dxa"/>
            </w:tcMar>
          </w:tcPr>
          <w:p w14:paraId="601D20D5" w14:textId="77777777" w:rsidR="001F40BE" w:rsidRDefault="001F40BE" w:rsidP="004F26B4">
            <w:pPr>
              <w:spacing w:before="20" w:after="20" w:line="240" w:lineRule="auto"/>
              <w:jc w:val="center"/>
              <w:rPr>
                <w:b/>
                <w:sz w:val="18"/>
                <w:lang w:val="en-US"/>
              </w:rPr>
            </w:pPr>
            <w:r w:rsidRPr="00594BFA">
              <w:rPr>
                <w:b/>
                <w:sz w:val="18"/>
                <w:lang w:val="en-US"/>
              </w:rPr>
              <w:t>Class 2:</w:t>
            </w:r>
          </w:p>
          <w:p w14:paraId="588170E8" w14:textId="77777777" w:rsidR="001F40BE" w:rsidRPr="00594BFA" w:rsidRDefault="001F40BE" w:rsidP="004F26B4">
            <w:pPr>
              <w:spacing w:before="20" w:after="20" w:line="240" w:lineRule="auto"/>
              <w:jc w:val="center"/>
              <w:rPr>
                <w:lang w:val="en-US"/>
              </w:rPr>
            </w:pPr>
            <w:r w:rsidRPr="00594BFA">
              <w:rPr>
                <w:b/>
                <w:sz w:val="18"/>
                <w:lang w:val="en-US"/>
              </w:rPr>
              <w:t>Green-space-oriented</w:t>
            </w:r>
          </w:p>
        </w:tc>
        <w:tc>
          <w:tcPr>
            <w:tcW w:w="1884" w:type="dxa"/>
            <w:gridSpan w:val="3"/>
            <w:tcMar>
              <w:top w:w="20" w:type="dxa"/>
              <w:left w:w="75" w:type="dxa"/>
              <w:bottom w:w="20" w:type="dxa"/>
              <w:right w:w="75" w:type="dxa"/>
            </w:tcMar>
          </w:tcPr>
          <w:p w14:paraId="78D552D6" w14:textId="77777777" w:rsidR="001F40BE" w:rsidRDefault="001F40BE" w:rsidP="004F26B4">
            <w:pPr>
              <w:spacing w:before="20" w:after="20" w:line="240" w:lineRule="auto"/>
              <w:jc w:val="center"/>
              <w:rPr>
                <w:b/>
                <w:sz w:val="18"/>
                <w:lang w:val="en-US"/>
              </w:rPr>
            </w:pPr>
            <w:r w:rsidRPr="00594BFA">
              <w:rPr>
                <w:b/>
                <w:sz w:val="18"/>
                <w:lang w:val="en-US"/>
              </w:rPr>
              <w:t>Class 3:</w:t>
            </w:r>
          </w:p>
          <w:p w14:paraId="3D7AB310" w14:textId="77777777" w:rsidR="001F40BE" w:rsidRDefault="001F40BE" w:rsidP="004F26B4">
            <w:pPr>
              <w:spacing w:before="20" w:after="20" w:line="240" w:lineRule="auto"/>
              <w:jc w:val="center"/>
              <w:rPr>
                <w:b/>
                <w:sz w:val="18"/>
                <w:lang w:val="en-US"/>
              </w:rPr>
            </w:pPr>
            <w:r w:rsidRPr="00594BFA">
              <w:rPr>
                <w:b/>
                <w:sz w:val="18"/>
                <w:lang w:val="en-US"/>
              </w:rPr>
              <w:t>Price-sensitive</w:t>
            </w:r>
          </w:p>
          <w:p w14:paraId="2AD7E4CA" w14:textId="308D72D2" w:rsidR="001F40BE" w:rsidRPr="00594BFA" w:rsidRDefault="001F40BE" w:rsidP="004F26B4">
            <w:pPr>
              <w:spacing w:before="20" w:after="20" w:line="240" w:lineRule="auto"/>
              <w:jc w:val="center"/>
              <w:rPr>
                <w:lang w:val="en-US"/>
              </w:rPr>
            </w:pPr>
            <w:r w:rsidRPr="00594BFA">
              <w:rPr>
                <w:b/>
                <w:sz w:val="18"/>
                <w:lang w:val="en-US"/>
              </w:rPr>
              <w:t xml:space="preserve"> shop-oriented</w:t>
            </w:r>
          </w:p>
        </w:tc>
        <w:tc>
          <w:tcPr>
            <w:tcW w:w="1888" w:type="dxa"/>
            <w:gridSpan w:val="3"/>
            <w:tcMar>
              <w:top w:w="20" w:type="dxa"/>
              <w:left w:w="75" w:type="dxa"/>
              <w:bottom w:w="20" w:type="dxa"/>
              <w:right w:w="75" w:type="dxa"/>
            </w:tcMar>
          </w:tcPr>
          <w:p w14:paraId="3770D567" w14:textId="77777777" w:rsidR="001F40BE" w:rsidRDefault="001F40BE" w:rsidP="004F26B4">
            <w:pPr>
              <w:spacing w:before="20" w:after="20" w:line="240" w:lineRule="auto"/>
              <w:jc w:val="center"/>
              <w:rPr>
                <w:b/>
                <w:sz w:val="18"/>
                <w:lang w:val="en-US"/>
              </w:rPr>
            </w:pPr>
            <w:r w:rsidRPr="00594BFA">
              <w:rPr>
                <w:b/>
                <w:sz w:val="18"/>
                <w:lang w:val="en-US"/>
              </w:rPr>
              <w:t>Class 4:</w:t>
            </w:r>
          </w:p>
          <w:p w14:paraId="7EB796D9" w14:textId="77777777" w:rsidR="001F40BE" w:rsidRPr="00594BFA" w:rsidRDefault="001F40BE" w:rsidP="004F26B4">
            <w:pPr>
              <w:spacing w:before="20" w:after="20" w:line="240" w:lineRule="auto"/>
              <w:jc w:val="center"/>
              <w:rPr>
                <w:lang w:val="en-US"/>
              </w:rPr>
            </w:pPr>
            <w:r w:rsidRPr="00594BFA">
              <w:rPr>
                <w:b/>
                <w:sz w:val="18"/>
                <w:lang w:val="en-US"/>
              </w:rPr>
              <w:t>Parking-oriented</w:t>
            </w:r>
          </w:p>
        </w:tc>
      </w:tr>
      <w:tr w:rsidR="001F40BE" w:rsidRPr="00594BFA" w14:paraId="42E16615" w14:textId="77777777" w:rsidTr="0041533D">
        <w:tc>
          <w:tcPr>
            <w:tcW w:w="1605" w:type="dxa"/>
            <w:tcBorders>
              <w:bottom w:val="single" w:sz="4" w:space="0" w:color="auto"/>
            </w:tcBorders>
            <w:tcMar>
              <w:top w:w="20" w:type="dxa"/>
              <w:left w:w="75" w:type="dxa"/>
              <w:bottom w:w="20" w:type="dxa"/>
              <w:right w:w="75" w:type="dxa"/>
            </w:tcMar>
          </w:tcPr>
          <w:p w14:paraId="2CBCD317" w14:textId="77777777" w:rsidR="001F40BE" w:rsidRPr="00594BFA" w:rsidRDefault="001F40BE" w:rsidP="004F26B4">
            <w:pPr>
              <w:spacing w:before="20" w:after="20" w:line="240" w:lineRule="auto"/>
              <w:rPr>
                <w:lang w:val="en-US"/>
              </w:rPr>
            </w:pPr>
            <w:r w:rsidRPr="00594BFA">
              <w:rPr>
                <w:b/>
                <w:sz w:val="18"/>
                <w:lang w:val="en-US"/>
              </w:rPr>
              <w:t>Attribute</w:t>
            </w:r>
          </w:p>
        </w:tc>
        <w:tc>
          <w:tcPr>
            <w:tcW w:w="848" w:type="dxa"/>
            <w:tcBorders>
              <w:bottom w:val="single" w:sz="4" w:space="0" w:color="auto"/>
            </w:tcBorders>
            <w:tcMar>
              <w:top w:w="20" w:type="dxa"/>
              <w:left w:w="75" w:type="dxa"/>
              <w:bottom w:w="20" w:type="dxa"/>
              <w:right w:w="75" w:type="dxa"/>
            </w:tcMar>
          </w:tcPr>
          <w:p w14:paraId="62FADA3E" w14:textId="77777777" w:rsidR="001F40BE" w:rsidRPr="00594BFA" w:rsidRDefault="001F40BE" w:rsidP="004F26B4">
            <w:pPr>
              <w:spacing w:before="20" w:after="20" w:line="240" w:lineRule="auto"/>
              <w:jc w:val="center"/>
              <w:rPr>
                <w:lang w:val="en-US"/>
              </w:rPr>
            </w:pPr>
            <w:r w:rsidRPr="00594BFA">
              <w:rPr>
                <w:b/>
                <w:sz w:val="18"/>
                <w:lang w:val="en-US"/>
              </w:rPr>
              <w:t>Coef.</w:t>
            </w:r>
          </w:p>
        </w:tc>
        <w:tc>
          <w:tcPr>
            <w:tcW w:w="999" w:type="dxa"/>
            <w:gridSpan w:val="2"/>
            <w:tcBorders>
              <w:bottom w:val="single" w:sz="4" w:space="0" w:color="auto"/>
            </w:tcBorders>
            <w:tcMar>
              <w:top w:w="20" w:type="dxa"/>
              <w:left w:w="75" w:type="dxa"/>
              <w:bottom w:w="20" w:type="dxa"/>
              <w:right w:w="75" w:type="dxa"/>
            </w:tcMar>
          </w:tcPr>
          <w:p w14:paraId="4C9361E7" w14:textId="77777777" w:rsidR="001F40BE" w:rsidRPr="00594BFA" w:rsidRDefault="001F40BE" w:rsidP="004F26B4">
            <w:pPr>
              <w:spacing w:before="20" w:after="20" w:line="240" w:lineRule="auto"/>
              <w:jc w:val="center"/>
              <w:rPr>
                <w:lang w:val="en-US"/>
              </w:rPr>
            </w:pPr>
            <w:r w:rsidRPr="00594BFA">
              <w:rPr>
                <w:b/>
                <w:sz w:val="18"/>
                <w:lang w:val="en-US"/>
              </w:rPr>
              <w:t>MWTP (95% CI)</w:t>
            </w:r>
          </w:p>
        </w:tc>
        <w:tc>
          <w:tcPr>
            <w:tcW w:w="799" w:type="dxa"/>
            <w:tcBorders>
              <w:bottom w:val="single" w:sz="4" w:space="0" w:color="auto"/>
            </w:tcBorders>
            <w:tcMar>
              <w:top w:w="20" w:type="dxa"/>
              <w:left w:w="75" w:type="dxa"/>
              <w:bottom w:w="20" w:type="dxa"/>
              <w:right w:w="75" w:type="dxa"/>
            </w:tcMar>
          </w:tcPr>
          <w:p w14:paraId="4D1FAB8A" w14:textId="77777777" w:rsidR="001F40BE" w:rsidRPr="00594BFA" w:rsidRDefault="001F40BE" w:rsidP="004F26B4">
            <w:pPr>
              <w:spacing w:before="20" w:after="20" w:line="240" w:lineRule="auto"/>
              <w:jc w:val="center"/>
              <w:rPr>
                <w:lang w:val="en-US"/>
              </w:rPr>
            </w:pPr>
            <w:r w:rsidRPr="00594BFA">
              <w:rPr>
                <w:b/>
                <w:sz w:val="18"/>
                <w:lang w:val="en-US"/>
              </w:rPr>
              <w:t>Coef.</w:t>
            </w:r>
          </w:p>
        </w:tc>
        <w:tc>
          <w:tcPr>
            <w:tcW w:w="935" w:type="dxa"/>
            <w:gridSpan w:val="2"/>
            <w:tcBorders>
              <w:bottom w:val="single" w:sz="4" w:space="0" w:color="auto"/>
            </w:tcBorders>
            <w:tcMar>
              <w:top w:w="20" w:type="dxa"/>
              <w:left w:w="75" w:type="dxa"/>
              <w:bottom w:w="20" w:type="dxa"/>
              <w:right w:w="75" w:type="dxa"/>
            </w:tcMar>
          </w:tcPr>
          <w:p w14:paraId="5304B80E" w14:textId="77777777" w:rsidR="001F40BE" w:rsidRPr="00594BFA" w:rsidRDefault="001F40BE" w:rsidP="004F26B4">
            <w:pPr>
              <w:spacing w:before="20" w:after="20" w:line="240" w:lineRule="auto"/>
              <w:jc w:val="center"/>
              <w:rPr>
                <w:lang w:val="en-US"/>
              </w:rPr>
            </w:pPr>
            <w:r w:rsidRPr="00594BFA">
              <w:rPr>
                <w:b/>
                <w:sz w:val="18"/>
                <w:lang w:val="en-US"/>
              </w:rPr>
              <w:t>MWTP (95% CI)</w:t>
            </w:r>
          </w:p>
        </w:tc>
        <w:tc>
          <w:tcPr>
            <w:tcW w:w="954" w:type="dxa"/>
            <w:tcBorders>
              <w:bottom w:val="single" w:sz="4" w:space="0" w:color="auto"/>
            </w:tcBorders>
            <w:tcMar>
              <w:top w:w="20" w:type="dxa"/>
              <w:left w:w="75" w:type="dxa"/>
              <w:bottom w:w="20" w:type="dxa"/>
              <w:right w:w="75" w:type="dxa"/>
            </w:tcMar>
          </w:tcPr>
          <w:p w14:paraId="7715D2A4" w14:textId="77777777" w:rsidR="001F40BE" w:rsidRPr="00594BFA" w:rsidRDefault="001F40BE" w:rsidP="004F26B4">
            <w:pPr>
              <w:spacing w:before="20" w:after="20" w:line="240" w:lineRule="auto"/>
              <w:jc w:val="center"/>
              <w:rPr>
                <w:lang w:val="en-US"/>
              </w:rPr>
            </w:pPr>
            <w:r w:rsidRPr="00594BFA">
              <w:rPr>
                <w:b/>
                <w:sz w:val="18"/>
                <w:lang w:val="en-US"/>
              </w:rPr>
              <w:t>Coef.</w:t>
            </w:r>
          </w:p>
        </w:tc>
        <w:tc>
          <w:tcPr>
            <w:tcW w:w="934" w:type="dxa"/>
            <w:gridSpan w:val="2"/>
            <w:tcBorders>
              <w:bottom w:val="single" w:sz="4" w:space="0" w:color="auto"/>
            </w:tcBorders>
            <w:tcMar>
              <w:top w:w="20" w:type="dxa"/>
              <w:left w:w="75" w:type="dxa"/>
              <w:bottom w:w="20" w:type="dxa"/>
              <w:right w:w="75" w:type="dxa"/>
            </w:tcMar>
          </w:tcPr>
          <w:p w14:paraId="1B3ECA74" w14:textId="77777777" w:rsidR="001F40BE" w:rsidRPr="00594BFA" w:rsidRDefault="001F40BE" w:rsidP="004F26B4">
            <w:pPr>
              <w:spacing w:before="20" w:after="20" w:line="240" w:lineRule="auto"/>
              <w:jc w:val="center"/>
              <w:rPr>
                <w:lang w:val="en-US"/>
              </w:rPr>
            </w:pPr>
            <w:r w:rsidRPr="00594BFA">
              <w:rPr>
                <w:b/>
                <w:sz w:val="18"/>
                <w:lang w:val="en-US"/>
              </w:rPr>
              <w:t>MWTP (95% CI)</w:t>
            </w:r>
          </w:p>
        </w:tc>
        <w:tc>
          <w:tcPr>
            <w:tcW w:w="876" w:type="dxa"/>
            <w:tcBorders>
              <w:bottom w:val="single" w:sz="4" w:space="0" w:color="auto"/>
            </w:tcBorders>
            <w:tcMar>
              <w:top w:w="20" w:type="dxa"/>
              <w:left w:w="75" w:type="dxa"/>
              <w:bottom w:w="20" w:type="dxa"/>
              <w:right w:w="75" w:type="dxa"/>
            </w:tcMar>
          </w:tcPr>
          <w:p w14:paraId="52E974C5" w14:textId="77777777" w:rsidR="001F40BE" w:rsidRPr="00594BFA" w:rsidRDefault="001F40BE" w:rsidP="004F26B4">
            <w:pPr>
              <w:spacing w:before="20" w:after="20" w:line="240" w:lineRule="auto"/>
              <w:jc w:val="center"/>
              <w:rPr>
                <w:lang w:val="en-US"/>
              </w:rPr>
            </w:pPr>
            <w:r w:rsidRPr="00594BFA">
              <w:rPr>
                <w:b/>
                <w:sz w:val="18"/>
                <w:lang w:val="en-US"/>
              </w:rPr>
              <w:t>Coef.</w:t>
            </w:r>
          </w:p>
        </w:tc>
        <w:tc>
          <w:tcPr>
            <w:tcW w:w="1005" w:type="dxa"/>
            <w:gridSpan w:val="2"/>
            <w:tcBorders>
              <w:bottom w:val="single" w:sz="4" w:space="0" w:color="auto"/>
            </w:tcBorders>
            <w:tcMar>
              <w:top w:w="20" w:type="dxa"/>
              <w:left w:w="75" w:type="dxa"/>
              <w:bottom w:w="20" w:type="dxa"/>
              <w:right w:w="75" w:type="dxa"/>
            </w:tcMar>
          </w:tcPr>
          <w:p w14:paraId="61317EFC" w14:textId="77777777" w:rsidR="001F40BE" w:rsidRPr="00594BFA" w:rsidRDefault="001F40BE" w:rsidP="004F26B4">
            <w:pPr>
              <w:spacing w:before="20" w:after="20" w:line="240" w:lineRule="auto"/>
              <w:jc w:val="center"/>
              <w:rPr>
                <w:lang w:val="en-US"/>
              </w:rPr>
            </w:pPr>
            <w:r w:rsidRPr="00594BFA">
              <w:rPr>
                <w:b/>
                <w:sz w:val="18"/>
                <w:lang w:val="en-US"/>
              </w:rPr>
              <w:t>MWTP (95% CI)</w:t>
            </w:r>
          </w:p>
        </w:tc>
      </w:tr>
      <w:tr w:rsidR="001F40BE" w:rsidRPr="00594BFA" w14:paraId="236C59BF" w14:textId="77777777" w:rsidTr="0041533D">
        <w:trPr>
          <w:trHeight w:val="576"/>
        </w:trPr>
        <w:tc>
          <w:tcPr>
            <w:tcW w:w="1605" w:type="dxa"/>
            <w:tcBorders>
              <w:top w:val="single" w:sz="4" w:space="0" w:color="auto"/>
            </w:tcBorders>
            <w:tcMar>
              <w:top w:w="20" w:type="dxa"/>
              <w:left w:w="75" w:type="dxa"/>
              <w:bottom w:w="20" w:type="dxa"/>
              <w:right w:w="75" w:type="dxa"/>
            </w:tcMar>
          </w:tcPr>
          <w:p w14:paraId="5C1619FB" w14:textId="77777777" w:rsidR="001F40BE" w:rsidRPr="00594BFA" w:rsidRDefault="001F40BE" w:rsidP="004F26B4">
            <w:pPr>
              <w:spacing w:before="20" w:after="20" w:line="240" w:lineRule="auto"/>
              <w:rPr>
                <w:lang w:val="en-US"/>
              </w:rPr>
            </w:pPr>
            <w:r w:rsidRPr="00594BFA">
              <w:rPr>
                <w:sz w:val="18"/>
                <w:lang w:val="en-US"/>
              </w:rPr>
              <w:t>Green space: 5 km (vs 15 km)</w:t>
            </w:r>
          </w:p>
        </w:tc>
        <w:tc>
          <w:tcPr>
            <w:tcW w:w="848" w:type="dxa"/>
            <w:tcBorders>
              <w:top w:val="single" w:sz="4" w:space="0" w:color="auto"/>
            </w:tcBorders>
            <w:tcMar>
              <w:top w:w="20" w:type="dxa"/>
              <w:left w:w="75" w:type="dxa"/>
              <w:bottom w:w="20" w:type="dxa"/>
              <w:right w:w="75" w:type="dxa"/>
            </w:tcMar>
          </w:tcPr>
          <w:p w14:paraId="56EF90AB" w14:textId="77777777" w:rsidR="001F40BE" w:rsidRPr="00594BFA" w:rsidRDefault="001F40BE" w:rsidP="004F26B4">
            <w:pPr>
              <w:spacing w:before="20" w:after="20" w:line="240" w:lineRule="auto"/>
              <w:jc w:val="center"/>
              <w:rPr>
                <w:lang w:val="en-US"/>
              </w:rPr>
            </w:pPr>
            <w:r w:rsidRPr="00594BFA">
              <w:rPr>
                <w:sz w:val="18"/>
                <w:lang w:val="en-US"/>
              </w:rPr>
              <w:t>-0.11</w:t>
            </w:r>
          </w:p>
          <w:p w14:paraId="3F8DCBD5" w14:textId="77777777" w:rsidR="001F40BE" w:rsidRPr="00594BFA" w:rsidRDefault="001F40BE" w:rsidP="004F26B4">
            <w:pPr>
              <w:spacing w:before="20" w:after="20" w:line="240" w:lineRule="auto"/>
              <w:jc w:val="center"/>
              <w:rPr>
                <w:lang w:val="en-US"/>
              </w:rPr>
            </w:pPr>
            <w:r w:rsidRPr="00594BFA">
              <w:rPr>
                <w:sz w:val="18"/>
                <w:lang w:val="en-US"/>
              </w:rPr>
              <w:t>(0.17)</w:t>
            </w:r>
          </w:p>
        </w:tc>
        <w:tc>
          <w:tcPr>
            <w:tcW w:w="999" w:type="dxa"/>
            <w:gridSpan w:val="2"/>
            <w:tcBorders>
              <w:top w:val="single" w:sz="4" w:space="0" w:color="auto"/>
            </w:tcBorders>
            <w:tcMar>
              <w:top w:w="20" w:type="dxa"/>
              <w:left w:w="75" w:type="dxa"/>
              <w:bottom w:w="20" w:type="dxa"/>
              <w:right w:w="75" w:type="dxa"/>
            </w:tcMar>
          </w:tcPr>
          <w:p w14:paraId="3DD190CE" w14:textId="77777777" w:rsidR="001F40BE" w:rsidRPr="00594BFA" w:rsidRDefault="001F40BE" w:rsidP="004F26B4">
            <w:pPr>
              <w:spacing w:before="20" w:after="20" w:line="240" w:lineRule="auto"/>
              <w:jc w:val="center"/>
              <w:rPr>
                <w:lang w:val="en-US"/>
              </w:rPr>
            </w:pPr>
            <w:r>
              <w:rPr>
                <w:sz w:val="18"/>
                <w:lang w:val="en-US"/>
              </w:rPr>
              <w:t>-35</w:t>
            </w:r>
            <w:r>
              <w:rPr>
                <w:sz w:val="18"/>
                <w:lang w:val="en-US"/>
              </w:rPr>
              <w:br/>
              <w:t>(-138, 68)</w:t>
            </w:r>
          </w:p>
        </w:tc>
        <w:tc>
          <w:tcPr>
            <w:tcW w:w="799" w:type="dxa"/>
            <w:tcBorders>
              <w:top w:val="single" w:sz="4" w:space="0" w:color="auto"/>
            </w:tcBorders>
            <w:tcMar>
              <w:top w:w="20" w:type="dxa"/>
              <w:left w:w="75" w:type="dxa"/>
              <w:bottom w:w="20" w:type="dxa"/>
              <w:right w:w="75" w:type="dxa"/>
            </w:tcMar>
          </w:tcPr>
          <w:p w14:paraId="2BAD144A" w14:textId="77777777" w:rsidR="001F40BE" w:rsidRPr="00594BFA" w:rsidRDefault="001F40BE" w:rsidP="004F26B4">
            <w:pPr>
              <w:spacing w:before="20" w:after="20" w:line="240" w:lineRule="auto"/>
              <w:jc w:val="center"/>
              <w:rPr>
                <w:lang w:val="en-US"/>
              </w:rPr>
            </w:pPr>
            <w:r w:rsidRPr="00594BFA">
              <w:rPr>
                <w:sz w:val="18"/>
                <w:lang w:val="en-US"/>
              </w:rPr>
              <w:t>2.07***</w:t>
            </w:r>
          </w:p>
          <w:p w14:paraId="29F0327A" w14:textId="77777777" w:rsidR="001F40BE" w:rsidRPr="00594BFA" w:rsidRDefault="001F40BE" w:rsidP="004F26B4">
            <w:pPr>
              <w:spacing w:before="20" w:after="20" w:line="240" w:lineRule="auto"/>
              <w:jc w:val="center"/>
              <w:rPr>
                <w:lang w:val="en-US"/>
              </w:rPr>
            </w:pPr>
            <w:r w:rsidRPr="00594BFA">
              <w:rPr>
                <w:sz w:val="18"/>
                <w:lang w:val="en-US"/>
              </w:rPr>
              <w:t>(0.20)</w:t>
            </w:r>
          </w:p>
        </w:tc>
        <w:tc>
          <w:tcPr>
            <w:tcW w:w="935" w:type="dxa"/>
            <w:gridSpan w:val="2"/>
            <w:tcBorders>
              <w:top w:val="single" w:sz="4" w:space="0" w:color="auto"/>
            </w:tcBorders>
            <w:tcMar>
              <w:top w:w="20" w:type="dxa"/>
              <w:left w:w="75" w:type="dxa"/>
              <w:bottom w:w="20" w:type="dxa"/>
              <w:right w:w="75" w:type="dxa"/>
            </w:tcMar>
          </w:tcPr>
          <w:p w14:paraId="7ECD32C1" w14:textId="77777777" w:rsidR="001F40BE" w:rsidRPr="00594BFA" w:rsidRDefault="001F40BE" w:rsidP="004F26B4">
            <w:pPr>
              <w:spacing w:before="20" w:after="20" w:line="240" w:lineRule="auto"/>
              <w:jc w:val="center"/>
              <w:rPr>
                <w:lang w:val="en-US"/>
              </w:rPr>
            </w:pPr>
            <w:r>
              <w:rPr>
                <w:sz w:val="18"/>
                <w:lang w:val="en-US"/>
              </w:rPr>
              <w:t>593</w:t>
            </w:r>
            <w:r>
              <w:rPr>
                <w:sz w:val="18"/>
                <w:lang w:val="en-US"/>
              </w:rPr>
              <w:br/>
              <w:t>(373, 813)</w:t>
            </w:r>
          </w:p>
        </w:tc>
        <w:tc>
          <w:tcPr>
            <w:tcW w:w="954" w:type="dxa"/>
            <w:tcBorders>
              <w:top w:val="single" w:sz="4" w:space="0" w:color="auto"/>
            </w:tcBorders>
            <w:tcMar>
              <w:top w:w="20" w:type="dxa"/>
              <w:left w:w="75" w:type="dxa"/>
              <w:bottom w:w="20" w:type="dxa"/>
              <w:right w:w="75" w:type="dxa"/>
            </w:tcMar>
          </w:tcPr>
          <w:p w14:paraId="21211E69" w14:textId="77777777" w:rsidR="001F40BE" w:rsidRPr="00594BFA" w:rsidRDefault="001F40BE" w:rsidP="004F26B4">
            <w:pPr>
              <w:spacing w:before="20" w:after="20" w:line="240" w:lineRule="auto"/>
              <w:jc w:val="center"/>
              <w:rPr>
                <w:lang w:val="en-US"/>
              </w:rPr>
            </w:pPr>
            <w:r w:rsidRPr="00594BFA">
              <w:rPr>
                <w:sz w:val="18"/>
                <w:lang w:val="en-US"/>
              </w:rPr>
              <w:t>0.13</w:t>
            </w:r>
          </w:p>
          <w:p w14:paraId="0E986535" w14:textId="77777777" w:rsidR="001F40BE" w:rsidRPr="00594BFA" w:rsidRDefault="001F40BE" w:rsidP="004F26B4">
            <w:pPr>
              <w:spacing w:before="20" w:after="20" w:line="240" w:lineRule="auto"/>
              <w:jc w:val="center"/>
              <w:rPr>
                <w:lang w:val="en-US"/>
              </w:rPr>
            </w:pPr>
            <w:r w:rsidRPr="00594BFA">
              <w:rPr>
                <w:sz w:val="18"/>
                <w:lang w:val="en-US"/>
              </w:rPr>
              <w:t>(0.23)</w:t>
            </w:r>
          </w:p>
        </w:tc>
        <w:tc>
          <w:tcPr>
            <w:tcW w:w="934" w:type="dxa"/>
            <w:gridSpan w:val="2"/>
            <w:tcBorders>
              <w:top w:val="single" w:sz="4" w:space="0" w:color="auto"/>
            </w:tcBorders>
            <w:tcMar>
              <w:top w:w="20" w:type="dxa"/>
              <w:left w:w="75" w:type="dxa"/>
              <w:bottom w:w="20" w:type="dxa"/>
              <w:right w:w="75" w:type="dxa"/>
            </w:tcMar>
          </w:tcPr>
          <w:p w14:paraId="076F6B8A" w14:textId="77777777" w:rsidR="001F40BE" w:rsidRPr="00594BFA" w:rsidRDefault="001F40BE" w:rsidP="004F26B4">
            <w:pPr>
              <w:spacing w:before="20" w:after="20" w:line="240" w:lineRule="auto"/>
              <w:jc w:val="center"/>
              <w:rPr>
                <w:lang w:val="en-US"/>
              </w:rPr>
            </w:pPr>
            <w:r>
              <w:rPr>
                <w:sz w:val="18"/>
                <w:lang w:val="en-US"/>
              </w:rPr>
              <w:t>8</w:t>
            </w:r>
            <w:r>
              <w:rPr>
                <w:sz w:val="18"/>
                <w:lang w:val="en-US"/>
              </w:rPr>
              <w:br/>
              <w:t>(-23, 39)</w:t>
            </w:r>
          </w:p>
        </w:tc>
        <w:tc>
          <w:tcPr>
            <w:tcW w:w="876" w:type="dxa"/>
            <w:tcBorders>
              <w:top w:val="single" w:sz="4" w:space="0" w:color="auto"/>
            </w:tcBorders>
            <w:tcMar>
              <w:top w:w="20" w:type="dxa"/>
              <w:left w:w="75" w:type="dxa"/>
              <w:bottom w:w="20" w:type="dxa"/>
              <w:right w:w="75" w:type="dxa"/>
            </w:tcMar>
          </w:tcPr>
          <w:p w14:paraId="587D32F8" w14:textId="77777777" w:rsidR="001F40BE" w:rsidRPr="00594BFA" w:rsidRDefault="001F40BE" w:rsidP="004F26B4">
            <w:pPr>
              <w:spacing w:before="20" w:after="20" w:line="240" w:lineRule="auto"/>
              <w:jc w:val="center"/>
              <w:rPr>
                <w:lang w:val="en-US"/>
              </w:rPr>
            </w:pPr>
            <w:r w:rsidRPr="00594BFA">
              <w:rPr>
                <w:sz w:val="18"/>
                <w:lang w:val="en-US"/>
              </w:rPr>
              <w:t>0.84***</w:t>
            </w:r>
          </w:p>
          <w:p w14:paraId="561949E1" w14:textId="77777777" w:rsidR="001F40BE" w:rsidRPr="00594BFA" w:rsidRDefault="001F40BE" w:rsidP="004F26B4">
            <w:pPr>
              <w:spacing w:before="20" w:after="20" w:line="240" w:lineRule="auto"/>
              <w:jc w:val="center"/>
              <w:rPr>
                <w:lang w:val="en-US"/>
              </w:rPr>
            </w:pPr>
            <w:r w:rsidRPr="00594BFA">
              <w:rPr>
                <w:sz w:val="18"/>
                <w:lang w:val="en-US"/>
              </w:rPr>
              <w:t>(0.12)</w:t>
            </w:r>
          </w:p>
        </w:tc>
        <w:tc>
          <w:tcPr>
            <w:tcW w:w="1005" w:type="dxa"/>
            <w:gridSpan w:val="2"/>
            <w:tcBorders>
              <w:top w:val="single" w:sz="4" w:space="0" w:color="auto"/>
            </w:tcBorders>
            <w:tcMar>
              <w:top w:w="20" w:type="dxa"/>
              <w:left w:w="75" w:type="dxa"/>
              <w:bottom w:w="20" w:type="dxa"/>
              <w:right w:w="75" w:type="dxa"/>
            </w:tcMar>
          </w:tcPr>
          <w:p w14:paraId="23342B42" w14:textId="77777777" w:rsidR="001F40BE" w:rsidRPr="00594BFA" w:rsidRDefault="001F40BE" w:rsidP="004F26B4">
            <w:pPr>
              <w:spacing w:before="20" w:after="20" w:line="240" w:lineRule="auto"/>
              <w:jc w:val="center"/>
              <w:rPr>
                <w:lang w:val="en-US"/>
              </w:rPr>
            </w:pPr>
            <w:r>
              <w:rPr>
                <w:sz w:val="18"/>
                <w:lang w:val="en-US"/>
              </w:rPr>
              <w:t>244</w:t>
            </w:r>
            <w:r>
              <w:rPr>
                <w:sz w:val="18"/>
                <w:lang w:val="en-US"/>
              </w:rPr>
              <w:br/>
              <w:t>(165, 323)</w:t>
            </w:r>
          </w:p>
        </w:tc>
      </w:tr>
      <w:tr w:rsidR="001F40BE" w:rsidRPr="00594BFA" w14:paraId="35DED4CE" w14:textId="77777777" w:rsidTr="0041533D">
        <w:trPr>
          <w:trHeight w:val="576"/>
        </w:trPr>
        <w:tc>
          <w:tcPr>
            <w:tcW w:w="1605" w:type="dxa"/>
            <w:tcMar>
              <w:top w:w="20" w:type="dxa"/>
              <w:left w:w="75" w:type="dxa"/>
              <w:bottom w:w="20" w:type="dxa"/>
              <w:right w:w="75" w:type="dxa"/>
            </w:tcMar>
          </w:tcPr>
          <w:p w14:paraId="0EBBB4E7" w14:textId="77777777" w:rsidR="001F40BE" w:rsidRPr="00594BFA" w:rsidRDefault="001F40BE" w:rsidP="004F26B4">
            <w:pPr>
              <w:spacing w:before="20" w:after="20" w:line="240" w:lineRule="auto"/>
              <w:rPr>
                <w:lang w:val="en-US"/>
              </w:rPr>
            </w:pPr>
            <w:r w:rsidRPr="00594BFA">
              <w:rPr>
                <w:sz w:val="18"/>
                <w:lang w:val="en-US"/>
              </w:rPr>
              <w:t>Green space: 500 m (vs 15 km)</w:t>
            </w:r>
          </w:p>
        </w:tc>
        <w:tc>
          <w:tcPr>
            <w:tcW w:w="848" w:type="dxa"/>
            <w:tcMar>
              <w:top w:w="20" w:type="dxa"/>
              <w:left w:w="75" w:type="dxa"/>
              <w:bottom w:w="20" w:type="dxa"/>
              <w:right w:w="75" w:type="dxa"/>
            </w:tcMar>
          </w:tcPr>
          <w:p w14:paraId="5217C474" w14:textId="77777777" w:rsidR="001F40BE" w:rsidRPr="00594BFA" w:rsidRDefault="001F40BE" w:rsidP="004F26B4">
            <w:pPr>
              <w:spacing w:before="20" w:after="20" w:line="240" w:lineRule="auto"/>
              <w:jc w:val="center"/>
              <w:rPr>
                <w:lang w:val="en-US"/>
              </w:rPr>
            </w:pPr>
            <w:r w:rsidRPr="00594BFA">
              <w:rPr>
                <w:sz w:val="18"/>
                <w:lang w:val="en-US"/>
              </w:rPr>
              <w:t>0.78***</w:t>
            </w:r>
          </w:p>
          <w:p w14:paraId="74D87B5E" w14:textId="77777777" w:rsidR="001F40BE" w:rsidRPr="00594BFA" w:rsidRDefault="001F40BE" w:rsidP="004F26B4">
            <w:pPr>
              <w:spacing w:before="20" w:after="20" w:line="240" w:lineRule="auto"/>
              <w:jc w:val="center"/>
              <w:rPr>
                <w:lang w:val="en-US"/>
              </w:rPr>
            </w:pPr>
            <w:r w:rsidRPr="00594BFA">
              <w:rPr>
                <w:sz w:val="18"/>
                <w:lang w:val="en-US"/>
              </w:rPr>
              <w:t>(0.18)</w:t>
            </w:r>
          </w:p>
        </w:tc>
        <w:tc>
          <w:tcPr>
            <w:tcW w:w="999" w:type="dxa"/>
            <w:gridSpan w:val="2"/>
            <w:tcMar>
              <w:top w:w="20" w:type="dxa"/>
              <w:left w:w="75" w:type="dxa"/>
              <w:bottom w:w="20" w:type="dxa"/>
              <w:right w:w="75" w:type="dxa"/>
            </w:tcMar>
          </w:tcPr>
          <w:p w14:paraId="3001AE33" w14:textId="77777777" w:rsidR="001F40BE" w:rsidRPr="00594BFA" w:rsidRDefault="001F40BE" w:rsidP="004F26B4">
            <w:pPr>
              <w:spacing w:before="20" w:after="20" w:line="240" w:lineRule="auto"/>
              <w:jc w:val="center"/>
              <w:rPr>
                <w:lang w:val="en-US"/>
              </w:rPr>
            </w:pPr>
            <w:r>
              <w:rPr>
                <w:sz w:val="18"/>
                <w:lang w:val="en-US"/>
              </w:rPr>
              <w:t>246</w:t>
            </w:r>
            <w:r>
              <w:rPr>
                <w:sz w:val="18"/>
                <w:lang w:val="en-US"/>
              </w:rPr>
              <w:br/>
              <w:t>(103, 389)</w:t>
            </w:r>
          </w:p>
        </w:tc>
        <w:tc>
          <w:tcPr>
            <w:tcW w:w="799" w:type="dxa"/>
            <w:tcMar>
              <w:top w:w="20" w:type="dxa"/>
              <w:left w:w="75" w:type="dxa"/>
              <w:bottom w:w="20" w:type="dxa"/>
              <w:right w:w="75" w:type="dxa"/>
            </w:tcMar>
          </w:tcPr>
          <w:p w14:paraId="4B84A77A" w14:textId="77777777" w:rsidR="001F40BE" w:rsidRPr="00594BFA" w:rsidRDefault="001F40BE" w:rsidP="004F26B4">
            <w:pPr>
              <w:spacing w:before="20" w:after="20" w:line="240" w:lineRule="auto"/>
              <w:jc w:val="center"/>
              <w:rPr>
                <w:lang w:val="en-US"/>
              </w:rPr>
            </w:pPr>
            <w:r w:rsidRPr="00594BFA">
              <w:rPr>
                <w:sz w:val="18"/>
                <w:lang w:val="en-US"/>
              </w:rPr>
              <w:t>3.74***</w:t>
            </w:r>
          </w:p>
          <w:p w14:paraId="3B19E211" w14:textId="77777777" w:rsidR="001F40BE" w:rsidRPr="00594BFA" w:rsidRDefault="001F40BE" w:rsidP="004F26B4">
            <w:pPr>
              <w:spacing w:before="20" w:after="20" w:line="240" w:lineRule="auto"/>
              <w:jc w:val="center"/>
              <w:rPr>
                <w:lang w:val="en-US"/>
              </w:rPr>
            </w:pPr>
            <w:r w:rsidRPr="00594BFA">
              <w:rPr>
                <w:sz w:val="18"/>
                <w:lang w:val="en-US"/>
              </w:rPr>
              <w:t>(0.26)</w:t>
            </w:r>
          </w:p>
        </w:tc>
        <w:tc>
          <w:tcPr>
            <w:tcW w:w="935" w:type="dxa"/>
            <w:gridSpan w:val="2"/>
            <w:tcMar>
              <w:top w:w="20" w:type="dxa"/>
              <w:left w:w="75" w:type="dxa"/>
              <w:bottom w:w="20" w:type="dxa"/>
              <w:right w:w="75" w:type="dxa"/>
            </w:tcMar>
          </w:tcPr>
          <w:p w14:paraId="6B026B7B" w14:textId="77777777" w:rsidR="001F40BE" w:rsidRPr="00594BFA" w:rsidRDefault="001F40BE" w:rsidP="004F26B4">
            <w:pPr>
              <w:spacing w:before="20" w:after="20" w:line="240" w:lineRule="auto"/>
              <w:jc w:val="center"/>
              <w:rPr>
                <w:lang w:val="en-US"/>
              </w:rPr>
            </w:pPr>
            <w:r>
              <w:rPr>
                <w:sz w:val="18"/>
                <w:lang w:val="en-US"/>
              </w:rPr>
              <w:t>1070</w:t>
            </w:r>
            <w:r>
              <w:rPr>
                <w:sz w:val="18"/>
                <w:lang w:val="en-US"/>
              </w:rPr>
              <w:br/>
              <w:t>(684, 1456)</w:t>
            </w:r>
          </w:p>
        </w:tc>
        <w:tc>
          <w:tcPr>
            <w:tcW w:w="954" w:type="dxa"/>
            <w:tcMar>
              <w:top w:w="20" w:type="dxa"/>
              <w:left w:w="75" w:type="dxa"/>
              <w:bottom w:w="20" w:type="dxa"/>
              <w:right w:w="75" w:type="dxa"/>
            </w:tcMar>
          </w:tcPr>
          <w:p w14:paraId="56E24E8F" w14:textId="77777777" w:rsidR="001F40BE" w:rsidRPr="00594BFA" w:rsidRDefault="001F40BE" w:rsidP="004F26B4">
            <w:pPr>
              <w:spacing w:before="20" w:after="20" w:line="240" w:lineRule="auto"/>
              <w:jc w:val="center"/>
              <w:rPr>
                <w:lang w:val="en-US"/>
              </w:rPr>
            </w:pPr>
            <w:r w:rsidRPr="00594BFA">
              <w:rPr>
                <w:sz w:val="18"/>
                <w:lang w:val="en-US"/>
              </w:rPr>
              <w:t>1.30***</w:t>
            </w:r>
          </w:p>
          <w:p w14:paraId="42ECADF9" w14:textId="77777777" w:rsidR="001F40BE" w:rsidRPr="00594BFA" w:rsidRDefault="001F40BE" w:rsidP="004F26B4">
            <w:pPr>
              <w:spacing w:before="20" w:after="20" w:line="240" w:lineRule="auto"/>
              <w:jc w:val="center"/>
              <w:rPr>
                <w:lang w:val="en-US"/>
              </w:rPr>
            </w:pPr>
            <w:r w:rsidRPr="00594BFA">
              <w:rPr>
                <w:sz w:val="18"/>
                <w:lang w:val="en-US"/>
              </w:rPr>
              <w:t>(0.28)</w:t>
            </w:r>
          </w:p>
        </w:tc>
        <w:tc>
          <w:tcPr>
            <w:tcW w:w="934" w:type="dxa"/>
            <w:gridSpan w:val="2"/>
            <w:tcMar>
              <w:top w:w="20" w:type="dxa"/>
              <w:left w:w="75" w:type="dxa"/>
              <w:bottom w:w="20" w:type="dxa"/>
              <w:right w:w="75" w:type="dxa"/>
            </w:tcMar>
          </w:tcPr>
          <w:p w14:paraId="0CDB0420" w14:textId="77777777" w:rsidR="001F40BE" w:rsidRPr="00594BFA" w:rsidRDefault="001F40BE" w:rsidP="004F26B4">
            <w:pPr>
              <w:spacing w:before="20" w:after="20" w:line="240" w:lineRule="auto"/>
              <w:jc w:val="center"/>
              <w:rPr>
                <w:lang w:val="en-US"/>
              </w:rPr>
            </w:pPr>
            <w:r>
              <w:rPr>
                <w:sz w:val="18"/>
                <w:lang w:val="en-US"/>
              </w:rPr>
              <w:t>86</w:t>
            </w:r>
            <w:r>
              <w:rPr>
                <w:sz w:val="18"/>
                <w:lang w:val="en-US"/>
              </w:rPr>
              <w:br/>
              <w:t>(51, 121)</w:t>
            </w:r>
          </w:p>
        </w:tc>
        <w:tc>
          <w:tcPr>
            <w:tcW w:w="876" w:type="dxa"/>
            <w:tcMar>
              <w:top w:w="20" w:type="dxa"/>
              <w:left w:w="75" w:type="dxa"/>
              <w:bottom w:w="20" w:type="dxa"/>
              <w:right w:w="75" w:type="dxa"/>
            </w:tcMar>
          </w:tcPr>
          <w:p w14:paraId="4939EADC" w14:textId="77777777" w:rsidR="001F40BE" w:rsidRPr="00594BFA" w:rsidRDefault="001F40BE" w:rsidP="004F26B4">
            <w:pPr>
              <w:spacing w:before="20" w:after="20" w:line="240" w:lineRule="auto"/>
              <w:jc w:val="center"/>
              <w:rPr>
                <w:lang w:val="en-US"/>
              </w:rPr>
            </w:pPr>
            <w:r w:rsidRPr="00594BFA">
              <w:rPr>
                <w:sz w:val="18"/>
                <w:lang w:val="en-US"/>
              </w:rPr>
              <w:t>0.68***</w:t>
            </w:r>
          </w:p>
          <w:p w14:paraId="4DF3CC58" w14:textId="77777777" w:rsidR="001F40BE" w:rsidRPr="00594BFA" w:rsidRDefault="001F40BE" w:rsidP="004F26B4">
            <w:pPr>
              <w:spacing w:before="20" w:after="20" w:line="240" w:lineRule="auto"/>
              <w:jc w:val="center"/>
              <w:rPr>
                <w:lang w:val="en-US"/>
              </w:rPr>
            </w:pPr>
            <w:r w:rsidRPr="00594BFA">
              <w:rPr>
                <w:sz w:val="18"/>
                <w:lang w:val="en-US"/>
              </w:rPr>
              <w:t>(0.15)</w:t>
            </w:r>
          </w:p>
        </w:tc>
        <w:tc>
          <w:tcPr>
            <w:tcW w:w="1005" w:type="dxa"/>
            <w:gridSpan w:val="2"/>
            <w:tcMar>
              <w:top w:w="20" w:type="dxa"/>
              <w:left w:w="75" w:type="dxa"/>
              <w:bottom w:w="20" w:type="dxa"/>
              <w:right w:w="75" w:type="dxa"/>
            </w:tcMar>
          </w:tcPr>
          <w:p w14:paraId="1CF31E51" w14:textId="77777777" w:rsidR="001F40BE" w:rsidRPr="00594BFA" w:rsidRDefault="001F40BE" w:rsidP="004F26B4">
            <w:pPr>
              <w:spacing w:before="20" w:after="20" w:line="240" w:lineRule="auto"/>
              <w:jc w:val="center"/>
              <w:rPr>
                <w:lang w:val="en-US"/>
              </w:rPr>
            </w:pPr>
            <w:r>
              <w:rPr>
                <w:sz w:val="18"/>
                <w:lang w:val="en-US"/>
              </w:rPr>
              <w:t>198</w:t>
            </w:r>
            <w:r>
              <w:rPr>
                <w:sz w:val="18"/>
                <w:lang w:val="en-US"/>
              </w:rPr>
              <w:br/>
              <w:t>(99, 297)</w:t>
            </w:r>
          </w:p>
        </w:tc>
      </w:tr>
      <w:tr w:rsidR="001F40BE" w:rsidRPr="00594BFA" w14:paraId="14519FFE" w14:textId="77777777" w:rsidTr="0041533D">
        <w:trPr>
          <w:trHeight w:val="576"/>
        </w:trPr>
        <w:tc>
          <w:tcPr>
            <w:tcW w:w="1605" w:type="dxa"/>
            <w:tcMar>
              <w:top w:w="20" w:type="dxa"/>
              <w:left w:w="75" w:type="dxa"/>
              <w:bottom w:w="20" w:type="dxa"/>
              <w:right w:w="75" w:type="dxa"/>
            </w:tcMar>
          </w:tcPr>
          <w:p w14:paraId="4096B256" w14:textId="77777777" w:rsidR="001F40BE" w:rsidRPr="00594BFA" w:rsidRDefault="001F40BE" w:rsidP="004F26B4">
            <w:pPr>
              <w:spacing w:before="20" w:after="20" w:line="240" w:lineRule="auto"/>
              <w:rPr>
                <w:lang w:val="en-US"/>
              </w:rPr>
            </w:pPr>
            <w:r w:rsidRPr="00594BFA">
              <w:rPr>
                <w:sz w:val="18"/>
                <w:lang w:val="en-US"/>
              </w:rPr>
              <w:t>Shops: 5 km (vs 15 km)</w:t>
            </w:r>
          </w:p>
        </w:tc>
        <w:tc>
          <w:tcPr>
            <w:tcW w:w="848" w:type="dxa"/>
            <w:tcMar>
              <w:top w:w="20" w:type="dxa"/>
              <w:left w:w="75" w:type="dxa"/>
              <w:bottom w:w="20" w:type="dxa"/>
              <w:right w:w="75" w:type="dxa"/>
            </w:tcMar>
          </w:tcPr>
          <w:p w14:paraId="70445C5D" w14:textId="77777777" w:rsidR="001F40BE" w:rsidRPr="00594BFA" w:rsidRDefault="001F40BE" w:rsidP="004F26B4">
            <w:pPr>
              <w:spacing w:before="20" w:after="20" w:line="240" w:lineRule="auto"/>
              <w:jc w:val="center"/>
              <w:rPr>
                <w:lang w:val="en-US"/>
              </w:rPr>
            </w:pPr>
            <w:r w:rsidRPr="00594BFA">
              <w:rPr>
                <w:sz w:val="18"/>
                <w:lang w:val="en-US"/>
              </w:rPr>
              <w:t>0.70***</w:t>
            </w:r>
          </w:p>
          <w:p w14:paraId="099854CC" w14:textId="77777777" w:rsidR="001F40BE" w:rsidRPr="00594BFA" w:rsidRDefault="001F40BE" w:rsidP="004F26B4">
            <w:pPr>
              <w:spacing w:before="20" w:after="20" w:line="240" w:lineRule="auto"/>
              <w:jc w:val="center"/>
              <w:rPr>
                <w:lang w:val="en-US"/>
              </w:rPr>
            </w:pPr>
            <w:r w:rsidRPr="00594BFA">
              <w:rPr>
                <w:sz w:val="18"/>
                <w:lang w:val="en-US"/>
              </w:rPr>
              <w:t>(0.17)</w:t>
            </w:r>
          </w:p>
        </w:tc>
        <w:tc>
          <w:tcPr>
            <w:tcW w:w="999" w:type="dxa"/>
            <w:gridSpan w:val="2"/>
            <w:tcMar>
              <w:top w:w="20" w:type="dxa"/>
              <w:left w:w="75" w:type="dxa"/>
              <w:bottom w:w="20" w:type="dxa"/>
              <w:right w:w="75" w:type="dxa"/>
            </w:tcMar>
          </w:tcPr>
          <w:p w14:paraId="33F9D713" w14:textId="77777777" w:rsidR="001F40BE" w:rsidRPr="00594BFA" w:rsidRDefault="001F40BE" w:rsidP="004F26B4">
            <w:pPr>
              <w:spacing w:before="20" w:after="20" w:line="240" w:lineRule="auto"/>
              <w:jc w:val="center"/>
              <w:rPr>
                <w:lang w:val="en-US"/>
              </w:rPr>
            </w:pPr>
            <w:r>
              <w:rPr>
                <w:sz w:val="18"/>
                <w:lang w:val="en-US"/>
              </w:rPr>
              <w:t>218</w:t>
            </w:r>
            <w:r>
              <w:rPr>
                <w:sz w:val="18"/>
                <w:lang w:val="en-US"/>
              </w:rPr>
              <w:br/>
              <w:t>(46, 390)</w:t>
            </w:r>
          </w:p>
        </w:tc>
        <w:tc>
          <w:tcPr>
            <w:tcW w:w="799" w:type="dxa"/>
            <w:tcMar>
              <w:top w:w="20" w:type="dxa"/>
              <w:left w:w="75" w:type="dxa"/>
              <w:bottom w:w="20" w:type="dxa"/>
              <w:right w:w="75" w:type="dxa"/>
            </w:tcMar>
          </w:tcPr>
          <w:p w14:paraId="12BCB9E3" w14:textId="77777777" w:rsidR="001F40BE" w:rsidRPr="00594BFA" w:rsidRDefault="001F40BE" w:rsidP="004F26B4">
            <w:pPr>
              <w:spacing w:before="20" w:after="20" w:line="240" w:lineRule="auto"/>
              <w:jc w:val="center"/>
              <w:rPr>
                <w:lang w:val="en-US"/>
              </w:rPr>
            </w:pPr>
            <w:r w:rsidRPr="00594BFA">
              <w:rPr>
                <w:sz w:val="18"/>
                <w:lang w:val="en-US"/>
              </w:rPr>
              <w:t>0.22</w:t>
            </w:r>
          </w:p>
          <w:p w14:paraId="6D3405F7" w14:textId="77777777" w:rsidR="001F40BE" w:rsidRPr="00594BFA" w:rsidRDefault="001F40BE" w:rsidP="004F26B4">
            <w:pPr>
              <w:spacing w:before="20" w:after="20" w:line="240" w:lineRule="auto"/>
              <w:jc w:val="center"/>
              <w:rPr>
                <w:lang w:val="en-US"/>
              </w:rPr>
            </w:pPr>
            <w:r w:rsidRPr="00594BFA">
              <w:rPr>
                <w:sz w:val="18"/>
                <w:lang w:val="en-US"/>
              </w:rPr>
              <w:t>(0.23)</w:t>
            </w:r>
          </w:p>
        </w:tc>
        <w:tc>
          <w:tcPr>
            <w:tcW w:w="935" w:type="dxa"/>
            <w:gridSpan w:val="2"/>
            <w:tcMar>
              <w:top w:w="20" w:type="dxa"/>
              <w:left w:w="75" w:type="dxa"/>
              <w:bottom w:w="20" w:type="dxa"/>
              <w:right w:w="75" w:type="dxa"/>
            </w:tcMar>
          </w:tcPr>
          <w:p w14:paraId="7FD5C006" w14:textId="77777777" w:rsidR="001F40BE" w:rsidRPr="00594BFA" w:rsidRDefault="001F40BE" w:rsidP="004F26B4">
            <w:pPr>
              <w:spacing w:before="20" w:after="20" w:line="240" w:lineRule="auto"/>
              <w:jc w:val="center"/>
              <w:rPr>
                <w:lang w:val="en-US"/>
              </w:rPr>
            </w:pPr>
            <w:r>
              <w:rPr>
                <w:sz w:val="18"/>
                <w:lang w:val="en-US"/>
              </w:rPr>
              <w:t>62</w:t>
            </w:r>
            <w:r>
              <w:rPr>
                <w:sz w:val="18"/>
                <w:lang w:val="en-US"/>
              </w:rPr>
              <w:br/>
              <w:t>(-73, 197)</w:t>
            </w:r>
          </w:p>
        </w:tc>
        <w:tc>
          <w:tcPr>
            <w:tcW w:w="954" w:type="dxa"/>
            <w:tcMar>
              <w:top w:w="20" w:type="dxa"/>
              <w:left w:w="75" w:type="dxa"/>
              <w:bottom w:w="20" w:type="dxa"/>
              <w:right w:w="75" w:type="dxa"/>
            </w:tcMar>
          </w:tcPr>
          <w:p w14:paraId="4634AA94" w14:textId="77777777" w:rsidR="001F40BE" w:rsidRPr="00594BFA" w:rsidRDefault="001F40BE" w:rsidP="004F26B4">
            <w:pPr>
              <w:spacing w:before="20" w:after="20" w:line="240" w:lineRule="auto"/>
              <w:jc w:val="center"/>
              <w:rPr>
                <w:lang w:val="en-US"/>
              </w:rPr>
            </w:pPr>
            <w:r w:rsidRPr="00594BFA">
              <w:rPr>
                <w:sz w:val="18"/>
                <w:lang w:val="en-US"/>
              </w:rPr>
              <w:t>1.08***</w:t>
            </w:r>
          </w:p>
          <w:p w14:paraId="6D80C81B" w14:textId="77777777" w:rsidR="001F40BE" w:rsidRPr="00594BFA" w:rsidRDefault="001F40BE" w:rsidP="004F26B4">
            <w:pPr>
              <w:spacing w:before="20" w:after="20" w:line="240" w:lineRule="auto"/>
              <w:jc w:val="center"/>
              <w:rPr>
                <w:lang w:val="en-US"/>
              </w:rPr>
            </w:pPr>
            <w:r w:rsidRPr="00594BFA">
              <w:rPr>
                <w:sz w:val="18"/>
                <w:lang w:val="en-US"/>
              </w:rPr>
              <w:t>(0.32)</w:t>
            </w:r>
          </w:p>
        </w:tc>
        <w:tc>
          <w:tcPr>
            <w:tcW w:w="934" w:type="dxa"/>
            <w:gridSpan w:val="2"/>
            <w:tcMar>
              <w:top w:w="20" w:type="dxa"/>
              <w:left w:w="75" w:type="dxa"/>
              <w:bottom w:w="20" w:type="dxa"/>
              <w:right w:w="75" w:type="dxa"/>
            </w:tcMar>
          </w:tcPr>
          <w:p w14:paraId="00899392" w14:textId="77777777" w:rsidR="001F40BE" w:rsidRPr="00594BFA" w:rsidRDefault="001F40BE" w:rsidP="004F26B4">
            <w:pPr>
              <w:spacing w:before="20" w:after="20" w:line="240" w:lineRule="auto"/>
              <w:jc w:val="center"/>
              <w:rPr>
                <w:lang w:val="en-US"/>
              </w:rPr>
            </w:pPr>
            <w:r>
              <w:rPr>
                <w:sz w:val="18"/>
                <w:lang w:val="en-US"/>
              </w:rPr>
              <w:t>71</w:t>
            </w:r>
            <w:r>
              <w:rPr>
                <w:sz w:val="18"/>
                <w:lang w:val="en-US"/>
              </w:rPr>
              <w:br/>
              <w:t>(31, 111)</w:t>
            </w:r>
          </w:p>
        </w:tc>
        <w:tc>
          <w:tcPr>
            <w:tcW w:w="876" w:type="dxa"/>
            <w:tcMar>
              <w:top w:w="20" w:type="dxa"/>
              <w:left w:w="75" w:type="dxa"/>
              <w:bottom w:w="20" w:type="dxa"/>
              <w:right w:w="75" w:type="dxa"/>
            </w:tcMar>
          </w:tcPr>
          <w:p w14:paraId="38EF00E9" w14:textId="77777777" w:rsidR="001F40BE" w:rsidRPr="00594BFA" w:rsidRDefault="001F40BE" w:rsidP="004F26B4">
            <w:pPr>
              <w:spacing w:before="20" w:after="20" w:line="240" w:lineRule="auto"/>
              <w:jc w:val="center"/>
              <w:rPr>
                <w:lang w:val="en-US"/>
              </w:rPr>
            </w:pPr>
            <w:r w:rsidRPr="00594BFA">
              <w:rPr>
                <w:sz w:val="18"/>
                <w:lang w:val="en-US"/>
              </w:rPr>
              <w:t>1.23***</w:t>
            </w:r>
          </w:p>
          <w:p w14:paraId="4402BF51" w14:textId="77777777" w:rsidR="001F40BE" w:rsidRPr="00594BFA" w:rsidRDefault="001F40BE" w:rsidP="004F26B4">
            <w:pPr>
              <w:spacing w:before="20" w:after="20" w:line="240" w:lineRule="auto"/>
              <w:jc w:val="center"/>
              <w:rPr>
                <w:lang w:val="en-US"/>
              </w:rPr>
            </w:pPr>
            <w:r w:rsidRPr="00594BFA">
              <w:rPr>
                <w:sz w:val="18"/>
                <w:lang w:val="en-US"/>
              </w:rPr>
              <w:t>(0.18)</w:t>
            </w:r>
          </w:p>
        </w:tc>
        <w:tc>
          <w:tcPr>
            <w:tcW w:w="1005" w:type="dxa"/>
            <w:gridSpan w:val="2"/>
            <w:tcMar>
              <w:top w:w="20" w:type="dxa"/>
              <w:left w:w="75" w:type="dxa"/>
              <w:bottom w:w="20" w:type="dxa"/>
              <w:right w:w="75" w:type="dxa"/>
            </w:tcMar>
          </w:tcPr>
          <w:p w14:paraId="38724F1B" w14:textId="77777777" w:rsidR="001F40BE" w:rsidRPr="00594BFA" w:rsidRDefault="001F40BE" w:rsidP="004F26B4">
            <w:pPr>
              <w:spacing w:before="20" w:after="20" w:line="240" w:lineRule="auto"/>
              <w:jc w:val="center"/>
              <w:rPr>
                <w:lang w:val="en-US"/>
              </w:rPr>
            </w:pPr>
            <w:r>
              <w:rPr>
                <w:sz w:val="18"/>
                <w:lang w:val="en-US"/>
              </w:rPr>
              <w:t>357</w:t>
            </w:r>
            <w:r>
              <w:rPr>
                <w:sz w:val="18"/>
                <w:lang w:val="en-US"/>
              </w:rPr>
              <w:br/>
              <w:t>(233, 481)</w:t>
            </w:r>
          </w:p>
        </w:tc>
      </w:tr>
      <w:tr w:rsidR="001F40BE" w:rsidRPr="00594BFA" w14:paraId="52E5631C" w14:textId="77777777" w:rsidTr="0041533D">
        <w:trPr>
          <w:trHeight w:val="576"/>
        </w:trPr>
        <w:tc>
          <w:tcPr>
            <w:tcW w:w="1605" w:type="dxa"/>
            <w:tcMar>
              <w:top w:w="20" w:type="dxa"/>
              <w:left w:w="75" w:type="dxa"/>
              <w:bottom w:w="20" w:type="dxa"/>
              <w:right w:w="75" w:type="dxa"/>
            </w:tcMar>
          </w:tcPr>
          <w:p w14:paraId="1A739D4E" w14:textId="77777777" w:rsidR="001F40BE" w:rsidRPr="00594BFA" w:rsidRDefault="001F40BE" w:rsidP="004F26B4">
            <w:pPr>
              <w:spacing w:before="20" w:after="20" w:line="240" w:lineRule="auto"/>
              <w:rPr>
                <w:lang w:val="en-US"/>
              </w:rPr>
            </w:pPr>
            <w:r w:rsidRPr="00594BFA">
              <w:rPr>
                <w:sz w:val="18"/>
                <w:lang w:val="en-US"/>
              </w:rPr>
              <w:t>Shops: 500 m (vs 15 km)</w:t>
            </w:r>
          </w:p>
        </w:tc>
        <w:tc>
          <w:tcPr>
            <w:tcW w:w="848" w:type="dxa"/>
            <w:tcMar>
              <w:top w:w="20" w:type="dxa"/>
              <w:left w:w="75" w:type="dxa"/>
              <w:bottom w:w="20" w:type="dxa"/>
              <w:right w:w="75" w:type="dxa"/>
            </w:tcMar>
          </w:tcPr>
          <w:p w14:paraId="60667E7E" w14:textId="77777777" w:rsidR="001F40BE" w:rsidRPr="00594BFA" w:rsidRDefault="001F40BE" w:rsidP="004F26B4">
            <w:pPr>
              <w:spacing w:before="20" w:after="20" w:line="240" w:lineRule="auto"/>
              <w:jc w:val="center"/>
              <w:rPr>
                <w:lang w:val="en-US"/>
              </w:rPr>
            </w:pPr>
            <w:r w:rsidRPr="00594BFA">
              <w:rPr>
                <w:sz w:val="18"/>
                <w:lang w:val="en-US"/>
              </w:rPr>
              <w:t>3.94***</w:t>
            </w:r>
          </w:p>
          <w:p w14:paraId="570F9AB6" w14:textId="77777777" w:rsidR="001F40BE" w:rsidRPr="00594BFA" w:rsidRDefault="001F40BE" w:rsidP="004F26B4">
            <w:pPr>
              <w:spacing w:before="20" w:after="20" w:line="240" w:lineRule="auto"/>
              <w:jc w:val="center"/>
              <w:rPr>
                <w:lang w:val="en-US"/>
              </w:rPr>
            </w:pPr>
            <w:r w:rsidRPr="00594BFA">
              <w:rPr>
                <w:sz w:val="18"/>
                <w:lang w:val="en-US"/>
              </w:rPr>
              <w:t>(0.29)</w:t>
            </w:r>
          </w:p>
        </w:tc>
        <w:tc>
          <w:tcPr>
            <w:tcW w:w="999" w:type="dxa"/>
            <w:gridSpan w:val="2"/>
            <w:tcMar>
              <w:top w:w="20" w:type="dxa"/>
              <w:left w:w="75" w:type="dxa"/>
              <w:bottom w:w="20" w:type="dxa"/>
              <w:right w:w="75" w:type="dxa"/>
            </w:tcMar>
          </w:tcPr>
          <w:p w14:paraId="0CAF2A63" w14:textId="77777777" w:rsidR="001F40BE" w:rsidRPr="00594BFA" w:rsidRDefault="001F40BE" w:rsidP="004F26B4">
            <w:pPr>
              <w:spacing w:before="20" w:after="20" w:line="240" w:lineRule="auto"/>
              <w:jc w:val="center"/>
              <w:rPr>
                <w:lang w:val="en-US"/>
              </w:rPr>
            </w:pPr>
            <w:r>
              <w:rPr>
                <w:sz w:val="18"/>
                <w:lang w:val="en-US"/>
              </w:rPr>
              <w:t>1238</w:t>
            </w:r>
            <w:r>
              <w:rPr>
                <w:sz w:val="18"/>
                <w:lang w:val="en-US"/>
              </w:rPr>
              <w:br/>
              <w:t>(616, 1860)</w:t>
            </w:r>
          </w:p>
        </w:tc>
        <w:tc>
          <w:tcPr>
            <w:tcW w:w="799" w:type="dxa"/>
            <w:tcMar>
              <w:top w:w="20" w:type="dxa"/>
              <w:left w:w="75" w:type="dxa"/>
              <w:bottom w:w="20" w:type="dxa"/>
              <w:right w:w="75" w:type="dxa"/>
            </w:tcMar>
          </w:tcPr>
          <w:p w14:paraId="36F9CB84" w14:textId="77777777" w:rsidR="001F40BE" w:rsidRPr="00594BFA" w:rsidRDefault="001F40BE" w:rsidP="004F26B4">
            <w:pPr>
              <w:spacing w:before="20" w:after="20" w:line="240" w:lineRule="auto"/>
              <w:jc w:val="center"/>
              <w:rPr>
                <w:lang w:val="en-US"/>
              </w:rPr>
            </w:pPr>
            <w:r w:rsidRPr="00594BFA">
              <w:rPr>
                <w:sz w:val="18"/>
                <w:lang w:val="en-US"/>
              </w:rPr>
              <w:t>1.06***</w:t>
            </w:r>
          </w:p>
          <w:p w14:paraId="28015F98" w14:textId="77777777" w:rsidR="001F40BE" w:rsidRPr="00594BFA" w:rsidRDefault="001F40BE" w:rsidP="004F26B4">
            <w:pPr>
              <w:spacing w:before="20" w:after="20" w:line="240" w:lineRule="auto"/>
              <w:jc w:val="center"/>
              <w:rPr>
                <w:lang w:val="en-US"/>
              </w:rPr>
            </w:pPr>
            <w:r w:rsidRPr="00594BFA">
              <w:rPr>
                <w:sz w:val="18"/>
                <w:lang w:val="en-US"/>
              </w:rPr>
              <w:t>(0.19)</w:t>
            </w:r>
          </w:p>
        </w:tc>
        <w:tc>
          <w:tcPr>
            <w:tcW w:w="935" w:type="dxa"/>
            <w:gridSpan w:val="2"/>
            <w:tcMar>
              <w:top w:w="20" w:type="dxa"/>
              <w:left w:w="75" w:type="dxa"/>
              <w:bottom w:w="20" w:type="dxa"/>
              <w:right w:w="75" w:type="dxa"/>
            </w:tcMar>
          </w:tcPr>
          <w:p w14:paraId="57BD1F7C" w14:textId="77777777" w:rsidR="001F40BE" w:rsidRPr="00594BFA" w:rsidRDefault="001F40BE" w:rsidP="004F26B4">
            <w:pPr>
              <w:spacing w:before="20" w:after="20" w:line="240" w:lineRule="auto"/>
              <w:jc w:val="center"/>
              <w:rPr>
                <w:lang w:val="en-US"/>
              </w:rPr>
            </w:pPr>
            <w:r>
              <w:rPr>
                <w:sz w:val="18"/>
                <w:lang w:val="en-US"/>
              </w:rPr>
              <w:t>303</w:t>
            </w:r>
            <w:r>
              <w:rPr>
                <w:sz w:val="18"/>
                <w:lang w:val="en-US"/>
              </w:rPr>
              <w:br/>
              <w:t>(147, 459)</w:t>
            </w:r>
          </w:p>
        </w:tc>
        <w:tc>
          <w:tcPr>
            <w:tcW w:w="954" w:type="dxa"/>
            <w:tcMar>
              <w:top w:w="20" w:type="dxa"/>
              <w:left w:w="75" w:type="dxa"/>
              <w:bottom w:w="20" w:type="dxa"/>
              <w:right w:w="75" w:type="dxa"/>
            </w:tcMar>
          </w:tcPr>
          <w:p w14:paraId="0D6DCD03" w14:textId="77777777" w:rsidR="001F40BE" w:rsidRPr="00594BFA" w:rsidRDefault="001F40BE" w:rsidP="004F26B4">
            <w:pPr>
              <w:spacing w:before="20" w:after="20" w:line="240" w:lineRule="auto"/>
              <w:jc w:val="center"/>
              <w:rPr>
                <w:lang w:val="en-US"/>
              </w:rPr>
            </w:pPr>
            <w:r w:rsidRPr="00594BFA">
              <w:rPr>
                <w:sz w:val="18"/>
                <w:lang w:val="en-US"/>
              </w:rPr>
              <w:t>2.95***</w:t>
            </w:r>
          </w:p>
          <w:p w14:paraId="485EB452" w14:textId="77777777" w:rsidR="001F40BE" w:rsidRPr="00594BFA" w:rsidRDefault="001F40BE" w:rsidP="004F26B4">
            <w:pPr>
              <w:spacing w:before="20" w:after="20" w:line="240" w:lineRule="auto"/>
              <w:jc w:val="center"/>
              <w:rPr>
                <w:lang w:val="en-US"/>
              </w:rPr>
            </w:pPr>
            <w:r w:rsidRPr="00594BFA">
              <w:rPr>
                <w:sz w:val="18"/>
                <w:lang w:val="en-US"/>
              </w:rPr>
              <w:t>(0.43)</w:t>
            </w:r>
          </w:p>
        </w:tc>
        <w:tc>
          <w:tcPr>
            <w:tcW w:w="934" w:type="dxa"/>
            <w:gridSpan w:val="2"/>
            <w:tcMar>
              <w:top w:w="20" w:type="dxa"/>
              <w:left w:w="75" w:type="dxa"/>
              <w:bottom w:w="20" w:type="dxa"/>
              <w:right w:w="75" w:type="dxa"/>
            </w:tcMar>
          </w:tcPr>
          <w:p w14:paraId="74388B86" w14:textId="77777777" w:rsidR="001F40BE" w:rsidRPr="00594BFA" w:rsidRDefault="001F40BE" w:rsidP="004F26B4">
            <w:pPr>
              <w:spacing w:before="20" w:after="20" w:line="240" w:lineRule="auto"/>
              <w:jc w:val="center"/>
              <w:rPr>
                <w:lang w:val="en-US"/>
              </w:rPr>
            </w:pPr>
            <w:r>
              <w:rPr>
                <w:sz w:val="18"/>
                <w:lang w:val="en-US"/>
              </w:rPr>
              <w:t>195</w:t>
            </w:r>
            <w:r>
              <w:rPr>
                <w:sz w:val="18"/>
                <w:lang w:val="en-US"/>
              </w:rPr>
              <w:br/>
              <w:t>(141, 249)</w:t>
            </w:r>
          </w:p>
        </w:tc>
        <w:tc>
          <w:tcPr>
            <w:tcW w:w="876" w:type="dxa"/>
            <w:tcMar>
              <w:top w:w="20" w:type="dxa"/>
              <w:left w:w="75" w:type="dxa"/>
              <w:bottom w:w="20" w:type="dxa"/>
              <w:right w:w="75" w:type="dxa"/>
            </w:tcMar>
          </w:tcPr>
          <w:p w14:paraId="384D7670" w14:textId="77777777" w:rsidR="001F40BE" w:rsidRPr="00594BFA" w:rsidRDefault="001F40BE" w:rsidP="004F26B4">
            <w:pPr>
              <w:spacing w:before="20" w:after="20" w:line="240" w:lineRule="auto"/>
              <w:jc w:val="center"/>
              <w:rPr>
                <w:lang w:val="en-US"/>
              </w:rPr>
            </w:pPr>
            <w:r w:rsidRPr="00594BFA">
              <w:rPr>
                <w:sz w:val="18"/>
                <w:lang w:val="en-US"/>
              </w:rPr>
              <w:t>1.59***</w:t>
            </w:r>
          </w:p>
          <w:p w14:paraId="0EC569C0" w14:textId="77777777" w:rsidR="001F40BE" w:rsidRPr="00594BFA" w:rsidRDefault="001F40BE" w:rsidP="004F26B4">
            <w:pPr>
              <w:spacing w:before="20" w:after="20" w:line="240" w:lineRule="auto"/>
              <w:jc w:val="center"/>
              <w:rPr>
                <w:lang w:val="en-US"/>
              </w:rPr>
            </w:pPr>
            <w:r w:rsidRPr="00594BFA">
              <w:rPr>
                <w:sz w:val="18"/>
                <w:lang w:val="en-US"/>
              </w:rPr>
              <w:t>(0.12)</w:t>
            </w:r>
          </w:p>
        </w:tc>
        <w:tc>
          <w:tcPr>
            <w:tcW w:w="1005" w:type="dxa"/>
            <w:gridSpan w:val="2"/>
            <w:tcMar>
              <w:top w:w="20" w:type="dxa"/>
              <w:left w:w="75" w:type="dxa"/>
              <w:bottom w:w="20" w:type="dxa"/>
              <w:right w:w="75" w:type="dxa"/>
            </w:tcMar>
          </w:tcPr>
          <w:p w14:paraId="4676B408" w14:textId="77777777" w:rsidR="001F40BE" w:rsidRPr="00594BFA" w:rsidRDefault="001F40BE" w:rsidP="004F26B4">
            <w:pPr>
              <w:spacing w:before="20" w:after="20" w:line="240" w:lineRule="auto"/>
              <w:jc w:val="center"/>
              <w:rPr>
                <w:lang w:val="en-US"/>
              </w:rPr>
            </w:pPr>
            <w:r>
              <w:rPr>
                <w:sz w:val="18"/>
                <w:lang w:val="en-US"/>
              </w:rPr>
              <w:t>463</w:t>
            </w:r>
            <w:r>
              <w:rPr>
                <w:sz w:val="18"/>
                <w:lang w:val="en-US"/>
              </w:rPr>
              <w:br/>
              <w:t>(350, 576)</w:t>
            </w:r>
          </w:p>
        </w:tc>
      </w:tr>
      <w:tr w:rsidR="001F40BE" w:rsidRPr="00594BFA" w14:paraId="58DD7927" w14:textId="77777777" w:rsidTr="0041533D">
        <w:trPr>
          <w:trHeight w:val="576"/>
        </w:trPr>
        <w:tc>
          <w:tcPr>
            <w:tcW w:w="1605" w:type="dxa"/>
            <w:tcMar>
              <w:top w:w="20" w:type="dxa"/>
              <w:left w:w="75" w:type="dxa"/>
              <w:bottom w:w="20" w:type="dxa"/>
              <w:right w:w="75" w:type="dxa"/>
            </w:tcMar>
          </w:tcPr>
          <w:p w14:paraId="4517F899" w14:textId="77777777" w:rsidR="001F40BE" w:rsidRPr="00594BFA" w:rsidRDefault="001F40BE" w:rsidP="004F26B4">
            <w:pPr>
              <w:spacing w:before="20" w:after="20" w:line="240" w:lineRule="auto"/>
              <w:rPr>
                <w:lang w:val="en-US"/>
              </w:rPr>
            </w:pPr>
            <w:r w:rsidRPr="00594BFA">
              <w:rPr>
                <w:sz w:val="18"/>
                <w:lang w:val="en-US"/>
              </w:rPr>
              <w:t xml:space="preserve">Transit </w:t>
            </w:r>
            <w:proofErr w:type="gramStart"/>
            <w:r w:rsidRPr="00594BFA">
              <w:rPr>
                <w:sz w:val="18"/>
                <w:lang w:val="en-US"/>
              </w:rPr>
              <w:t>stop</w:t>
            </w:r>
            <w:proofErr w:type="gramEnd"/>
            <w:r w:rsidRPr="00594BFA">
              <w:rPr>
                <w:sz w:val="18"/>
                <w:lang w:val="en-US"/>
              </w:rPr>
              <w:t>: 600 m (vs 900 m)</w:t>
            </w:r>
          </w:p>
        </w:tc>
        <w:tc>
          <w:tcPr>
            <w:tcW w:w="848" w:type="dxa"/>
            <w:tcMar>
              <w:top w:w="20" w:type="dxa"/>
              <w:left w:w="75" w:type="dxa"/>
              <w:bottom w:w="20" w:type="dxa"/>
              <w:right w:w="75" w:type="dxa"/>
            </w:tcMar>
          </w:tcPr>
          <w:p w14:paraId="43A8CDBD" w14:textId="77777777" w:rsidR="001F40BE" w:rsidRPr="00594BFA" w:rsidRDefault="001F40BE" w:rsidP="004F26B4">
            <w:pPr>
              <w:spacing w:before="20" w:after="20" w:line="240" w:lineRule="auto"/>
              <w:jc w:val="center"/>
              <w:rPr>
                <w:lang w:val="en-US"/>
              </w:rPr>
            </w:pPr>
            <w:r w:rsidRPr="00594BFA">
              <w:rPr>
                <w:sz w:val="18"/>
                <w:lang w:val="en-US"/>
              </w:rPr>
              <w:t>0.21</w:t>
            </w:r>
          </w:p>
          <w:p w14:paraId="3DE9A26D" w14:textId="77777777" w:rsidR="001F40BE" w:rsidRPr="00594BFA" w:rsidRDefault="001F40BE" w:rsidP="004F26B4">
            <w:pPr>
              <w:spacing w:before="20" w:after="20" w:line="240" w:lineRule="auto"/>
              <w:jc w:val="center"/>
              <w:rPr>
                <w:lang w:val="en-US"/>
              </w:rPr>
            </w:pPr>
            <w:r w:rsidRPr="00594BFA">
              <w:rPr>
                <w:sz w:val="18"/>
                <w:lang w:val="en-US"/>
              </w:rPr>
              <w:t>(0.19)</w:t>
            </w:r>
          </w:p>
        </w:tc>
        <w:tc>
          <w:tcPr>
            <w:tcW w:w="999" w:type="dxa"/>
            <w:gridSpan w:val="2"/>
            <w:tcMar>
              <w:top w:w="20" w:type="dxa"/>
              <w:left w:w="75" w:type="dxa"/>
              <w:bottom w:w="20" w:type="dxa"/>
              <w:right w:w="75" w:type="dxa"/>
            </w:tcMar>
          </w:tcPr>
          <w:p w14:paraId="47091679" w14:textId="77777777" w:rsidR="001F40BE" w:rsidRPr="00594BFA" w:rsidRDefault="001F40BE" w:rsidP="004F26B4">
            <w:pPr>
              <w:spacing w:before="20" w:after="20" w:line="240" w:lineRule="auto"/>
              <w:jc w:val="center"/>
              <w:rPr>
                <w:lang w:val="en-US"/>
              </w:rPr>
            </w:pPr>
            <w:r>
              <w:rPr>
                <w:sz w:val="18"/>
                <w:lang w:val="en-US"/>
              </w:rPr>
              <w:t>65</w:t>
            </w:r>
            <w:r>
              <w:rPr>
                <w:sz w:val="18"/>
                <w:lang w:val="en-US"/>
              </w:rPr>
              <w:br/>
              <w:t>(-69, 199)</w:t>
            </w:r>
          </w:p>
        </w:tc>
        <w:tc>
          <w:tcPr>
            <w:tcW w:w="799" w:type="dxa"/>
            <w:tcMar>
              <w:top w:w="20" w:type="dxa"/>
              <w:left w:w="75" w:type="dxa"/>
              <w:bottom w:w="20" w:type="dxa"/>
              <w:right w:w="75" w:type="dxa"/>
            </w:tcMar>
          </w:tcPr>
          <w:p w14:paraId="42B008DB" w14:textId="77777777" w:rsidR="001F40BE" w:rsidRPr="00594BFA" w:rsidRDefault="001F40BE" w:rsidP="004F26B4">
            <w:pPr>
              <w:spacing w:before="20" w:after="20" w:line="240" w:lineRule="auto"/>
              <w:jc w:val="center"/>
              <w:rPr>
                <w:lang w:val="en-US"/>
              </w:rPr>
            </w:pPr>
            <w:r w:rsidRPr="00594BFA">
              <w:rPr>
                <w:sz w:val="18"/>
                <w:lang w:val="en-US"/>
              </w:rPr>
              <w:t>-0.45*</w:t>
            </w:r>
          </w:p>
          <w:p w14:paraId="76509EC9" w14:textId="77777777" w:rsidR="001F40BE" w:rsidRPr="00594BFA" w:rsidRDefault="001F40BE" w:rsidP="004F26B4">
            <w:pPr>
              <w:spacing w:before="20" w:after="20" w:line="240" w:lineRule="auto"/>
              <w:jc w:val="center"/>
              <w:rPr>
                <w:lang w:val="en-US"/>
              </w:rPr>
            </w:pPr>
            <w:r w:rsidRPr="00594BFA">
              <w:rPr>
                <w:sz w:val="18"/>
                <w:lang w:val="en-US"/>
              </w:rPr>
              <w:t>(0.21)</w:t>
            </w:r>
          </w:p>
        </w:tc>
        <w:tc>
          <w:tcPr>
            <w:tcW w:w="935" w:type="dxa"/>
            <w:gridSpan w:val="2"/>
            <w:tcMar>
              <w:top w:w="20" w:type="dxa"/>
              <w:left w:w="75" w:type="dxa"/>
              <w:bottom w:w="20" w:type="dxa"/>
              <w:right w:w="75" w:type="dxa"/>
            </w:tcMar>
          </w:tcPr>
          <w:p w14:paraId="0DE86E13" w14:textId="77777777" w:rsidR="001F40BE" w:rsidRPr="00594BFA" w:rsidRDefault="001F40BE" w:rsidP="004F26B4">
            <w:pPr>
              <w:spacing w:before="20" w:after="20" w:line="240" w:lineRule="auto"/>
              <w:jc w:val="center"/>
              <w:rPr>
                <w:lang w:val="en-US"/>
              </w:rPr>
            </w:pPr>
            <w:r>
              <w:rPr>
                <w:sz w:val="18"/>
                <w:lang w:val="en-US"/>
              </w:rPr>
              <w:t>-129</w:t>
            </w:r>
            <w:r>
              <w:rPr>
                <w:sz w:val="18"/>
                <w:lang w:val="en-US"/>
              </w:rPr>
              <w:br/>
              <w:t>(-233, -25)</w:t>
            </w:r>
          </w:p>
        </w:tc>
        <w:tc>
          <w:tcPr>
            <w:tcW w:w="954" w:type="dxa"/>
            <w:tcMar>
              <w:top w:w="20" w:type="dxa"/>
              <w:left w:w="75" w:type="dxa"/>
              <w:bottom w:w="20" w:type="dxa"/>
              <w:right w:w="75" w:type="dxa"/>
            </w:tcMar>
          </w:tcPr>
          <w:p w14:paraId="28D3757E" w14:textId="77777777" w:rsidR="001F40BE" w:rsidRPr="00594BFA" w:rsidRDefault="001F40BE" w:rsidP="004F26B4">
            <w:pPr>
              <w:spacing w:before="20" w:after="20" w:line="240" w:lineRule="auto"/>
              <w:jc w:val="center"/>
              <w:rPr>
                <w:lang w:val="en-US"/>
              </w:rPr>
            </w:pPr>
            <w:r w:rsidRPr="00594BFA">
              <w:rPr>
                <w:sz w:val="18"/>
                <w:lang w:val="en-US"/>
              </w:rPr>
              <w:t>0.67*</w:t>
            </w:r>
          </w:p>
          <w:p w14:paraId="534F2B27" w14:textId="77777777" w:rsidR="001F40BE" w:rsidRPr="00594BFA" w:rsidRDefault="001F40BE" w:rsidP="004F26B4">
            <w:pPr>
              <w:spacing w:before="20" w:after="20" w:line="240" w:lineRule="auto"/>
              <w:jc w:val="center"/>
              <w:rPr>
                <w:lang w:val="en-US"/>
              </w:rPr>
            </w:pPr>
            <w:r w:rsidRPr="00594BFA">
              <w:rPr>
                <w:sz w:val="18"/>
                <w:lang w:val="en-US"/>
              </w:rPr>
              <w:t>(0.28)</w:t>
            </w:r>
          </w:p>
        </w:tc>
        <w:tc>
          <w:tcPr>
            <w:tcW w:w="934" w:type="dxa"/>
            <w:gridSpan w:val="2"/>
            <w:tcMar>
              <w:top w:w="20" w:type="dxa"/>
              <w:left w:w="75" w:type="dxa"/>
              <w:bottom w:w="20" w:type="dxa"/>
              <w:right w:w="75" w:type="dxa"/>
            </w:tcMar>
          </w:tcPr>
          <w:p w14:paraId="1F3762D8" w14:textId="77777777" w:rsidR="001F40BE" w:rsidRPr="00594BFA" w:rsidRDefault="001F40BE" w:rsidP="004F26B4">
            <w:pPr>
              <w:spacing w:before="20" w:after="20" w:line="240" w:lineRule="auto"/>
              <w:jc w:val="center"/>
              <w:rPr>
                <w:lang w:val="en-US"/>
              </w:rPr>
            </w:pPr>
            <w:r>
              <w:rPr>
                <w:sz w:val="18"/>
                <w:lang w:val="en-US"/>
              </w:rPr>
              <w:t>44</w:t>
            </w:r>
            <w:r>
              <w:rPr>
                <w:sz w:val="18"/>
                <w:lang w:val="en-US"/>
              </w:rPr>
              <w:br/>
              <w:t>(12, 76)</w:t>
            </w:r>
          </w:p>
        </w:tc>
        <w:tc>
          <w:tcPr>
            <w:tcW w:w="876" w:type="dxa"/>
            <w:tcMar>
              <w:top w:w="20" w:type="dxa"/>
              <w:left w:w="75" w:type="dxa"/>
              <w:bottom w:w="20" w:type="dxa"/>
              <w:right w:w="75" w:type="dxa"/>
            </w:tcMar>
          </w:tcPr>
          <w:p w14:paraId="2AD7AC9F" w14:textId="77777777" w:rsidR="001F40BE" w:rsidRPr="00594BFA" w:rsidRDefault="001F40BE" w:rsidP="004F26B4">
            <w:pPr>
              <w:spacing w:before="20" w:after="20" w:line="240" w:lineRule="auto"/>
              <w:jc w:val="center"/>
              <w:rPr>
                <w:lang w:val="en-US"/>
              </w:rPr>
            </w:pPr>
            <w:r w:rsidRPr="00594BFA">
              <w:rPr>
                <w:sz w:val="18"/>
                <w:lang w:val="en-US"/>
              </w:rPr>
              <w:t>0.76***</w:t>
            </w:r>
          </w:p>
          <w:p w14:paraId="2F06136C" w14:textId="77777777" w:rsidR="001F40BE" w:rsidRPr="00594BFA" w:rsidRDefault="001F40BE" w:rsidP="004F26B4">
            <w:pPr>
              <w:spacing w:before="20" w:after="20" w:line="240" w:lineRule="auto"/>
              <w:jc w:val="center"/>
              <w:rPr>
                <w:lang w:val="en-US"/>
              </w:rPr>
            </w:pPr>
            <w:r w:rsidRPr="00594BFA">
              <w:rPr>
                <w:sz w:val="18"/>
                <w:lang w:val="en-US"/>
              </w:rPr>
              <w:t>(0.17)</w:t>
            </w:r>
          </w:p>
        </w:tc>
        <w:tc>
          <w:tcPr>
            <w:tcW w:w="1005" w:type="dxa"/>
            <w:gridSpan w:val="2"/>
            <w:tcMar>
              <w:top w:w="20" w:type="dxa"/>
              <w:left w:w="75" w:type="dxa"/>
              <w:bottom w:w="20" w:type="dxa"/>
              <w:right w:w="75" w:type="dxa"/>
            </w:tcMar>
          </w:tcPr>
          <w:p w14:paraId="1723F0E7" w14:textId="77777777" w:rsidR="001F40BE" w:rsidRPr="00594BFA" w:rsidRDefault="001F40BE" w:rsidP="004F26B4">
            <w:pPr>
              <w:spacing w:before="20" w:after="20" w:line="240" w:lineRule="auto"/>
              <w:jc w:val="center"/>
              <w:rPr>
                <w:lang w:val="en-US"/>
              </w:rPr>
            </w:pPr>
            <w:r>
              <w:rPr>
                <w:sz w:val="18"/>
                <w:lang w:val="en-US"/>
              </w:rPr>
              <w:t>223</w:t>
            </w:r>
            <w:r>
              <w:rPr>
                <w:sz w:val="18"/>
                <w:lang w:val="en-US"/>
              </w:rPr>
              <w:br/>
              <w:t>(119, 327)</w:t>
            </w:r>
          </w:p>
        </w:tc>
      </w:tr>
      <w:tr w:rsidR="001F40BE" w:rsidRPr="00594BFA" w14:paraId="5E041B25" w14:textId="77777777" w:rsidTr="0041533D">
        <w:trPr>
          <w:trHeight w:val="576"/>
        </w:trPr>
        <w:tc>
          <w:tcPr>
            <w:tcW w:w="1605" w:type="dxa"/>
            <w:tcMar>
              <w:top w:w="20" w:type="dxa"/>
              <w:left w:w="75" w:type="dxa"/>
              <w:bottom w:w="20" w:type="dxa"/>
              <w:right w:w="75" w:type="dxa"/>
            </w:tcMar>
          </w:tcPr>
          <w:p w14:paraId="437D9F97" w14:textId="77777777" w:rsidR="001F40BE" w:rsidRPr="00594BFA" w:rsidRDefault="001F40BE" w:rsidP="004F26B4">
            <w:pPr>
              <w:spacing w:before="20" w:after="20" w:line="240" w:lineRule="auto"/>
              <w:rPr>
                <w:lang w:val="en-US"/>
              </w:rPr>
            </w:pPr>
            <w:r w:rsidRPr="00594BFA">
              <w:rPr>
                <w:sz w:val="18"/>
                <w:lang w:val="en-US"/>
              </w:rPr>
              <w:t xml:space="preserve">Transit </w:t>
            </w:r>
            <w:proofErr w:type="gramStart"/>
            <w:r w:rsidRPr="00594BFA">
              <w:rPr>
                <w:sz w:val="18"/>
                <w:lang w:val="en-US"/>
              </w:rPr>
              <w:t>stop</w:t>
            </w:r>
            <w:proofErr w:type="gramEnd"/>
            <w:r w:rsidRPr="00594BFA">
              <w:rPr>
                <w:sz w:val="18"/>
                <w:lang w:val="en-US"/>
              </w:rPr>
              <w:t>: 300 m (vs 900 m)</w:t>
            </w:r>
          </w:p>
        </w:tc>
        <w:tc>
          <w:tcPr>
            <w:tcW w:w="848" w:type="dxa"/>
            <w:tcMar>
              <w:top w:w="20" w:type="dxa"/>
              <w:left w:w="75" w:type="dxa"/>
              <w:bottom w:w="20" w:type="dxa"/>
              <w:right w:w="75" w:type="dxa"/>
            </w:tcMar>
          </w:tcPr>
          <w:p w14:paraId="45603634" w14:textId="77777777" w:rsidR="001F40BE" w:rsidRPr="00594BFA" w:rsidRDefault="001F40BE" w:rsidP="004F26B4">
            <w:pPr>
              <w:spacing w:before="20" w:after="20" w:line="240" w:lineRule="auto"/>
              <w:jc w:val="center"/>
              <w:rPr>
                <w:lang w:val="en-US"/>
              </w:rPr>
            </w:pPr>
            <w:r w:rsidRPr="00594BFA">
              <w:rPr>
                <w:sz w:val="18"/>
                <w:lang w:val="en-US"/>
              </w:rPr>
              <w:t>0.80***</w:t>
            </w:r>
          </w:p>
          <w:p w14:paraId="170C3445" w14:textId="77777777" w:rsidR="001F40BE" w:rsidRPr="00594BFA" w:rsidRDefault="001F40BE" w:rsidP="004F26B4">
            <w:pPr>
              <w:spacing w:before="20" w:after="20" w:line="240" w:lineRule="auto"/>
              <w:jc w:val="center"/>
              <w:rPr>
                <w:lang w:val="en-US"/>
              </w:rPr>
            </w:pPr>
            <w:r w:rsidRPr="00594BFA">
              <w:rPr>
                <w:sz w:val="18"/>
                <w:lang w:val="en-US"/>
              </w:rPr>
              <w:t>(0.15)</w:t>
            </w:r>
          </w:p>
        </w:tc>
        <w:tc>
          <w:tcPr>
            <w:tcW w:w="999" w:type="dxa"/>
            <w:gridSpan w:val="2"/>
            <w:tcMar>
              <w:top w:w="20" w:type="dxa"/>
              <w:left w:w="75" w:type="dxa"/>
              <w:bottom w:w="20" w:type="dxa"/>
              <w:right w:w="75" w:type="dxa"/>
            </w:tcMar>
          </w:tcPr>
          <w:p w14:paraId="4A3E0A91" w14:textId="77777777" w:rsidR="001F40BE" w:rsidRPr="00594BFA" w:rsidRDefault="001F40BE" w:rsidP="004F26B4">
            <w:pPr>
              <w:spacing w:before="20" w:after="20" w:line="240" w:lineRule="auto"/>
              <w:jc w:val="center"/>
              <w:rPr>
                <w:lang w:val="en-US"/>
              </w:rPr>
            </w:pPr>
            <w:r>
              <w:rPr>
                <w:sz w:val="18"/>
                <w:lang w:val="en-US"/>
              </w:rPr>
              <w:t>252</w:t>
            </w:r>
            <w:r>
              <w:rPr>
                <w:sz w:val="18"/>
                <w:lang w:val="en-US"/>
              </w:rPr>
              <w:br/>
              <w:t>(98, 406)</w:t>
            </w:r>
          </w:p>
        </w:tc>
        <w:tc>
          <w:tcPr>
            <w:tcW w:w="799" w:type="dxa"/>
            <w:tcMar>
              <w:top w:w="20" w:type="dxa"/>
              <w:left w:w="75" w:type="dxa"/>
              <w:bottom w:w="20" w:type="dxa"/>
              <w:right w:w="75" w:type="dxa"/>
            </w:tcMar>
          </w:tcPr>
          <w:p w14:paraId="49282BCD" w14:textId="77777777" w:rsidR="001F40BE" w:rsidRPr="00594BFA" w:rsidRDefault="001F40BE" w:rsidP="004F26B4">
            <w:pPr>
              <w:spacing w:before="20" w:after="20" w:line="240" w:lineRule="auto"/>
              <w:jc w:val="center"/>
              <w:rPr>
                <w:lang w:val="en-US"/>
              </w:rPr>
            </w:pPr>
            <w:r w:rsidRPr="00594BFA">
              <w:rPr>
                <w:sz w:val="18"/>
                <w:lang w:val="en-US"/>
              </w:rPr>
              <w:t>1.32***</w:t>
            </w:r>
          </w:p>
          <w:p w14:paraId="25252A1F" w14:textId="77777777" w:rsidR="001F40BE" w:rsidRPr="00594BFA" w:rsidRDefault="001F40BE" w:rsidP="004F26B4">
            <w:pPr>
              <w:spacing w:before="20" w:after="20" w:line="240" w:lineRule="auto"/>
              <w:jc w:val="center"/>
              <w:rPr>
                <w:lang w:val="en-US"/>
              </w:rPr>
            </w:pPr>
            <w:r w:rsidRPr="00594BFA">
              <w:rPr>
                <w:sz w:val="18"/>
                <w:lang w:val="en-US"/>
              </w:rPr>
              <w:t>(0.18)</w:t>
            </w:r>
          </w:p>
        </w:tc>
        <w:tc>
          <w:tcPr>
            <w:tcW w:w="935" w:type="dxa"/>
            <w:gridSpan w:val="2"/>
            <w:tcMar>
              <w:top w:w="20" w:type="dxa"/>
              <w:left w:w="75" w:type="dxa"/>
              <w:bottom w:w="20" w:type="dxa"/>
              <w:right w:w="75" w:type="dxa"/>
            </w:tcMar>
          </w:tcPr>
          <w:p w14:paraId="1DCDA827" w14:textId="77777777" w:rsidR="001F40BE" w:rsidRPr="00594BFA" w:rsidRDefault="001F40BE" w:rsidP="004F26B4">
            <w:pPr>
              <w:spacing w:before="20" w:after="20" w:line="240" w:lineRule="auto"/>
              <w:jc w:val="center"/>
              <w:rPr>
                <w:lang w:val="en-US"/>
              </w:rPr>
            </w:pPr>
            <w:r>
              <w:rPr>
                <w:sz w:val="18"/>
                <w:lang w:val="en-US"/>
              </w:rPr>
              <w:t>379</w:t>
            </w:r>
            <w:r>
              <w:rPr>
                <w:sz w:val="18"/>
                <w:lang w:val="en-US"/>
              </w:rPr>
              <w:br/>
              <w:t>(224, 534)</w:t>
            </w:r>
          </w:p>
        </w:tc>
        <w:tc>
          <w:tcPr>
            <w:tcW w:w="954" w:type="dxa"/>
            <w:tcMar>
              <w:top w:w="20" w:type="dxa"/>
              <w:left w:w="75" w:type="dxa"/>
              <w:bottom w:w="20" w:type="dxa"/>
              <w:right w:w="75" w:type="dxa"/>
            </w:tcMar>
          </w:tcPr>
          <w:p w14:paraId="75B89F2E" w14:textId="77777777" w:rsidR="001F40BE" w:rsidRPr="00594BFA" w:rsidRDefault="001F40BE" w:rsidP="004F26B4">
            <w:pPr>
              <w:spacing w:before="20" w:after="20" w:line="240" w:lineRule="auto"/>
              <w:jc w:val="center"/>
              <w:rPr>
                <w:lang w:val="en-US"/>
              </w:rPr>
            </w:pPr>
            <w:r w:rsidRPr="00594BFA">
              <w:rPr>
                <w:sz w:val="18"/>
                <w:lang w:val="en-US"/>
              </w:rPr>
              <w:t>0.64***</w:t>
            </w:r>
          </w:p>
          <w:p w14:paraId="46BF9EB2" w14:textId="77777777" w:rsidR="001F40BE" w:rsidRPr="00594BFA" w:rsidRDefault="001F40BE" w:rsidP="004F26B4">
            <w:pPr>
              <w:spacing w:before="20" w:after="20" w:line="240" w:lineRule="auto"/>
              <w:jc w:val="center"/>
              <w:rPr>
                <w:lang w:val="en-US"/>
              </w:rPr>
            </w:pPr>
            <w:r w:rsidRPr="00594BFA">
              <w:rPr>
                <w:sz w:val="18"/>
                <w:lang w:val="en-US"/>
              </w:rPr>
              <w:t>(0.19)</w:t>
            </w:r>
          </w:p>
        </w:tc>
        <w:tc>
          <w:tcPr>
            <w:tcW w:w="934" w:type="dxa"/>
            <w:gridSpan w:val="2"/>
            <w:tcMar>
              <w:top w:w="20" w:type="dxa"/>
              <w:left w:w="75" w:type="dxa"/>
              <w:bottom w:w="20" w:type="dxa"/>
              <w:right w:w="75" w:type="dxa"/>
            </w:tcMar>
          </w:tcPr>
          <w:p w14:paraId="4037FD96" w14:textId="77777777" w:rsidR="001F40BE" w:rsidRPr="00594BFA" w:rsidRDefault="001F40BE" w:rsidP="004F26B4">
            <w:pPr>
              <w:spacing w:before="20" w:after="20" w:line="240" w:lineRule="auto"/>
              <w:jc w:val="center"/>
              <w:rPr>
                <w:lang w:val="en-US"/>
              </w:rPr>
            </w:pPr>
            <w:r>
              <w:rPr>
                <w:sz w:val="18"/>
                <w:lang w:val="en-US"/>
              </w:rPr>
              <w:t>43</w:t>
            </w:r>
            <w:r>
              <w:rPr>
                <w:sz w:val="18"/>
                <w:lang w:val="en-US"/>
              </w:rPr>
              <w:br/>
              <w:t>(18, 68)</w:t>
            </w:r>
          </w:p>
        </w:tc>
        <w:tc>
          <w:tcPr>
            <w:tcW w:w="876" w:type="dxa"/>
            <w:tcMar>
              <w:top w:w="20" w:type="dxa"/>
              <w:left w:w="75" w:type="dxa"/>
              <w:bottom w:w="20" w:type="dxa"/>
              <w:right w:w="75" w:type="dxa"/>
            </w:tcMar>
          </w:tcPr>
          <w:p w14:paraId="3F08450D" w14:textId="77777777" w:rsidR="001F40BE" w:rsidRPr="00594BFA" w:rsidRDefault="001F40BE" w:rsidP="004F26B4">
            <w:pPr>
              <w:spacing w:before="20" w:after="20" w:line="240" w:lineRule="auto"/>
              <w:jc w:val="center"/>
              <w:rPr>
                <w:lang w:val="en-US"/>
              </w:rPr>
            </w:pPr>
            <w:r w:rsidRPr="00594BFA">
              <w:rPr>
                <w:sz w:val="18"/>
                <w:lang w:val="en-US"/>
              </w:rPr>
              <w:t>0.77***</w:t>
            </w:r>
          </w:p>
          <w:p w14:paraId="3B4DCA3B" w14:textId="77777777" w:rsidR="001F40BE" w:rsidRPr="00594BFA" w:rsidRDefault="001F40BE" w:rsidP="004F26B4">
            <w:pPr>
              <w:spacing w:before="20" w:after="20" w:line="240" w:lineRule="auto"/>
              <w:jc w:val="center"/>
              <w:rPr>
                <w:lang w:val="en-US"/>
              </w:rPr>
            </w:pPr>
            <w:r w:rsidRPr="00594BFA">
              <w:rPr>
                <w:sz w:val="18"/>
                <w:lang w:val="en-US"/>
              </w:rPr>
              <w:t>(0.15)</w:t>
            </w:r>
          </w:p>
        </w:tc>
        <w:tc>
          <w:tcPr>
            <w:tcW w:w="1005" w:type="dxa"/>
            <w:gridSpan w:val="2"/>
            <w:tcMar>
              <w:top w:w="20" w:type="dxa"/>
              <w:left w:w="75" w:type="dxa"/>
              <w:bottom w:w="20" w:type="dxa"/>
              <w:right w:w="75" w:type="dxa"/>
            </w:tcMar>
          </w:tcPr>
          <w:p w14:paraId="3254105A" w14:textId="77777777" w:rsidR="001F40BE" w:rsidRPr="00594BFA" w:rsidRDefault="001F40BE" w:rsidP="004F26B4">
            <w:pPr>
              <w:spacing w:before="20" w:after="20" w:line="240" w:lineRule="auto"/>
              <w:jc w:val="center"/>
              <w:rPr>
                <w:lang w:val="en-US"/>
              </w:rPr>
            </w:pPr>
            <w:r>
              <w:rPr>
                <w:sz w:val="18"/>
                <w:lang w:val="en-US"/>
              </w:rPr>
              <w:t>226</w:t>
            </w:r>
            <w:r>
              <w:rPr>
                <w:sz w:val="18"/>
                <w:lang w:val="en-US"/>
              </w:rPr>
              <w:br/>
              <w:t>(123, 329)</w:t>
            </w:r>
          </w:p>
        </w:tc>
      </w:tr>
      <w:tr w:rsidR="001F40BE" w:rsidRPr="00594BFA" w14:paraId="4A52B98D" w14:textId="77777777" w:rsidTr="0041533D">
        <w:trPr>
          <w:trHeight w:val="576"/>
        </w:trPr>
        <w:tc>
          <w:tcPr>
            <w:tcW w:w="1605" w:type="dxa"/>
            <w:tcMar>
              <w:top w:w="20" w:type="dxa"/>
              <w:left w:w="75" w:type="dxa"/>
              <w:bottom w:w="20" w:type="dxa"/>
              <w:right w:w="75" w:type="dxa"/>
            </w:tcMar>
          </w:tcPr>
          <w:p w14:paraId="5E923B19" w14:textId="77777777" w:rsidR="001F40BE" w:rsidRPr="00594BFA" w:rsidRDefault="001F40BE" w:rsidP="004F26B4">
            <w:pPr>
              <w:spacing w:before="20" w:after="20" w:line="240" w:lineRule="auto"/>
              <w:rPr>
                <w:lang w:val="en-US"/>
              </w:rPr>
            </w:pPr>
            <w:r w:rsidRPr="00594BFA">
              <w:rPr>
                <w:sz w:val="18"/>
                <w:lang w:val="en-US"/>
              </w:rPr>
              <w:t>Parking: reserved garage (vs none)</w:t>
            </w:r>
          </w:p>
        </w:tc>
        <w:tc>
          <w:tcPr>
            <w:tcW w:w="848" w:type="dxa"/>
            <w:tcMar>
              <w:top w:w="20" w:type="dxa"/>
              <w:left w:w="75" w:type="dxa"/>
              <w:bottom w:w="20" w:type="dxa"/>
              <w:right w:w="75" w:type="dxa"/>
            </w:tcMar>
          </w:tcPr>
          <w:p w14:paraId="2AF21410" w14:textId="77777777" w:rsidR="001F40BE" w:rsidRPr="00594BFA" w:rsidRDefault="001F40BE" w:rsidP="004F26B4">
            <w:pPr>
              <w:spacing w:before="20" w:after="20" w:line="240" w:lineRule="auto"/>
              <w:jc w:val="center"/>
              <w:rPr>
                <w:lang w:val="en-US"/>
              </w:rPr>
            </w:pPr>
            <w:r w:rsidRPr="00594BFA">
              <w:rPr>
                <w:sz w:val="18"/>
                <w:lang w:val="en-US"/>
              </w:rPr>
              <w:t>1.42***</w:t>
            </w:r>
          </w:p>
          <w:p w14:paraId="23F86575" w14:textId="77777777" w:rsidR="001F40BE" w:rsidRPr="00594BFA" w:rsidRDefault="001F40BE" w:rsidP="004F26B4">
            <w:pPr>
              <w:spacing w:before="20" w:after="20" w:line="240" w:lineRule="auto"/>
              <w:jc w:val="center"/>
              <w:rPr>
                <w:lang w:val="en-US"/>
              </w:rPr>
            </w:pPr>
            <w:r w:rsidRPr="00594BFA">
              <w:rPr>
                <w:sz w:val="18"/>
                <w:lang w:val="en-US"/>
              </w:rPr>
              <w:t>(0.19)</w:t>
            </w:r>
          </w:p>
        </w:tc>
        <w:tc>
          <w:tcPr>
            <w:tcW w:w="999" w:type="dxa"/>
            <w:gridSpan w:val="2"/>
            <w:tcMar>
              <w:top w:w="20" w:type="dxa"/>
              <w:left w:w="75" w:type="dxa"/>
              <w:bottom w:w="20" w:type="dxa"/>
              <w:right w:w="75" w:type="dxa"/>
            </w:tcMar>
          </w:tcPr>
          <w:p w14:paraId="0B590376" w14:textId="77777777" w:rsidR="001F40BE" w:rsidRPr="00594BFA" w:rsidRDefault="001F40BE" w:rsidP="004F26B4">
            <w:pPr>
              <w:spacing w:before="20" w:after="20" w:line="240" w:lineRule="auto"/>
              <w:jc w:val="center"/>
              <w:rPr>
                <w:lang w:val="en-US"/>
              </w:rPr>
            </w:pPr>
            <w:r>
              <w:rPr>
                <w:sz w:val="18"/>
                <w:lang w:val="en-US"/>
              </w:rPr>
              <w:t>444</w:t>
            </w:r>
            <w:r>
              <w:rPr>
                <w:sz w:val="18"/>
                <w:lang w:val="en-US"/>
              </w:rPr>
              <w:br/>
              <w:t>(201, 687)</w:t>
            </w:r>
          </w:p>
        </w:tc>
        <w:tc>
          <w:tcPr>
            <w:tcW w:w="799" w:type="dxa"/>
            <w:tcMar>
              <w:top w:w="20" w:type="dxa"/>
              <w:left w:w="75" w:type="dxa"/>
              <w:bottom w:w="20" w:type="dxa"/>
              <w:right w:w="75" w:type="dxa"/>
            </w:tcMar>
          </w:tcPr>
          <w:p w14:paraId="70E6840E" w14:textId="77777777" w:rsidR="001F40BE" w:rsidRPr="00594BFA" w:rsidRDefault="001F40BE" w:rsidP="004F26B4">
            <w:pPr>
              <w:spacing w:before="20" w:after="20" w:line="240" w:lineRule="auto"/>
              <w:jc w:val="center"/>
              <w:rPr>
                <w:lang w:val="en-US"/>
              </w:rPr>
            </w:pPr>
            <w:r w:rsidRPr="00594BFA">
              <w:rPr>
                <w:sz w:val="18"/>
                <w:lang w:val="en-US"/>
              </w:rPr>
              <w:t>0.82***</w:t>
            </w:r>
          </w:p>
          <w:p w14:paraId="56650425" w14:textId="77777777" w:rsidR="001F40BE" w:rsidRPr="00594BFA" w:rsidRDefault="001F40BE" w:rsidP="004F26B4">
            <w:pPr>
              <w:spacing w:before="20" w:after="20" w:line="240" w:lineRule="auto"/>
              <w:jc w:val="center"/>
              <w:rPr>
                <w:lang w:val="en-US"/>
              </w:rPr>
            </w:pPr>
            <w:r w:rsidRPr="00594BFA">
              <w:rPr>
                <w:sz w:val="18"/>
                <w:lang w:val="en-US"/>
              </w:rPr>
              <w:t>(0.19)</w:t>
            </w:r>
          </w:p>
        </w:tc>
        <w:tc>
          <w:tcPr>
            <w:tcW w:w="935" w:type="dxa"/>
            <w:gridSpan w:val="2"/>
            <w:tcMar>
              <w:top w:w="20" w:type="dxa"/>
              <w:left w:w="75" w:type="dxa"/>
              <w:bottom w:w="20" w:type="dxa"/>
              <w:right w:w="75" w:type="dxa"/>
            </w:tcMar>
          </w:tcPr>
          <w:p w14:paraId="7C5CF167" w14:textId="77777777" w:rsidR="001F40BE" w:rsidRPr="00594BFA" w:rsidRDefault="001F40BE" w:rsidP="004F26B4">
            <w:pPr>
              <w:spacing w:before="20" w:after="20" w:line="240" w:lineRule="auto"/>
              <w:jc w:val="center"/>
              <w:rPr>
                <w:lang w:val="en-US"/>
              </w:rPr>
            </w:pPr>
            <w:r>
              <w:rPr>
                <w:sz w:val="18"/>
                <w:lang w:val="en-US"/>
              </w:rPr>
              <w:t>235</w:t>
            </w:r>
            <w:r>
              <w:rPr>
                <w:sz w:val="18"/>
                <w:lang w:val="en-US"/>
              </w:rPr>
              <w:br/>
              <w:t>(114, 356)</w:t>
            </w:r>
          </w:p>
        </w:tc>
        <w:tc>
          <w:tcPr>
            <w:tcW w:w="954" w:type="dxa"/>
            <w:tcMar>
              <w:top w:w="20" w:type="dxa"/>
              <w:left w:w="75" w:type="dxa"/>
              <w:bottom w:w="20" w:type="dxa"/>
              <w:right w:w="75" w:type="dxa"/>
            </w:tcMar>
          </w:tcPr>
          <w:p w14:paraId="14A60730" w14:textId="77777777" w:rsidR="001F40BE" w:rsidRPr="00594BFA" w:rsidRDefault="001F40BE" w:rsidP="004F26B4">
            <w:pPr>
              <w:spacing w:before="20" w:after="20" w:line="240" w:lineRule="auto"/>
              <w:jc w:val="center"/>
              <w:rPr>
                <w:lang w:val="en-US"/>
              </w:rPr>
            </w:pPr>
            <w:r w:rsidRPr="00594BFA">
              <w:rPr>
                <w:sz w:val="18"/>
                <w:lang w:val="en-US"/>
              </w:rPr>
              <w:t>0.51*</w:t>
            </w:r>
          </w:p>
          <w:p w14:paraId="406E7F33" w14:textId="77777777" w:rsidR="001F40BE" w:rsidRPr="00594BFA" w:rsidRDefault="001F40BE" w:rsidP="004F26B4">
            <w:pPr>
              <w:spacing w:before="20" w:after="20" w:line="240" w:lineRule="auto"/>
              <w:jc w:val="center"/>
              <w:rPr>
                <w:lang w:val="en-US"/>
              </w:rPr>
            </w:pPr>
            <w:r w:rsidRPr="00594BFA">
              <w:rPr>
                <w:sz w:val="18"/>
                <w:lang w:val="en-US"/>
              </w:rPr>
              <w:t>(0.23)</w:t>
            </w:r>
          </w:p>
        </w:tc>
        <w:tc>
          <w:tcPr>
            <w:tcW w:w="934" w:type="dxa"/>
            <w:gridSpan w:val="2"/>
            <w:tcMar>
              <w:top w:w="20" w:type="dxa"/>
              <w:left w:w="75" w:type="dxa"/>
              <w:bottom w:w="20" w:type="dxa"/>
              <w:right w:w="75" w:type="dxa"/>
            </w:tcMar>
          </w:tcPr>
          <w:p w14:paraId="6A129B4C" w14:textId="77777777" w:rsidR="001F40BE" w:rsidRPr="00594BFA" w:rsidRDefault="001F40BE" w:rsidP="004F26B4">
            <w:pPr>
              <w:spacing w:before="20" w:after="20" w:line="240" w:lineRule="auto"/>
              <w:jc w:val="center"/>
              <w:rPr>
                <w:lang w:val="en-US"/>
              </w:rPr>
            </w:pPr>
            <w:r>
              <w:rPr>
                <w:sz w:val="18"/>
                <w:lang w:val="en-US"/>
              </w:rPr>
              <w:t>33</w:t>
            </w:r>
            <w:r>
              <w:rPr>
                <w:sz w:val="18"/>
                <w:lang w:val="en-US"/>
              </w:rPr>
              <w:br/>
              <w:t>(-2, 68)</w:t>
            </w:r>
          </w:p>
        </w:tc>
        <w:tc>
          <w:tcPr>
            <w:tcW w:w="876" w:type="dxa"/>
            <w:tcMar>
              <w:top w:w="20" w:type="dxa"/>
              <w:left w:w="75" w:type="dxa"/>
              <w:bottom w:w="20" w:type="dxa"/>
              <w:right w:w="75" w:type="dxa"/>
            </w:tcMar>
          </w:tcPr>
          <w:p w14:paraId="66DC8F4B" w14:textId="77777777" w:rsidR="001F40BE" w:rsidRPr="00594BFA" w:rsidRDefault="001F40BE" w:rsidP="004F26B4">
            <w:pPr>
              <w:spacing w:before="20" w:after="20" w:line="240" w:lineRule="auto"/>
              <w:jc w:val="center"/>
              <w:rPr>
                <w:lang w:val="en-US"/>
              </w:rPr>
            </w:pPr>
            <w:r w:rsidRPr="00594BFA">
              <w:rPr>
                <w:sz w:val="18"/>
                <w:lang w:val="en-US"/>
              </w:rPr>
              <w:t>4.05***</w:t>
            </w:r>
          </w:p>
          <w:p w14:paraId="36722489" w14:textId="77777777" w:rsidR="001F40BE" w:rsidRPr="00594BFA" w:rsidRDefault="001F40BE" w:rsidP="004F26B4">
            <w:pPr>
              <w:spacing w:before="20" w:after="20" w:line="240" w:lineRule="auto"/>
              <w:jc w:val="center"/>
              <w:rPr>
                <w:lang w:val="en-US"/>
              </w:rPr>
            </w:pPr>
            <w:r w:rsidRPr="00594BFA">
              <w:rPr>
                <w:sz w:val="18"/>
                <w:lang w:val="en-US"/>
              </w:rPr>
              <w:t>(0.23)</w:t>
            </w:r>
          </w:p>
        </w:tc>
        <w:tc>
          <w:tcPr>
            <w:tcW w:w="1005" w:type="dxa"/>
            <w:gridSpan w:val="2"/>
            <w:tcMar>
              <w:top w:w="20" w:type="dxa"/>
              <w:left w:w="75" w:type="dxa"/>
              <w:bottom w:w="20" w:type="dxa"/>
              <w:right w:w="75" w:type="dxa"/>
            </w:tcMar>
          </w:tcPr>
          <w:p w14:paraId="53F07203" w14:textId="77777777" w:rsidR="001F40BE" w:rsidRPr="00594BFA" w:rsidRDefault="001F40BE" w:rsidP="004F26B4">
            <w:pPr>
              <w:spacing w:before="20" w:after="20" w:line="240" w:lineRule="auto"/>
              <w:jc w:val="center"/>
              <w:rPr>
                <w:lang w:val="en-US"/>
              </w:rPr>
            </w:pPr>
            <w:r>
              <w:rPr>
                <w:sz w:val="18"/>
                <w:lang w:val="en-US"/>
              </w:rPr>
              <w:t>1179</w:t>
            </w:r>
            <w:r>
              <w:rPr>
                <w:sz w:val="18"/>
                <w:lang w:val="en-US"/>
              </w:rPr>
              <w:br/>
              <w:t>(935, 1423)</w:t>
            </w:r>
          </w:p>
        </w:tc>
      </w:tr>
      <w:tr w:rsidR="001F40BE" w:rsidRPr="00594BFA" w14:paraId="11361038" w14:textId="77777777" w:rsidTr="0041533D">
        <w:trPr>
          <w:trHeight w:val="576"/>
        </w:trPr>
        <w:tc>
          <w:tcPr>
            <w:tcW w:w="1605" w:type="dxa"/>
            <w:tcMar>
              <w:top w:w="20" w:type="dxa"/>
              <w:left w:w="75" w:type="dxa"/>
              <w:bottom w:w="20" w:type="dxa"/>
              <w:right w:w="75" w:type="dxa"/>
            </w:tcMar>
          </w:tcPr>
          <w:p w14:paraId="62A5359B" w14:textId="77777777" w:rsidR="001F40BE" w:rsidRPr="00594BFA" w:rsidRDefault="001F40BE" w:rsidP="004F26B4">
            <w:pPr>
              <w:spacing w:before="20" w:after="20" w:line="240" w:lineRule="auto"/>
              <w:rPr>
                <w:lang w:val="en-US"/>
              </w:rPr>
            </w:pPr>
            <w:r w:rsidRPr="00594BFA">
              <w:rPr>
                <w:sz w:val="18"/>
                <w:lang w:val="en-US"/>
              </w:rPr>
              <w:t>Parking: reserved space (vs none)</w:t>
            </w:r>
          </w:p>
        </w:tc>
        <w:tc>
          <w:tcPr>
            <w:tcW w:w="848" w:type="dxa"/>
            <w:tcMar>
              <w:top w:w="20" w:type="dxa"/>
              <w:left w:w="75" w:type="dxa"/>
              <w:bottom w:w="20" w:type="dxa"/>
              <w:right w:w="75" w:type="dxa"/>
            </w:tcMar>
          </w:tcPr>
          <w:p w14:paraId="77065DE9" w14:textId="77777777" w:rsidR="001F40BE" w:rsidRPr="00594BFA" w:rsidRDefault="001F40BE" w:rsidP="004F26B4">
            <w:pPr>
              <w:spacing w:before="20" w:after="20" w:line="240" w:lineRule="auto"/>
              <w:jc w:val="center"/>
              <w:rPr>
                <w:lang w:val="en-US"/>
              </w:rPr>
            </w:pPr>
            <w:r w:rsidRPr="00594BFA">
              <w:rPr>
                <w:sz w:val="18"/>
                <w:lang w:val="en-US"/>
              </w:rPr>
              <w:t>1.10***</w:t>
            </w:r>
          </w:p>
          <w:p w14:paraId="4A4DB558" w14:textId="77777777" w:rsidR="001F40BE" w:rsidRPr="00594BFA" w:rsidRDefault="001F40BE" w:rsidP="004F26B4">
            <w:pPr>
              <w:spacing w:before="20" w:after="20" w:line="240" w:lineRule="auto"/>
              <w:jc w:val="center"/>
              <w:rPr>
                <w:lang w:val="en-US"/>
              </w:rPr>
            </w:pPr>
            <w:r w:rsidRPr="00594BFA">
              <w:rPr>
                <w:sz w:val="18"/>
                <w:lang w:val="en-US"/>
              </w:rPr>
              <w:t>(0.18)</w:t>
            </w:r>
          </w:p>
        </w:tc>
        <w:tc>
          <w:tcPr>
            <w:tcW w:w="999" w:type="dxa"/>
            <w:gridSpan w:val="2"/>
            <w:tcMar>
              <w:top w:w="20" w:type="dxa"/>
              <w:left w:w="75" w:type="dxa"/>
              <w:bottom w:w="20" w:type="dxa"/>
              <w:right w:w="75" w:type="dxa"/>
            </w:tcMar>
          </w:tcPr>
          <w:p w14:paraId="2232DAFF" w14:textId="77777777" w:rsidR="001F40BE" w:rsidRPr="00594BFA" w:rsidRDefault="001F40BE" w:rsidP="004F26B4">
            <w:pPr>
              <w:spacing w:before="20" w:after="20" w:line="240" w:lineRule="auto"/>
              <w:jc w:val="center"/>
              <w:rPr>
                <w:lang w:val="en-US"/>
              </w:rPr>
            </w:pPr>
            <w:r>
              <w:rPr>
                <w:sz w:val="18"/>
                <w:lang w:val="en-US"/>
              </w:rPr>
              <w:t>345</w:t>
            </w:r>
            <w:r>
              <w:rPr>
                <w:sz w:val="18"/>
                <w:lang w:val="en-US"/>
              </w:rPr>
              <w:br/>
              <w:t>(167, 523)</w:t>
            </w:r>
          </w:p>
        </w:tc>
        <w:tc>
          <w:tcPr>
            <w:tcW w:w="799" w:type="dxa"/>
            <w:tcMar>
              <w:top w:w="20" w:type="dxa"/>
              <w:left w:w="75" w:type="dxa"/>
              <w:bottom w:w="20" w:type="dxa"/>
              <w:right w:w="75" w:type="dxa"/>
            </w:tcMar>
          </w:tcPr>
          <w:p w14:paraId="14081CF1" w14:textId="77777777" w:rsidR="001F40BE" w:rsidRPr="00594BFA" w:rsidRDefault="001F40BE" w:rsidP="004F26B4">
            <w:pPr>
              <w:spacing w:before="20" w:after="20" w:line="240" w:lineRule="auto"/>
              <w:jc w:val="center"/>
              <w:rPr>
                <w:lang w:val="en-US"/>
              </w:rPr>
            </w:pPr>
            <w:r w:rsidRPr="00594BFA">
              <w:rPr>
                <w:sz w:val="18"/>
                <w:lang w:val="en-US"/>
              </w:rPr>
              <w:t>0.61**</w:t>
            </w:r>
          </w:p>
          <w:p w14:paraId="164AF4CA" w14:textId="77777777" w:rsidR="001F40BE" w:rsidRPr="00594BFA" w:rsidRDefault="001F40BE" w:rsidP="004F26B4">
            <w:pPr>
              <w:spacing w:before="20" w:after="20" w:line="240" w:lineRule="auto"/>
              <w:jc w:val="center"/>
              <w:rPr>
                <w:lang w:val="en-US"/>
              </w:rPr>
            </w:pPr>
            <w:r w:rsidRPr="00594BFA">
              <w:rPr>
                <w:sz w:val="18"/>
                <w:lang w:val="en-US"/>
              </w:rPr>
              <w:t>(0.22)</w:t>
            </w:r>
          </w:p>
        </w:tc>
        <w:tc>
          <w:tcPr>
            <w:tcW w:w="935" w:type="dxa"/>
            <w:gridSpan w:val="2"/>
            <w:tcMar>
              <w:top w:w="20" w:type="dxa"/>
              <w:left w:w="75" w:type="dxa"/>
              <w:bottom w:w="20" w:type="dxa"/>
              <w:right w:w="75" w:type="dxa"/>
            </w:tcMar>
          </w:tcPr>
          <w:p w14:paraId="549D9571" w14:textId="77777777" w:rsidR="001F40BE" w:rsidRPr="00594BFA" w:rsidRDefault="001F40BE" w:rsidP="004F26B4">
            <w:pPr>
              <w:spacing w:before="20" w:after="20" w:line="240" w:lineRule="auto"/>
              <w:jc w:val="center"/>
              <w:rPr>
                <w:lang w:val="en-US"/>
              </w:rPr>
            </w:pPr>
            <w:r>
              <w:rPr>
                <w:sz w:val="18"/>
                <w:lang w:val="en-US"/>
              </w:rPr>
              <w:t>174</w:t>
            </w:r>
            <w:r>
              <w:rPr>
                <w:sz w:val="18"/>
                <w:lang w:val="en-US"/>
              </w:rPr>
              <w:br/>
              <w:t>(53, 295)</w:t>
            </w:r>
          </w:p>
        </w:tc>
        <w:tc>
          <w:tcPr>
            <w:tcW w:w="954" w:type="dxa"/>
            <w:tcMar>
              <w:top w:w="20" w:type="dxa"/>
              <w:left w:w="75" w:type="dxa"/>
              <w:bottom w:w="20" w:type="dxa"/>
              <w:right w:w="75" w:type="dxa"/>
            </w:tcMar>
          </w:tcPr>
          <w:p w14:paraId="3C7AE266" w14:textId="77777777" w:rsidR="001F40BE" w:rsidRPr="00594BFA" w:rsidRDefault="001F40BE" w:rsidP="004F26B4">
            <w:pPr>
              <w:spacing w:before="20" w:after="20" w:line="240" w:lineRule="auto"/>
              <w:jc w:val="center"/>
              <w:rPr>
                <w:lang w:val="en-US"/>
              </w:rPr>
            </w:pPr>
            <w:r w:rsidRPr="00594BFA">
              <w:rPr>
                <w:sz w:val="18"/>
                <w:lang w:val="en-US"/>
              </w:rPr>
              <w:t>0.51</w:t>
            </w:r>
          </w:p>
          <w:p w14:paraId="514C2E6F" w14:textId="77777777" w:rsidR="001F40BE" w:rsidRPr="00594BFA" w:rsidRDefault="001F40BE" w:rsidP="004F26B4">
            <w:pPr>
              <w:spacing w:before="20" w:after="20" w:line="240" w:lineRule="auto"/>
              <w:jc w:val="center"/>
              <w:rPr>
                <w:lang w:val="en-US"/>
              </w:rPr>
            </w:pPr>
            <w:r w:rsidRPr="00594BFA">
              <w:rPr>
                <w:sz w:val="18"/>
                <w:lang w:val="en-US"/>
              </w:rPr>
              <w:t>(0.26)</w:t>
            </w:r>
          </w:p>
        </w:tc>
        <w:tc>
          <w:tcPr>
            <w:tcW w:w="934" w:type="dxa"/>
            <w:gridSpan w:val="2"/>
            <w:tcMar>
              <w:top w:w="20" w:type="dxa"/>
              <w:left w:w="75" w:type="dxa"/>
              <w:bottom w:w="20" w:type="dxa"/>
              <w:right w:w="75" w:type="dxa"/>
            </w:tcMar>
          </w:tcPr>
          <w:p w14:paraId="729E27D2" w14:textId="77777777" w:rsidR="001F40BE" w:rsidRPr="00594BFA" w:rsidRDefault="001F40BE" w:rsidP="004F26B4">
            <w:pPr>
              <w:spacing w:before="20" w:after="20" w:line="240" w:lineRule="auto"/>
              <w:jc w:val="center"/>
              <w:rPr>
                <w:lang w:val="en-US"/>
              </w:rPr>
            </w:pPr>
            <w:r>
              <w:rPr>
                <w:sz w:val="18"/>
                <w:lang w:val="en-US"/>
              </w:rPr>
              <w:t>34</w:t>
            </w:r>
            <w:r>
              <w:rPr>
                <w:sz w:val="18"/>
                <w:lang w:val="en-US"/>
              </w:rPr>
              <w:br/>
              <w:t>(-2, 70)</w:t>
            </w:r>
          </w:p>
        </w:tc>
        <w:tc>
          <w:tcPr>
            <w:tcW w:w="876" w:type="dxa"/>
            <w:tcMar>
              <w:top w:w="20" w:type="dxa"/>
              <w:left w:w="75" w:type="dxa"/>
              <w:bottom w:w="20" w:type="dxa"/>
              <w:right w:w="75" w:type="dxa"/>
            </w:tcMar>
          </w:tcPr>
          <w:p w14:paraId="386A98C7" w14:textId="77777777" w:rsidR="001F40BE" w:rsidRPr="00594BFA" w:rsidRDefault="001F40BE" w:rsidP="004F26B4">
            <w:pPr>
              <w:spacing w:before="20" w:after="20" w:line="240" w:lineRule="auto"/>
              <w:jc w:val="center"/>
              <w:rPr>
                <w:lang w:val="en-US"/>
              </w:rPr>
            </w:pPr>
            <w:r w:rsidRPr="00594BFA">
              <w:rPr>
                <w:sz w:val="18"/>
                <w:lang w:val="en-US"/>
              </w:rPr>
              <w:t>3.44***</w:t>
            </w:r>
          </w:p>
          <w:p w14:paraId="6C73DCF0" w14:textId="77777777" w:rsidR="001F40BE" w:rsidRPr="00594BFA" w:rsidRDefault="001F40BE" w:rsidP="004F26B4">
            <w:pPr>
              <w:spacing w:before="20" w:after="20" w:line="240" w:lineRule="auto"/>
              <w:jc w:val="center"/>
              <w:rPr>
                <w:lang w:val="en-US"/>
              </w:rPr>
            </w:pPr>
            <w:r w:rsidRPr="00594BFA">
              <w:rPr>
                <w:sz w:val="18"/>
                <w:lang w:val="en-US"/>
              </w:rPr>
              <w:t>(0.20)</w:t>
            </w:r>
          </w:p>
        </w:tc>
        <w:tc>
          <w:tcPr>
            <w:tcW w:w="1005" w:type="dxa"/>
            <w:gridSpan w:val="2"/>
            <w:tcMar>
              <w:top w:w="20" w:type="dxa"/>
              <w:left w:w="75" w:type="dxa"/>
              <w:bottom w:w="20" w:type="dxa"/>
              <w:right w:w="75" w:type="dxa"/>
            </w:tcMar>
          </w:tcPr>
          <w:p w14:paraId="33EFCA71" w14:textId="77777777" w:rsidR="001F40BE" w:rsidRPr="00594BFA" w:rsidRDefault="001F40BE" w:rsidP="004F26B4">
            <w:pPr>
              <w:spacing w:before="20" w:after="20" w:line="240" w:lineRule="auto"/>
              <w:jc w:val="center"/>
              <w:rPr>
                <w:lang w:val="en-US"/>
              </w:rPr>
            </w:pPr>
            <w:r>
              <w:rPr>
                <w:sz w:val="18"/>
                <w:lang w:val="en-US"/>
              </w:rPr>
              <w:t>1002</w:t>
            </w:r>
            <w:r>
              <w:rPr>
                <w:sz w:val="18"/>
                <w:lang w:val="en-US"/>
              </w:rPr>
              <w:br/>
              <w:t>(816, 1188)</w:t>
            </w:r>
          </w:p>
        </w:tc>
      </w:tr>
      <w:tr w:rsidR="001F40BE" w:rsidRPr="00594BFA" w14:paraId="61E86619" w14:textId="77777777" w:rsidTr="0041533D">
        <w:trPr>
          <w:trHeight w:val="576"/>
        </w:trPr>
        <w:tc>
          <w:tcPr>
            <w:tcW w:w="1605" w:type="dxa"/>
            <w:tcMar>
              <w:top w:w="20" w:type="dxa"/>
              <w:left w:w="75" w:type="dxa"/>
              <w:bottom w:w="20" w:type="dxa"/>
              <w:right w:w="75" w:type="dxa"/>
            </w:tcMar>
          </w:tcPr>
          <w:p w14:paraId="6218EC8A" w14:textId="77777777" w:rsidR="001F40BE" w:rsidRPr="00594BFA" w:rsidRDefault="001F40BE" w:rsidP="004F26B4">
            <w:pPr>
              <w:spacing w:before="20" w:after="20" w:line="240" w:lineRule="auto"/>
              <w:rPr>
                <w:lang w:val="en-US"/>
              </w:rPr>
            </w:pPr>
            <w:r w:rsidRPr="00594BFA">
              <w:rPr>
                <w:sz w:val="18"/>
                <w:lang w:val="en-US"/>
              </w:rPr>
              <w:t>Price</w:t>
            </w:r>
          </w:p>
        </w:tc>
        <w:tc>
          <w:tcPr>
            <w:tcW w:w="848" w:type="dxa"/>
            <w:tcMar>
              <w:top w:w="20" w:type="dxa"/>
              <w:left w:w="75" w:type="dxa"/>
              <w:bottom w:w="20" w:type="dxa"/>
              <w:right w:w="75" w:type="dxa"/>
            </w:tcMar>
          </w:tcPr>
          <w:p w14:paraId="71374CD0" w14:textId="77777777" w:rsidR="001F40BE" w:rsidRPr="00594BFA" w:rsidRDefault="001F40BE" w:rsidP="004F26B4">
            <w:pPr>
              <w:spacing w:before="20" w:after="20" w:line="240" w:lineRule="auto"/>
              <w:jc w:val="center"/>
              <w:rPr>
                <w:lang w:val="en-US"/>
              </w:rPr>
            </w:pPr>
            <w:r w:rsidRPr="00594BFA">
              <w:rPr>
                <w:sz w:val="18"/>
                <w:lang w:val="en-US"/>
              </w:rPr>
              <w:t>-2.87***</w:t>
            </w:r>
          </w:p>
          <w:p w14:paraId="718AA9DE" w14:textId="77777777" w:rsidR="001F40BE" w:rsidRPr="00594BFA" w:rsidRDefault="001F40BE" w:rsidP="004F26B4">
            <w:pPr>
              <w:spacing w:before="20" w:after="20" w:line="240" w:lineRule="auto"/>
              <w:jc w:val="center"/>
              <w:rPr>
                <w:lang w:val="en-US"/>
              </w:rPr>
            </w:pPr>
            <w:r w:rsidRPr="00594BFA">
              <w:rPr>
                <w:sz w:val="18"/>
                <w:lang w:val="en-US"/>
              </w:rPr>
              <w:t>(0.71)</w:t>
            </w:r>
          </w:p>
        </w:tc>
        <w:tc>
          <w:tcPr>
            <w:tcW w:w="999" w:type="dxa"/>
            <w:gridSpan w:val="2"/>
            <w:tcMar>
              <w:top w:w="20" w:type="dxa"/>
              <w:left w:w="75" w:type="dxa"/>
              <w:bottom w:w="20" w:type="dxa"/>
              <w:right w:w="75" w:type="dxa"/>
            </w:tcMar>
          </w:tcPr>
          <w:p w14:paraId="6FA38F79" w14:textId="77777777" w:rsidR="001F40BE" w:rsidRPr="00594BFA" w:rsidRDefault="001F40BE" w:rsidP="004F26B4">
            <w:pPr>
              <w:spacing w:before="20" w:after="20" w:line="240" w:lineRule="auto"/>
              <w:jc w:val="center"/>
              <w:rPr>
                <w:lang w:val="en-US"/>
              </w:rPr>
            </w:pPr>
          </w:p>
        </w:tc>
        <w:tc>
          <w:tcPr>
            <w:tcW w:w="799" w:type="dxa"/>
            <w:tcMar>
              <w:top w:w="20" w:type="dxa"/>
              <w:left w:w="75" w:type="dxa"/>
              <w:bottom w:w="20" w:type="dxa"/>
              <w:right w:w="75" w:type="dxa"/>
            </w:tcMar>
          </w:tcPr>
          <w:p w14:paraId="70C40F76" w14:textId="77777777" w:rsidR="001F40BE" w:rsidRPr="00594BFA" w:rsidRDefault="001F40BE" w:rsidP="004F26B4">
            <w:pPr>
              <w:spacing w:before="20" w:after="20" w:line="240" w:lineRule="auto"/>
              <w:jc w:val="center"/>
              <w:rPr>
                <w:lang w:val="en-US"/>
              </w:rPr>
            </w:pPr>
            <w:r w:rsidRPr="00594BFA">
              <w:rPr>
                <w:sz w:val="18"/>
                <w:lang w:val="en-US"/>
              </w:rPr>
              <w:t>-3.15***</w:t>
            </w:r>
          </w:p>
          <w:p w14:paraId="2C922179" w14:textId="77777777" w:rsidR="001F40BE" w:rsidRPr="00594BFA" w:rsidRDefault="001F40BE" w:rsidP="004F26B4">
            <w:pPr>
              <w:spacing w:before="20" w:after="20" w:line="240" w:lineRule="auto"/>
              <w:jc w:val="center"/>
              <w:rPr>
                <w:lang w:val="en-US"/>
              </w:rPr>
            </w:pPr>
            <w:r w:rsidRPr="00594BFA">
              <w:rPr>
                <w:sz w:val="18"/>
                <w:lang w:val="en-US"/>
              </w:rPr>
              <w:t>(0.58)</w:t>
            </w:r>
          </w:p>
        </w:tc>
        <w:tc>
          <w:tcPr>
            <w:tcW w:w="935" w:type="dxa"/>
            <w:gridSpan w:val="2"/>
            <w:tcMar>
              <w:top w:w="20" w:type="dxa"/>
              <w:left w:w="75" w:type="dxa"/>
              <w:bottom w:w="20" w:type="dxa"/>
              <w:right w:w="75" w:type="dxa"/>
            </w:tcMar>
          </w:tcPr>
          <w:p w14:paraId="7D1ADF51" w14:textId="77777777" w:rsidR="001F40BE" w:rsidRPr="00594BFA" w:rsidRDefault="001F40BE" w:rsidP="004F26B4">
            <w:pPr>
              <w:spacing w:before="20" w:after="20" w:line="240" w:lineRule="auto"/>
              <w:jc w:val="center"/>
              <w:rPr>
                <w:lang w:val="en-US"/>
              </w:rPr>
            </w:pPr>
          </w:p>
        </w:tc>
        <w:tc>
          <w:tcPr>
            <w:tcW w:w="954" w:type="dxa"/>
            <w:tcMar>
              <w:top w:w="20" w:type="dxa"/>
              <w:left w:w="75" w:type="dxa"/>
              <w:bottom w:w="20" w:type="dxa"/>
              <w:right w:w="75" w:type="dxa"/>
            </w:tcMar>
          </w:tcPr>
          <w:p w14:paraId="0AF627C1" w14:textId="77777777" w:rsidR="001F40BE" w:rsidRPr="00594BFA" w:rsidRDefault="001F40BE" w:rsidP="004F26B4">
            <w:pPr>
              <w:spacing w:before="20" w:after="20" w:line="240" w:lineRule="auto"/>
              <w:jc w:val="center"/>
              <w:rPr>
                <w:lang w:val="en-US"/>
              </w:rPr>
            </w:pPr>
            <w:r w:rsidRPr="00594BFA">
              <w:rPr>
                <w:sz w:val="18"/>
                <w:lang w:val="en-US"/>
              </w:rPr>
              <w:t>-13.64***</w:t>
            </w:r>
          </w:p>
          <w:p w14:paraId="205FDE5F" w14:textId="77777777" w:rsidR="001F40BE" w:rsidRPr="00594BFA" w:rsidRDefault="001F40BE" w:rsidP="004F26B4">
            <w:pPr>
              <w:spacing w:before="20" w:after="20" w:line="240" w:lineRule="auto"/>
              <w:jc w:val="center"/>
              <w:rPr>
                <w:lang w:val="en-US"/>
              </w:rPr>
            </w:pPr>
            <w:r w:rsidRPr="00594BFA">
              <w:rPr>
                <w:sz w:val="18"/>
                <w:lang w:val="en-US"/>
              </w:rPr>
              <w:t>(2.32)</w:t>
            </w:r>
          </w:p>
        </w:tc>
        <w:tc>
          <w:tcPr>
            <w:tcW w:w="934" w:type="dxa"/>
            <w:gridSpan w:val="2"/>
            <w:tcMar>
              <w:top w:w="20" w:type="dxa"/>
              <w:left w:w="75" w:type="dxa"/>
              <w:bottom w:w="20" w:type="dxa"/>
              <w:right w:w="75" w:type="dxa"/>
            </w:tcMar>
          </w:tcPr>
          <w:p w14:paraId="18E2B263" w14:textId="77777777" w:rsidR="001F40BE" w:rsidRPr="00594BFA" w:rsidRDefault="001F40BE" w:rsidP="004F26B4">
            <w:pPr>
              <w:spacing w:before="20" w:after="20" w:line="240" w:lineRule="auto"/>
              <w:jc w:val="center"/>
              <w:rPr>
                <w:lang w:val="en-US"/>
              </w:rPr>
            </w:pPr>
          </w:p>
        </w:tc>
        <w:tc>
          <w:tcPr>
            <w:tcW w:w="876" w:type="dxa"/>
            <w:tcMar>
              <w:top w:w="20" w:type="dxa"/>
              <w:left w:w="75" w:type="dxa"/>
              <w:bottom w:w="20" w:type="dxa"/>
              <w:right w:w="75" w:type="dxa"/>
            </w:tcMar>
          </w:tcPr>
          <w:p w14:paraId="4BE24B91" w14:textId="77777777" w:rsidR="001F40BE" w:rsidRPr="00594BFA" w:rsidRDefault="001F40BE" w:rsidP="004F26B4">
            <w:pPr>
              <w:spacing w:before="20" w:after="20" w:line="240" w:lineRule="auto"/>
              <w:jc w:val="center"/>
              <w:rPr>
                <w:lang w:val="en-US"/>
              </w:rPr>
            </w:pPr>
            <w:r w:rsidRPr="00594BFA">
              <w:rPr>
                <w:sz w:val="18"/>
                <w:lang w:val="en-US"/>
              </w:rPr>
              <w:t>-3.09***</w:t>
            </w:r>
          </w:p>
          <w:p w14:paraId="4379DE14" w14:textId="77777777" w:rsidR="001F40BE" w:rsidRPr="00594BFA" w:rsidRDefault="001F40BE" w:rsidP="004F26B4">
            <w:pPr>
              <w:spacing w:before="20" w:after="20" w:line="240" w:lineRule="auto"/>
              <w:jc w:val="center"/>
              <w:rPr>
                <w:lang w:val="en-US"/>
              </w:rPr>
            </w:pPr>
            <w:r w:rsidRPr="00594BFA">
              <w:rPr>
                <w:sz w:val="18"/>
                <w:lang w:val="en-US"/>
              </w:rPr>
              <w:t>(0.34)</w:t>
            </w:r>
          </w:p>
        </w:tc>
        <w:tc>
          <w:tcPr>
            <w:tcW w:w="1005" w:type="dxa"/>
            <w:gridSpan w:val="2"/>
            <w:tcMar>
              <w:top w:w="20" w:type="dxa"/>
              <w:left w:w="75" w:type="dxa"/>
              <w:bottom w:w="20" w:type="dxa"/>
              <w:right w:w="75" w:type="dxa"/>
            </w:tcMar>
          </w:tcPr>
          <w:p w14:paraId="35498E64" w14:textId="77777777" w:rsidR="001F40BE" w:rsidRPr="00594BFA" w:rsidRDefault="001F40BE" w:rsidP="004F26B4">
            <w:pPr>
              <w:spacing w:before="20" w:after="20" w:line="240" w:lineRule="auto"/>
              <w:jc w:val="center"/>
              <w:rPr>
                <w:lang w:val="en-US"/>
              </w:rPr>
            </w:pPr>
          </w:p>
        </w:tc>
      </w:tr>
      <w:tr w:rsidR="001F40BE" w:rsidRPr="00594BFA" w14:paraId="76685309" w14:textId="77777777" w:rsidTr="0041533D">
        <w:tc>
          <w:tcPr>
            <w:tcW w:w="1605" w:type="dxa"/>
            <w:tcBorders>
              <w:top w:val="single" w:sz="4" w:space="0" w:color="auto"/>
              <w:bottom w:val="single" w:sz="4" w:space="0" w:color="auto"/>
            </w:tcBorders>
            <w:tcMar>
              <w:top w:w="20" w:type="dxa"/>
              <w:left w:w="75" w:type="dxa"/>
              <w:bottom w:w="20" w:type="dxa"/>
              <w:right w:w="75" w:type="dxa"/>
            </w:tcMar>
          </w:tcPr>
          <w:p w14:paraId="2BA1A9C5" w14:textId="77777777" w:rsidR="001F40BE" w:rsidRPr="00594BFA" w:rsidRDefault="001F40BE" w:rsidP="004F26B4">
            <w:pPr>
              <w:spacing w:before="20" w:after="20" w:line="240" w:lineRule="auto"/>
              <w:rPr>
                <w:lang w:val="en-US"/>
              </w:rPr>
            </w:pPr>
            <w:r w:rsidRPr="00594BFA">
              <w:rPr>
                <w:b/>
                <w:sz w:val="18"/>
                <w:lang w:val="en-US"/>
              </w:rPr>
              <w:t>Class share (%)</w:t>
            </w:r>
          </w:p>
        </w:tc>
        <w:tc>
          <w:tcPr>
            <w:tcW w:w="848" w:type="dxa"/>
            <w:tcBorders>
              <w:top w:val="single" w:sz="4" w:space="0" w:color="auto"/>
              <w:bottom w:val="single" w:sz="4" w:space="0" w:color="auto"/>
            </w:tcBorders>
            <w:tcMar>
              <w:top w:w="20" w:type="dxa"/>
              <w:left w:w="75" w:type="dxa"/>
              <w:bottom w:w="20" w:type="dxa"/>
              <w:right w:w="75" w:type="dxa"/>
            </w:tcMar>
          </w:tcPr>
          <w:p w14:paraId="73FAB87D" w14:textId="77777777" w:rsidR="001F40BE" w:rsidRPr="00594BFA" w:rsidRDefault="001F40BE" w:rsidP="004F26B4">
            <w:pPr>
              <w:spacing w:before="20" w:after="20" w:line="240" w:lineRule="auto"/>
              <w:jc w:val="center"/>
              <w:rPr>
                <w:lang w:val="en-US"/>
              </w:rPr>
            </w:pPr>
            <w:r w:rsidRPr="00594BFA">
              <w:rPr>
                <w:b/>
                <w:sz w:val="18"/>
                <w:lang w:val="en-US"/>
              </w:rPr>
              <w:t>25.7</w:t>
            </w:r>
            <w:r>
              <w:rPr>
                <w:b/>
                <w:sz w:val="18"/>
                <w:lang w:val="en-US"/>
              </w:rPr>
              <w:t>%</w:t>
            </w:r>
          </w:p>
        </w:tc>
        <w:tc>
          <w:tcPr>
            <w:tcW w:w="999" w:type="dxa"/>
            <w:gridSpan w:val="2"/>
            <w:tcBorders>
              <w:top w:val="single" w:sz="4" w:space="0" w:color="auto"/>
              <w:bottom w:val="single" w:sz="4" w:space="0" w:color="auto"/>
            </w:tcBorders>
            <w:tcMar>
              <w:top w:w="20" w:type="dxa"/>
              <w:left w:w="75" w:type="dxa"/>
              <w:bottom w:w="20" w:type="dxa"/>
              <w:right w:w="75" w:type="dxa"/>
            </w:tcMar>
          </w:tcPr>
          <w:p w14:paraId="74849003" w14:textId="77777777" w:rsidR="001F40BE" w:rsidRPr="00594BFA" w:rsidRDefault="001F40BE" w:rsidP="004F26B4">
            <w:pPr>
              <w:spacing w:before="20" w:after="20" w:line="240" w:lineRule="auto"/>
              <w:jc w:val="center"/>
              <w:rPr>
                <w:lang w:val="en-US"/>
              </w:rPr>
            </w:pPr>
          </w:p>
        </w:tc>
        <w:tc>
          <w:tcPr>
            <w:tcW w:w="799" w:type="dxa"/>
            <w:tcBorders>
              <w:top w:val="single" w:sz="4" w:space="0" w:color="auto"/>
              <w:bottom w:val="single" w:sz="4" w:space="0" w:color="auto"/>
            </w:tcBorders>
            <w:tcMar>
              <w:top w:w="20" w:type="dxa"/>
              <w:left w:w="75" w:type="dxa"/>
              <w:bottom w:w="20" w:type="dxa"/>
              <w:right w:w="75" w:type="dxa"/>
            </w:tcMar>
          </w:tcPr>
          <w:p w14:paraId="1C95C5FE" w14:textId="77777777" w:rsidR="001F40BE" w:rsidRPr="00594BFA" w:rsidRDefault="001F40BE" w:rsidP="004F26B4">
            <w:pPr>
              <w:spacing w:before="20" w:after="20" w:line="240" w:lineRule="auto"/>
              <w:jc w:val="center"/>
              <w:rPr>
                <w:lang w:val="en-US"/>
              </w:rPr>
            </w:pPr>
            <w:r w:rsidRPr="00594BFA">
              <w:rPr>
                <w:b/>
                <w:sz w:val="18"/>
                <w:lang w:val="en-US"/>
              </w:rPr>
              <w:t>22.1</w:t>
            </w:r>
            <w:r>
              <w:rPr>
                <w:b/>
                <w:sz w:val="18"/>
                <w:lang w:val="en-US"/>
              </w:rPr>
              <w:t>%</w:t>
            </w:r>
          </w:p>
        </w:tc>
        <w:tc>
          <w:tcPr>
            <w:tcW w:w="935" w:type="dxa"/>
            <w:gridSpan w:val="2"/>
            <w:tcBorders>
              <w:top w:val="single" w:sz="4" w:space="0" w:color="auto"/>
              <w:bottom w:val="single" w:sz="4" w:space="0" w:color="auto"/>
            </w:tcBorders>
            <w:tcMar>
              <w:top w:w="20" w:type="dxa"/>
              <w:left w:w="75" w:type="dxa"/>
              <w:bottom w:w="20" w:type="dxa"/>
              <w:right w:w="75" w:type="dxa"/>
            </w:tcMar>
          </w:tcPr>
          <w:p w14:paraId="38D96157" w14:textId="77777777" w:rsidR="001F40BE" w:rsidRPr="00594BFA" w:rsidRDefault="001F40BE" w:rsidP="004F26B4">
            <w:pPr>
              <w:spacing w:before="20" w:after="20" w:line="240" w:lineRule="auto"/>
              <w:jc w:val="center"/>
              <w:rPr>
                <w:lang w:val="en-US"/>
              </w:rPr>
            </w:pPr>
          </w:p>
        </w:tc>
        <w:tc>
          <w:tcPr>
            <w:tcW w:w="954" w:type="dxa"/>
            <w:tcBorders>
              <w:top w:val="single" w:sz="4" w:space="0" w:color="auto"/>
              <w:bottom w:val="single" w:sz="4" w:space="0" w:color="auto"/>
            </w:tcBorders>
            <w:tcMar>
              <w:top w:w="20" w:type="dxa"/>
              <w:left w:w="75" w:type="dxa"/>
              <w:bottom w:w="20" w:type="dxa"/>
              <w:right w:w="75" w:type="dxa"/>
            </w:tcMar>
          </w:tcPr>
          <w:p w14:paraId="067805B3" w14:textId="77777777" w:rsidR="001F40BE" w:rsidRPr="00594BFA" w:rsidRDefault="001F40BE" w:rsidP="004F26B4">
            <w:pPr>
              <w:spacing w:before="20" w:after="20" w:line="240" w:lineRule="auto"/>
              <w:jc w:val="center"/>
              <w:rPr>
                <w:lang w:val="en-US"/>
              </w:rPr>
            </w:pPr>
            <w:r w:rsidRPr="00594BFA">
              <w:rPr>
                <w:b/>
                <w:sz w:val="18"/>
                <w:lang w:val="en-US"/>
              </w:rPr>
              <w:t>16.6</w:t>
            </w:r>
            <w:r>
              <w:rPr>
                <w:b/>
                <w:sz w:val="18"/>
                <w:lang w:val="en-US"/>
              </w:rPr>
              <w:t>%</w:t>
            </w:r>
          </w:p>
        </w:tc>
        <w:tc>
          <w:tcPr>
            <w:tcW w:w="934" w:type="dxa"/>
            <w:gridSpan w:val="2"/>
            <w:tcBorders>
              <w:top w:val="single" w:sz="4" w:space="0" w:color="auto"/>
              <w:bottom w:val="single" w:sz="4" w:space="0" w:color="auto"/>
            </w:tcBorders>
            <w:tcMar>
              <w:top w:w="20" w:type="dxa"/>
              <w:left w:w="75" w:type="dxa"/>
              <w:bottom w:w="20" w:type="dxa"/>
              <w:right w:w="75" w:type="dxa"/>
            </w:tcMar>
          </w:tcPr>
          <w:p w14:paraId="457F5541" w14:textId="77777777" w:rsidR="001F40BE" w:rsidRPr="00594BFA" w:rsidRDefault="001F40BE" w:rsidP="004F26B4">
            <w:pPr>
              <w:spacing w:before="20" w:after="20" w:line="240" w:lineRule="auto"/>
              <w:jc w:val="center"/>
              <w:rPr>
                <w:lang w:val="en-US"/>
              </w:rPr>
            </w:pPr>
          </w:p>
        </w:tc>
        <w:tc>
          <w:tcPr>
            <w:tcW w:w="876" w:type="dxa"/>
            <w:tcBorders>
              <w:top w:val="single" w:sz="4" w:space="0" w:color="auto"/>
              <w:bottom w:val="single" w:sz="4" w:space="0" w:color="auto"/>
            </w:tcBorders>
            <w:tcMar>
              <w:top w:w="20" w:type="dxa"/>
              <w:left w:w="75" w:type="dxa"/>
              <w:bottom w:w="20" w:type="dxa"/>
              <w:right w:w="75" w:type="dxa"/>
            </w:tcMar>
          </w:tcPr>
          <w:p w14:paraId="40F6856A" w14:textId="77777777" w:rsidR="001F40BE" w:rsidRPr="00594BFA" w:rsidRDefault="001F40BE" w:rsidP="004F26B4">
            <w:pPr>
              <w:spacing w:before="20" w:after="20" w:line="240" w:lineRule="auto"/>
              <w:jc w:val="center"/>
              <w:rPr>
                <w:lang w:val="en-US"/>
              </w:rPr>
            </w:pPr>
            <w:r w:rsidRPr="00594BFA">
              <w:rPr>
                <w:b/>
                <w:sz w:val="18"/>
                <w:lang w:val="en-US"/>
              </w:rPr>
              <w:t>35.6</w:t>
            </w:r>
            <w:r>
              <w:rPr>
                <w:b/>
                <w:sz w:val="18"/>
                <w:lang w:val="en-US"/>
              </w:rPr>
              <w:t>%</w:t>
            </w:r>
          </w:p>
        </w:tc>
        <w:tc>
          <w:tcPr>
            <w:tcW w:w="1005" w:type="dxa"/>
            <w:gridSpan w:val="2"/>
            <w:tcBorders>
              <w:top w:val="single" w:sz="4" w:space="0" w:color="auto"/>
              <w:bottom w:val="single" w:sz="4" w:space="0" w:color="auto"/>
            </w:tcBorders>
            <w:tcMar>
              <w:top w:w="20" w:type="dxa"/>
              <w:left w:w="75" w:type="dxa"/>
              <w:bottom w:w="20" w:type="dxa"/>
              <w:right w:w="75" w:type="dxa"/>
            </w:tcMar>
          </w:tcPr>
          <w:p w14:paraId="4C691570" w14:textId="77777777" w:rsidR="001F40BE" w:rsidRPr="00594BFA" w:rsidRDefault="001F40BE" w:rsidP="004F26B4">
            <w:pPr>
              <w:spacing w:before="20" w:after="20" w:line="240" w:lineRule="auto"/>
              <w:jc w:val="center"/>
              <w:rPr>
                <w:lang w:val="en-US"/>
              </w:rPr>
            </w:pPr>
          </w:p>
        </w:tc>
      </w:tr>
      <w:tr w:rsidR="001F40BE" w:rsidRPr="00782B19" w14:paraId="7734DC4F" w14:textId="77777777" w:rsidTr="0041533D">
        <w:trPr>
          <w:gridAfter w:val="1"/>
          <w:wAfter w:w="210" w:type="dxa"/>
        </w:trPr>
        <w:tc>
          <w:tcPr>
            <w:tcW w:w="8745" w:type="dxa"/>
            <w:gridSpan w:val="12"/>
            <w:tcBorders>
              <w:top w:val="single" w:sz="4" w:space="0" w:color="auto"/>
            </w:tcBorders>
          </w:tcPr>
          <w:p w14:paraId="162519A2" w14:textId="1477D357" w:rsidR="001F40BE" w:rsidRDefault="001F40BE" w:rsidP="004F26B4">
            <w:pPr>
              <w:spacing w:before="20" w:after="20" w:line="240" w:lineRule="auto"/>
              <w:rPr>
                <w:sz w:val="16"/>
                <w:lang w:val="en-US"/>
              </w:rPr>
            </w:pPr>
            <w:r w:rsidRPr="00594BFA">
              <w:rPr>
                <w:sz w:val="16"/>
                <w:lang w:val="en-US"/>
              </w:rPr>
              <w:t xml:space="preserve">Note: Latent class logit models estimated on the pooled sample (N = 957) </w:t>
            </w:r>
            <w:r w:rsidR="0041533D">
              <w:rPr>
                <w:sz w:val="16"/>
                <w:lang w:val="en-US"/>
              </w:rPr>
              <w:t xml:space="preserve">with </w:t>
            </w:r>
            <w:r w:rsidRPr="00594BFA">
              <w:rPr>
                <w:sz w:val="16"/>
                <w:lang w:val="en-US"/>
              </w:rPr>
              <w:t>standard errors for coefficients in parentheses. MWTP (marginal willingness-to-pay, SEK/month) calculated as -(coefficient/price coefficient) x (10% of the sample median planned monthly housing cost); 95% CIs from the delta method</w:t>
            </w:r>
            <w:r w:rsidR="0041533D">
              <w:rPr>
                <w:sz w:val="16"/>
                <w:lang w:val="en-US"/>
              </w:rPr>
              <w:t>.</w:t>
            </w:r>
          </w:p>
          <w:p w14:paraId="1B4668F2" w14:textId="285506F0" w:rsidR="0041533D" w:rsidRPr="00594BFA" w:rsidRDefault="0041533D" w:rsidP="004F26B4">
            <w:pPr>
              <w:spacing w:before="20" w:after="20" w:line="240" w:lineRule="auto"/>
              <w:rPr>
                <w:lang w:val="en-US"/>
              </w:rPr>
            </w:pPr>
            <w:r w:rsidRPr="00594BFA">
              <w:rPr>
                <w:sz w:val="16"/>
                <w:lang w:val="en-US"/>
              </w:rPr>
              <w:t>***p &lt; 0.001; **p &lt; 0.01; *p &lt; 0.05.</w:t>
            </w:r>
          </w:p>
        </w:tc>
      </w:tr>
    </w:tbl>
    <w:p w14:paraId="753432C6" w14:textId="77777777" w:rsidR="001F40BE" w:rsidRDefault="001F40BE" w:rsidP="001274ED">
      <w:pPr>
        <w:spacing w:line="240" w:lineRule="auto"/>
        <w:rPr>
          <w:lang w:val="en-US"/>
        </w:rPr>
      </w:pPr>
    </w:p>
    <w:p w14:paraId="2A5EDAED" w14:textId="77777777" w:rsidR="001F40BE" w:rsidRPr="00594BFA" w:rsidRDefault="001F40BE" w:rsidP="001274ED">
      <w:pPr>
        <w:spacing w:line="240" w:lineRule="auto"/>
        <w:rPr>
          <w:lang w:val="en-US"/>
        </w:rPr>
      </w:pPr>
    </w:p>
    <w:p w14:paraId="4C9D12E6" w14:textId="77777777" w:rsidR="001F40BE" w:rsidRDefault="001F40BE">
      <w:r>
        <w:br w:type="page"/>
      </w:r>
    </w:p>
    <w:p w14:paraId="39F07730" w14:textId="10FD7248" w:rsidR="004C6C37" w:rsidRDefault="004C6C37">
      <w:pPr>
        <w:spacing w:line="240" w:lineRule="auto"/>
        <w:rPr>
          <w:lang w:val="en-US"/>
        </w:rPr>
      </w:pPr>
      <w:r>
        <w:rPr>
          <w:lang w:val="en-US"/>
        </w:rPr>
        <w:lastRenderedPageBreak/>
        <w:t xml:space="preserve">Figure 1. Example of choice set </w:t>
      </w:r>
    </w:p>
    <w:p w14:paraId="3879312D" w14:textId="77777777" w:rsidR="004C6C37" w:rsidRDefault="004C6C37">
      <w:pPr>
        <w:spacing w:line="240" w:lineRule="auto"/>
        <w:rPr>
          <w:lang w:val="en-US"/>
        </w:rPr>
      </w:pPr>
    </w:p>
    <w:p w14:paraId="6B4691F8" w14:textId="77777777" w:rsidR="001F6474" w:rsidRDefault="001F6474">
      <w:pPr>
        <w:spacing w:line="240" w:lineRule="auto"/>
        <w:rPr>
          <w:noProof/>
          <w:lang w:val="en-US"/>
        </w:rPr>
      </w:pPr>
    </w:p>
    <w:p w14:paraId="599C2293" w14:textId="6500D05E" w:rsidR="00EE56E1" w:rsidRDefault="004C6C37">
      <w:pPr>
        <w:spacing w:line="240" w:lineRule="auto"/>
        <w:rPr>
          <w:rFonts w:cs="Arial"/>
          <w:b/>
          <w:bCs/>
          <w:i/>
          <w:iCs/>
          <w:szCs w:val="28"/>
          <w:lang w:val="en-US"/>
        </w:rPr>
      </w:pPr>
      <w:r>
        <w:rPr>
          <w:noProof/>
          <w:lang w:val="en-US"/>
        </w:rPr>
        <w:drawing>
          <wp:inline distT="0" distB="0" distL="0" distR="0" wp14:anchorId="5F94A4FB" wp14:editId="54706426">
            <wp:extent cx="6050390" cy="2552700"/>
            <wp:effectExtent l="0" t="0" r="0" b="0"/>
            <wp:docPr id="1187683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22305" b="3698"/>
                    <a:stretch>
                      <a:fillRect/>
                    </a:stretch>
                  </pic:blipFill>
                  <pic:spPr bwMode="auto">
                    <a:xfrm>
                      <a:off x="0" y="0"/>
                      <a:ext cx="6062585" cy="2557845"/>
                    </a:xfrm>
                    <a:prstGeom prst="rect">
                      <a:avLst/>
                    </a:prstGeom>
                    <a:noFill/>
                    <a:ln>
                      <a:noFill/>
                    </a:ln>
                    <a:extLst>
                      <a:ext uri="{53640926-AAD7-44D8-BBD7-CCE9431645EC}">
                        <a14:shadowObscured xmlns:a14="http://schemas.microsoft.com/office/drawing/2010/main"/>
                      </a:ext>
                    </a:extLst>
                  </pic:spPr>
                </pic:pic>
              </a:graphicData>
            </a:graphic>
          </wp:inline>
        </w:drawing>
      </w:r>
      <w:r w:rsidR="00EE56E1">
        <w:rPr>
          <w:lang w:val="en-US"/>
        </w:rPr>
        <w:br w:type="page"/>
      </w:r>
    </w:p>
    <w:p w14:paraId="773F39C0" w14:textId="4BE98B91" w:rsidR="00EE56E1" w:rsidRDefault="00EE56E1" w:rsidP="00EE56E1">
      <w:pPr>
        <w:pStyle w:val="Heading2"/>
      </w:pPr>
      <w:r w:rsidRPr="00EE56E1">
        <w:rPr>
          <w:lang w:val="en-US"/>
        </w:rPr>
        <w:lastRenderedPageBreak/>
        <w:t>Supplementary</w:t>
      </w:r>
      <w:r>
        <w:rPr>
          <w:sz w:val="28"/>
        </w:rPr>
        <w:t xml:space="preserve"> </w:t>
      </w:r>
      <w:r w:rsidRPr="00EE56E1">
        <w:rPr>
          <w:lang w:val="en-US"/>
        </w:rPr>
        <w:t>Material</w:t>
      </w:r>
    </w:p>
    <w:p w14:paraId="00BC5B52" w14:textId="77777777" w:rsidR="00EE56E1" w:rsidRDefault="00EE56E1" w:rsidP="00EE56E1"/>
    <w:p w14:paraId="310D7B67" w14:textId="65AAA47D" w:rsidR="00EE56E1" w:rsidRDefault="00EE56E1" w:rsidP="00EE56E1">
      <w:pPr>
        <w:spacing w:line="240" w:lineRule="auto"/>
      </w:pPr>
      <w:r w:rsidRPr="00EE56E1">
        <w:rPr>
          <w:lang w:val="en-US"/>
        </w:rPr>
        <w:t>Figure S</w:t>
      </w:r>
      <w:r w:rsidR="00057FBF">
        <w:rPr>
          <w:lang w:val="en-US"/>
        </w:rPr>
        <w:t>1</w:t>
      </w:r>
      <w:r>
        <w:rPr>
          <w:lang w:val="en-US"/>
        </w:rPr>
        <w:t xml:space="preserve">. </w:t>
      </w:r>
      <w:r>
        <w:t>Location of DCE participants (N = 957)</w:t>
      </w:r>
    </w:p>
    <w:p w14:paraId="1653B5AE" w14:textId="77777777" w:rsidR="001F6474" w:rsidRDefault="001F6474" w:rsidP="00EE56E1">
      <w:pPr>
        <w:spacing w:line="240" w:lineRule="auto"/>
      </w:pPr>
    </w:p>
    <w:p w14:paraId="185D23BA" w14:textId="77777777" w:rsidR="001F6474" w:rsidRDefault="001F6474" w:rsidP="00EE56E1">
      <w:pPr>
        <w:spacing w:line="240" w:lineRule="auto"/>
      </w:pPr>
    </w:p>
    <w:p w14:paraId="6D43F136" w14:textId="5986C568" w:rsidR="00EE56E1" w:rsidRDefault="00EE56E1" w:rsidP="001F6474">
      <w:pPr>
        <w:jc w:val="center"/>
      </w:pPr>
      <w:r>
        <w:rPr>
          <w:noProof/>
        </w:rPr>
        <w:drawing>
          <wp:inline distT="0" distB="0" distL="0" distR="0" wp14:anchorId="4C67B343" wp14:editId="27A08EFD">
            <wp:extent cx="4514850" cy="6648450"/>
            <wp:effectExtent l="0" t="0" r="0" b="0"/>
            <wp:docPr id="17539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4850" cy="6648450"/>
                    </a:xfrm>
                    <a:prstGeom prst="rect">
                      <a:avLst/>
                    </a:prstGeom>
                    <a:noFill/>
                    <a:ln>
                      <a:noFill/>
                    </a:ln>
                  </pic:spPr>
                </pic:pic>
              </a:graphicData>
            </a:graphic>
          </wp:inline>
        </w:drawing>
      </w:r>
    </w:p>
    <w:p w14:paraId="628999CE" w14:textId="554A7C40" w:rsidR="00057FBF" w:rsidRDefault="00EE56E1">
      <w:pPr>
        <w:spacing w:line="240" w:lineRule="auto"/>
      </w:pPr>
      <w:r>
        <w:br w:type="page"/>
      </w:r>
      <w:r w:rsidR="00057FBF" w:rsidRPr="00EE56E1">
        <w:rPr>
          <w:lang w:val="en-US"/>
        </w:rPr>
        <w:lastRenderedPageBreak/>
        <w:t>Figure S</w:t>
      </w:r>
      <w:r w:rsidR="00057FBF">
        <w:rPr>
          <w:lang w:val="en-US"/>
        </w:rPr>
        <w:t xml:space="preserve">1. </w:t>
      </w:r>
      <w:r w:rsidR="00057FBF" w:rsidRPr="00057FBF">
        <w:rPr>
          <w:lang w:val="en-US"/>
        </w:rPr>
        <w:t>Marginal willingness to pay (SEK/month) by attribute for each of the four latent classes, with 95% confidence intervals</w:t>
      </w:r>
    </w:p>
    <w:p w14:paraId="2D1AF921" w14:textId="77777777" w:rsidR="00057FBF" w:rsidRDefault="00057FBF">
      <w:pPr>
        <w:spacing w:line="240" w:lineRule="auto"/>
      </w:pPr>
    </w:p>
    <w:p w14:paraId="2E83054D" w14:textId="77777777" w:rsidR="00057FBF" w:rsidRDefault="00057FBF">
      <w:pPr>
        <w:spacing w:line="240" w:lineRule="auto"/>
      </w:pPr>
    </w:p>
    <w:p w14:paraId="291190E4" w14:textId="32044C1F" w:rsidR="00057FBF" w:rsidRDefault="00057FBF" w:rsidP="001F6474">
      <w:pPr>
        <w:spacing w:line="240" w:lineRule="auto"/>
        <w:jc w:val="center"/>
      </w:pPr>
      <w:r>
        <w:rPr>
          <w:noProof/>
        </w:rPr>
        <w:drawing>
          <wp:inline distT="0" distB="0" distL="0" distR="0" wp14:anchorId="38F5878E" wp14:editId="3C6C8715">
            <wp:extent cx="5815453" cy="2219325"/>
            <wp:effectExtent l="0" t="0" r="0" b="0"/>
            <wp:docPr id="176712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25530" cy="2223171"/>
                    </a:xfrm>
                    <a:prstGeom prst="rect">
                      <a:avLst/>
                    </a:prstGeom>
                    <a:noFill/>
                    <a:ln>
                      <a:noFill/>
                    </a:ln>
                  </pic:spPr>
                </pic:pic>
              </a:graphicData>
            </a:graphic>
          </wp:inline>
        </w:drawing>
      </w:r>
    </w:p>
    <w:p w14:paraId="5D8A265F" w14:textId="736F39C1" w:rsidR="00057FBF" w:rsidRDefault="00057FBF">
      <w:pPr>
        <w:spacing w:line="240" w:lineRule="auto"/>
      </w:pPr>
      <w:r>
        <w:br w:type="page"/>
      </w:r>
    </w:p>
    <w:p w14:paraId="0D0798B4" w14:textId="77777777" w:rsidR="00EE56E1" w:rsidRDefault="00EE56E1" w:rsidP="00EE56E1"/>
    <w:p w14:paraId="53DE50F9" w14:textId="4390943E" w:rsidR="00EE56E1" w:rsidRDefault="00EE56E1" w:rsidP="00EE56E1">
      <w:pPr>
        <w:spacing w:line="240" w:lineRule="auto"/>
        <w:rPr>
          <w:lang w:val="en-US"/>
        </w:rPr>
      </w:pPr>
      <w:r w:rsidRPr="00EE56E1">
        <w:rPr>
          <w:lang w:val="en-US"/>
        </w:rPr>
        <w:t>Table S1. Interaction Regression</w:t>
      </w:r>
      <w:r w:rsidR="00C065FD">
        <w:rPr>
          <w:lang w:val="en-US"/>
        </w:rPr>
        <w:t>s</w:t>
      </w:r>
      <w:r w:rsidRPr="00EE56E1">
        <w:rPr>
          <w:lang w:val="en-US"/>
        </w:rPr>
        <w:t xml:space="preserve"> – Age (N = 790 for homeowners, N = 167 for renters)</w:t>
      </w:r>
    </w:p>
    <w:p w14:paraId="596CE9D5" w14:textId="77777777" w:rsidR="004C6C37" w:rsidRPr="00EE56E1" w:rsidRDefault="004C6C37" w:rsidP="00EE56E1">
      <w:pPr>
        <w:spacing w:line="240" w:lineRule="auto"/>
        <w:rPr>
          <w:lang w:val="en-US"/>
        </w:rPr>
      </w:pPr>
    </w:p>
    <w:tbl>
      <w:tblPr>
        <w:tblW w:w="8550" w:type="dxa"/>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3706"/>
        <w:gridCol w:w="1076"/>
        <w:gridCol w:w="1058"/>
        <w:gridCol w:w="970"/>
        <w:gridCol w:w="1058"/>
        <w:gridCol w:w="682"/>
      </w:tblGrid>
      <w:tr w:rsidR="00D17839" w:rsidRPr="00A830A9" w14:paraId="618254F3" w14:textId="77777777" w:rsidTr="004908F5">
        <w:trPr>
          <w:gridAfter w:val="1"/>
          <w:wAfter w:w="580" w:type="dxa"/>
          <w:tblHeader/>
        </w:trPr>
        <w:tc>
          <w:tcPr>
            <w:tcW w:w="0" w:type="auto"/>
            <w:tcBorders>
              <w:top w:val="nil"/>
              <w:bottom w:val="single" w:sz="4" w:space="0" w:color="auto"/>
            </w:tcBorders>
            <w:vAlign w:val="center"/>
            <w:hideMark/>
          </w:tcPr>
          <w:p w14:paraId="53213294" w14:textId="77777777" w:rsidR="00D17839" w:rsidRPr="00A830A9" w:rsidRDefault="00D17839" w:rsidP="004F26B4">
            <w:pPr>
              <w:spacing w:after="150" w:line="240" w:lineRule="auto"/>
              <w:rPr>
                <w:b/>
                <w:bCs/>
                <w:color w:val="000000"/>
                <w:sz w:val="18"/>
                <w:szCs w:val="18"/>
              </w:rPr>
            </w:pPr>
            <w:r w:rsidRPr="00A830A9">
              <w:rPr>
                <w:b/>
                <w:bCs/>
                <w:color w:val="000000"/>
                <w:sz w:val="18"/>
                <w:szCs w:val="18"/>
                <w:lang w:val="en-US"/>
              </w:rPr>
              <w:t>Attribute </w:t>
            </w:r>
          </w:p>
        </w:tc>
        <w:tc>
          <w:tcPr>
            <w:tcW w:w="0" w:type="auto"/>
            <w:gridSpan w:val="2"/>
            <w:tcBorders>
              <w:top w:val="nil"/>
              <w:bottom w:val="single" w:sz="4" w:space="0" w:color="auto"/>
            </w:tcBorders>
            <w:tcMar>
              <w:top w:w="15" w:type="dxa"/>
              <w:left w:w="75" w:type="dxa"/>
              <w:bottom w:w="15" w:type="dxa"/>
              <w:right w:w="75" w:type="dxa"/>
            </w:tcMar>
            <w:vAlign w:val="center"/>
            <w:hideMark/>
          </w:tcPr>
          <w:p w14:paraId="3B9E3833" w14:textId="77777777" w:rsidR="00D17839" w:rsidRPr="00A830A9" w:rsidRDefault="00D17839" w:rsidP="004F26B4">
            <w:pPr>
              <w:spacing w:after="150" w:line="240" w:lineRule="auto"/>
              <w:jc w:val="center"/>
              <w:rPr>
                <w:b/>
                <w:bCs/>
                <w:color w:val="000000"/>
                <w:sz w:val="18"/>
                <w:szCs w:val="18"/>
              </w:rPr>
            </w:pPr>
            <w:r w:rsidRPr="00A830A9">
              <w:rPr>
                <w:b/>
                <w:bCs/>
                <w:color w:val="000000"/>
                <w:sz w:val="18"/>
                <w:szCs w:val="18"/>
                <w:lang w:val="en-US"/>
              </w:rPr>
              <w:t>Owners</w:t>
            </w:r>
          </w:p>
        </w:tc>
        <w:tc>
          <w:tcPr>
            <w:tcW w:w="0" w:type="auto"/>
            <w:gridSpan w:val="2"/>
            <w:tcBorders>
              <w:top w:val="nil"/>
              <w:bottom w:val="single" w:sz="4" w:space="0" w:color="auto"/>
            </w:tcBorders>
            <w:tcMar>
              <w:top w:w="15" w:type="dxa"/>
              <w:left w:w="75" w:type="dxa"/>
              <w:bottom w:w="15" w:type="dxa"/>
              <w:right w:w="75" w:type="dxa"/>
            </w:tcMar>
            <w:vAlign w:val="center"/>
            <w:hideMark/>
          </w:tcPr>
          <w:p w14:paraId="3FDECD9A" w14:textId="77777777" w:rsidR="00D17839" w:rsidRPr="00A830A9" w:rsidRDefault="00D17839" w:rsidP="004F26B4">
            <w:pPr>
              <w:spacing w:after="150" w:line="240" w:lineRule="auto"/>
              <w:jc w:val="center"/>
              <w:rPr>
                <w:b/>
                <w:bCs/>
                <w:color w:val="000000"/>
                <w:sz w:val="18"/>
                <w:szCs w:val="18"/>
              </w:rPr>
            </w:pPr>
            <w:r w:rsidRPr="00A830A9">
              <w:rPr>
                <w:b/>
                <w:bCs/>
                <w:color w:val="000000"/>
                <w:sz w:val="18"/>
                <w:szCs w:val="18"/>
                <w:lang w:val="en-US"/>
              </w:rPr>
              <w:t>Renters</w:t>
            </w:r>
          </w:p>
        </w:tc>
      </w:tr>
      <w:tr w:rsidR="00D17839" w:rsidRPr="00A830A9" w14:paraId="4A34BD1D" w14:textId="77777777" w:rsidTr="004908F5">
        <w:trPr>
          <w:gridAfter w:val="1"/>
          <w:wAfter w:w="580" w:type="dxa"/>
          <w:tblHeader/>
        </w:trPr>
        <w:tc>
          <w:tcPr>
            <w:tcW w:w="0" w:type="auto"/>
            <w:tcBorders>
              <w:top w:val="single" w:sz="4" w:space="0" w:color="auto"/>
              <w:bottom w:val="single" w:sz="4" w:space="0" w:color="auto"/>
            </w:tcBorders>
            <w:tcMar>
              <w:top w:w="15" w:type="dxa"/>
              <w:left w:w="75" w:type="dxa"/>
              <w:bottom w:w="15" w:type="dxa"/>
              <w:right w:w="75" w:type="dxa"/>
            </w:tcMar>
            <w:vAlign w:val="center"/>
            <w:hideMark/>
          </w:tcPr>
          <w:p w14:paraId="6001DD78" w14:textId="77777777" w:rsidR="00D17839" w:rsidRPr="00A830A9" w:rsidRDefault="00D17839" w:rsidP="004908F5">
            <w:pPr>
              <w:spacing w:line="240" w:lineRule="auto"/>
              <w:jc w:val="center"/>
              <w:rPr>
                <w:b/>
                <w:bCs/>
                <w:color w:val="000000"/>
                <w:sz w:val="18"/>
                <w:szCs w:val="18"/>
              </w:rPr>
            </w:pPr>
            <w:r w:rsidRPr="00A830A9">
              <w:rPr>
                <w:b/>
                <w:bCs/>
                <w:color w:val="000000"/>
                <w:sz w:val="18"/>
                <w:szCs w:val="18"/>
                <w:lang w:val="en-US"/>
              </w:rPr>
              <w:t> </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429A33B6" w14:textId="77777777" w:rsidR="00D17839" w:rsidRPr="00A830A9" w:rsidRDefault="00D17839" w:rsidP="004908F5">
            <w:pPr>
              <w:spacing w:line="240" w:lineRule="auto"/>
              <w:jc w:val="center"/>
              <w:rPr>
                <w:b/>
                <w:bCs/>
                <w:color w:val="000000"/>
                <w:sz w:val="18"/>
                <w:szCs w:val="18"/>
              </w:rPr>
            </w:pPr>
            <w:r w:rsidRPr="00A830A9">
              <w:rPr>
                <w:b/>
                <w:bCs/>
                <w:color w:val="000000"/>
                <w:sz w:val="18"/>
                <w:szCs w:val="18"/>
                <w:lang w:val="en-US"/>
              </w:rPr>
              <w:t>Coef.</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6F521E2F" w14:textId="77777777" w:rsidR="004908F5" w:rsidRDefault="00D17839" w:rsidP="004908F5">
            <w:pPr>
              <w:spacing w:line="240" w:lineRule="auto"/>
              <w:jc w:val="center"/>
              <w:rPr>
                <w:b/>
                <w:bCs/>
                <w:color w:val="000000"/>
                <w:sz w:val="18"/>
                <w:szCs w:val="18"/>
                <w:lang w:val="en-US"/>
              </w:rPr>
            </w:pPr>
            <w:r w:rsidRPr="00A830A9">
              <w:rPr>
                <w:b/>
                <w:bCs/>
                <w:color w:val="000000"/>
                <w:sz w:val="18"/>
                <w:szCs w:val="18"/>
                <w:lang w:val="en-US"/>
              </w:rPr>
              <w:t xml:space="preserve">MWTP </w:t>
            </w:r>
          </w:p>
          <w:p w14:paraId="30BEB545" w14:textId="04669AED" w:rsidR="00D17839" w:rsidRPr="00A830A9" w:rsidRDefault="00D17839" w:rsidP="004908F5">
            <w:pPr>
              <w:spacing w:line="240" w:lineRule="auto"/>
              <w:jc w:val="center"/>
              <w:rPr>
                <w:b/>
                <w:bCs/>
                <w:color w:val="000000"/>
                <w:sz w:val="18"/>
                <w:szCs w:val="18"/>
              </w:rPr>
            </w:pPr>
            <w:r w:rsidRPr="00A830A9">
              <w:rPr>
                <w:b/>
                <w:bCs/>
                <w:color w:val="000000"/>
                <w:sz w:val="18"/>
                <w:szCs w:val="18"/>
                <w:lang w:val="en-US"/>
              </w:rPr>
              <w:t>(95% CI)</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1F3CDDFA" w14:textId="77777777" w:rsidR="00D17839" w:rsidRPr="00A830A9" w:rsidRDefault="00D17839" w:rsidP="004908F5">
            <w:pPr>
              <w:spacing w:line="240" w:lineRule="auto"/>
              <w:jc w:val="center"/>
              <w:rPr>
                <w:b/>
                <w:bCs/>
                <w:color w:val="000000"/>
                <w:sz w:val="18"/>
                <w:szCs w:val="18"/>
              </w:rPr>
            </w:pPr>
            <w:r w:rsidRPr="00A830A9">
              <w:rPr>
                <w:b/>
                <w:bCs/>
                <w:color w:val="000000"/>
                <w:sz w:val="18"/>
                <w:szCs w:val="18"/>
                <w:lang w:val="en-US"/>
              </w:rPr>
              <w:t>Coef.</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4FE6D90F" w14:textId="77777777" w:rsidR="004908F5" w:rsidRDefault="00D17839" w:rsidP="004908F5">
            <w:pPr>
              <w:spacing w:line="240" w:lineRule="auto"/>
              <w:jc w:val="center"/>
              <w:rPr>
                <w:b/>
                <w:bCs/>
                <w:color w:val="000000"/>
                <w:sz w:val="18"/>
                <w:szCs w:val="18"/>
                <w:lang w:val="en-US"/>
              </w:rPr>
            </w:pPr>
            <w:r w:rsidRPr="00A830A9">
              <w:rPr>
                <w:b/>
                <w:bCs/>
                <w:color w:val="000000"/>
                <w:sz w:val="18"/>
                <w:szCs w:val="18"/>
                <w:lang w:val="en-US"/>
              </w:rPr>
              <w:t xml:space="preserve">MWTP </w:t>
            </w:r>
          </w:p>
          <w:p w14:paraId="7D1C855A" w14:textId="3C5CD1BB" w:rsidR="00D17839" w:rsidRPr="00A830A9" w:rsidRDefault="00D17839" w:rsidP="004908F5">
            <w:pPr>
              <w:spacing w:line="240" w:lineRule="auto"/>
              <w:jc w:val="center"/>
              <w:rPr>
                <w:b/>
                <w:bCs/>
                <w:color w:val="000000"/>
                <w:sz w:val="18"/>
                <w:szCs w:val="18"/>
              </w:rPr>
            </w:pPr>
            <w:r w:rsidRPr="00A830A9">
              <w:rPr>
                <w:b/>
                <w:bCs/>
                <w:color w:val="000000"/>
                <w:sz w:val="18"/>
                <w:szCs w:val="18"/>
                <w:lang w:val="en-US"/>
              </w:rPr>
              <w:t>(95% CI)</w:t>
            </w:r>
          </w:p>
        </w:tc>
      </w:tr>
      <w:tr w:rsidR="00D17839" w:rsidRPr="00A830A9" w14:paraId="0FB6EC49" w14:textId="77777777" w:rsidTr="004908F5">
        <w:trPr>
          <w:gridAfter w:val="1"/>
          <w:wAfter w:w="580" w:type="dxa"/>
        </w:trPr>
        <w:tc>
          <w:tcPr>
            <w:tcW w:w="0" w:type="auto"/>
            <w:tcBorders>
              <w:top w:val="single" w:sz="4" w:space="0" w:color="auto"/>
            </w:tcBorders>
            <w:tcMar>
              <w:top w:w="15" w:type="dxa"/>
              <w:left w:w="75" w:type="dxa"/>
              <w:bottom w:w="15" w:type="dxa"/>
              <w:right w:w="75" w:type="dxa"/>
            </w:tcMar>
            <w:vAlign w:val="center"/>
            <w:hideMark/>
          </w:tcPr>
          <w:p w14:paraId="6447DF45" w14:textId="77777777" w:rsidR="00D17839" w:rsidRPr="00A830A9" w:rsidRDefault="00D17839" w:rsidP="004F26B4">
            <w:pPr>
              <w:spacing w:line="240" w:lineRule="auto"/>
              <w:rPr>
                <w:color w:val="000000"/>
                <w:sz w:val="18"/>
                <w:szCs w:val="18"/>
              </w:rPr>
            </w:pPr>
            <w:r w:rsidRPr="00A830A9">
              <w:rPr>
                <w:color w:val="000000"/>
                <w:sz w:val="18"/>
                <w:szCs w:val="18"/>
                <w:lang w:val="en-US"/>
              </w:rPr>
              <w:t>Green space: 5 km (vs 15 km)</w:t>
            </w:r>
          </w:p>
        </w:tc>
        <w:tc>
          <w:tcPr>
            <w:tcW w:w="0" w:type="auto"/>
            <w:tcBorders>
              <w:top w:val="single" w:sz="4" w:space="0" w:color="auto"/>
            </w:tcBorders>
            <w:tcMar>
              <w:top w:w="15" w:type="dxa"/>
              <w:left w:w="75" w:type="dxa"/>
              <w:bottom w:w="15" w:type="dxa"/>
              <w:right w:w="75" w:type="dxa"/>
            </w:tcMar>
            <w:hideMark/>
          </w:tcPr>
          <w:p w14:paraId="344D3CD3"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1.08</w:t>
            </w:r>
            <w:r w:rsidRPr="00A830A9">
              <w:rPr>
                <w:color w:val="000000"/>
                <w:sz w:val="18"/>
                <w:szCs w:val="18"/>
                <w:vertAlign w:val="superscript"/>
                <w:lang w:val="en-US"/>
              </w:rPr>
              <w:t>***</w:t>
            </w:r>
          </w:p>
          <w:p w14:paraId="12232D91"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(0.15)</w:t>
            </w:r>
          </w:p>
        </w:tc>
        <w:tc>
          <w:tcPr>
            <w:tcW w:w="0" w:type="auto"/>
            <w:tcBorders>
              <w:top w:val="single" w:sz="4" w:space="0" w:color="auto"/>
            </w:tcBorders>
            <w:tcMar>
              <w:top w:w="15" w:type="dxa"/>
              <w:left w:w="75" w:type="dxa"/>
              <w:bottom w:w="15" w:type="dxa"/>
              <w:right w:w="75" w:type="dxa"/>
            </w:tcMar>
            <w:hideMark/>
          </w:tcPr>
          <w:p w14:paraId="6A97CF04" w14:textId="77777777" w:rsidR="00D17839" w:rsidRPr="00A830A9" w:rsidRDefault="00D17839" w:rsidP="004F26B4">
            <w:pPr>
              <w:spacing w:line="240" w:lineRule="auto"/>
              <w:jc w:val="center"/>
              <w:rPr>
                <w:color w:val="000000"/>
                <w:sz w:val="18"/>
                <w:szCs w:val="18"/>
              </w:rPr>
            </w:pPr>
            <w:r>
              <w:rPr>
                <w:color w:val="000000"/>
                <w:sz w:val="18"/>
                <w:szCs w:val="18"/>
                <w:lang w:val="en-US"/>
              </w:rPr>
              <w:t>183</w:t>
            </w:r>
            <w:r>
              <w:rPr>
                <w:color w:val="000000"/>
                <w:sz w:val="18"/>
                <w:szCs w:val="18"/>
                <w:lang w:val="en-US"/>
              </w:rPr>
              <w:br/>
              <w:t>(127, 239)</w:t>
            </w:r>
          </w:p>
        </w:tc>
        <w:tc>
          <w:tcPr>
            <w:tcW w:w="0" w:type="auto"/>
            <w:tcBorders>
              <w:top w:val="single" w:sz="4" w:space="0" w:color="auto"/>
            </w:tcBorders>
            <w:tcMar>
              <w:top w:w="15" w:type="dxa"/>
              <w:left w:w="75" w:type="dxa"/>
              <w:bottom w:w="15" w:type="dxa"/>
              <w:right w:w="75" w:type="dxa"/>
            </w:tcMar>
            <w:hideMark/>
          </w:tcPr>
          <w:p w14:paraId="5CEDC742"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2.22</w:t>
            </w:r>
            <w:r w:rsidRPr="00A830A9">
              <w:rPr>
                <w:color w:val="000000"/>
                <w:sz w:val="18"/>
                <w:szCs w:val="18"/>
                <w:vertAlign w:val="superscript"/>
                <w:lang w:val="en-US"/>
              </w:rPr>
              <w:t>***</w:t>
            </w:r>
          </w:p>
          <w:p w14:paraId="29022404"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(0.67)</w:t>
            </w:r>
          </w:p>
        </w:tc>
        <w:tc>
          <w:tcPr>
            <w:tcW w:w="0" w:type="auto"/>
            <w:tcBorders>
              <w:top w:val="single" w:sz="4" w:space="0" w:color="auto"/>
            </w:tcBorders>
            <w:tcMar>
              <w:top w:w="15" w:type="dxa"/>
              <w:left w:w="75" w:type="dxa"/>
              <w:bottom w:w="15" w:type="dxa"/>
              <w:right w:w="75" w:type="dxa"/>
            </w:tcMar>
            <w:hideMark/>
          </w:tcPr>
          <w:p w14:paraId="522C7CA7" w14:textId="77777777" w:rsidR="00D17839" w:rsidRPr="00A830A9" w:rsidRDefault="00D17839" w:rsidP="004F26B4">
            <w:pPr>
              <w:spacing w:line="240" w:lineRule="auto"/>
              <w:jc w:val="center"/>
              <w:rPr>
                <w:color w:val="000000"/>
                <w:sz w:val="18"/>
                <w:szCs w:val="18"/>
              </w:rPr>
            </w:pPr>
            <w:r>
              <w:rPr>
                <w:color w:val="000000"/>
                <w:sz w:val="18"/>
                <w:szCs w:val="18"/>
                <w:lang w:val="en-US"/>
              </w:rPr>
              <w:t>174</w:t>
            </w:r>
            <w:r>
              <w:rPr>
                <w:color w:val="000000"/>
                <w:sz w:val="18"/>
                <w:szCs w:val="18"/>
                <w:lang w:val="en-US"/>
              </w:rPr>
              <w:br/>
              <w:t>(76, 272)</w:t>
            </w:r>
          </w:p>
        </w:tc>
      </w:tr>
      <w:tr w:rsidR="00D17839" w:rsidRPr="00A830A9" w14:paraId="49B8B1C0" w14:textId="77777777" w:rsidTr="004F26B4">
        <w:trPr>
          <w:gridAfter w:val="1"/>
          <w:wAfter w:w="580" w:type="dxa"/>
        </w:trPr>
        <w:tc>
          <w:tcPr>
            <w:tcW w:w="0" w:type="auto"/>
            <w:tcMar>
              <w:top w:w="15" w:type="dxa"/>
              <w:left w:w="75" w:type="dxa"/>
              <w:bottom w:w="15" w:type="dxa"/>
              <w:right w:w="75" w:type="dxa"/>
            </w:tcMar>
            <w:vAlign w:val="center"/>
            <w:hideMark/>
          </w:tcPr>
          <w:p w14:paraId="77936949" w14:textId="77777777" w:rsidR="00D17839" w:rsidRPr="00A830A9" w:rsidRDefault="00D17839" w:rsidP="004F26B4">
            <w:pPr>
              <w:spacing w:line="240" w:lineRule="auto"/>
              <w:rPr>
                <w:color w:val="000000"/>
                <w:sz w:val="18"/>
                <w:szCs w:val="18"/>
              </w:rPr>
            </w:pPr>
            <w:r w:rsidRPr="00A830A9">
              <w:rPr>
                <w:color w:val="000000"/>
                <w:sz w:val="18"/>
                <w:szCs w:val="18"/>
                <w:lang w:val="en-US"/>
              </w:rPr>
              <w:t>Green space: 500 m (vs 15 km)</w:t>
            </w:r>
          </w:p>
        </w:tc>
        <w:tc>
          <w:tcPr>
            <w:tcW w:w="0" w:type="auto"/>
            <w:tcMar>
              <w:top w:w="15" w:type="dxa"/>
              <w:left w:w="75" w:type="dxa"/>
              <w:bottom w:w="15" w:type="dxa"/>
              <w:right w:w="75" w:type="dxa"/>
            </w:tcMar>
            <w:hideMark/>
          </w:tcPr>
          <w:p w14:paraId="6D3AFB45"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2.26</w:t>
            </w:r>
            <w:r w:rsidRPr="00A830A9">
              <w:rPr>
                <w:color w:val="000000"/>
                <w:sz w:val="18"/>
                <w:szCs w:val="18"/>
                <w:vertAlign w:val="superscript"/>
                <w:lang w:val="en-US"/>
              </w:rPr>
              <w:t>***</w:t>
            </w:r>
          </w:p>
          <w:p w14:paraId="0AC679AF"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(0.20)</w:t>
            </w:r>
          </w:p>
        </w:tc>
        <w:tc>
          <w:tcPr>
            <w:tcW w:w="0" w:type="auto"/>
            <w:tcMar>
              <w:top w:w="15" w:type="dxa"/>
              <w:left w:w="75" w:type="dxa"/>
              <w:bottom w:w="15" w:type="dxa"/>
              <w:right w:w="75" w:type="dxa"/>
            </w:tcMar>
            <w:hideMark/>
          </w:tcPr>
          <w:p w14:paraId="7B36EC89" w14:textId="77777777" w:rsidR="00D17839" w:rsidRPr="00A830A9" w:rsidRDefault="00D17839" w:rsidP="004F26B4">
            <w:pPr>
              <w:spacing w:line="240" w:lineRule="auto"/>
              <w:jc w:val="center"/>
              <w:rPr>
                <w:color w:val="000000"/>
                <w:sz w:val="18"/>
                <w:szCs w:val="18"/>
              </w:rPr>
            </w:pPr>
            <w:r>
              <w:rPr>
                <w:color w:val="000000"/>
                <w:sz w:val="18"/>
                <w:szCs w:val="18"/>
                <w:lang w:val="en-US"/>
              </w:rPr>
              <w:t>385</w:t>
            </w:r>
            <w:r>
              <w:rPr>
                <w:color w:val="000000"/>
                <w:sz w:val="18"/>
                <w:szCs w:val="18"/>
                <w:lang w:val="en-US"/>
              </w:rPr>
              <w:br/>
              <w:t>(305, 465)</w:t>
            </w:r>
          </w:p>
        </w:tc>
        <w:tc>
          <w:tcPr>
            <w:tcW w:w="0" w:type="auto"/>
            <w:tcMar>
              <w:top w:w="15" w:type="dxa"/>
              <w:left w:w="75" w:type="dxa"/>
              <w:bottom w:w="15" w:type="dxa"/>
              <w:right w:w="75" w:type="dxa"/>
            </w:tcMar>
            <w:hideMark/>
          </w:tcPr>
          <w:p w14:paraId="051D4C4B"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3.99</w:t>
            </w:r>
            <w:r w:rsidRPr="00A830A9">
              <w:rPr>
                <w:color w:val="000000"/>
                <w:sz w:val="18"/>
                <w:szCs w:val="18"/>
                <w:vertAlign w:val="superscript"/>
                <w:lang w:val="en-US"/>
              </w:rPr>
              <w:t>***</w:t>
            </w:r>
          </w:p>
          <w:p w14:paraId="50048AEC"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(0.86)</w:t>
            </w:r>
          </w:p>
        </w:tc>
        <w:tc>
          <w:tcPr>
            <w:tcW w:w="0" w:type="auto"/>
            <w:tcMar>
              <w:top w:w="15" w:type="dxa"/>
              <w:left w:w="75" w:type="dxa"/>
              <w:bottom w:w="15" w:type="dxa"/>
              <w:right w:w="75" w:type="dxa"/>
            </w:tcMar>
            <w:hideMark/>
          </w:tcPr>
          <w:p w14:paraId="595269FB" w14:textId="77777777" w:rsidR="00D17839" w:rsidRPr="00A830A9" w:rsidRDefault="00D17839" w:rsidP="004F26B4">
            <w:pPr>
              <w:spacing w:line="240" w:lineRule="auto"/>
              <w:jc w:val="center"/>
              <w:rPr>
                <w:color w:val="000000"/>
                <w:sz w:val="18"/>
                <w:szCs w:val="18"/>
              </w:rPr>
            </w:pPr>
            <w:r>
              <w:rPr>
                <w:color w:val="000000"/>
                <w:sz w:val="18"/>
                <w:szCs w:val="18"/>
                <w:lang w:val="en-US"/>
              </w:rPr>
              <w:t>313</w:t>
            </w:r>
            <w:r>
              <w:rPr>
                <w:color w:val="000000"/>
                <w:sz w:val="18"/>
                <w:szCs w:val="18"/>
                <w:lang w:val="en-US"/>
              </w:rPr>
              <w:br/>
              <w:t>(200, 426)</w:t>
            </w:r>
          </w:p>
        </w:tc>
      </w:tr>
      <w:tr w:rsidR="00D17839" w:rsidRPr="00A830A9" w14:paraId="2D5DF44F" w14:textId="77777777" w:rsidTr="004F26B4">
        <w:trPr>
          <w:gridAfter w:val="1"/>
          <w:wAfter w:w="580" w:type="dxa"/>
        </w:trPr>
        <w:tc>
          <w:tcPr>
            <w:tcW w:w="0" w:type="auto"/>
            <w:tcMar>
              <w:top w:w="15" w:type="dxa"/>
              <w:left w:w="75" w:type="dxa"/>
              <w:bottom w:w="15" w:type="dxa"/>
              <w:right w:w="75" w:type="dxa"/>
            </w:tcMar>
            <w:vAlign w:val="center"/>
            <w:hideMark/>
          </w:tcPr>
          <w:p w14:paraId="4D87FE59" w14:textId="77777777" w:rsidR="00D17839" w:rsidRPr="00A830A9" w:rsidRDefault="00D17839" w:rsidP="004F26B4">
            <w:pPr>
              <w:spacing w:line="240" w:lineRule="auto"/>
              <w:rPr>
                <w:color w:val="000000"/>
                <w:sz w:val="18"/>
                <w:szCs w:val="18"/>
              </w:rPr>
            </w:pPr>
            <w:r w:rsidRPr="00A830A9">
              <w:rPr>
                <w:color w:val="000000"/>
                <w:sz w:val="18"/>
                <w:szCs w:val="18"/>
                <w:lang w:val="en-US"/>
              </w:rPr>
              <w:t>Shops: 5 km (vs 15 km)</w:t>
            </w:r>
          </w:p>
        </w:tc>
        <w:tc>
          <w:tcPr>
            <w:tcW w:w="0" w:type="auto"/>
            <w:tcMar>
              <w:top w:w="15" w:type="dxa"/>
              <w:left w:w="75" w:type="dxa"/>
              <w:bottom w:w="15" w:type="dxa"/>
              <w:right w:w="75" w:type="dxa"/>
            </w:tcMar>
            <w:hideMark/>
          </w:tcPr>
          <w:p w14:paraId="75356FE0"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0.95</w:t>
            </w:r>
            <w:r w:rsidRPr="00A830A9">
              <w:rPr>
                <w:color w:val="000000"/>
                <w:sz w:val="18"/>
                <w:szCs w:val="18"/>
                <w:vertAlign w:val="superscript"/>
                <w:lang w:val="en-US"/>
              </w:rPr>
              <w:t>***</w:t>
            </w:r>
          </w:p>
          <w:p w14:paraId="1E11D286"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(0.17)</w:t>
            </w:r>
          </w:p>
        </w:tc>
        <w:tc>
          <w:tcPr>
            <w:tcW w:w="0" w:type="auto"/>
            <w:tcMar>
              <w:top w:w="15" w:type="dxa"/>
              <w:left w:w="75" w:type="dxa"/>
              <w:bottom w:w="15" w:type="dxa"/>
              <w:right w:w="75" w:type="dxa"/>
            </w:tcMar>
            <w:hideMark/>
          </w:tcPr>
          <w:p w14:paraId="2CC612C2" w14:textId="77777777" w:rsidR="00D17839" w:rsidRPr="00A830A9" w:rsidRDefault="00D17839" w:rsidP="004F26B4">
            <w:pPr>
              <w:spacing w:line="240" w:lineRule="auto"/>
              <w:jc w:val="center"/>
              <w:rPr>
                <w:color w:val="000000"/>
                <w:sz w:val="18"/>
                <w:szCs w:val="18"/>
              </w:rPr>
            </w:pPr>
            <w:r>
              <w:rPr>
                <w:color w:val="000000"/>
                <w:sz w:val="18"/>
                <w:szCs w:val="18"/>
                <w:lang w:val="en-US"/>
              </w:rPr>
              <w:t>162</w:t>
            </w:r>
            <w:r>
              <w:rPr>
                <w:color w:val="000000"/>
                <w:sz w:val="18"/>
                <w:szCs w:val="18"/>
                <w:lang w:val="en-US"/>
              </w:rPr>
              <w:br/>
              <w:t>(93, 231)</w:t>
            </w:r>
          </w:p>
        </w:tc>
        <w:tc>
          <w:tcPr>
            <w:tcW w:w="0" w:type="auto"/>
            <w:tcMar>
              <w:top w:w="15" w:type="dxa"/>
              <w:left w:w="75" w:type="dxa"/>
              <w:bottom w:w="15" w:type="dxa"/>
              <w:right w:w="75" w:type="dxa"/>
            </w:tcMar>
            <w:hideMark/>
          </w:tcPr>
          <w:p w14:paraId="45CA592B"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1.96</w:t>
            </w:r>
            <w:r w:rsidRPr="00A830A9">
              <w:rPr>
                <w:color w:val="000000"/>
                <w:sz w:val="18"/>
                <w:szCs w:val="18"/>
                <w:vertAlign w:val="superscript"/>
                <w:lang w:val="en-US"/>
              </w:rPr>
              <w:t>**</w:t>
            </w:r>
          </w:p>
          <w:p w14:paraId="7ECBA567"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(0.67)</w:t>
            </w:r>
          </w:p>
        </w:tc>
        <w:tc>
          <w:tcPr>
            <w:tcW w:w="0" w:type="auto"/>
            <w:tcMar>
              <w:top w:w="15" w:type="dxa"/>
              <w:left w:w="75" w:type="dxa"/>
              <w:bottom w:w="15" w:type="dxa"/>
              <w:right w:w="75" w:type="dxa"/>
            </w:tcMar>
            <w:hideMark/>
          </w:tcPr>
          <w:p w14:paraId="65955800" w14:textId="77777777" w:rsidR="00D17839" w:rsidRPr="00A830A9" w:rsidRDefault="00D17839" w:rsidP="004F26B4">
            <w:pPr>
              <w:spacing w:line="240" w:lineRule="auto"/>
              <w:jc w:val="center"/>
              <w:rPr>
                <w:color w:val="000000"/>
                <w:sz w:val="18"/>
                <w:szCs w:val="18"/>
              </w:rPr>
            </w:pPr>
            <w:r>
              <w:rPr>
                <w:color w:val="000000"/>
                <w:sz w:val="18"/>
                <w:szCs w:val="18"/>
                <w:lang w:val="en-US"/>
              </w:rPr>
              <w:t>154</w:t>
            </w:r>
            <w:r>
              <w:rPr>
                <w:color w:val="000000"/>
                <w:sz w:val="18"/>
                <w:szCs w:val="18"/>
                <w:lang w:val="en-US"/>
              </w:rPr>
              <w:br/>
              <w:t>(45, 263)</w:t>
            </w:r>
          </w:p>
        </w:tc>
      </w:tr>
      <w:tr w:rsidR="00D17839" w:rsidRPr="00A830A9" w14:paraId="66115FD7" w14:textId="77777777" w:rsidTr="004F26B4">
        <w:trPr>
          <w:gridAfter w:val="1"/>
          <w:wAfter w:w="580" w:type="dxa"/>
        </w:trPr>
        <w:tc>
          <w:tcPr>
            <w:tcW w:w="0" w:type="auto"/>
            <w:tcMar>
              <w:top w:w="15" w:type="dxa"/>
              <w:left w:w="75" w:type="dxa"/>
              <w:bottom w:w="15" w:type="dxa"/>
              <w:right w:w="75" w:type="dxa"/>
            </w:tcMar>
            <w:vAlign w:val="center"/>
            <w:hideMark/>
          </w:tcPr>
          <w:p w14:paraId="08723B4B" w14:textId="77777777" w:rsidR="00D17839" w:rsidRPr="00A830A9" w:rsidRDefault="00D17839" w:rsidP="004F26B4">
            <w:pPr>
              <w:spacing w:line="240" w:lineRule="auto"/>
              <w:rPr>
                <w:color w:val="000000"/>
                <w:sz w:val="18"/>
                <w:szCs w:val="18"/>
              </w:rPr>
            </w:pPr>
            <w:r w:rsidRPr="00A830A9">
              <w:rPr>
                <w:color w:val="000000"/>
                <w:sz w:val="18"/>
                <w:szCs w:val="18"/>
                <w:lang w:val="en-US"/>
              </w:rPr>
              <w:t>Shops: 500 m (vs 15 km)</w:t>
            </w:r>
          </w:p>
        </w:tc>
        <w:tc>
          <w:tcPr>
            <w:tcW w:w="0" w:type="auto"/>
            <w:tcMar>
              <w:top w:w="15" w:type="dxa"/>
              <w:left w:w="75" w:type="dxa"/>
              <w:bottom w:w="15" w:type="dxa"/>
              <w:right w:w="75" w:type="dxa"/>
            </w:tcMar>
            <w:hideMark/>
          </w:tcPr>
          <w:p w14:paraId="21594F64"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3.13</w:t>
            </w:r>
            <w:r w:rsidRPr="00A830A9">
              <w:rPr>
                <w:color w:val="000000"/>
                <w:sz w:val="18"/>
                <w:szCs w:val="18"/>
                <w:vertAlign w:val="superscript"/>
                <w:lang w:val="en-US"/>
              </w:rPr>
              <w:t>***</w:t>
            </w:r>
          </w:p>
          <w:p w14:paraId="7A476A12"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(0.22)</w:t>
            </w:r>
          </w:p>
        </w:tc>
        <w:tc>
          <w:tcPr>
            <w:tcW w:w="0" w:type="auto"/>
            <w:tcMar>
              <w:top w:w="15" w:type="dxa"/>
              <w:left w:w="75" w:type="dxa"/>
              <w:bottom w:w="15" w:type="dxa"/>
              <w:right w:w="75" w:type="dxa"/>
            </w:tcMar>
            <w:hideMark/>
          </w:tcPr>
          <w:p w14:paraId="20BD1DF7" w14:textId="77777777" w:rsidR="00D17839" w:rsidRPr="00A830A9" w:rsidRDefault="00D17839" w:rsidP="004F26B4">
            <w:pPr>
              <w:spacing w:line="240" w:lineRule="auto"/>
              <w:jc w:val="center"/>
              <w:rPr>
                <w:color w:val="000000"/>
                <w:sz w:val="18"/>
                <w:szCs w:val="18"/>
              </w:rPr>
            </w:pPr>
            <w:r>
              <w:rPr>
                <w:color w:val="000000"/>
                <w:sz w:val="18"/>
                <w:szCs w:val="18"/>
                <w:lang w:val="en-US"/>
              </w:rPr>
              <w:t>533</w:t>
            </w:r>
            <w:r>
              <w:rPr>
                <w:color w:val="000000"/>
                <w:sz w:val="18"/>
                <w:szCs w:val="18"/>
                <w:lang w:val="en-US"/>
              </w:rPr>
              <w:br/>
              <w:t>(438, 628)</w:t>
            </w:r>
          </w:p>
        </w:tc>
        <w:tc>
          <w:tcPr>
            <w:tcW w:w="0" w:type="auto"/>
            <w:tcMar>
              <w:top w:w="15" w:type="dxa"/>
              <w:left w:w="75" w:type="dxa"/>
              <w:bottom w:w="15" w:type="dxa"/>
              <w:right w:w="75" w:type="dxa"/>
            </w:tcMar>
            <w:hideMark/>
          </w:tcPr>
          <w:p w14:paraId="12335617"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5.45</w:t>
            </w:r>
            <w:r w:rsidRPr="00A830A9">
              <w:rPr>
                <w:color w:val="000000"/>
                <w:sz w:val="18"/>
                <w:szCs w:val="18"/>
                <w:vertAlign w:val="superscript"/>
                <w:lang w:val="en-US"/>
              </w:rPr>
              <w:t>***</w:t>
            </w:r>
          </w:p>
          <w:p w14:paraId="567A5D29"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(0.98)</w:t>
            </w:r>
          </w:p>
        </w:tc>
        <w:tc>
          <w:tcPr>
            <w:tcW w:w="0" w:type="auto"/>
            <w:tcMar>
              <w:top w:w="15" w:type="dxa"/>
              <w:left w:w="75" w:type="dxa"/>
              <w:bottom w:w="15" w:type="dxa"/>
              <w:right w:w="75" w:type="dxa"/>
            </w:tcMar>
            <w:hideMark/>
          </w:tcPr>
          <w:p w14:paraId="2F54DF90" w14:textId="77777777" w:rsidR="00D17839" w:rsidRPr="00A830A9" w:rsidRDefault="00D17839" w:rsidP="004F26B4">
            <w:pPr>
              <w:spacing w:line="240" w:lineRule="auto"/>
              <w:jc w:val="center"/>
              <w:rPr>
                <w:color w:val="000000"/>
                <w:sz w:val="18"/>
                <w:szCs w:val="18"/>
              </w:rPr>
            </w:pPr>
            <w:r>
              <w:rPr>
                <w:color w:val="000000"/>
                <w:sz w:val="18"/>
                <w:szCs w:val="18"/>
                <w:lang w:val="en-US"/>
              </w:rPr>
              <w:t>428</w:t>
            </w:r>
            <w:r>
              <w:rPr>
                <w:color w:val="000000"/>
                <w:sz w:val="18"/>
                <w:szCs w:val="18"/>
                <w:lang w:val="en-US"/>
              </w:rPr>
              <w:br/>
              <w:t>(311, 545)</w:t>
            </w:r>
          </w:p>
        </w:tc>
      </w:tr>
      <w:tr w:rsidR="00D17839" w:rsidRPr="00A830A9" w14:paraId="6A377AA7" w14:textId="77777777" w:rsidTr="004F26B4">
        <w:trPr>
          <w:gridAfter w:val="1"/>
          <w:wAfter w:w="580" w:type="dxa"/>
        </w:trPr>
        <w:tc>
          <w:tcPr>
            <w:tcW w:w="0" w:type="auto"/>
            <w:tcMar>
              <w:top w:w="15" w:type="dxa"/>
              <w:left w:w="75" w:type="dxa"/>
              <w:bottom w:w="15" w:type="dxa"/>
              <w:right w:w="75" w:type="dxa"/>
            </w:tcMar>
            <w:vAlign w:val="center"/>
            <w:hideMark/>
          </w:tcPr>
          <w:p w14:paraId="4396B4B7" w14:textId="77777777" w:rsidR="00D17839" w:rsidRPr="00A830A9" w:rsidRDefault="00D17839" w:rsidP="004F26B4">
            <w:pPr>
              <w:spacing w:line="240" w:lineRule="auto"/>
              <w:rPr>
                <w:color w:val="000000"/>
                <w:sz w:val="18"/>
                <w:szCs w:val="18"/>
              </w:rPr>
            </w:pPr>
            <w:r w:rsidRPr="00A830A9">
              <w:rPr>
                <w:color w:val="000000"/>
                <w:sz w:val="18"/>
                <w:szCs w:val="18"/>
                <w:lang w:val="en-US"/>
              </w:rPr>
              <w:t xml:space="preserve">Transit </w:t>
            </w:r>
            <w:proofErr w:type="gramStart"/>
            <w:r w:rsidRPr="00A830A9">
              <w:rPr>
                <w:color w:val="000000"/>
                <w:sz w:val="18"/>
                <w:szCs w:val="18"/>
                <w:lang w:val="en-US"/>
              </w:rPr>
              <w:t>stop</w:t>
            </w:r>
            <w:proofErr w:type="gramEnd"/>
            <w:r w:rsidRPr="00A830A9">
              <w:rPr>
                <w:color w:val="000000"/>
                <w:sz w:val="18"/>
                <w:szCs w:val="18"/>
                <w:lang w:val="en-US"/>
              </w:rPr>
              <w:t>: 600 m (vs 900 m)</w:t>
            </w:r>
          </w:p>
        </w:tc>
        <w:tc>
          <w:tcPr>
            <w:tcW w:w="0" w:type="auto"/>
            <w:tcMar>
              <w:top w:w="15" w:type="dxa"/>
              <w:left w:w="75" w:type="dxa"/>
              <w:bottom w:w="15" w:type="dxa"/>
              <w:right w:w="75" w:type="dxa"/>
            </w:tcMar>
            <w:hideMark/>
          </w:tcPr>
          <w:p w14:paraId="079FA2C1"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0.09</w:t>
            </w:r>
          </w:p>
          <w:p w14:paraId="12338A87"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(0.14)</w:t>
            </w:r>
          </w:p>
        </w:tc>
        <w:tc>
          <w:tcPr>
            <w:tcW w:w="0" w:type="auto"/>
            <w:tcMar>
              <w:top w:w="15" w:type="dxa"/>
              <w:left w:w="75" w:type="dxa"/>
              <w:bottom w:w="15" w:type="dxa"/>
              <w:right w:w="75" w:type="dxa"/>
            </w:tcMar>
            <w:hideMark/>
          </w:tcPr>
          <w:p w14:paraId="5E560A4C" w14:textId="77777777" w:rsidR="00D17839" w:rsidRPr="00A830A9" w:rsidRDefault="00D17839" w:rsidP="004F26B4">
            <w:pPr>
              <w:spacing w:line="240" w:lineRule="auto"/>
              <w:jc w:val="center"/>
              <w:rPr>
                <w:color w:val="000000"/>
                <w:sz w:val="18"/>
                <w:szCs w:val="18"/>
              </w:rPr>
            </w:pPr>
            <w:r>
              <w:rPr>
                <w:color w:val="000000"/>
                <w:sz w:val="18"/>
                <w:szCs w:val="18"/>
                <w:lang w:val="en-US"/>
              </w:rPr>
              <w:t>15</w:t>
            </w:r>
            <w:r>
              <w:rPr>
                <w:color w:val="000000"/>
                <w:sz w:val="18"/>
                <w:szCs w:val="18"/>
                <w:lang w:val="en-US"/>
              </w:rPr>
              <w:br/>
              <w:t>(-34, 64)</w:t>
            </w:r>
          </w:p>
        </w:tc>
        <w:tc>
          <w:tcPr>
            <w:tcW w:w="0" w:type="auto"/>
            <w:tcMar>
              <w:top w:w="15" w:type="dxa"/>
              <w:left w:w="75" w:type="dxa"/>
              <w:bottom w:w="15" w:type="dxa"/>
              <w:right w:w="75" w:type="dxa"/>
            </w:tcMar>
            <w:hideMark/>
          </w:tcPr>
          <w:p w14:paraId="25D5FAB9"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0.72</w:t>
            </w:r>
          </w:p>
          <w:p w14:paraId="1D006161"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(0.42)</w:t>
            </w:r>
          </w:p>
        </w:tc>
        <w:tc>
          <w:tcPr>
            <w:tcW w:w="0" w:type="auto"/>
            <w:tcMar>
              <w:top w:w="15" w:type="dxa"/>
              <w:left w:w="75" w:type="dxa"/>
              <w:bottom w:w="15" w:type="dxa"/>
              <w:right w:w="75" w:type="dxa"/>
            </w:tcMar>
            <w:hideMark/>
          </w:tcPr>
          <w:p w14:paraId="32A4755F" w14:textId="77777777" w:rsidR="00D17839" w:rsidRPr="00A830A9" w:rsidRDefault="00D17839" w:rsidP="004F26B4">
            <w:pPr>
              <w:spacing w:line="240" w:lineRule="auto"/>
              <w:jc w:val="center"/>
              <w:rPr>
                <w:color w:val="000000"/>
                <w:sz w:val="18"/>
                <w:szCs w:val="18"/>
              </w:rPr>
            </w:pPr>
            <w:r>
              <w:rPr>
                <w:color w:val="000000"/>
                <w:sz w:val="18"/>
                <w:szCs w:val="18"/>
                <w:lang w:val="en-US"/>
              </w:rPr>
              <w:t>57</w:t>
            </w:r>
            <w:r>
              <w:rPr>
                <w:color w:val="000000"/>
                <w:sz w:val="18"/>
                <w:szCs w:val="18"/>
                <w:lang w:val="en-US"/>
              </w:rPr>
              <w:br/>
              <w:t>(-12, 126)</w:t>
            </w:r>
          </w:p>
        </w:tc>
      </w:tr>
      <w:tr w:rsidR="00D17839" w:rsidRPr="00A830A9" w14:paraId="4B7074A4" w14:textId="77777777" w:rsidTr="004F26B4">
        <w:trPr>
          <w:gridAfter w:val="1"/>
          <w:wAfter w:w="580" w:type="dxa"/>
        </w:trPr>
        <w:tc>
          <w:tcPr>
            <w:tcW w:w="0" w:type="auto"/>
            <w:tcMar>
              <w:top w:w="15" w:type="dxa"/>
              <w:left w:w="75" w:type="dxa"/>
              <w:bottom w:w="15" w:type="dxa"/>
              <w:right w:w="75" w:type="dxa"/>
            </w:tcMar>
            <w:vAlign w:val="center"/>
            <w:hideMark/>
          </w:tcPr>
          <w:p w14:paraId="6D693AE6" w14:textId="77777777" w:rsidR="00D17839" w:rsidRPr="00A830A9" w:rsidRDefault="00D17839" w:rsidP="004F26B4">
            <w:pPr>
              <w:spacing w:line="240" w:lineRule="auto"/>
              <w:rPr>
                <w:color w:val="000000"/>
                <w:sz w:val="18"/>
                <w:szCs w:val="18"/>
              </w:rPr>
            </w:pPr>
            <w:r w:rsidRPr="00A830A9">
              <w:rPr>
                <w:color w:val="000000"/>
                <w:sz w:val="18"/>
                <w:szCs w:val="18"/>
                <w:lang w:val="en-US"/>
              </w:rPr>
              <w:t xml:space="preserve">Transit </w:t>
            </w:r>
            <w:proofErr w:type="gramStart"/>
            <w:r w:rsidRPr="00A830A9">
              <w:rPr>
                <w:color w:val="000000"/>
                <w:sz w:val="18"/>
                <w:szCs w:val="18"/>
                <w:lang w:val="en-US"/>
              </w:rPr>
              <w:t>stop</w:t>
            </w:r>
            <w:proofErr w:type="gramEnd"/>
            <w:r w:rsidRPr="00A830A9">
              <w:rPr>
                <w:color w:val="000000"/>
                <w:sz w:val="18"/>
                <w:szCs w:val="18"/>
                <w:lang w:val="en-US"/>
              </w:rPr>
              <w:t>: 300 m (vs 900 m)</w:t>
            </w:r>
          </w:p>
        </w:tc>
        <w:tc>
          <w:tcPr>
            <w:tcW w:w="0" w:type="auto"/>
            <w:tcMar>
              <w:top w:w="15" w:type="dxa"/>
              <w:left w:w="75" w:type="dxa"/>
              <w:bottom w:w="15" w:type="dxa"/>
              <w:right w:w="75" w:type="dxa"/>
            </w:tcMar>
            <w:hideMark/>
          </w:tcPr>
          <w:p w14:paraId="79056869"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1.04</w:t>
            </w:r>
            <w:r w:rsidRPr="00A830A9">
              <w:rPr>
                <w:color w:val="000000"/>
                <w:sz w:val="18"/>
                <w:szCs w:val="18"/>
                <w:vertAlign w:val="superscript"/>
                <w:lang w:val="en-US"/>
              </w:rPr>
              <w:t>***</w:t>
            </w:r>
          </w:p>
          <w:p w14:paraId="5F8382D9"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(0.16)</w:t>
            </w:r>
          </w:p>
        </w:tc>
        <w:tc>
          <w:tcPr>
            <w:tcW w:w="0" w:type="auto"/>
            <w:tcMar>
              <w:top w:w="15" w:type="dxa"/>
              <w:left w:w="75" w:type="dxa"/>
              <w:bottom w:w="15" w:type="dxa"/>
              <w:right w:w="75" w:type="dxa"/>
            </w:tcMar>
            <w:hideMark/>
          </w:tcPr>
          <w:p w14:paraId="533F9EAA" w14:textId="77777777" w:rsidR="00D17839" w:rsidRPr="00A830A9" w:rsidRDefault="00D17839" w:rsidP="004F26B4">
            <w:pPr>
              <w:spacing w:line="240" w:lineRule="auto"/>
              <w:jc w:val="center"/>
              <w:rPr>
                <w:color w:val="000000"/>
                <w:sz w:val="18"/>
                <w:szCs w:val="18"/>
              </w:rPr>
            </w:pPr>
            <w:r>
              <w:rPr>
                <w:color w:val="000000"/>
                <w:sz w:val="18"/>
                <w:szCs w:val="18"/>
                <w:lang w:val="en-US"/>
              </w:rPr>
              <w:t>177</w:t>
            </w:r>
            <w:r>
              <w:rPr>
                <w:color w:val="000000"/>
                <w:sz w:val="18"/>
                <w:szCs w:val="18"/>
                <w:lang w:val="en-US"/>
              </w:rPr>
              <w:br/>
              <w:t>(119, 235)</w:t>
            </w:r>
          </w:p>
        </w:tc>
        <w:tc>
          <w:tcPr>
            <w:tcW w:w="0" w:type="auto"/>
            <w:tcMar>
              <w:top w:w="15" w:type="dxa"/>
              <w:left w:w="75" w:type="dxa"/>
              <w:bottom w:w="15" w:type="dxa"/>
              <w:right w:w="75" w:type="dxa"/>
            </w:tcMar>
            <w:hideMark/>
          </w:tcPr>
          <w:p w14:paraId="4AB6C5CF"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1.53</w:t>
            </w:r>
            <w:r w:rsidRPr="00A830A9">
              <w:rPr>
                <w:color w:val="000000"/>
                <w:sz w:val="18"/>
                <w:szCs w:val="18"/>
                <w:vertAlign w:val="superscript"/>
                <w:lang w:val="en-US"/>
              </w:rPr>
              <w:t>***</w:t>
            </w:r>
          </w:p>
          <w:p w14:paraId="60CF7F2C"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(0.43)</w:t>
            </w:r>
          </w:p>
        </w:tc>
        <w:tc>
          <w:tcPr>
            <w:tcW w:w="0" w:type="auto"/>
            <w:tcMar>
              <w:top w:w="15" w:type="dxa"/>
              <w:left w:w="75" w:type="dxa"/>
              <w:bottom w:w="15" w:type="dxa"/>
              <w:right w:w="75" w:type="dxa"/>
            </w:tcMar>
            <w:hideMark/>
          </w:tcPr>
          <w:p w14:paraId="134EA72F" w14:textId="77777777" w:rsidR="00D17839" w:rsidRPr="00A830A9" w:rsidRDefault="00D17839" w:rsidP="004F26B4">
            <w:pPr>
              <w:spacing w:line="240" w:lineRule="auto"/>
              <w:jc w:val="center"/>
              <w:rPr>
                <w:color w:val="000000"/>
                <w:sz w:val="18"/>
                <w:szCs w:val="18"/>
              </w:rPr>
            </w:pPr>
            <w:r>
              <w:rPr>
                <w:color w:val="000000"/>
                <w:sz w:val="18"/>
                <w:szCs w:val="18"/>
                <w:lang w:val="en-US"/>
              </w:rPr>
              <w:t>120</w:t>
            </w:r>
            <w:r>
              <w:rPr>
                <w:color w:val="000000"/>
                <w:sz w:val="18"/>
                <w:szCs w:val="18"/>
                <w:lang w:val="en-US"/>
              </w:rPr>
              <w:br/>
              <w:t>(55, 185)</w:t>
            </w:r>
          </w:p>
        </w:tc>
      </w:tr>
      <w:tr w:rsidR="00D17839" w:rsidRPr="00A830A9" w14:paraId="7012CBF5" w14:textId="77777777" w:rsidTr="004F26B4">
        <w:trPr>
          <w:gridAfter w:val="1"/>
          <w:wAfter w:w="580" w:type="dxa"/>
        </w:trPr>
        <w:tc>
          <w:tcPr>
            <w:tcW w:w="0" w:type="auto"/>
            <w:tcMar>
              <w:top w:w="15" w:type="dxa"/>
              <w:left w:w="75" w:type="dxa"/>
              <w:bottom w:w="15" w:type="dxa"/>
              <w:right w:w="75" w:type="dxa"/>
            </w:tcMar>
            <w:vAlign w:val="center"/>
            <w:hideMark/>
          </w:tcPr>
          <w:p w14:paraId="343784C1" w14:textId="77777777" w:rsidR="00D17839" w:rsidRPr="00A830A9" w:rsidRDefault="00D17839" w:rsidP="004F26B4">
            <w:pPr>
              <w:spacing w:line="240" w:lineRule="auto"/>
              <w:rPr>
                <w:color w:val="000000"/>
                <w:sz w:val="18"/>
                <w:szCs w:val="18"/>
              </w:rPr>
            </w:pPr>
            <w:r w:rsidRPr="00A830A9">
              <w:rPr>
                <w:color w:val="000000"/>
                <w:sz w:val="18"/>
                <w:szCs w:val="18"/>
                <w:lang w:val="en-US"/>
              </w:rPr>
              <w:t>Parking: reserved garage (vs none)</w:t>
            </w:r>
          </w:p>
        </w:tc>
        <w:tc>
          <w:tcPr>
            <w:tcW w:w="0" w:type="auto"/>
            <w:tcMar>
              <w:top w:w="15" w:type="dxa"/>
              <w:left w:w="75" w:type="dxa"/>
              <w:bottom w:w="15" w:type="dxa"/>
              <w:right w:w="75" w:type="dxa"/>
            </w:tcMar>
            <w:hideMark/>
          </w:tcPr>
          <w:p w14:paraId="50ECBD66"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3.02</w:t>
            </w:r>
            <w:r w:rsidRPr="00A830A9">
              <w:rPr>
                <w:color w:val="000000"/>
                <w:sz w:val="18"/>
                <w:szCs w:val="18"/>
                <w:vertAlign w:val="superscript"/>
                <w:lang w:val="en-US"/>
              </w:rPr>
              <w:t>***</w:t>
            </w:r>
          </w:p>
          <w:p w14:paraId="252AD15E"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(0.23)</w:t>
            </w:r>
          </w:p>
        </w:tc>
        <w:tc>
          <w:tcPr>
            <w:tcW w:w="0" w:type="auto"/>
            <w:tcMar>
              <w:top w:w="15" w:type="dxa"/>
              <w:left w:w="75" w:type="dxa"/>
              <w:bottom w:w="15" w:type="dxa"/>
              <w:right w:w="75" w:type="dxa"/>
            </w:tcMar>
            <w:hideMark/>
          </w:tcPr>
          <w:p w14:paraId="76AEB86B" w14:textId="77777777" w:rsidR="00D17839" w:rsidRPr="00A830A9" w:rsidRDefault="00D17839" w:rsidP="004F26B4">
            <w:pPr>
              <w:spacing w:line="240" w:lineRule="auto"/>
              <w:jc w:val="center"/>
              <w:rPr>
                <w:color w:val="000000"/>
                <w:sz w:val="18"/>
                <w:szCs w:val="18"/>
              </w:rPr>
            </w:pPr>
            <w:r>
              <w:rPr>
                <w:color w:val="000000"/>
                <w:sz w:val="18"/>
                <w:szCs w:val="18"/>
                <w:lang w:val="en-US"/>
              </w:rPr>
              <w:t>515</w:t>
            </w:r>
            <w:r>
              <w:rPr>
                <w:color w:val="000000"/>
                <w:sz w:val="18"/>
                <w:szCs w:val="18"/>
                <w:lang w:val="en-US"/>
              </w:rPr>
              <w:br/>
              <w:t>(420, 610)</w:t>
            </w:r>
          </w:p>
        </w:tc>
        <w:tc>
          <w:tcPr>
            <w:tcW w:w="0" w:type="auto"/>
            <w:tcMar>
              <w:top w:w="15" w:type="dxa"/>
              <w:left w:w="75" w:type="dxa"/>
              <w:bottom w:w="15" w:type="dxa"/>
              <w:right w:w="75" w:type="dxa"/>
            </w:tcMar>
            <w:hideMark/>
          </w:tcPr>
          <w:p w14:paraId="27E5E6B2"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2.79</w:t>
            </w:r>
            <w:r w:rsidRPr="00A830A9">
              <w:rPr>
                <w:color w:val="000000"/>
                <w:sz w:val="18"/>
                <w:szCs w:val="18"/>
                <w:vertAlign w:val="superscript"/>
                <w:lang w:val="en-US"/>
              </w:rPr>
              <w:t>***</w:t>
            </w:r>
          </w:p>
          <w:p w14:paraId="39CFFE06"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(0.58)</w:t>
            </w:r>
          </w:p>
        </w:tc>
        <w:tc>
          <w:tcPr>
            <w:tcW w:w="0" w:type="auto"/>
            <w:tcMar>
              <w:top w:w="15" w:type="dxa"/>
              <w:left w:w="75" w:type="dxa"/>
              <w:bottom w:w="15" w:type="dxa"/>
              <w:right w:w="75" w:type="dxa"/>
            </w:tcMar>
            <w:hideMark/>
          </w:tcPr>
          <w:p w14:paraId="7B511154" w14:textId="77777777" w:rsidR="00D17839" w:rsidRPr="00A830A9" w:rsidRDefault="00D17839" w:rsidP="004F26B4">
            <w:pPr>
              <w:spacing w:line="240" w:lineRule="auto"/>
              <w:jc w:val="center"/>
              <w:rPr>
                <w:color w:val="000000"/>
                <w:sz w:val="18"/>
                <w:szCs w:val="18"/>
              </w:rPr>
            </w:pPr>
            <w:r>
              <w:rPr>
                <w:color w:val="000000"/>
                <w:sz w:val="18"/>
                <w:szCs w:val="18"/>
                <w:lang w:val="en-US"/>
              </w:rPr>
              <w:t>219</w:t>
            </w:r>
            <w:r>
              <w:rPr>
                <w:color w:val="000000"/>
                <w:sz w:val="18"/>
                <w:szCs w:val="18"/>
                <w:lang w:val="en-US"/>
              </w:rPr>
              <w:br/>
              <w:t>(140, 298)</w:t>
            </w:r>
          </w:p>
        </w:tc>
      </w:tr>
      <w:tr w:rsidR="00D17839" w:rsidRPr="00A830A9" w14:paraId="534E962F" w14:textId="77777777" w:rsidTr="004F26B4">
        <w:trPr>
          <w:gridAfter w:val="1"/>
          <w:wAfter w:w="580" w:type="dxa"/>
        </w:trPr>
        <w:tc>
          <w:tcPr>
            <w:tcW w:w="0" w:type="auto"/>
            <w:tcMar>
              <w:top w:w="15" w:type="dxa"/>
              <w:left w:w="75" w:type="dxa"/>
              <w:bottom w:w="15" w:type="dxa"/>
              <w:right w:w="75" w:type="dxa"/>
            </w:tcMar>
            <w:vAlign w:val="center"/>
            <w:hideMark/>
          </w:tcPr>
          <w:p w14:paraId="1C276D5E" w14:textId="77777777" w:rsidR="00D17839" w:rsidRPr="00A830A9" w:rsidRDefault="00D17839" w:rsidP="004F26B4">
            <w:pPr>
              <w:spacing w:line="240" w:lineRule="auto"/>
              <w:rPr>
                <w:color w:val="000000"/>
                <w:sz w:val="18"/>
                <w:szCs w:val="18"/>
              </w:rPr>
            </w:pPr>
            <w:r w:rsidRPr="00A830A9">
              <w:rPr>
                <w:color w:val="000000"/>
                <w:sz w:val="18"/>
                <w:szCs w:val="18"/>
                <w:lang w:val="en-US"/>
              </w:rPr>
              <w:t>Parking: reserved space (vs none)</w:t>
            </w:r>
          </w:p>
        </w:tc>
        <w:tc>
          <w:tcPr>
            <w:tcW w:w="0" w:type="auto"/>
            <w:tcMar>
              <w:top w:w="15" w:type="dxa"/>
              <w:left w:w="75" w:type="dxa"/>
              <w:bottom w:w="15" w:type="dxa"/>
              <w:right w:w="75" w:type="dxa"/>
            </w:tcMar>
            <w:hideMark/>
          </w:tcPr>
          <w:p w14:paraId="2F9B7043"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2.24</w:t>
            </w:r>
            <w:r w:rsidRPr="00A830A9">
              <w:rPr>
                <w:color w:val="000000"/>
                <w:sz w:val="18"/>
                <w:szCs w:val="18"/>
                <w:vertAlign w:val="superscript"/>
                <w:lang w:val="en-US"/>
              </w:rPr>
              <w:t>***</w:t>
            </w:r>
          </w:p>
          <w:p w14:paraId="792E8E42"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(0.20)</w:t>
            </w:r>
          </w:p>
        </w:tc>
        <w:tc>
          <w:tcPr>
            <w:tcW w:w="0" w:type="auto"/>
            <w:tcMar>
              <w:top w:w="15" w:type="dxa"/>
              <w:left w:w="75" w:type="dxa"/>
              <w:bottom w:w="15" w:type="dxa"/>
              <w:right w:w="75" w:type="dxa"/>
            </w:tcMar>
            <w:hideMark/>
          </w:tcPr>
          <w:p w14:paraId="0A14649A" w14:textId="77777777" w:rsidR="00D17839" w:rsidRPr="00A830A9" w:rsidRDefault="00D17839" w:rsidP="004F26B4">
            <w:pPr>
              <w:spacing w:line="240" w:lineRule="auto"/>
              <w:jc w:val="center"/>
              <w:rPr>
                <w:color w:val="000000"/>
                <w:sz w:val="18"/>
                <w:szCs w:val="18"/>
              </w:rPr>
            </w:pPr>
            <w:r>
              <w:rPr>
                <w:color w:val="000000"/>
                <w:sz w:val="18"/>
                <w:szCs w:val="18"/>
                <w:lang w:val="en-US"/>
              </w:rPr>
              <w:t>381</w:t>
            </w:r>
            <w:r>
              <w:rPr>
                <w:color w:val="000000"/>
                <w:sz w:val="18"/>
                <w:szCs w:val="18"/>
                <w:lang w:val="en-US"/>
              </w:rPr>
              <w:br/>
              <w:t>(312, 450)</w:t>
            </w:r>
          </w:p>
        </w:tc>
        <w:tc>
          <w:tcPr>
            <w:tcW w:w="0" w:type="auto"/>
            <w:tcMar>
              <w:top w:w="15" w:type="dxa"/>
              <w:left w:w="75" w:type="dxa"/>
              <w:bottom w:w="15" w:type="dxa"/>
              <w:right w:w="75" w:type="dxa"/>
            </w:tcMar>
            <w:hideMark/>
          </w:tcPr>
          <w:p w14:paraId="4B642DB4"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3.02</w:t>
            </w:r>
            <w:r w:rsidRPr="00A830A9">
              <w:rPr>
                <w:color w:val="000000"/>
                <w:sz w:val="18"/>
                <w:szCs w:val="18"/>
                <w:vertAlign w:val="superscript"/>
                <w:lang w:val="en-US"/>
              </w:rPr>
              <w:t>***</w:t>
            </w:r>
          </w:p>
          <w:p w14:paraId="5D3A3059"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(0.67)</w:t>
            </w:r>
          </w:p>
        </w:tc>
        <w:tc>
          <w:tcPr>
            <w:tcW w:w="0" w:type="auto"/>
            <w:tcMar>
              <w:top w:w="15" w:type="dxa"/>
              <w:left w:w="75" w:type="dxa"/>
              <w:bottom w:w="15" w:type="dxa"/>
              <w:right w:w="75" w:type="dxa"/>
            </w:tcMar>
            <w:hideMark/>
          </w:tcPr>
          <w:p w14:paraId="1C5DBDFF" w14:textId="77777777" w:rsidR="00D17839" w:rsidRPr="00A830A9" w:rsidRDefault="00D17839" w:rsidP="004F26B4">
            <w:pPr>
              <w:spacing w:line="240" w:lineRule="auto"/>
              <w:jc w:val="center"/>
              <w:rPr>
                <w:color w:val="000000"/>
                <w:sz w:val="18"/>
                <w:szCs w:val="18"/>
              </w:rPr>
            </w:pPr>
            <w:r>
              <w:rPr>
                <w:color w:val="000000"/>
                <w:sz w:val="18"/>
                <w:szCs w:val="18"/>
                <w:lang w:val="en-US"/>
              </w:rPr>
              <w:t>237</w:t>
            </w:r>
            <w:r>
              <w:rPr>
                <w:color w:val="000000"/>
                <w:sz w:val="18"/>
                <w:szCs w:val="18"/>
                <w:lang w:val="en-US"/>
              </w:rPr>
              <w:br/>
              <w:t>(156, 318)</w:t>
            </w:r>
          </w:p>
        </w:tc>
      </w:tr>
      <w:tr w:rsidR="00D17839" w:rsidRPr="00A830A9" w14:paraId="666ABC7C" w14:textId="77777777" w:rsidTr="004F26B4">
        <w:trPr>
          <w:gridAfter w:val="1"/>
          <w:wAfter w:w="580" w:type="dxa"/>
        </w:trPr>
        <w:tc>
          <w:tcPr>
            <w:tcW w:w="0" w:type="auto"/>
            <w:tcMar>
              <w:top w:w="15" w:type="dxa"/>
              <w:left w:w="75" w:type="dxa"/>
              <w:bottom w:w="15" w:type="dxa"/>
              <w:right w:w="75" w:type="dxa"/>
            </w:tcMar>
            <w:vAlign w:val="center"/>
            <w:hideMark/>
          </w:tcPr>
          <w:p w14:paraId="08E46BE9" w14:textId="77777777" w:rsidR="00D17839" w:rsidRPr="00A830A9" w:rsidRDefault="00D17839" w:rsidP="004F26B4">
            <w:pPr>
              <w:spacing w:line="240" w:lineRule="auto"/>
              <w:rPr>
                <w:color w:val="000000"/>
                <w:sz w:val="18"/>
                <w:szCs w:val="18"/>
              </w:rPr>
            </w:pPr>
            <w:r>
              <w:rPr>
                <w:color w:val="000000"/>
                <w:sz w:val="18"/>
                <w:szCs w:val="18"/>
              </w:rPr>
              <w:t>Price</w:t>
            </w:r>
          </w:p>
        </w:tc>
        <w:tc>
          <w:tcPr>
            <w:tcW w:w="0" w:type="auto"/>
            <w:tcMar>
              <w:top w:w="15" w:type="dxa"/>
              <w:left w:w="75" w:type="dxa"/>
              <w:bottom w:w="15" w:type="dxa"/>
              <w:right w:w="75" w:type="dxa"/>
            </w:tcMar>
            <w:hideMark/>
          </w:tcPr>
          <w:p w14:paraId="3E0C6D29"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-5.87</w:t>
            </w:r>
            <w:r w:rsidRPr="00A830A9">
              <w:rPr>
                <w:color w:val="000000"/>
                <w:sz w:val="18"/>
                <w:szCs w:val="18"/>
                <w:vertAlign w:val="superscript"/>
                <w:lang w:val="en-US"/>
              </w:rPr>
              <w:t>***</w:t>
            </w:r>
          </w:p>
        </w:tc>
        <w:tc>
          <w:tcPr>
            <w:tcW w:w="0" w:type="auto"/>
            <w:tcMar>
              <w:top w:w="15" w:type="dxa"/>
              <w:left w:w="75" w:type="dxa"/>
              <w:bottom w:w="15" w:type="dxa"/>
              <w:right w:w="75" w:type="dxa"/>
            </w:tcMar>
            <w:hideMark/>
          </w:tcPr>
          <w:p w14:paraId="7DC49B7A" w14:textId="77777777" w:rsidR="00D17839" w:rsidRPr="00A830A9" w:rsidRDefault="00D17839" w:rsidP="004F26B4">
            <w:pPr>
              <w:spacing w:line="240" w:lineRule="auto"/>
              <w:jc w:val="center"/>
              <w:rPr>
                <w:color w:val="000000"/>
                <w:sz w:val="18"/>
                <w:szCs w:val="18"/>
              </w:rPr>
            </w:pPr>
          </w:p>
        </w:tc>
        <w:tc>
          <w:tcPr>
            <w:tcW w:w="0" w:type="auto"/>
            <w:tcMar>
              <w:top w:w="15" w:type="dxa"/>
              <w:left w:w="75" w:type="dxa"/>
              <w:bottom w:w="15" w:type="dxa"/>
              <w:right w:w="75" w:type="dxa"/>
            </w:tcMar>
            <w:hideMark/>
          </w:tcPr>
          <w:p w14:paraId="7A8D9280"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-11.46</w:t>
            </w:r>
            <w:r w:rsidRPr="00A830A9">
              <w:rPr>
                <w:color w:val="000000"/>
                <w:sz w:val="18"/>
                <w:szCs w:val="18"/>
                <w:vertAlign w:val="superscript"/>
                <w:lang w:val="en-US"/>
              </w:rPr>
              <w:t>***</w:t>
            </w:r>
          </w:p>
        </w:tc>
        <w:tc>
          <w:tcPr>
            <w:tcW w:w="0" w:type="auto"/>
            <w:tcMar>
              <w:top w:w="15" w:type="dxa"/>
              <w:left w:w="75" w:type="dxa"/>
              <w:bottom w:w="15" w:type="dxa"/>
              <w:right w:w="75" w:type="dxa"/>
            </w:tcMar>
            <w:hideMark/>
          </w:tcPr>
          <w:p w14:paraId="243A2A05" w14:textId="77777777" w:rsidR="00D17839" w:rsidRPr="00A830A9" w:rsidRDefault="00D17839" w:rsidP="004F26B4">
            <w:pPr>
              <w:spacing w:line="240" w:lineRule="auto"/>
              <w:jc w:val="center"/>
              <w:rPr>
                <w:color w:val="000000"/>
                <w:sz w:val="18"/>
                <w:szCs w:val="18"/>
              </w:rPr>
            </w:pPr>
          </w:p>
        </w:tc>
      </w:tr>
      <w:tr w:rsidR="00D17839" w:rsidRPr="00A830A9" w14:paraId="7B4ABB8B" w14:textId="77777777" w:rsidTr="004F26B4">
        <w:trPr>
          <w:gridAfter w:val="1"/>
          <w:wAfter w:w="580" w:type="dxa"/>
        </w:trPr>
        <w:tc>
          <w:tcPr>
            <w:tcW w:w="0" w:type="auto"/>
            <w:tcMar>
              <w:top w:w="15" w:type="dxa"/>
              <w:left w:w="75" w:type="dxa"/>
              <w:bottom w:w="15" w:type="dxa"/>
              <w:right w:w="75" w:type="dxa"/>
            </w:tcMar>
            <w:vAlign w:val="center"/>
            <w:hideMark/>
          </w:tcPr>
          <w:p w14:paraId="27CDC381" w14:textId="77777777" w:rsidR="00D17839" w:rsidRPr="00A830A9" w:rsidRDefault="00D17839" w:rsidP="004F26B4">
            <w:pPr>
              <w:spacing w:line="240" w:lineRule="auto"/>
              <w:rPr>
                <w:color w:val="000000"/>
                <w:sz w:val="18"/>
                <w:szCs w:val="18"/>
              </w:rPr>
            </w:pPr>
            <w:r w:rsidRPr="00A830A9">
              <w:rPr>
                <w:color w:val="000000"/>
                <w:sz w:val="18"/>
                <w:szCs w:val="18"/>
                <w:lang w:val="en-US"/>
              </w:rPr>
              <w:t> </w:t>
            </w:r>
          </w:p>
        </w:tc>
        <w:tc>
          <w:tcPr>
            <w:tcW w:w="0" w:type="auto"/>
            <w:tcMar>
              <w:top w:w="15" w:type="dxa"/>
              <w:left w:w="75" w:type="dxa"/>
              <w:bottom w:w="15" w:type="dxa"/>
              <w:right w:w="75" w:type="dxa"/>
            </w:tcMar>
            <w:hideMark/>
          </w:tcPr>
          <w:p w14:paraId="1BD1F944"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(0.49)</w:t>
            </w:r>
          </w:p>
        </w:tc>
        <w:tc>
          <w:tcPr>
            <w:tcW w:w="0" w:type="auto"/>
            <w:tcMar>
              <w:top w:w="15" w:type="dxa"/>
              <w:left w:w="75" w:type="dxa"/>
              <w:bottom w:w="15" w:type="dxa"/>
              <w:right w:w="75" w:type="dxa"/>
            </w:tcMar>
            <w:hideMark/>
          </w:tcPr>
          <w:p w14:paraId="61547187" w14:textId="77777777" w:rsidR="00D17839" w:rsidRPr="00A830A9" w:rsidRDefault="00D17839" w:rsidP="004F26B4">
            <w:pPr>
              <w:spacing w:line="240" w:lineRule="auto"/>
              <w:jc w:val="center"/>
              <w:rPr>
                <w:color w:val="000000"/>
                <w:sz w:val="18"/>
                <w:szCs w:val="18"/>
              </w:rPr>
            </w:pPr>
          </w:p>
        </w:tc>
        <w:tc>
          <w:tcPr>
            <w:tcW w:w="0" w:type="auto"/>
            <w:tcMar>
              <w:top w:w="15" w:type="dxa"/>
              <w:left w:w="75" w:type="dxa"/>
              <w:bottom w:w="15" w:type="dxa"/>
              <w:right w:w="75" w:type="dxa"/>
            </w:tcMar>
            <w:hideMark/>
          </w:tcPr>
          <w:p w14:paraId="7F944159"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(2.16)</w:t>
            </w:r>
          </w:p>
        </w:tc>
        <w:tc>
          <w:tcPr>
            <w:tcW w:w="0" w:type="auto"/>
            <w:tcMar>
              <w:top w:w="15" w:type="dxa"/>
              <w:left w:w="75" w:type="dxa"/>
              <w:bottom w:w="15" w:type="dxa"/>
              <w:right w:w="75" w:type="dxa"/>
            </w:tcMar>
            <w:hideMark/>
          </w:tcPr>
          <w:p w14:paraId="759BF674" w14:textId="77777777" w:rsidR="00D17839" w:rsidRPr="00A830A9" w:rsidRDefault="00D17839" w:rsidP="004F26B4">
            <w:pPr>
              <w:spacing w:line="240" w:lineRule="auto"/>
              <w:jc w:val="center"/>
              <w:rPr>
                <w:color w:val="000000"/>
                <w:sz w:val="18"/>
                <w:szCs w:val="18"/>
              </w:rPr>
            </w:pPr>
          </w:p>
        </w:tc>
      </w:tr>
      <w:tr w:rsidR="00D17839" w:rsidRPr="00A830A9" w14:paraId="0EE21010" w14:textId="77777777" w:rsidTr="004F26B4">
        <w:trPr>
          <w:gridAfter w:val="1"/>
          <w:wAfter w:w="580" w:type="dxa"/>
        </w:trPr>
        <w:tc>
          <w:tcPr>
            <w:tcW w:w="0" w:type="auto"/>
            <w:tcMar>
              <w:top w:w="15" w:type="dxa"/>
              <w:left w:w="75" w:type="dxa"/>
              <w:bottom w:w="15" w:type="dxa"/>
              <w:right w:w="75" w:type="dxa"/>
            </w:tcMar>
            <w:vAlign w:val="center"/>
            <w:hideMark/>
          </w:tcPr>
          <w:p w14:paraId="7D09C9FD" w14:textId="77777777" w:rsidR="00D17839" w:rsidRPr="00A830A9" w:rsidRDefault="00D17839" w:rsidP="004F26B4">
            <w:pPr>
              <w:spacing w:line="240" w:lineRule="auto"/>
              <w:rPr>
                <w:color w:val="000000"/>
                <w:sz w:val="18"/>
                <w:szCs w:val="18"/>
              </w:rPr>
            </w:pPr>
            <w:r w:rsidRPr="00A830A9">
              <w:rPr>
                <w:color w:val="000000"/>
                <w:sz w:val="18"/>
                <w:szCs w:val="18"/>
                <w:lang w:val="en-US"/>
              </w:rPr>
              <w:t xml:space="preserve">Green space: 5 km (vs 15 km) × Age </w:t>
            </w:r>
          </w:p>
        </w:tc>
        <w:tc>
          <w:tcPr>
            <w:tcW w:w="0" w:type="auto"/>
            <w:tcMar>
              <w:top w:w="15" w:type="dxa"/>
              <w:left w:w="75" w:type="dxa"/>
              <w:bottom w:w="15" w:type="dxa"/>
              <w:right w:w="75" w:type="dxa"/>
            </w:tcMar>
            <w:hideMark/>
          </w:tcPr>
          <w:p w14:paraId="7B96F0E8"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-0.16</w:t>
            </w:r>
          </w:p>
          <w:p w14:paraId="68A4FA2D"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(0.19)</w:t>
            </w:r>
          </w:p>
        </w:tc>
        <w:tc>
          <w:tcPr>
            <w:tcW w:w="0" w:type="auto"/>
            <w:tcMar>
              <w:top w:w="15" w:type="dxa"/>
              <w:left w:w="75" w:type="dxa"/>
              <w:bottom w:w="15" w:type="dxa"/>
              <w:right w:w="75" w:type="dxa"/>
            </w:tcMar>
            <w:hideMark/>
          </w:tcPr>
          <w:p w14:paraId="1C1E80F8" w14:textId="77777777" w:rsidR="00D17839" w:rsidRPr="00A830A9" w:rsidRDefault="00D17839" w:rsidP="004F26B4">
            <w:pPr>
              <w:spacing w:line="240" w:lineRule="auto"/>
              <w:jc w:val="center"/>
              <w:rPr>
                <w:color w:val="000000"/>
                <w:sz w:val="18"/>
                <w:szCs w:val="18"/>
              </w:rPr>
            </w:pPr>
            <w:r>
              <w:rPr>
                <w:color w:val="000000"/>
                <w:sz w:val="18"/>
                <w:szCs w:val="18"/>
                <w:lang w:val="en-US"/>
              </w:rPr>
              <w:t>211</w:t>
            </w:r>
            <w:r>
              <w:rPr>
                <w:color w:val="000000"/>
                <w:sz w:val="18"/>
                <w:szCs w:val="18"/>
                <w:lang w:val="en-US"/>
              </w:rPr>
              <w:br/>
              <w:t>(138, 284)</w:t>
            </w:r>
          </w:p>
        </w:tc>
        <w:tc>
          <w:tcPr>
            <w:tcW w:w="0" w:type="auto"/>
            <w:tcMar>
              <w:top w:w="15" w:type="dxa"/>
              <w:left w:w="75" w:type="dxa"/>
              <w:bottom w:w="15" w:type="dxa"/>
              <w:right w:w="75" w:type="dxa"/>
            </w:tcMar>
            <w:hideMark/>
          </w:tcPr>
          <w:p w14:paraId="59465DCB"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0.24</w:t>
            </w:r>
          </w:p>
          <w:p w14:paraId="7B891B52"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(0.77)</w:t>
            </w:r>
          </w:p>
        </w:tc>
        <w:tc>
          <w:tcPr>
            <w:tcW w:w="0" w:type="auto"/>
            <w:tcMar>
              <w:top w:w="15" w:type="dxa"/>
              <w:left w:w="75" w:type="dxa"/>
              <w:bottom w:w="15" w:type="dxa"/>
              <w:right w:w="75" w:type="dxa"/>
            </w:tcMar>
            <w:hideMark/>
          </w:tcPr>
          <w:p w14:paraId="55EA0C2D" w14:textId="77777777" w:rsidR="00D17839" w:rsidRPr="00A830A9" w:rsidRDefault="00D17839" w:rsidP="004F26B4">
            <w:pPr>
              <w:spacing w:line="240" w:lineRule="auto"/>
              <w:jc w:val="center"/>
              <w:rPr>
                <w:color w:val="000000"/>
                <w:sz w:val="18"/>
                <w:szCs w:val="18"/>
              </w:rPr>
            </w:pPr>
            <w:r>
              <w:rPr>
                <w:color w:val="000000"/>
                <w:sz w:val="18"/>
                <w:szCs w:val="18"/>
                <w:lang w:val="en-US"/>
              </w:rPr>
              <w:t>241</w:t>
            </w:r>
            <w:r>
              <w:rPr>
                <w:color w:val="000000"/>
                <w:sz w:val="18"/>
                <w:szCs w:val="18"/>
                <w:lang w:val="en-US"/>
              </w:rPr>
              <w:br/>
              <w:t>(111, 371)</w:t>
            </w:r>
          </w:p>
        </w:tc>
      </w:tr>
      <w:tr w:rsidR="00D17839" w:rsidRPr="00A830A9" w14:paraId="7D715D5D" w14:textId="77777777" w:rsidTr="004F26B4">
        <w:trPr>
          <w:gridAfter w:val="1"/>
          <w:wAfter w:w="580" w:type="dxa"/>
        </w:trPr>
        <w:tc>
          <w:tcPr>
            <w:tcW w:w="0" w:type="auto"/>
            <w:tcMar>
              <w:top w:w="15" w:type="dxa"/>
              <w:left w:w="75" w:type="dxa"/>
              <w:bottom w:w="15" w:type="dxa"/>
              <w:right w:w="75" w:type="dxa"/>
            </w:tcMar>
            <w:vAlign w:val="center"/>
            <w:hideMark/>
          </w:tcPr>
          <w:p w14:paraId="118EF701" w14:textId="77777777" w:rsidR="00D17839" w:rsidRPr="00A830A9" w:rsidRDefault="00D17839" w:rsidP="004F26B4">
            <w:pPr>
              <w:spacing w:line="240" w:lineRule="auto"/>
              <w:rPr>
                <w:color w:val="000000"/>
                <w:sz w:val="18"/>
                <w:szCs w:val="18"/>
              </w:rPr>
            </w:pPr>
            <w:r w:rsidRPr="00A830A9">
              <w:rPr>
                <w:color w:val="000000"/>
                <w:sz w:val="18"/>
                <w:szCs w:val="18"/>
                <w:lang w:val="en-US"/>
              </w:rPr>
              <w:t xml:space="preserve">Green space: 500 m (vs 15 km) × Age </w:t>
            </w:r>
          </w:p>
        </w:tc>
        <w:tc>
          <w:tcPr>
            <w:tcW w:w="0" w:type="auto"/>
            <w:tcMar>
              <w:top w:w="15" w:type="dxa"/>
              <w:left w:w="75" w:type="dxa"/>
              <w:bottom w:w="15" w:type="dxa"/>
              <w:right w:w="75" w:type="dxa"/>
            </w:tcMar>
            <w:hideMark/>
          </w:tcPr>
          <w:p w14:paraId="34A695E4"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-0.57</w:t>
            </w:r>
            <w:r w:rsidRPr="00A830A9">
              <w:rPr>
                <w:color w:val="000000"/>
                <w:sz w:val="18"/>
                <w:szCs w:val="18"/>
                <w:vertAlign w:val="superscript"/>
                <w:lang w:val="en-US"/>
              </w:rPr>
              <w:t>*</w:t>
            </w:r>
          </w:p>
          <w:p w14:paraId="75D10BF7"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(0.24)</w:t>
            </w:r>
          </w:p>
        </w:tc>
        <w:tc>
          <w:tcPr>
            <w:tcW w:w="0" w:type="auto"/>
            <w:tcMar>
              <w:top w:w="15" w:type="dxa"/>
              <w:left w:w="75" w:type="dxa"/>
              <w:bottom w:w="15" w:type="dxa"/>
              <w:right w:w="75" w:type="dxa"/>
            </w:tcMar>
            <w:hideMark/>
          </w:tcPr>
          <w:p w14:paraId="6FC4EF26" w14:textId="77777777" w:rsidR="00D17839" w:rsidRPr="00A830A9" w:rsidRDefault="00D17839" w:rsidP="004F26B4">
            <w:pPr>
              <w:spacing w:line="240" w:lineRule="auto"/>
              <w:jc w:val="center"/>
              <w:rPr>
                <w:color w:val="000000"/>
                <w:sz w:val="18"/>
                <w:szCs w:val="18"/>
              </w:rPr>
            </w:pPr>
            <w:r>
              <w:rPr>
                <w:color w:val="000000"/>
                <w:sz w:val="18"/>
                <w:szCs w:val="18"/>
                <w:lang w:val="en-US"/>
              </w:rPr>
              <w:t>389</w:t>
            </w:r>
            <w:r>
              <w:rPr>
                <w:color w:val="000000"/>
                <w:sz w:val="18"/>
                <w:szCs w:val="18"/>
                <w:lang w:val="en-US"/>
              </w:rPr>
              <w:br/>
              <w:t>(289, 489)</w:t>
            </w:r>
          </w:p>
        </w:tc>
        <w:tc>
          <w:tcPr>
            <w:tcW w:w="0" w:type="auto"/>
            <w:tcMar>
              <w:top w:w="15" w:type="dxa"/>
              <w:left w:w="75" w:type="dxa"/>
              <w:bottom w:w="15" w:type="dxa"/>
              <w:right w:w="75" w:type="dxa"/>
            </w:tcMar>
            <w:hideMark/>
          </w:tcPr>
          <w:p w14:paraId="71177EB6"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-0.23</w:t>
            </w:r>
          </w:p>
          <w:p w14:paraId="2D64FA57"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(0.83)</w:t>
            </w:r>
          </w:p>
        </w:tc>
        <w:tc>
          <w:tcPr>
            <w:tcW w:w="0" w:type="auto"/>
            <w:tcMar>
              <w:top w:w="15" w:type="dxa"/>
              <w:left w:w="75" w:type="dxa"/>
              <w:bottom w:w="15" w:type="dxa"/>
              <w:right w:w="75" w:type="dxa"/>
            </w:tcMar>
            <w:hideMark/>
          </w:tcPr>
          <w:p w14:paraId="15E49694" w14:textId="77777777" w:rsidR="00D17839" w:rsidRPr="00A830A9" w:rsidRDefault="00D17839" w:rsidP="004F26B4">
            <w:pPr>
              <w:spacing w:line="240" w:lineRule="auto"/>
              <w:jc w:val="center"/>
              <w:rPr>
                <w:color w:val="000000"/>
                <w:sz w:val="18"/>
                <w:szCs w:val="18"/>
              </w:rPr>
            </w:pPr>
            <w:r>
              <w:rPr>
                <w:color w:val="000000"/>
                <w:sz w:val="18"/>
                <w:szCs w:val="18"/>
                <w:lang w:val="en-US"/>
              </w:rPr>
              <w:t>367</w:t>
            </w:r>
            <w:r>
              <w:rPr>
                <w:color w:val="000000"/>
                <w:sz w:val="18"/>
                <w:szCs w:val="18"/>
                <w:lang w:val="en-US"/>
              </w:rPr>
              <w:br/>
              <w:t>(215, 519)</w:t>
            </w:r>
          </w:p>
        </w:tc>
      </w:tr>
      <w:tr w:rsidR="00D17839" w:rsidRPr="00A830A9" w14:paraId="71A7E511" w14:textId="77777777" w:rsidTr="004F26B4">
        <w:trPr>
          <w:gridAfter w:val="1"/>
          <w:wAfter w:w="580" w:type="dxa"/>
        </w:trPr>
        <w:tc>
          <w:tcPr>
            <w:tcW w:w="0" w:type="auto"/>
            <w:tcMar>
              <w:top w:w="15" w:type="dxa"/>
              <w:left w:w="75" w:type="dxa"/>
              <w:bottom w:w="15" w:type="dxa"/>
              <w:right w:w="75" w:type="dxa"/>
            </w:tcMar>
            <w:vAlign w:val="center"/>
            <w:hideMark/>
          </w:tcPr>
          <w:p w14:paraId="0117C26F" w14:textId="77777777" w:rsidR="00D17839" w:rsidRPr="00A830A9" w:rsidRDefault="00D17839" w:rsidP="004F26B4">
            <w:pPr>
              <w:spacing w:line="240" w:lineRule="auto"/>
              <w:rPr>
                <w:color w:val="000000"/>
                <w:sz w:val="18"/>
                <w:szCs w:val="18"/>
              </w:rPr>
            </w:pPr>
            <w:r w:rsidRPr="00A830A9">
              <w:rPr>
                <w:color w:val="000000"/>
                <w:sz w:val="18"/>
                <w:szCs w:val="18"/>
                <w:lang w:val="en-US"/>
              </w:rPr>
              <w:t xml:space="preserve">Shops: 5 km (vs 15 km) × Age </w:t>
            </w:r>
          </w:p>
        </w:tc>
        <w:tc>
          <w:tcPr>
            <w:tcW w:w="0" w:type="auto"/>
            <w:tcMar>
              <w:top w:w="15" w:type="dxa"/>
              <w:left w:w="75" w:type="dxa"/>
              <w:bottom w:w="15" w:type="dxa"/>
              <w:right w:w="75" w:type="dxa"/>
            </w:tcMar>
            <w:hideMark/>
          </w:tcPr>
          <w:p w14:paraId="078AC35E"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-0.01</w:t>
            </w:r>
          </w:p>
          <w:p w14:paraId="7175929C"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(0.22)</w:t>
            </w:r>
          </w:p>
        </w:tc>
        <w:tc>
          <w:tcPr>
            <w:tcW w:w="0" w:type="auto"/>
            <w:tcMar>
              <w:top w:w="15" w:type="dxa"/>
              <w:left w:w="75" w:type="dxa"/>
              <w:bottom w:w="15" w:type="dxa"/>
              <w:right w:w="75" w:type="dxa"/>
            </w:tcMar>
            <w:hideMark/>
          </w:tcPr>
          <w:p w14:paraId="46866F7B" w14:textId="77777777" w:rsidR="00D17839" w:rsidRPr="00A830A9" w:rsidRDefault="00D17839" w:rsidP="004F26B4">
            <w:pPr>
              <w:spacing w:line="240" w:lineRule="auto"/>
              <w:jc w:val="center"/>
              <w:rPr>
                <w:color w:val="000000"/>
                <w:sz w:val="18"/>
                <w:szCs w:val="18"/>
              </w:rPr>
            </w:pPr>
            <w:r>
              <w:rPr>
                <w:color w:val="000000"/>
                <w:sz w:val="18"/>
                <w:szCs w:val="18"/>
                <w:lang w:val="en-US"/>
              </w:rPr>
              <w:t>216</w:t>
            </w:r>
            <w:r>
              <w:rPr>
                <w:color w:val="000000"/>
                <w:sz w:val="18"/>
                <w:szCs w:val="18"/>
                <w:lang w:val="en-US"/>
              </w:rPr>
              <w:br/>
              <w:t>(123, 309)</w:t>
            </w:r>
          </w:p>
        </w:tc>
        <w:tc>
          <w:tcPr>
            <w:tcW w:w="0" w:type="auto"/>
            <w:tcMar>
              <w:top w:w="15" w:type="dxa"/>
              <w:left w:w="75" w:type="dxa"/>
              <w:bottom w:w="15" w:type="dxa"/>
              <w:right w:w="75" w:type="dxa"/>
            </w:tcMar>
            <w:hideMark/>
          </w:tcPr>
          <w:p w14:paraId="2E6FAD35"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-0.85</w:t>
            </w:r>
          </w:p>
          <w:p w14:paraId="0D5496D6"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(0.80)</w:t>
            </w:r>
          </w:p>
        </w:tc>
        <w:tc>
          <w:tcPr>
            <w:tcW w:w="0" w:type="auto"/>
            <w:tcMar>
              <w:top w:w="15" w:type="dxa"/>
              <w:left w:w="75" w:type="dxa"/>
              <w:bottom w:w="15" w:type="dxa"/>
              <w:right w:w="75" w:type="dxa"/>
            </w:tcMar>
            <w:hideMark/>
          </w:tcPr>
          <w:p w14:paraId="012B3549" w14:textId="77777777" w:rsidR="00D17839" w:rsidRPr="00A830A9" w:rsidRDefault="00D17839" w:rsidP="004F26B4">
            <w:pPr>
              <w:spacing w:line="240" w:lineRule="auto"/>
              <w:jc w:val="center"/>
              <w:rPr>
                <w:color w:val="000000"/>
                <w:sz w:val="18"/>
                <w:szCs w:val="18"/>
              </w:rPr>
            </w:pPr>
            <w:r>
              <w:rPr>
                <w:color w:val="000000"/>
                <w:sz w:val="18"/>
                <w:szCs w:val="18"/>
                <w:lang w:val="en-US"/>
              </w:rPr>
              <w:t>108</w:t>
            </w:r>
            <w:r>
              <w:rPr>
                <w:color w:val="000000"/>
                <w:sz w:val="18"/>
                <w:szCs w:val="18"/>
                <w:lang w:val="en-US"/>
              </w:rPr>
              <w:br/>
              <w:t>(-16, 232)</w:t>
            </w:r>
          </w:p>
        </w:tc>
      </w:tr>
      <w:tr w:rsidR="00D17839" w:rsidRPr="00A830A9" w14:paraId="30B97EBD" w14:textId="77777777" w:rsidTr="004F26B4">
        <w:trPr>
          <w:gridAfter w:val="1"/>
          <w:wAfter w:w="580" w:type="dxa"/>
        </w:trPr>
        <w:tc>
          <w:tcPr>
            <w:tcW w:w="0" w:type="auto"/>
            <w:tcMar>
              <w:top w:w="15" w:type="dxa"/>
              <w:left w:w="75" w:type="dxa"/>
              <w:bottom w:w="15" w:type="dxa"/>
              <w:right w:w="75" w:type="dxa"/>
            </w:tcMar>
            <w:vAlign w:val="center"/>
            <w:hideMark/>
          </w:tcPr>
          <w:p w14:paraId="510BBC2E" w14:textId="77777777" w:rsidR="00D17839" w:rsidRPr="00A830A9" w:rsidRDefault="00D17839" w:rsidP="004F26B4">
            <w:pPr>
              <w:spacing w:line="240" w:lineRule="auto"/>
              <w:rPr>
                <w:color w:val="000000"/>
                <w:sz w:val="18"/>
                <w:szCs w:val="18"/>
              </w:rPr>
            </w:pPr>
            <w:r w:rsidRPr="00A830A9">
              <w:rPr>
                <w:color w:val="000000"/>
                <w:sz w:val="18"/>
                <w:szCs w:val="18"/>
                <w:lang w:val="en-US"/>
              </w:rPr>
              <w:t xml:space="preserve">Shops: 500 m (vs 15 km) × Age </w:t>
            </w:r>
          </w:p>
        </w:tc>
        <w:tc>
          <w:tcPr>
            <w:tcW w:w="0" w:type="auto"/>
            <w:tcMar>
              <w:top w:w="15" w:type="dxa"/>
              <w:left w:w="75" w:type="dxa"/>
              <w:bottom w:w="15" w:type="dxa"/>
              <w:right w:w="75" w:type="dxa"/>
            </w:tcMar>
            <w:hideMark/>
          </w:tcPr>
          <w:p w14:paraId="4A3F1198"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-0.23</w:t>
            </w:r>
          </w:p>
          <w:p w14:paraId="7092C8BC"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(0.24)</w:t>
            </w:r>
          </w:p>
        </w:tc>
        <w:tc>
          <w:tcPr>
            <w:tcW w:w="0" w:type="auto"/>
            <w:tcMar>
              <w:top w:w="15" w:type="dxa"/>
              <w:left w:w="75" w:type="dxa"/>
              <w:bottom w:w="15" w:type="dxa"/>
              <w:right w:w="75" w:type="dxa"/>
            </w:tcMar>
            <w:hideMark/>
          </w:tcPr>
          <w:p w14:paraId="4A2BD04E" w14:textId="77777777" w:rsidR="00D17839" w:rsidRPr="00A830A9" w:rsidRDefault="00D17839" w:rsidP="004F26B4">
            <w:pPr>
              <w:spacing w:line="240" w:lineRule="auto"/>
              <w:jc w:val="center"/>
              <w:rPr>
                <w:color w:val="000000"/>
                <w:sz w:val="18"/>
                <w:szCs w:val="18"/>
              </w:rPr>
            </w:pPr>
            <w:r>
              <w:rPr>
                <w:color w:val="000000"/>
                <w:sz w:val="18"/>
                <w:szCs w:val="18"/>
                <w:lang w:val="en-US"/>
              </w:rPr>
              <w:t>664</w:t>
            </w:r>
            <w:r>
              <w:rPr>
                <w:color w:val="000000"/>
                <w:sz w:val="18"/>
                <w:szCs w:val="18"/>
                <w:lang w:val="en-US"/>
              </w:rPr>
              <w:br/>
              <w:t>(529, 799)</w:t>
            </w:r>
          </w:p>
        </w:tc>
        <w:tc>
          <w:tcPr>
            <w:tcW w:w="0" w:type="auto"/>
            <w:tcMar>
              <w:top w:w="15" w:type="dxa"/>
              <w:left w:w="75" w:type="dxa"/>
              <w:bottom w:w="15" w:type="dxa"/>
              <w:right w:w="75" w:type="dxa"/>
            </w:tcMar>
            <w:hideMark/>
          </w:tcPr>
          <w:p w14:paraId="0DE30B7E"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-1.94</w:t>
            </w:r>
            <w:r w:rsidRPr="00A830A9">
              <w:rPr>
                <w:color w:val="000000"/>
                <w:sz w:val="18"/>
                <w:szCs w:val="18"/>
                <w:vertAlign w:val="superscript"/>
                <w:lang w:val="en-US"/>
              </w:rPr>
              <w:t>*</w:t>
            </w:r>
          </w:p>
          <w:p w14:paraId="5A3C9B5E"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(0.82)</w:t>
            </w:r>
          </w:p>
        </w:tc>
        <w:tc>
          <w:tcPr>
            <w:tcW w:w="0" w:type="auto"/>
            <w:tcMar>
              <w:top w:w="15" w:type="dxa"/>
              <w:left w:w="75" w:type="dxa"/>
              <w:bottom w:w="15" w:type="dxa"/>
              <w:right w:w="75" w:type="dxa"/>
            </w:tcMar>
            <w:hideMark/>
          </w:tcPr>
          <w:p w14:paraId="622140A2" w14:textId="77777777" w:rsidR="00D17839" w:rsidRPr="00A830A9" w:rsidRDefault="00D17839" w:rsidP="004F26B4">
            <w:pPr>
              <w:spacing w:line="240" w:lineRule="auto"/>
              <w:jc w:val="center"/>
              <w:rPr>
                <w:color w:val="000000"/>
                <w:sz w:val="18"/>
                <w:szCs w:val="18"/>
              </w:rPr>
            </w:pPr>
            <w:r>
              <w:rPr>
                <w:color w:val="000000"/>
                <w:sz w:val="18"/>
                <w:szCs w:val="18"/>
                <w:lang w:val="en-US"/>
              </w:rPr>
              <w:t>343</w:t>
            </w:r>
            <w:r>
              <w:rPr>
                <w:color w:val="000000"/>
                <w:sz w:val="18"/>
                <w:szCs w:val="18"/>
                <w:lang w:val="en-US"/>
              </w:rPr>
              <w:br/>
              <w:t>(223, 463)</w:t>
            </w:r>
          </w:p>
        </w:tc>
      </w:tr>
      <w:tr w:rsidR="00D17839" w:rsidRPr="00A830A9" w14:paraId="3242E0AC" w14:textId="77777777" w:rsidTr="004F26B4">
        <w:trPr>
          <w:gridAfter w:val="1"/>
          <w:wAfter w:w="580" w:type="dxa"/>
        </w:trPr>
        <w:tc>
          <w:tcPr>
            <w:tcW w:w="0" w:type="auto"/>
            <w:tcMar>
              <w:top w:w="15" w:type="dxa"/>
              <w:left w:w="75" w:type="dxa"/>
              <w:bottom w:w="15" w:type="dxa"/>
              <w:right w:w="75" w:type="dxa"/>
            </w:tcMar>
            <w:vAlign w:val="center"/>
            <w:hideMark/>
          </w:tcPr>
          <w:p w14:paraId="573FE41D" w14:textId="77777777" w:rsidR="00D17839" w:rsidRPr="00A830A9" w:rsidRDefault="00D17839" w:rsidP="004F26B4">
            <w:pPr>
              <w:spacing w:line="240" w:lineRule="auto"/>
              <w:rPr>
                <w:color w:val="000000"/>
                <w:sz w:val="18"/>
                <w:szCs w:val="18"/>
              </w:rPr>
            </w:pPr>
            <w:r w:rsidRPr="00A830A9">
              <w:rPr>
                <w:color w:val="000000"/>
                <w:sz w:val="18"/>
                <w:szCs w:val="18"/>
                <w:lang w:val="en-US"/>
              </w:rPr>
              <w:t xml:space="preserve">Transit </w:t>
            </w:r>
            <w:proofErr w:type="gramStart"/>
            <w:r w:rsidRPr="00A830A9">
              <w:rPr>
                <w:color w:val="000000"/>
                <w:sz w:val="18"/>
                <w:szCs w:val="18"/>
                <w:lang w:val="en-US"/>
              </w:rPr>
              <w:t>stop</w:t>
            </w:r>
            <w:proofErr w:type="gramEnd"/>
            <w:r w:rsidRPr="00A830A9">
              <w:rPr>
                <w:color w:val="000000"/>
                <w:sz w:val="18"/>
                <w:szCs w:val="18"/>
                <w:lang w:val="en-US"/>
              </w:rPr>
              <w:t xml:space="preserve">: 600 m (vs 900 m) × Age </w:t>
            </w:r>
          </w:p>
        </w:tc>
        <w:tc>
          <w:tcPr>
            <w:tcW w:w="0" w:type="auto"/>
            <w:tcMar>
              <w:top w:w="15" w:type="dxa"/>
              <w:left w:w="75" w:type="dxa"/>
              <w:bottom w:w="15" w:type="dxa"/>
              <w:right w:w="75" w:type="dxa"/>
            </w:tcMar>
            <w:hideMark/>
          </w:tcPr>
          <w:p w14:paraId="491F0301"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0.50</w:t>
            </w:r>
            <w:r w:rsidRPr="00A830A9">
              <w:rPr>
                <w:color w:val="000000"/>
                <w:sz w:val="18"/>
                <w:szCs w:val="18"/>
                <w:vertAlign w:val="superscript"/>
                <w:lang w:val="en-US"/>
              </w:rPr>
              <w:t>**</w:t>
            </w:r>
          </w:p>
          <w:p w14:paraId="45C3085E"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(0.20)</w:t>
            </w:r>
          </w:p>
        </w:tc>
        <w:tc>
          <w:tcPr>
            <w:tcW w:w="0" w:type="auto"/>
            <w:tcMar>
              <w:top w:w="15" w:type="dxa"/>
              <w:left w:w="75" w:type="dxa"/>
              <w:bottom w:w="15" w:type="dxa"/>
              <w:right w:w="75" w:type="dxa"/>
            </w:tcMar>
            <w:hideMark/>
          </w:tcPr>
          <w:p w14:paraId="6624D12B" w14:textId="77777777" w:rsidR="00D17839" w:rsidRPr="00A830A9" w:rsidRDefault="00D17839" w:rsidP="004F26B4">
            <w:pPr>
              <w:spacing w:line="240" w:lineRule="auto"/>
              <w:jc w:val="center"/>
              <w:rPr>
                <w:color w:val="000000"/>
                <w:sz w:val="18"/>
                <w:szCs w:val="18"/>
              </w:rPr>
            </w:pPr>
            <w:r>
              <w:rPr>
                <w:color w:val="000000"/>
                <w:sz w:val="18"/>
                <w:szCs w:val="18"/>
                <w:lang w:val="en-US"/>
              </w:rPr>
              <w:t>136</w:t>
            </w:r>
            <w:r>
              <w:rPr>
                <w:color w:val="000000"/>
                <w:sz w:val="18"/>
                <w:szCs w:val="18"/>
                <w:lang w:val="en-US"/>
              </w:rPr>
              <w:br/>
              <w:t>(63, 209)</w:t>
            </w:r>
          </w:p>
        </w:tc>
        <w:tc>
          <w:tcPr>
            <w:tcW w:w="0" w:type="auto"/>
            <w:tcMar>
              <w:top w:w="15" w:type="dxa"/>
              <w:left w:w="75" w:type="dxa"/>
              <w:bottom w:w="15" w:type="dxa"/>
              <w:right w:w="75" w:type="dxa"/>
            </w:tcMar>
            <w:hideMark/>
          </w:tcPr>
          <w:p w14:paraId="2D79425A"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-0.49</w:t>
            </w:r>
          </w:p>
          <w:p w14:paraId="1FF34778"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(0.58)</w:t>
            </w:r>
          </w:p>
        </w:tc>
        <w:tc>
          <w:tcPr>
            <w:tcW w:w="0" w:type="auto"/>
            <w:tcMar>
              <w:top w:w="15" w:type="dxa"/>
              <w:left w:w="75" w:type="dxa"/>
              <w:bottom w:w="15" w:type="dxa"/>
              <w:right w:w="75" w:type="dxa"/>
            </w:tcMar>
            <w:hideMark/>
          </w:tcPr>
          <w:p w14:paraId="53099917" w14:textId="77777777" w:rsidR="00D17839" w:rsidRPr="00A830A9" w:rsidRDefault="00D17839" w:rsidP="004F26B4">
            <w:pPr>
              <w:spacing w:line="240" w:lineRule="auto"/>
              <w:jc w:val="center"/>
              <w:rPr>
                <w:color w:val="000000"/>
                <w:sz w:val="18"/>
                <w:szCs w:val="18"/>
              </w:rPr>
            </w:pPr>
            <w:r>
              <w:rPr>
                <w:color w:val="000000"/>
                <w:sz w:val="18"/>
                <w:szCs w:val="18"/>
                <w:lang w:val="en-US"/>
              </w:rPr>
              <w:t>23</w:t>
            </w:r>
            <w:r>
              <w:rPr>
                <w:color w:val="000000"/>
                <w:sz w:val="18"/>
                <w:szCs w:val="18"/>
                <w:lang w:val="en-US"/>
              </w:rPr>
              <w:br/>
              <w:t>(-59, 105)</w:t>
            </w:r>
          </w:p>
        </w:tc>
      </w:tr>
      <w:tr w:rsidR="00D17839" w:rsidRPr="00A830A9" w14:paraId="25F44C49" w14:textId="77777777" w:rsidTr="004F26B4">
        <w:trPr>
          <w:gridAfter w:val="1"/>
          <w:wAfter w:w="580" w:type="dxa"/>
        </w:trPr>
        <w:tc>
          <w:tcPr>
            <w:tcW w:w="0" w:type="auto"/>
            <w:tcMar>
              <w:top w:w="15" w:type="dxa"/>
              <w:left w:w="75" w:type="dxa"/>
              <w:bottom w:w="15" w:type="dxa"/>
              <w:right w:w="75" w:type="dxa"/>
            </w:tcMar>
            <w:vAlign w:val="center"/>
            <w:hideMark/>
          </w:tcPr>
          <w:p w14:paraId="4AB1EDBE" w14:textId="77777777" w:rsidR="00D17839" w:rsidRPr="00A830A9" w:rsidRDefault="00D17839" w:rsidP="004F26B4">
            <w:pPr>
              <w:spacing w:line="240" w:lineRule="auto"/>
              <w:rPr>
                <w:color w:val="000000"/>
                <w:sz w:val="18"/>
                <w:szCs w:val="18"/>
              </w:rPr>
            </w:pPr>
            <w:r w:rsidRPr="00A830A9">
              <w:rPr>
                <w:color w:val="000000"/>
                <w:sz w:val="18"/>
                <w:szCs w:val="18"/>
                <w:lang w:val="en-US"/>
              </w:rPr>
              <w:t xml:space="preserve">Transit </w:t>
            </w:r>
            <w:proofErr w:type="gramStart"/>
            <w:r w:rsidRPr="00A830A9">
              <w:rPr>
                <w:color w:val="000000"/>
                <w:sz w:val="18"/>
                <w:szCs w:val="18"/>
                <w:lang w:val="en-US"/>
              </w:rPr>
              <w:t>stop</w:t>
            </w:r>
            <w:proofErr w:type="gramEnd"/>
            <w:r w:rsidRPr="00A830A9">
              <w:rPr>
                <w:color w:val="000000"/>
                <w:sz w:val="18"/>
                <w:szCs w:val="18"/>
                <w:lang w:val="en-US"/>
              </w:rPr>
              <w:t xml:space="preserve">: 300 m (vs 900 m) × Age </w:t>
            </w:r>
          </w:p>
        </w:tc>
        <w:tc>
          <w:tcPr>
            <w:tcW w:w="0" w:type="auto"/>
            <w:tcMar>
              <w:top w:w="15" w:type="dxa"/>
              <w:left w:w="75" w:type="dxa"/>
              <w:bottom w:w="15" w:type="dxa"/>
              <w:right w:w="75" w:type="dxa"/>
            </w:tcMar>
            <w:hideMark/>
          </w:tcPr>
          <w:p w14:paraId="26FA61E6"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0.10</w:t>
            </w:r>
          </w:p>
          <w:p w14:paraId="6E8A8028"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(0.21)</w:t>
            </w:r>
          </w:p>
        </w:tc>
        <w:tc>
          <w:tcPr>
            <w:tcW w:w="0" w:type="auto"/>
            <w:tcMar>
              <w:top w:w="15" w:type="dxa"/>
              <w:left w:w="75" w:type="dxa"/>
              <w:bottom w:w="15" w:type="dxa"/>
              <w:right w:w="75" w:type="dxa"/>
            </w:tcMar>
            <w:hideMark/>
          </w:tcPr>
          <w:p w14:paraId="526362EF" w14:textId="77777777" w:rsidR="00D17839" w:rsidRPr="00A830A9" w:rsidRDefault="00D17839" w:rsidP="004F26B4">
            <w:pPr>
              <w:spacing w:line="240" w:lineRule="auto"/>
              <w:jc w:val="center"/>
              <w:rPr>
                <w:color w:val="000000"/>
                <w:sz w:val="18"/>
                <w:szCs w:val="18"/>
              </w:rPr>
            </w:pPr>
            <w:r>
              <w:rPr>
                <w:color w:val="000000"/>
                <w:sz w:val="18"/>
                <w:szCs w:val="18"/>
                <w:lang w:val="en-US"/>
              </w:rPr>
              <w:t>260</w:t>
            </w:r>
            <w:r>
              <w:rPr>
                <w:color w:val="000000"/>
                <w:sz w:val="18"/>
                <w:szCs w:val="18"/>
                <w:lang w:val="en-US"/>
              </w:rPr>
              <w:br/>
              <w:t>(178, 342)</w:t>
            </w:r>
          </w:p>
        </w:tc>
        <w:tc>
          <w:tcPr>
            <w:tcW w:w="0" w:type="auto"/>
            <w:tcMar>
              <w:top w:w="15" w:type="dxa"/>
              <w:left w:w="75" w:type="dxa"/>
              <w:bottom w:w="15" w:type="dxa"/>
              <w:right w:w="75" w:type="dxa"/>
            </w:tcMar>
            <w:hideMark/>
          </w:tcPr>
          <w:p w14:paraId="49D753F3"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-0.00</w:t>
            </w:r>
          </w:p>
          <w:p w14:paraId="64BC650C"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(0.56)</w:t>
            </w:r>
          </w:p>
        </w:tc>
        <w:tc>
          <w:tcPr>
            <w:tcW w:w="0" w:type="auto"/>
            <w:tcMar>
              <w:top w:w="15" w:type="dxa"/>
              <w:left w:w="75" w:type="dxa"/>
              <w:bottom w:w="15" w:type="dxa"/>
              <w:right w:w="75" w:type="dxa"/>
            </w:tcMar>
            <w:hideMark/>
          </w:tcPr>
          <w:p w14:paraId="2A7D5A0C" w14:textId="77777777" w:rsidR="00D17839" w:rsidRPr="00A830A9" w:rsidRDefault="00D17839" w:rsidP="004F26B4">
            <w:pPr>
              <w:spacing w:line="240" w:lineRule="auto"/>
              <w:jc w:val="center"/>
              <w:rPr>
                <w:color w:val="000000"/>
                <w:sz w:val="18"/>
                <w:szCs w:val="18"/>
              </w:rPr>
            </w:pPr>
            <w:r>
              <w:rPr>
                <w:color w:val="000000"/>
                <w:sz w:val="18"/>
                <w:szCs w:val="18"/>
                <w:lang w:val="en-US"/>
              </w:rPr>
              <w:t>149</w:t>
            </w:r>
            <w:r>
              <w:rPr>
                <w:color w:val="000000"/>
                <w:sz w:val="18"/>
                <w:szCs w:val="18"/>
                <w:lang w:val="en-US"/>
              </w:rPr>
              <w:br/>
              <w:t>(65, 233)</w:t>
            </w:r>
          </w:p>
        </w:tc>
      </w:tr>
      <w:tr w:rsidR="00D17839" w:rsidRPr="00A830A9" w14:paraId="6A9A8713" w14:textId="77777777" w:rsidTr="004F26B4">
        <w:trPr>
          <w:gridAfter w:val="1"/>
          <w:wAfter w:w="580" w:type="dxa"/>
        </w:trPr>
        <w:tc>
          <w:tcPr>
            <w:tcW w:w="0" w:type="auto"/>
            <w:tcMar>
              <w:top w:w="15" w:type="dxa"/>
              <w:left w:w="75" w:type="dxa"/>
              <w:bottom w:w="15" w:type="dxa"/>
              <w:right w:w="75" w:type="dxa"/>
            </w:tcMar>
            <w:vAlign w:val="center"/>
            <w:hideMark/>
          </w:tcPr>
          <w:p w14:paraId="281F62C4" w14:textId="77777777" w:rsidR="00D17839" w:rsidRPr="00A830A9" w:rsidRDefault="00D17839" w:rsidP="004F26B4">
            <w:pPr>
              <w:spacing w:line="240" w:lineRule="auto"/>
              <w:rPr>
                <w:color w:val="000000"/>
                <w:sz w:val="18"/>
                <w:szCs w:val="18"/>
              </w:rPr>
            </w:pPr>
            <w:r w:rsidRPr="00A830A9">
              <w:rPr>
                <w:color w:val="000000"/>
                <w:sz w:val="18"/>
                <w:szCs w:val="18"/>
                <w:lang w:val="en-US"/>
              </w:rPr>
              <w:t xml:space="preserve">Parking: reserved garage (vs none) × Age </w:t>
            </w:r>
          </w:p>
        </w:tc>
        <w:tc>
          <w:tcPr>
            <w:tcW w:w="0" w:type="auto"/>
            <w:tcMar>
              <w:top w:w="15" w:type="dxa"/>
              <w:left w:w="75" w:type="dxa"/>
              <w:bottom w:w="15" w:type="dxa"/>
              <w:right w:w="75" w:type="dxa"/>
            </w:tcMar>
            <w:hideMark/>
          </w:tcPr>
          <w:p w14:paraId="571CAF4D"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-0.10</w:t>
            </w:r>
          </w:p>
          <w:p w14:paraId="027DFC5C"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(0.27)</w:t>
            </w:r>
          </w:p>
        </w:tc>
        <w:tc>
          <w:tcPr>
            <w:tcW w:w="0" w:type="auto"/>
            <w:tcMar>
              <w:top w:w="15" w:type="dxa"/>
              <w:left w:w="75" w:type="dxa"/>
              <w:bottom w:w="15" w:type="dxa"/>
              <w:right w:w="75" w:type="dxa"/>
            </w:tcMar>
            <w:hideMark/>
          </w:tcPr>
          <w:p w14:paraId="364711AA" w14:textId="77777777" w:rsidR="00D17839" w:rsidRPr="00A830A9" w:rsidRDefault="00D17839" w:rsidP="004F26B4">
            <w:pPr>
              <w:spacing w:line="240" w:lineRule="auto"/>
              <w:jc w:val="center"/>
              <w:rPr>
                <w:color w:val="000000"/>
                <w:sz w:val="18"/>
                <w:szCs w:val="18"/>
              </w:rPr>
            </w:pPr>
            <w:r>
              <w:rPr>
                <w:color w:val="000000"/>
                <w:sz w:val="18"/>
                <w:szCs w:val="18"/>
                <w:lang w:val="en-US"/>
              </w:rPr>
              <w:t>671</w:t>
            </w:r>
            <w:r>
              <w:rPr>
                <w:color w:val="000000"/>
                <w:sz w:val="18"/>
                <w:szCs w:val="18"/>
                <w:lang w:val="en-US"/>
              </w:rPr>
              <w:br/>
              <w:t>(530, 812)</w:t>
            </w:r>
          </w:p>
        </w:tc>
        <w:tc>
          <w:tcPr>
            <w:tcW w:w="0" w:type="auto"/>
            <w:tcMar>
              <w:top w:w="15" w:type="dxa"/>
              <w:left w:w="75" w:type="dxa"/>
              <w:bottom w:w="15" w:type="dxa"/>
              <w:right w:w="75" w:type="dxa"/>
            </w:tcMar>
            <w:hideMark/>
          </w:tcPr>
          <w:p w14:paraId="5F7D8219"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-0.51</w:t>
            </w:r>
          </w:p>
          <w:p w14:paraId="6CF4D3AB"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(0.64)</w:t>
            </w:r>
          </w:p>
        </w:tc>
        <w:tc>
          <w:tcPr>
            <w:tcW w:w="0" w:type="auto"/>
            <w:tcMar>
              <w:top w:w="15" w:type="dxa"/>
              <w:left w:w="75" w:type="dxa"/>
              <w:bottom w:w="15" w:type="dxa"/>
              <w:right w:w="75" w:type="dxa"/>
            </w:tcMar>
            <w:hideMark/>
          </w:tcPr>
          <w:p w14:paraId="0769381E" w14:textId="77777777" w:rsidR="00D17839" w:rsidRPr="00A830A9" w:rsidRDefault="00D17839" w:rsidP="004F26B4">
            <w:pPr>
              <w:spacing w:line="240" w:lineRule="auto"/>
              <w:jc w:val="center"/>
              <w:rPr>
                <w:color w:val="000000"/>
                <w:sz w:val="18"/>
                <w:szCs w:val="18"/>
              </w:rPr>
            </w:pPr>
            <w:r>
              <w:rPr>
                <w:color w:val="000000"/>
                <w:sz w:val="18"/>
                <w:szCs w:val="18"/>
                <w:lang w:val="en-US"/>
              </w:rPr>
              <w:t>223</w:t>
            </w:r>
            <w:r>
              <w:rPr>
                <w:color w:val="000000"/>
                <w:sz w:val="18"/>
                <w:szCs w:val="18"/>
                <w:lang w:val="en-US"/>
              </w:rPr>
              <w:br/>
              <w:t>(128, 318)</w:t>
            </w:r>
          </w:p>
        </w:tc>
      </w:tr>
      <w:tr w:rsidR="00D17839" w:rsidRPr="00A830A9" w14:paraId="69654BB1" w14:textId="77777777" w:rsidTr="004F26B4">
        <w:trPr>
          <w:gridAfter w:val="1"/>
          <w:wAfter w:w="580" w:type="dxa"/>
        </w:trPr>
        <w:tc>
          <w:tcPr>
            <w:tcW w:w="0" w:type="auto"/>
            <w:tcMar>
              <w:top w:w="15" w:type="dxa"/>
              <w:left w:w="75" w:type="dxa"/>
              <w:bottom w:w="15" w:type="dxa"/>
              <w:right w:w="75" w:type="dxa"/>
            </w:tcMar>
            <w:vAlign w:val="center"/>
            <w:hideMark/>
          </w:tcPr>
          <w:p w14:paraId="453CDC3D" w14:textId="77777777" w:rsidR="00D17839" w:rsidRPr="00A830A9" w:rsidRDefault="00D17839" w:rsidP="004F26B4">
            <w:pPr>
              <w:spacing w:line="240" w:lineRule="auto"/>
              <w:rPr>
                <w:color w:val="000000"/>
                <w:sz w:val="18"/>
                <w:szCs w:val="18"/>
              </w:rPr>
            </w:pPr>
            <w:r w:rsidRPr="00A830A9">
              <w:rPr>
                <w:color w:val="000000"/>
                <w:sz w:val="18"/>
                <w:szCs w:val="18"/>
                <w:lang w:val="en-US"/>
              </w:rPr>
              <w:t xml:space="preserve">Parking: reserved space (vs none) × Age </w:t>
            </w:r>
          </w:p>
        </w:tc>
        <w:tc>
          <w:tcPr>
            <w:tcW w:w="0" w:type="auto"/>
            <w:tcMar>
              <w:top w:w="15" w:type="dxa"/>
              <w:left w:w="75" w:type="dxa"/>
              <w:bottom w:w="15" w:type="dxa"/>
              <w:right w:w="75" w:type="dxa"/>
            </w:tcMar>
            <w:hideMark/>
          </w:tcPr>
          <w:p w14:paraId="4AD9DF0F"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0.28</w:t>
            </w:r>
          </w:p>
          <w:p w14:paraId="234F268E"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(0.25)</w:t>
            </w:r>
          </w:p>
        </w:tc>
        <w:tc>
          <w:tcPr>
            <w:tcW w:w="0" w:type="auto"/>
            <w:tcMar>
              <w:top w:w="15" w:type="dxa"/>
              <w:left w:w="75" w:type="dxa"/>
              <w:bottom w:w="15" w:type="dxa"/>
              <w:right w:w="75" w:type="dxa"/>
            </w:tcMar>
            <w:hideMark/>
          </w:tcPr>
          <w:p w14:paraId="2E86E2D7" w14:textId="77777777" w:rsidR="00D17839" w:rsidRPr="00A830A9" w:rsidRDefault="00D17839" w:rsidP="004F26B4">
            <w:pPr>
              <w:spacing w:line="240" w:lineRule="auto"/>
              <w:jc w:val="center"/>
              <w:rPr>
                <w:color w:val="000000"/>
                <w:sz w:val="18"/>
                <w:szCs w:val="18"/>
              </w:rPr>
            </w:pPr>
            <w:r>
              <w:rPr>
                <w:color w:val="000000"/>
                <w:sz w:val="18"/>
                <w:szCs w:val="18"/>
                <w:lang w:val="en-US"/>
              </w:rPr>
              <w:t>577</w:t>
            </w:r>
            <w:r>
              <w:rPr>
                <w:color w:val="000000"/>
                <w:sz w:val="18"/>
                <w:szCs w:val="18"/>
                <w:lang w:val="en-US"/>
              </w:rPr>
              <w:br/>
              <w:t>(467, 687)</w:t>
            </w:r>
          </w:p>
        </w:tc>
        <w:tc>
          <w:tcPr>
            <w:tcW w:w="0" w:type="auto"/>
            <w:tcMar>
              <w:top w:w="15" w:type="dxa"/>
              <w:left w:w="75" w:type="dxa"/>
              <w:bottom w:w="15" w:type="dxa"/>
              <w:right w:w="75" w:type="dxa"/>
            </w:tcMar>
            <w:hideMark/>
          </w:tcPr>
          <w:p w14:paraId="07B91000"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-0.31</w:t>
            </w:r>
          </w:p>
          <w:p w14:paraId="61A784D3"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(0.73)</w:t>
            </w:r>
          </w:p>
        </w:tc>
        <w:tc>
          <w:tcPr>
            <w:tcW w:w="0" w:type="auto"/>
            <w:tcMar>
              <w:top w:w="15" w:type="dxa"/>
              <w:left w:w="75" w:type="dxa"/>
              <w:bottom w:w="15" w:type="dxa"/>
              <w:right w:w="75" w:type="dxa"/>
            </w:tcMar>
            <w:hideMark/>
          </w:tcPr>
          <w:p w14:paraId="729F6EA9" w14:textId="77777777" w:rsidR="00D17839" w:rsidRPr="00A830A9" w:rsidRDefault="00D17839" w:rsidP="004F26B4">
            <w:pPr>
              <w:spacing w:line="240" w:lineRule="auto"/>
              <w:jc w:val="center"/>
              <w:rPr>
                <w:color w:val="000000"/>
                <w:sz w:val="18"/>
                <w:szCs w:val="18"/>
              </w:rPr>
            </w:pPr>
            <w:r>
              <w:rPr>
                <w:color w:val="000000"/>
                <w:sz w:val="18"/>
                <w:szCs w:val="18"/>
                <w:lang w:val="en-US"/>
              </w:rPr>
              <w:t>264</w:t>
            </w:r>
            <w:r>
              <w:rPr>
                <w:color w:val="000000"/>
                <w:sz w:val="18"/>
                <w:szCs w:val="18"/>
                <w:lang w:val="en-US"/>
              </w:rPr>
              <w:br/>
              <w:t>(165, 363)</w:t>
            </w:r>
          </w:p>
        </w:tc>
      </w:tr>
      <w:tr w:rsidR="00D17839" w:rsidRPr="00A830A9" w14:paraId="30446FD4" w14:textId="77777777" w:rsidTr="004F26B4">
        <w:trPr>
          <w:gridAfter w:val="1"/>
          <w:wAfter w:w="580" w:type="dxa"/>
        </w:trPr>
        <w:tc>
          <w:tcPr>
            <w:tcW w:w="0" w:type="auto"/>
            <w:tcBorders>
              <w:bottom w:val="nil"/>
            </w:tcBorders>
            <w:tcMar>
              <w:top w:w="15" w:type="dxa"/>
              <w:left w:w="75" w:type="dxa"/>
              <w:bottom w:w="15" w:type="dxa"/>
              <w:right w:w="75" w:type="dxa"/>
            </w:tcMar>
            <w:vAlign w:val="center"/>
            <w:hideMark/>
          </w:tcPr>
          <w:p w14:paraId="6E15C0B5" w14:textId="77777777" w:rsidR="00D17839" w:rsidRPr="00A830A9" w:rsidRDefault="00D17839" w:rsidP="004F26B4">
            <w:pPr>
              <w:spacing w:line="240" w:lineRule="auto"/>
              <w:rPr>
                <w:color w:val="000000"/>
                <w:sz w:val="18"/>
                <w:szCs w:val="18"/>
              </w:rPr>
            </w:pPr>
            <w:r>
              <w:rPr>
                <w:color w:val="000000"/>
                <w:sz w:val="18"/>
                <w:szCs w:val="18"/>
              </w:rPr>
              <w:t>Price</w:t>
            </w:r>
            <w:r w:rsidRPr="00A830A9">
              <w:rPr>
                <w:color w:val="000000"/>
                <w:sz w:val="18"/>
                <w:szCs w:val="18"/>
                <w:lang w:val="en-US"/>
              </w:rPr>
              <w:t xml:space="preserve"> × Age (age ≥72)</w:t>
            </w:r>
          </w:p>
        </w:tc>
        <w:tc>
          <w:tcPr>
            <w:tcW w:w="0" w:type="auto"/>
            <w:tcBorders>
              <w:bottom w:val="nil"/>
            </w:tcBorders>
            <w:tcMar>
              <w:top w:w="15" w:type="dxa"/>
              <w:left w:w="75" w:type="dxa"/>
              <w:bottom w:w="15" w:type="dxa"/>
              <w:right w:w="75" w:type="dxa"/>
            </w:tcMar>
            <w:hideMark/>
          </w:tcPr>
          <w:p w14:paraId="538EBFD0"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1.51</w:t>
            </w:r>
            <w:r w:rsidRPr="00A830A9">
              <w:rPr>
                <w:color w:val="000000"/>
                <w:sz w:val="18"/>
                <w:szCs w:val="18"/>
                <w:vertAlign w:val="superscript"/>
                <w:lang w:val="en-US"/>
              </w:rPr>
              <w:t>**</w:t>
            </w:r>
          </w:p>
        </w:tc>
        <w:tc>
          <w:tcPr>
            <w:tcW w:w="0" w:type="auto"/>
            <w:tcBorders>
              <w:bottom w:val="nil"/>
            </w:tcBorders>
            <w:tcMar>
              <w:top w:w="15" w:type="dxa"/>
              <w:left w:w="75" w:type="dxa"/>
              <w:bottom w:w="15" w:type="dxa"/>
              <w:right w:w="75" w:type="dxa"/>
            </w:tcMar>
            <w:hideMark/>
          </w:tcPr>
          <w:p w14:paraId="2661634F" w14:textId="77777777" w:rsidR="00D17839" w:rsidRPr="00A830A9" w:rsidRDefault="00D17839" w:rsidP="004F26B4">
            <w:pPr>
              <w:spacing w:line="240" w:lineRule="auto"/>
              <w:jc w:val="center"/>
              <w:rPr>
                <w:color w:val="000000"/>
                <w:sz w:val="18"/>
                <w:szCs w:val="18"/>
              </w:rPr>
            </w:pPr>
          </w:p>
        </w:tc>
        <w:tc>
          <w:tcPr>
            <w:tcW w:w="0" w:type="auto"/>
            <w:tcBorders>
              <w:bottom w:val="nil"/>
            </w:tcBorders>
            <w:tcMar>
              <w:top w:w="15" w:type="dxa"/>
              <w:left w:w="75" w:type="dxa"/>
              <w:bottom w:w="15" w:type="dxa"/>
              <w:right w:w="75" w:type="dxa"/>
            </w:tcMar>
            <w:hideMark/>
          </w:tcPr>
          <w:p w14:paraId="012B91E3"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2.26</w:t>
            </w:r>
          </w:p>
        </w:tc>
        <w:tc>
          <w:tcPr>
            <w:tcW w:w="0" w:type="auto"/>
            <w:tcBorders>
              <w:bottom w:val="nil"/>
            </w:tcBorders>
            <w:tcMar>
              <w:top w:w="15" w:type="dxa"/>
              <w:left w:w="75" w:type="dxa"/>
              <w:bottom w:w="15" w:type="dxa"/>
              <w:right w:w="75" w:type="dxa"/>
            </w:tcMar>
            <w:hideMark/>
          </w:tcPr>
          <w:p w14:paraId="7F88702D" w14:textId="77777777" w:rsidR="00D17839" w:rsidRPr="00A830A9" w:rsidRDefault="00D17839" w:rsidP="004F26B4">
            <w:pPr>
              <w:spacing w:line="240" w:lineRule="auto"/>
              <w:jc w:val="center"/>
              <w:rPr>
                <w:color w:val="000000"/>
                <w:sz w:val="18"/>
                <w:szCs w:val="18"/>
              </w:rPr>
            </w:pPr>
          </w:p>
        </w:tc>
      </w:tr>
      <w:tr w:rsidR="00D17839" w:rsidRPr="00A830A9" w14:paraId="017A663D" w14:textId="77777777" w:rsidTr="004F26B4">
        <w:trPr>
          <w:gridAfter w:val="1"/>
          <w:wAfter w:w="580" w:type="dxa"/>
        </w:trPr>
        <w:tc>
          <w:tcPr>
            <w:tcW w:w="0" w:type="auto"/>
            <w:tcBorders>
              <w:top w:val="nil"/>
              <w:bottom w:val="single" w:sz="4" w:space="0" w:color="auto"/>
            </w:tcBorders>
            <w:tcMar>
              <w:top w:w="15" w:type="dxa"/>
              <w:left w:w="75" w:type="dxa"/>
              <w:bottom w:w="15" w:type="dxa"/>
              <w:right w:w="75" w:type="dxa"/>
            </w:tcMar>
            <w:vAlign w:val="center"/>
            <w:hideMark/>
          </w:tcPr>
          <w:p w14:paraId="4C82D23C" w14:textId="77777777" w:rsidR="00D17839" w:rsidRPr="00A830A9" w:rsidRDefault="00D17839" w:rsidP="004F26B4">
            <w:pPr>
              <w:spacing w:line="240" w:lineRule="auto"/>
              <w:rPr>
                <w:color w:val="000000"/>
                <w:sz w:val="18"/>
                <w:szCs w:val="18"/>
              </w:rPr>
            </w:pPr>
            <w:r w:rsidRPr="00A830A9">
              <w:rPr>
                <w:color w:val="000000"/>
                <w:sz w:val="18"/>
                <w:szCs w:val="18"/>
                <w:lang w:val="en-US"/>
              </w:rPr>
              <w:t> </w:t>
            </w:r>
          </w:p>
        </w:tc>
        <w:tc>
          <w:tcPr>
            <w:tcW w:w="0" w:type="auto"/>
            <w:tcBorders>
              <w:top w:val="nil"/>
              <w:bottom w:val="single" w:sz="4" w:space="0" w:color="auto"/>
            </w:tcBorders>
            <w:tcMar>
              <w:top w:w="15" w:type="dxa"/>
              <w:left w:w="75" w:type="dxa"/>
              <w:bottom w:w="15" w:type="dxa"/>
              <w:right w:w="75" w:type="dxa"/>
            </w:tcMar>
            <w:hideMark/>
          </w:tcPr>
          <w:p w14:paraId="51C826CE"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(0.58)</w:t>
            </w:r>
          </w:p>
        </w:tc>
        <w:tc>
          <w:tcPr>
            <w:tcW w:w="0" w:type="auto"/>
            <w:tcBorders>
              <w:top w:val="nil"/>
              <w:bottom w:val="single" w:sz="4" w:space="0" w:color="auto"/>
            </w:tcBorders>
            <w:tcMar>
              <w:top w:w="15" w:type="dxa"/>
              <w:left w:w="75" w:type="dxa"/>
              <w:bottom w:w="15" w:type="dxa"/>
              <w:right w:w="75" w:type="dxa"/>
            </w:tcMar>
            <w:hideMark/>
          </w:tcPr>
          <w:p w14:paraId="068592F8" w14:textId="77777777" w:rsidR="00D17839" w:rsidRPr="00A830A9" w:rsidRDefault="00D17839" w:rsidP="004F26B4">
            <w:pPr>
              <w:spacing w:line="240" w:lineRule="auto"/>
              <w:jc w:val="center"/>
              <w:rPr>
                <w:color w:val="000000"/>
                <w:sz w:val="18"/>
                <w:szCs w:val="18"/>
              </w:rPr>
            </w:pPr>
          </w:p>
        </w:tc>
        <w:tc>
          <w:tcPr>
            <w:tcW w:w="0" w:type="auto"/>
            <w:tcBorders>
              <w:top w:val="nil"/>
              <w:bottom w:val="single" w:sz="4" w:space="0" w:color="auto"/>
            </w:tcBorders>
            <w:tcMar>
              <w:top w:w="15" w:type="dxa"/>
              <w:left w:w="75" w:type="dxa"/>
              <w:bottom w:w="15" w:type="dxa"/>
              <w:right w:w="75" w:type="dxa"/>
            </w:tcMar>
            <w:hideMark/>
          </w:tcPr>
          <w:p w14:paraId="4D63D74F"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(1.91)</w:t>
            </w:r>
          </w:p>
        </w:tc>
        <w:tc>
          <w:tcPr>
            <w:tcW w:w="0" w:type="auto"/>
            <w:tcBorders>
              <w:top w:val="nil"/>
              <w:bottom w:val="single" w:sz="4" w:space="0" w:color="auto"/>
            </w:tcBorders>
            <w:tcMar>
              <w:top w:w="15" w:type="dxa"/>
              <w:left w:w="75" w:type="dxa"/>
              <w:bottom w:w="15" w:type="dxa"/>
              <w:right w:w="75" w:type="dxa"/>
            </w:tcMar>
            <w:hideMark/>
          </w:tcPr>
          <w:p w14:paraId="0A47D9C7" w14:textId="77777777" w:rsidR="00D17839" w:rsidRPr="00A830A9" w:rsidRDefault="00D17839" w:rsidP="004F26B4">
            <w:pPr>
              <w:spacing w:line="240" w:lineRule="auto"/>
              <w:jc w:val="center"/>
              <w:rPr>
                <w:color w:val="000000"/>
                <w:sz w:val="18"/>
                <w:szCs w:val="18"/>
              </w:rPr>
            </w:pPr>
          </w:p>
        </w:tc>
      </w:tr>
      <w:tr w:rsidR="00D17839" w:rsidRPr="00A830A9" w14:paraId="66E49C02" w14:textId="77777777" w:rsidTr="004F26B4">
        <w:trPr>
          <w:gridAfter w:val="1"/>
          <w:wAfter w:w="580" w:type="dxa"/>
        </w:trPr>
        <w:tc>
          <w:tcPr>
            <w:tcW w:w="0" w:type="auto"/>
            <w:tcBorders>
              <w:top w:val="single" w:sz="4" w:space="0" w:color="auto"/>
            </w:tcBorders>
            <w:tcMar>
              <w:top w:w="15" w:type="dxa"/>
              <w:left w:w="75" w:type="dxa"/>
              <w:bottom w:w="15" w:type="dxa"/>
              <w:right w:w="75" w:type="dxa"/>
            </w:tcMar>
            <w:vAlign w:val="center"/>
            <w:hideMark/>
          </w:tcPr>
          <w:p w14:paraId="4FB0D573" w14:textId="77777777" w:rsidR="00D17839" w:rsidRPr="00A830A9" w:rsidRDefault="00D17839" w:rsidP="004F26B4">
            <w:pPr>
              <w:spacing w:line="240" w:lineRule="auto"/>
              <w:rPr>
                <w:color w:val="000000"/>
                <w:sz w:val="18"/>
                <w:szCs w:val="18"/>
              </w:rPr>
            </w:pPr>
            <w:r w:rsidRPr="00A830A9">
              <w:rPr>
                <w:color w:val="000000"/>
                <w:sz w:val="18"/>
                <w:szCs w:val="18"/>
                <w:lang w:val="en-US"/>
              </w:rPr>
              <w:t>Num. obs.</w:t>
            </w:r>
          </w:p>
        </w:tc>
        <w:tc>
          <w:tcPr>
            <w:tcW w:w="0" w:type="auto"/>
            <w:tcBorders>
              <w:top w:val="single" w:sz="4" w:space="0" w:color="auto"/>
            </w:tcBorders>
            <w:tcMar>
              <w:top w:w="15" w:type="dxa"/>
              <w:left w:w="75" w:type="dxa"/>
              <w:bottom w:w="15" w:type="dxa"/>
              <w:right w:w="75" w:type="dxa"/>
            </w:tcMar>
            <w:vAlign w:val="center"/>
            <w:hideMark/>
          </w:tcPr>
          <w:p w14:paraId="4DF98BD2"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7110</w:t>
            </w:r>
          </w:p>
        </w:tc>
        <w:tc>
          <w:tcPr>
            <w:tcW w:w="0" w:type="auto"/>
            <w:tcBorders>
              <w:top w:val="single" w:sz="4" w:space="0" w:color="auto"/>
            </w:tcBorders>
            <w:tcMar>
              <w:top w:w="15" w:type="dxa"/>
              <w:left w:w="75" w:type="dxa"/>
              <w:bottom w:w="15" w:type="dxa"/>
              <w:right w:w="75" w:type="dxa"/>
            </w:tcMar>
            <w:vAlign w:val="center"/>
            <w:hideMark/>
          </w:tcPr>
          <w:p w14:paraId="7975E3EF" w14:textId="77777777" w:rsidR="00D17839" w:rsidRPr="00A830A9" w:rsidRDefault="00D17839" w:rsidP="004F26B4">
            <w:pPr>
              <w:spacing w:line="240" w:lineRule="auto"/>
              <w:jc w:val="center"/>
              <w:rPr>
                <w:color w:val="000000"/>
                <w:sz w:val="18"/>
                <w:szCs w:val="18"/>
              </w:rPr>
            </w:pPr>
          </w:p>
        </w:tc>
        <w:tc>
          <w:tcPr>
            <w:tcW w:w="0" w:type="auto"/>
            <w:tcBorders>
              <w:top w:val="single" w:sz="4" w:space="0" w:color="auto"/>
            </w:tcBorders>
            <w:tcMar>
              <w:top w:w="15" w:type="dxa"/>
              <w:left w:w="75" w:type="dxa"/>
              <w:bottom w:w="15" w:type="dxa"/>
              <w:right w:w="75" w:type="dxa"/>
            </w:tcMar>
            <w:vAlign w:val="center"/>
            <w:hideMark/>
          </w:tcPr>
          <w:p w14:paraId="3AB63033"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1458</w:t>
            </w:r>
          </w:p>
        </w:tc>
        <w:tc>
          <w:tcPr>
            <w:tcW w:w="0" w:type="auto"/>
            <w:tcBorders>
              <w:top w:val="single" w:sz="4" w:space="0" w:color="auto"/>
            </w:tcBorders>
            <w:tcMar>
              <w:top w:w="15" w:type="dxa"/>
              <w:left w:w="75" w:type="dxa"/>
              <w:bottom w:w="15" w:type="dxa"/>
              <w:right w:w="75" w:type="dxa"/>
            </w:tcMar>
            <w:vAlign w:val="center"/>
            <w:hideMark/>
          </w:tcPr>
          <w:p w14:paraId="7A63EF6A" w14:textId="77777777" w:rsidR="00D17839" w:rsidRPr="00A830A9" w:rsidRDefault="00D17839" w:rsidP="004F26B4">
            <w:pPr>
              <w:spacing w:line="240" w:lineRule="auto"/>
              <w:jc w:val="center"/>
              <w:rPr>
                <w:color w:val="000000"/>
                <w:sz w:val="18"/>
                <w:szCs w:val="18"/>
              </w:rPr>
            </w:pPr>
          </w:p>
        </w:tc>
      </w:tr>
      <w:tr w:rsidR="00D17839" w:rsidRPr="00A830A9" w14:paraId="1925D273" w14:textId="77777777" w:rsidTr="004F26B4">
        <w:trPr>
          <w:gridAfter w:val="1"/>
          <w:wAfter w:w="580" w:type="dxa"/>
        </w:trPr>
        <w:tc>
          <w:tcPr>
            <w:tcW w:w="0" w:type="auto"/>
            <w:tcMar>
              <w:top w:w="15" w:type="dxa"/>
              <w:left w:w="75" w:type="dxa"/>
              <w:bottom w:w="15" w:type="dxa"/>
              <w:right w:w="75" w:type="dxa"/>
            </w:tcMar>
            <w:vAlign w:val="center"/>
            <w:hideMark/>
          </w:tcPr>
          <w:p w14:paraId="6B41E525" w14:textId="77777777" w:rsidR="00D17839" w:rsidRPr="00A830A9" w:rsidRDefault="00D17839" w:rsidP="004F26B4">
            <w:pPr>
              <w:spacing w:line="240" w:lineRule="auto"/>
              <w:rPr>
                <w:color w:val="000000"/>
                <w:sz w:val="18"/>
                <w:szCs w:val="18"/>
              </w:rPr>
            </w:pPr>
            <w:r w:rsidRPr="00A830A9">
              <w:rPr>
                <w:color w:val="000000"/>
                <w:sz w:val="18"/>
                <w:szCs w:val="18"/>
                <w:lang w:val="en-US"/>
              </w:rPr>
              <w:t>Log Likelihood</w:t>
            </w:r>
          </w:p>
        </w:tc>
        <w:tc>
          <w:tcPr>
            <w:tcW w:w="0" w:type="auto"/>
            <w:tcMar>
              <w:top w:w="15" w:type="dxa"/>
              <w:left w:w="75" w:type="dxa"/>
              <w:bottom w:w="15" w:type="dxa"/>
              <w:right w:w="75" w:type="dxa"/>
            </w:tcMar>
            <w:vAlign w:val="center"/>
            <w:hideMark/>
          </w:tcPr>
          <w:p w14:paraId="5A00B646"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-3143.01</w:t>
            </w:r>
          </w:p>
        </w:tc>
        <w:tc>
          <w:tcPr>
            <w:tcW w:w="0" w:type="auto"/>
            <w:tcMar>
              <w:top w:w="15" w:type="dxa"/>
              <w:left w:w="75" w:type="dxa"/>
              <w:bottom w:w="15" w:type="dxa"/>
              <w:right w:w="75" w:type="dxa"/>
            </w:tcMar>
            <w:vAlign w:val="center"/>
            <w:hideMark/>
          </w:tcPr>
          <w:p w14:paraId="685D82C1" w14:textId="77777777" w:rsidR="00D17839" w:rsidRPr="00A830A9" w:rsidRDefault="00D17839" w:rsidP="004F26B4">
            <w:pPr>
              <w:spacing w:line="240" w:lineRule="auto"/>
              <w:jc w:val="center"/>
              <w:rPr>
                <w:color w:val="000000"/>
                <w:sz w:val="18"/>
                <w:szCs w:val="18"/>
              </w:rPr>
            </w:pPr>
          </w:p>
        </w:tc>
        <w:tc>
          <w:tcPr>
            <w:tcW w:w="0" w:type="auto"/>
            <w:tcMar>
              <w:top w:w="15" w:type="dxa"/>
              <w:left w:w="75" w:type="dxa"/>
              <w:bottom w:w="15" w:type="dxa"/>
              <w:right w:w="75" w:type="dxa"/>
            </w:tcMar>
            <w:vAlign w:val="center"/>
            <w:hideMark/>
          </w:tcPr>
          <w:p w14:paraId="666E1275"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-623.13</w:t>
            </w:r>
          </w:p>
        </w:tc>
        <w:tc>
          <w:tcPr>
            <w:tcW w:w="0" w:type="auto"/>
            <w:tcMar>
              <w:top w:w="15" w:type="dxa"/>
              <w:left w:w="75" w:type="dxa"/>
              <w:bottom w:w="15" w:type="dxa"/>
              <w:right w:w="75" w:type="dxa"/>
            </w:tcMar>
            <w:vAlign w:val="center"/>
            <w:hideMark/>
          </w:tcPr>
          <w:p w14:paraId="27C7055F" w14:textId="77777777" w:rsidR="00D17839" w:rsidRPr="00A830A9" w:rsidRDefault="00D17839" w:rsidP="004F26B4">
            <w:pPr>
              <w:spacing w:line="240" w:lineRule="auto"/>
              <w:jc w:val="center"/>
              <w:rPr>
                <w:color w:val="000000"/>
                <w:sz w:val="18"/>
                <w:szCs w:val="18"/>
              </w:rPr>
            </w:pPr>
          </w:p>
        </w:tc>
      </w:tr>
      <w:tr w:rsidR="00D17839" w:rsidRPr="00A830A9" w14:paraId="32A454F1" w14:textId="77777777" w:rsidTr="004F26B4">
        <w:trPr>
          <w:gridAfter w:val="1"/>
          <w:wAfter w:w="580" w:type="dxa"/>
        </w:trPr>
        <w:tc>
          <w:tcPr>
            <w:tcW w:w="0" w:type="auto"/>
            <w:tcMar>
              <w:top w:w="15" w:type="dxa"/>
              <w:left w:w="75" w:type="dxa"/>
              <w:bottom w:w="15" w:type="dxa"/>
              <w:right w:w="75" w:type="dxa"/>
            </w:tcMar>
            <w:vAlign w:val="center"/>
            <w:hideMark/>
          </w:tcPr>
          <w:p w14:paraId="5B073D73" w14:textId="77777777" w:rsidR="00D17839" w:rsidRPr="00A830A9" w:rsidRDefault="00D17839" w:rsidP="004F26B4">
            <w:pPr>
              <w:spacing w:line="240" w:lineRule="auto"/>
              <w:rPr>
                <w:color w:val="000000"/>
                <w:sz w:val="18"/>
                <w:szCs w:val="18"/>
              </w:rPr>
            </w:pPr>
            <w:r w:rsidRPr="00A830A9">
              <w:rPr>
                <w:color w:val="000000"/>
                <w:sz w:val="18"/>
                <w:szCs w:val="18"/>
                <w:lang w:val="en-US"/>
              </w:rPr>
              <w:t>AIC</w:t>
            </w:r>
          </w:p>
        </w:tc>
        <w:tc>
          <w:tcPr>
            <w:tcW w:w="0" w:type="auto"/>
            <w:tcMar>
              <w:top w:w="15" w:type="dxa"/>
              <w:left w:w="75" w:type="dxa"/>
              <w:bottom w:w="15" w:type="dxa"/>
              <w:right w:w="75" w:type="dxa"/>
            </w:tcMar>
            <w:vAlign w:val="center"/>
            <w:hideMark/>
          </w:tcPr>
          <w:p w14:paraId="3FCD3D0B"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6394.01</w:t>
            </w:r>
          </w:p>
        </w:tc>
        <w:tc>
          <w:tcPr>
            <w:tcW w:w="0" w:type="auto"/>
            <w:tcMar>
              <w:top w:w="15" w:type="dxa"/>
              <w:left w:w="75" w:type="dxa"/>
              <w:bottom w:w="15" w:type="dxa"/>
              <w:right w:w="75" w:type="dxa"/>
            </w:tcMar>
            <w:vAlign w:val="center"/>
            <w:hideMark/>
          </w:tcPr>
          <w:p w14:paraId="3FABA7C9" w14:textId="77777777" w:rsidR="00D17839" w:rsidRPr="00A830A9" w:rsidRDefault="00D17839" w:rsidP="004F26B4">
            <w:pPr>
              <w:spacing w:line="240" w:lineRule="auto"/>
              <w:jc w:val="center"/>
              <w:rPr>
                <w:color w:val="000000"/>
                <w:sz w:val="18"/>
                <w:szCs w:val="18"/>
              </w:rPr>
            </w:pPr>
          </w:p>
        </w:tc>
        <w:tc>
          <w:tcPr>
            <w:tcW w:w="0" w:type="auto"/>
            <w:tcMar>
              <w:top w:w="15" w:type="dxa"/>
              <w:left w:w="75" w:type="dxa"/>
              <w:bottom w:w="15" w:type="dxa"/>
              <w:right w:w="75" w:type="dxa"/>
            </w:tcMar>
            <w:vAlign w:val="center"/>
            <w:hideMark/>
          </w:tcPr>
          <w:p w14:paraId="3750AD3A"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1354.26</w:t>
            </w:r>
          </w:p>
        </w:tc>
        <w:tc>
          <w:tcPr>
            <w:tcW w:w="0" w:type="auto"/>
            <w:tcMar>
              <w:top w:w="15" w:type="dxa"/>
              <w:left w:w="75" w:type="dxa"/>
              <w:bottom w:w="15" w:type="dxa"/>
              <w:right w:w="75" w:type="dxa"/>
            </w:tcMar>
            <w:vAlign w:val="center"/>
            <w:hideMark/>
          </w:tcPr>
          <w:p w14:paraId="2D12506E" w14:textId="77777777" w:rsidR="00D17839" w:rsidRPr="00A830A9" w:rsidRDefault="00D17839" w:rsidP="004F26B4">
            <w:pPr>
              <w:spacing w:line="240" w:lineRule="auto"/>
              <w:jc w:val="center"/>
              <w:rPr>
                <w:color w:val="000000"/>
                <w:sz w:val="18"/>
                <w:szCs w:val="18"/>
              </w:rPr>
            </w:pPr>
          </w:p>
        </w:tc>
      </w:tr>
      <w:tr w:rsidR="00D17839" w:rsidRPr="00A830A9" w14:paraId="449372BA" w14:textId="77777777" w:rsidTr="004F26B4">
        <w:trPr>
          <w:gridAfter w:val="1"/>
          <w:wAfter w:w="580" w:type="dxa"/>
        </w:trPr>
        <w:tc>
          <w:tcPr>
            <w:tcW w:w="0" w:type="auto"/>
            <w:tcMar>
              <w:top w:w="15" w:type="dxa"/>
              <w:left w:w="75" w:type="dxa"/>
              <w:bottom w:w="15" w:type="dxa"/>
              <w:right w:w="75" w:type="dxa"/>
            </w:tcMar>
            <w:vAlign w:val="center"/>
            <w:hideMark/>
          </w:tcPr>
          <w:p w14:paraId="655B783E" w14:textId="77777777" w:rsidR="00D17839" w:rsidRPr="00A830A9" w:rsidRDefault="00D17839" w:rsidP="004F26B4">
            <w:pPr>
              <w:spacing w:line="240" w:lineRule="auto"/>
              <w:rPr>
                <w:color w:val="000000"/>
                <w:sz w:val="18"/>
                <w:szCs w:val="18"/>
              </w:rPr>
            </w:pPr>
            <w:r w:rsidRPr="00A830A9">
              <w:rPr>
                <w:color w:val="000000"/>
                <w:sz w:val="18"/>
                <w:szCs w:val="18"/>
                <w:lang w:val="en-US"/>
              </w:rPr>
              <w:t>BIC</w:t>
            </w:r>
          </w:p>
        </w:tc>
        <w:tc>
          <w:tcPr>
            <w:tcW w:w="0" w:type="auto"/>
            <w:tcMar>
              <w:top w:w="15" w:type="dxa"/>
              <w:left w:w="75" w:type="dxa"/>
              <w:bottom w:w="15" w:type="dxa"/>
              <w:right w:w="75" w:type="dxa"/>
            </w:tcMar>
            <w:vAlign w:val="center"/>
            <w:hideMark/>
          </w:tcPr>
          <w:p w14:paraId="0120C270"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6764.95</w:t>
            </w:r>
          </w:p>
        </w:tc>
        <w:tc>
          <w:tcPr>
            <w:tcW w:w="0" w:type="auto"/>
            <w:tcMar>
              <w:top w:w="15" w:type="dxa"/>
              <w:left w:w="75" w:type="dxa"/>
              <w:bottom w:w="15" w:type="dxa"/>
              <w:right w:w="75" w:type="dxa"/>
            </w:tcMar>
            <w:vAlign w:val="center"/>
            <w:hideMark/>
          </w:tcPr>
          <w:p w14:paraId="60CFE2FB" w14:textId="77777777" w:rsidR="00D17839" w:rsidRPr="00A830A9" w:rsidRDefault="00D17839" w:rsidP="004F26B4">
            <w:pPr>
              <w:spacing w:line="240" w:lineRule="auto"/>
              <w:jc w:val="center"/>
              <w:rPr>
                <w:color w:val="000000"/>
                <w:sz w:val="18"/>
                <w:szCs w:val="18"/>
              </w:rPr>
            </w:pPr>
          </w:p>
        </w:tc>
        <w:tc>
          <w:tcPr>
            <w:tcW w:w="0" w:type="auto"/>
            <w:tcMar>
              <w:top w:w="15" w:type="dxa"/>
              <w:left w:w="75" w:type="dxa"/>
              <w:bottom w:w="15" w:type="dxa"/>
              <w:right w:w="75" w:type="dxa"/>
            </w:tcMar>
            <w:vAlign w:val="center"/>
            <w:hideMark/>
          </w:tcPr>
          <w:p w14:paraId="22439C0A"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1639.64</w:t>
            </w:r>
          </w:p>
        </w:tc>
        <w:tc>
          <w:tcPr>
            <w:tcW w:w="0" w:type="auto"/>
            <w:tcMar>
              <w:top w:w="15" w:type="dxa"/>
              <w:left w:w="75" w:type="dxa"/>
              <w:bottom w:w="15" w:type="dxa"/>
              <w:right w:w="75" w:type="dxa"/>
            </w:tcMar>
            <w:vAlign w:val="center"/>
            <w:hideMark/>
          </w:tcPr>
          <w:p w14:paraId="16C5FD4F" w14:textId="77777777" w:rsidR="00D17839" w:rsidRPr="00A830A9" w:rsidRDefault="00D17839" w:rsidP="004F26B4">
            <w:pPr>
              <w:spacing w:line="240" w:lineRule="auto"/>
              <w:jc w:val="center"/>
              <w:rPr>
                <w:color w:val="000000"/>
                <w:sz w:val="18"/>
                <w:szCs w:val="18"/>
              </w:rPr>
            </w:pPr>
          </w:p>
        </w:tc>
      </w:tr>
      <w:tr w:rsidR="00D17839" w:rsidRPr="00A830A9" w14:paraId="7BB256B6" w14:textId="77777777" w:rsidTr="004F26B4">
        <w:trPr>
          <w:gridAfter w:val="1"/>
          <w:wAfter w:w="580" w:type="dxa"/>
        </w:trPr>
        <w:tc>
          <w:tcPr>
            <w:tcW w:w="0" w:type="auto"/>
            <w:tcBorders>
              <w:bottom w:val="nil"/>
            </w:tcBorders>
            <w:tcMar>
              <w:top w:w="15" w:type="dxa"/>
              <w:left w:w="75" w:type="dxa"/>
              <w:bottom w:w="15" w:type="dxa"/>
              <w:right w:w="75" w:type="dxa"/>
            </w:tcMar>
            <w:vAlign w:val="center"/>
            <w:hideMark/>
          </w:tcPr>
          <w:p w14:paraId="67A517CB" w14:textId="77777777" w:rsidR="00D17839" w:rsidRPr="00A830A9" w:rsidRDefault="00D17839" w:rsidP="004F26B4">
            <w:pPr>
              <w:spacing w:line="240" w:lineRule="auto"/>
              <w:rPr>
                <w:color w:val="000000"/>
                <w:sz w:val="18"/>
                <w:szCs w:val="18"/>
              </w:rPr>
            </w:pPr>
            <w:r w:rsidRPr="00A830A9">
              <w:rPr>
                <w:color w:val="000000"/>
                <w:sz w:val="18"/>
                <w:szCs w:val="18"/>
                <w:lang w:val="en-US"/>
              </w:rPr>
              <w:t>McFadden R²</w:t>
            </w:r>
          </w:p>
        </w:tc>
        <w:tc>
          <w:tcPr>
            <w:tcW w:w="0" w:type="auto"/>
            <w:tcBorders>
              <w:bottom w:val="nil"/>
            </w:tcBorders>
            <w:tcMar>
              <w:top w:w="15" w:type="dxa"/>
              <w:left w:w="75" w:type="dxa"/>
              <w:bottom w:w="15" w:type="dxa"/>
              <w:right w:w="75" w:type="dxa"/>
            </w:tcMar>
            <w:vAlign w:val="center"/>
            <w:hideMark/>
          </w:tcPr>
          <w:p w14:paraId="438EB8DD"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0.36</w:t>
            </w:r>
          </w:p>
        </w:tc>
        <w:tc>
          <w:tcPr>
            <w:tcW w:w="0" w:type="auto"/>
            <w:tcBorders>
              <w:bottom w:val="nil"/>
            </w:tcBorders>
            <w:tcMar>
              <w:top w:w="15" w:type="dxa"/>
              <w:left w:w="75" w:type="dxa"/>
              <w:bottom w:w="15" w:type="dxa"/>
              <w:right w:w="75" w:type="dxa"/>
            </w:tcMar>
            <w:vAlign w:val="center"/>
            <w:hideMark/>
          </w:tcPr>
          <w:p w14:paraId="5556C243" w14:textId="77777777" w:rsidR="00D17839" w:rsidRPr="00A830A9" w:rsidRDefault="00D17839" w:rsidP="004F26B4">
            <w:pPr>
              <w:spacing w:line="240" w:lineRule="auto"/>
              <w:jc w:val="center"/>
              <w:rPr>
                <w:color w:val="000000"/>
                <w:sz w:val="18"/>
                <w:szCs w:val="18"/>
              </w:rPr>
            </w:pPr>
          </w:p>
        </w:tc>
        <w:tc>
          <w:tcPr>
            <w:tcW w:w="0" w:type="auto"/>
            <w:tcBorders>
              <w:bottom w:val="nil"/>
            </w:tcBorders>
            <w:tcMar>
              <w:top w:w="15" w:type="dxa"/>
              <w:left w:w="75" w:type="dxa"/>
              <w:bottom w:w="15" w:type="dxa"/>
              <w:right w:w="75" w:type="dxa"/>
            </w:tcMar>
            <w:vAlign w:val="center"/>
            <w:hideMark/>
          </w:tcPr>
          <w:p w14:paraId="7C676538"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0.38</w:t>
            </w:r>
          </w:p>
        </w:tc>
        <w:tc>
          <w:tcPr>
            <w:tcW w:w="0" w:type="auto"/>
            <w:tcBorders>
              <w:bottom w:val="nil"/>
            </w:tcBorders>
            <w:tcMar>
              <w:top w:w="15" w:type="dxa"/>
              <w:left w:w="75" w:type="dxa"/>
              <w:bottom w:w="15" w:type="dxa"/>
              <w:right w:w="75" w:type="dxa"/>
            </w:tcMar>
            <w:vAlign w:val="center"/>
            <w:hideMark/>
          </w:tcPr>
          <w:p w14:paraId="25A3103A" w14:textId="77777777" w:rsidR="00D17839" w:rsidRPr="00A830A9" w:rsidRDefault="00D17839" w:rsidP="004F26B4">
            <w:pPr>
              <w:spacing w:line="240" w:lineRule="auto"/>
              <w:jc w:val="center"/>
              <w:rPr>
                <w:color w:val="000000"/>
                <w:sz w:val="18"/>
                <w:szCs w:val="18"/>
              </w:rPr>
            </w:pPr>
          </w:p>
        </w:tc>
      </w:tr>
      <w:tr w:rsidR="00D17839" w:rsidRPr="00A830A9" w14:paraId="31DFDF17" w14:textId="77777777" w:rsidTr="004F26B4">
        <w:trPr>
          <w:gridAfter w:val="1"/>
          <w:wAfter w:w="580" w:type="dxa"/>
          <w:trHeight w:val="65"/>
        </w:trPr>
        <w:tc>
          <w:tcPr>
            <w:tcW w:w="0" w:type="auto"/>
            <w:tcBorders>
              <w:top w:val="nil"/>
              <w:bottom w:val="single" w:sz="4" w:space="0" w:color="auto"/>
            </w:tcBorders>
            <w:tcMar>
              <w:top w:w="15" w:type="dxa"/>
              <w:left w:w="75" w:type="dxa"/>
              <w:bottom w:w="15" w:type="dxa"/>
              <w:right w:w="75" w:type="dxa"/>
            </w:tcMar>
            <w:vAlign w:val="center"/>
            <w:hideMark/>
          </w:tcPr>
          <w:p w14:paraId="03B57590" w14:textId="77777777" w:rsidR="00D17839" w:rsidRPr="00A830A9" w:rsidRDefault="00D17839" w:rsidP="004F26B4">
            <w:pPr>
              <w:spacing w:line="240" w:lineRule="auto"/>
              <w:rPr>
                <w:color w:val="000000"/>
                <w:sz w:val="18"/>
                <w:szCs w:val="18"/>
              </w:rPr>
            </w:pPr>
            <w:r w:rsidRPr="00A830A9">
              <w:rPr>
                <w:color w:val="000000"/>
                <w:sz w:val="18"/>
                <w:szCs w:val="18"/>
                <w:lang w:val="en-US"/>
              </w:rPr>
              <w:t>LR χ² (</w:t>
            </w:r>
            <w:proofErr w:type="spellStart"/>
            <w:r w:rsidRPr="00A830A9">
              <w:rPr>
                <w:color w:val="000000"/>
                <w:sz w:val="18"/>
                <w:szCs w:val="18"/>
                <w:lang w:val="en-US"/>
              </w:rPr>
              <w:t>df</w:t>
            </w:r>
            <w:proofErr w:type="spellEnd"/>
            <w:r w:rsidRPr="00A830A9">
              <w:rPr>
                <w:color w:val="000000"/>
                <w:sz w:val="18"/>
                <w:szCs w:val="18"/>
                <w:lang w:val="en-US"/>
              </w:rPr>
              <w:t>=54)</w:t>
            </w:r>
          </w:p>
        </w:tc>
        <w:tc>
          <w:tcPr>
            <w:tcW w:w="0" w:type="auto"/>
            <w:tcBorders>
              <w:top w:val="nil"/>
              <w:bottom w:val="single" w:sz="4" w:space="0" w:color="auto"/>
            </w:tcBorders>
            <w:tcMar>
              <w:top w:w="15" w:type="dxa"/>
              <w:left w:w="75" w:type="dxa"/>
              <w:bottom w:w="15" w:type="dxa"/>
              <w:right w:w="75" w:type="dxa"/>
            </w:tcMar>
            <w:vAlign w:val="center"/>
            <w:hideMark/>
          </w:tcPr>
          <w:p w14:paraId="636BC916"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3570.54</w:t>
            </w:r>
            <w:r w:rsidRPr="00A830A9">
              <w:rPr>
                <w:color w:val="000000"/>
                <w:sz w:val="18"/>
                <w:szCs w:val="18"/>
                <w:vertAlign w:val="superscript"/>
                <w:lang w:val="en-US"/>
              </w:rPr>
              <w:t>***</w:t>
            </w:r>
          </w:p>
        </w:tc>
        <w:tc>
          <w:tcPr>
            <w:tcW w:w="0" w:type="auto"/>
            <w:tcBorders>
              <w:top w:val="nil"/>
              <w:bottom w:val="single" w:sz="4" w:space="0" w:color="auto"/>
            </w:tcBorders>
            <w:tcMar>
              <w:top w:w="15" w:type="dxa"/>
              <w:left w:w="75" w:type="dxa"/>
              <w:bottom w:w="15" w:type="dxa"/>
              <w:right w:w="75" w:type="dxa"/>
            </w:tcMar>
            <w:vAlign w:val="center"/>
            <w:hideMark/>
          </w:tcPr>
          <w:p w14:paraId="390E3E8A" w14:textId="77777777" w:rsidR="00D17839" w:rsidRPr="00A830A9" w:rsidRDefault="00D17839" w:rsidP="004F26B4">
            <w:pPr>
              <w:spacing w:line="240" w:lineRule="auto"/>
              <w:jc w:val="center"/>
              <w:rPr>
                <w:color w:val="000000"/>
                <w:sz w:val="18"/>
                <w:szCs w:val="18"/>
              </w:rPr>
            </w:pPr>
          </w:p>
        </w:tc>
        <w:tc>
          <w:tcPr>
            <w:tcW w:w="0" w:type="auto"/>
            <w:tcBorders>
              <w:top w:val="nil"/>
              <w:bottom w:val="single" w:sz="4" w:space="0" w:color="auto"/>
            </w:tcBorders>
            <w:tcMar>
              <w:top w:w="15" w:type="dxa"/>
              <w:left w:w="75" w:type="dxa"/>
              <w:bottom w:w="15" w:type="dxa"/>
              <w:right w:w="75" w:type="dxa"/>
            </w:tcMar>
            <w:vAlign w:val="center"/>
            <w:hideMark/>
          </w:tcPr>
          <w:p w14:paraId="7281FD09" w14:textId="77777777" w:rsidR="00D17839" w:rsidRPr="00A830A9" w:rsidRDefault="00D17839" w:rsidP="004F26B4">
            <w:pPr>
              <w:spacing w:line="240" w:lineRule="auto"/>
              <w:jc w:val="center"/>
              <w:rPr>
                <w:color w:val="000000"/>
                <w:sz w:val="18"/>
                <w:szCs w:val="18"/>
              </w:rPr>
            </w:pPr>
            <w:r w:rsidRPr="00A830A9">
              <w:rPr>
                <w:color w:val="000000"/>
                <w:sz w:val="18"/>
                <w:szCs w:val="18"/>
                <w:lang w:val="en-US"/>
              </w:rPr>
              <w:t>774.96</w:t>
            </w:r>
            <w:r w:rsidRPr="00A830A9">
              <w:rPr>
                <w:color w:val="000000"/>
                <w:sz w:val="18"/>
                <w:szCs w:val="18"/>
                <w:vertAlign w:val="superscript"/>
                <w:lang w:val="en-US"/>
              </w:rPr>
              <w:t>***</w:t>
            </w:r>
          </w:p>
        </w:tc>
        <w:tc>
          <w:tcPr>
            <w:tcW w:w="0" w:type="auto"/>
            <w:tcBorders>
              <w:top w:val="nil"/>
              <w:bottom w:val="single" w:sz="4" w:space="0" w:color="auto"/>
            </w:tcBorders>
            <w:tcMar>
              <w:top w:w="15" w:type="dxa"/>
              <w:left w:w="75" w:type="dxa"/>
              <w:bottom w:w="15" w:type="dxa"/>
              <w:right w:w="75" w:type="dxa"/>
            </w:tcMar>
            <w:vAlign w:val="center"/>
            <w:hideMark/>
          </w:tcPr>
          <w:p w14:paraId="7FD5385A" w14:textId="77777777" w:rsidR="00D17839" w:rsidRPr="00A830A9" w:rsidRDefault="00D17839" w:rsidP="004F26B4">
            <w:pPr>
              <w:spacing w:line="240" w:lineRule="auto"/>
              <w:jc w:val="center"/>
              <w:rPr>
                <w:color w:val="000000"/>
                <w:sz w:val="18"/>
                <w:szCs w:val="18"/>
              </w:rPr>
            </w:pPr>
          </w:p>
        </w:tc>
      </w:tr>
      <w:tr w:rsidR="00D17839" w:rsidRPr="00A830A9" w14:paraId="1E4319B6" w14:textId="77777777" w:rsidTr="004F26B4">
        <w:tc>
          <w:tcPr>
            <w:tcW w:w="8550" w:type="dxa"/>
            <w:gridSpan w:val="6"/>
            <w:tcBorders>
              <w:top w:val="single" w:sz="4" w:space="0" w:color="auto"/>
            </w:tcBorders>
            <w:tcMar>
              <w:top w:w="15" w:type="dxa"/>
              <w:left w:w="75" w:type="dxa"/>
              <w:bottom w:w="15" w:type="dxa"/>
              <w:right w:w="75" w:type="dxa"/>
            </w:tcMar>
            <w:vAlign w:val="center"/>
          </w:tcPr>
          <w:p w14:paraId="12547E4E" w14:textId="77777777" w:rsidR="00D17839" w:rsidRDefault="00D17839" w:rsidP="004F26B4">
            <w:pPr>
              <w:spacing w:line="240" w:lineRule="auto"/>
              <w:rPr>
                <w:color w:val="000000"/>
                <w:sz w:val="18"/>
                <w:szCs w:val="18"/>
                <w:lang w:val="en-US"/>
              </w:rPr>
            </w:pPr>
            <w:r w:rsidRPr="00A830A9">
              <w:rPr>
                <w:b/>
                <w:bCs/>
                <w:color w:val="000000"/>
                <w:sz w:val="18"/>
                <w:szCs w:val="18"/>
              </w:rPr>
              <w:t xml:space="preserve">Note: </w:t>
            </w:r>
            <w:r w:rsidRPr="00A830A9">
              <w:rPr>
                <w:color w:val="000000"/>
                <w:sz w:val="18"/>
                <w:szCs w:val="18"/>
              </w:rPr>
              <w:t xml:space="preserve">Estimation by maximum likelihood of the mixed logit model.  Standard errors for coefficients reported in parentheses. MWTP are calculated as described in the main text; 95% CIs from the delta method.  Age is a dummy variable equal to one if age is greater or equal to 72, the median age of the sample. </w:t>
            </w:r>
            <w:r w:rsidRPr="00A830A9">
              <w:rPr>
                <w:color w:val="000000"/>
                <w:sz w:val="18"/>
                <w:szCs w:val="18"/>
                <w:lang w:val="en-US"/>
              </w:rPr>
              <w:t>EUR/SEK exchange rate: 1 EUR = 11.42 SEK (May 31st, 2024).</w:t>
            </w:r>
          </w:p>
          <w:p w14:paraId="4E7E448F" w14:textId="77777777" w:rsidR="00D17839" w:rsidRPr="00A830A9" w:rsidRDefault="00D17839" w:rsidP="00D17839">
            <w:pPr>
              <w:spacing w:line="240" w:lineRule="auto"/>
              <w:rPr>
                <w:color w:val="000000"/>
                <w:sz w:val="18"/>
                <w:szCs w:val="18"/>
              </w:rPr>
            </w:pPr>
            <w:r w:rsidRPr="00A830A9">
              <w:rPr>
                <w:color w:val="000000"/>
                <w:sz w:val="18"/>
                <w:szCs w:val="18"/>
                <w:vertAlign w:val="superscript"/>
                <w:lang w:val="en-US"/>
              </w:rPr>
              <w:t>***</w:t>
            </w:r>
            <w:r w:rsidRPr="00A830A9">
              <w:rPr>
                <w:color w:val="000000"/>
                <w:sz w:val="18"/>
                <w:szCs w:val="18"/>
                <w:lang w:val="en-US"/>
              </w:rPr>
              <w:t xml:space="preserve">p &lt; 0.001; </w:t>
            </w:r>
            <w:r w:rsidRPr="00A830A9">
              <w:rPr>
                <w:color w:val="000000"/>
                <w:sz w:val="18"/>
                <w:szCs w:val="18"/>
                <w:vertAlign w:val="superscript"/>
                <w:lang w:val="en-US"/>
              </w:rPr>
              <w:t>**</w:t>
            </w:r>
            <w:r w:rsidRPr="00A830A9">
              <w:rPr>
                <w:color w:val="000000"/>
                <w:sz w:val="18"/>
                <w:szCs w:val="18"/>
                <w:lang w:val="en-US"/>
              </w:rPr>
              <w:t xml:space="preserve">p &lt; 0.01; </w:t>
            </w:r>
            <w:r w:rsidRPr="00A830A9">
              <w:rPr>
                <w:color w:val="000000"/>
                <w:sz w:val="18"/>
                <w:szCs w:val="18"/>
                <w:vertAlign w:val="superscript"/>
                <w:lang w:val="en-US"/>
              </w:rPr>
              <w:t>*</w:t>
            </w:r>
            <w:r w:rsidRPr="00A830A9">
              <w:rPr>
                <w:color w:val="000000"/>
                <w:sz w:val="18"/>
                <w:szCs w:val="18"/>
                <w:lang w:val="en-US"/>
              </w:rPr>
              <w:t>p &lt; 0.05</w:t>
            </w:r>
          </w:p>
          <w:p w14:paraId="29C5A476" w14:textId="77777777" w:rsidR="00D17839" w:rsidRPr="00A830A9" w:rsidRDefault="00D17839" w:rsidP="004F26B4">
            <w:pPr>
              <w:spacing w:line="240" w:lineRule="auto"/>
              <w:rPr>
                <w:color w:val="000000"/>
                <w:sz w:val="18"/>
                <w:szCs w:val="18"/>
              </w:rPr>
            </w:pPr>
          </w:p>
        </w:tc>
      </w:tr>
    </w:tbl>
    <w:p w14:paraId="0CD0DF2C" w14:textId="77777777" w:rsidR="00EE56E1" w:rsidRDefault="00EE56E1" w:rsidP="00EE56E1"/>
    <w:p w14:paraId="17AB6C01" w14:textId="77777777" w:rsidR="004C6C37" w:rsidRDefault="004C6C37">
      <w:pPr>
        <w:spacing w:line="240" w:lineRule="auto"/>
        <w:rPr>
          <w:lang w:val="en-US"/>
        </w:rPr>
      </w:pPr>
      <w:r>
        <w:rPr>
          <w:lang w:val="en-US"/>
        </w:rPr>
        <w:br w:type="page"/>
      </w:r>
    </w:p>
    <w:p w14:paraId="440E5428" w14:textId="65FC35DE" w:rsidR="00EE56E1" w:rsidRPr="004C6C37" w:rsidRDefault="00EE56E1" w:rsidP="004C6C37">
      <w:pPr>
        <w:spacing w:line="240" w:lineRule="auto"/>
        <w:rPr>
          <w:lang w:val="en-US"/>
        </w:rPr>
      </w:pPr>
      <w:r w:rsidRPr="004C6C37">
        <w:rPr>
          <w:lang w:val="en-US"/>
        </w:rPr>
        <w:lastRenderedPageBreak/>
        <w:t>Table S2. Interaction Regression – Sex (N = 790 for homeowners, N = 167 for renters)</w:t>
      </w:r>
    </w:p>
    <w:tbl>
      <w:tblPr>
        <w:tblW w:w="5647" w:type="pct"/>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4190"/>
        <w:gridCol w:w="1187"/>
        <w:gridCol w:w="1069"/>
        <w:gridCol w:w="1069"/>
        <w:gridCol w:w="1075"/>
        <w:gridCol w:w="1110"/>
      </w:tblGrid>
      <w:tr w:rsidR="00216157" w:rsidRPr="00A830A9" w14:paraId="73553E22" w14:textId="77777777" w:rsidTr="004908F5">
        <w:trPr>
          <w:gridAfter w:val="1"/>
          <w:tblHeader/>
        </w:trPr>
        <w:tc>
          <w:tcPr>
            <w:tcW w:w="2160" w:type="pct"/>
            <w:tcBorders>
              <w:top w:val="nil"/>
              <w:bottom w:val="single" w:sz="4" w:space="0" w:color="auto"/>
            </w:tcBorders>
            <w:vAlign w:val="center"/>
            <w:hideMark/>
          </w:tcPr>
          <w:p w14:paraId="023AACDB" w14:textId="77777777" w:rsidR="00216157" w:rsidRPr="00A830A9" w:rsidRDefault="00216157" w:rsidP="004F26B4">
            <w:pPr>
              <w:spacing w:before="150" w:after="150" w:line="240" w:lineRule="auto"/>
              <w:rPr>
                <w:b/>
                <w:bCs/>
                <w:color w:val="000000"/>
                <w:sz w:val="18"/>
                <w:szCs w:val="18"/>
              </w:rPr>
            </w:pPr>
            <w:r w:rsidRPr="00A830A9">
              <w:rPr>
                <w:b/>
                <w:bCs/>
                <w:color w:val="000000"/>
                <w:sz w:val="18"/>
                <w:szCs w:val="18"/>
                <w:lang w:val="en-US"/>
              </w:rPr>
              <w:t>Attribute </w:t>
            </w:r>
          </w:p>
        </w:tc>
        <w:tc>
          <w:tcPr>
            <w:tcW w:w="1163" w:type="pct"/>
            <w:gridSpan w:val="2"/>
            <w:tcBorders>
              <w:top w:val="nil"/>
              <w:bottom w:val="single" w:sz="4" w:space="0" w:color="auto"/>
            </w:tcBorders>
            <w:tcMar>
              <w:top w:w="15" w:type="dxa"/>
              <w:left w:w="75" w:type="dxa"/>
              <w:bottom w:w="15" w:type="dxa"/>
              <w:right w:w="75" w:type="dxa"/>
            </w:tcMar>
            <w:vAlign w:val="center"/>
            <w:hideMark/>
          </w:tcPr>
          <w:p w14:paraId="20060DED" w14:textId="77777777" w:rsidR="00216157" w:rsidRPr="00A830A9" w:rsidRDefault="00216157" w:rsidP="004F26B4">
            <w:pPr>
              <w:spacing w:before="150" w:after="150" w:line="240" w:lineRule="auto"/>
              <w:jc w:val="center"/>
              <w:rPr>
                <w:b/>
                <w:bCs/>
                <w:color w:val="000000"/>
                <w:sz w:val="18"/>
                <w:szCs w:val="18"/>
              </w:rPr>
            </w:pPr>
            <w:r w:rsidRPr="00A830A9">
              <w:rPr>
                <w:b/>
                <w:bCs/>
                <w:color w:val="000000"/>
                <w:sz w:val="18"/>
                <w:szCs w:val="18"/>
                <w:lang w:val="en-US"/>
              </w:rPr>
              <w:t>Owners</w:t>
            </w:r>
          </w:p>
        </w:tc>
        <w:tc>
          <w:tcPr>
            <w:tcW w:w="1105" w:type="pct"/>
            <w:gridSpan w:val="2"/>
            <w:tcBorders>
              <w:top w:val="nil"/>
              <w:bottom w:val="single" w:sz="4" w:space="0" w:color="auto"/>
            </w:tcBorders>
            <w:tcMar>
              <w:top w:w="15" w:type="dxa"/>
              <w:left w:w="75" w:type="dxa"/>
              <w:bottom w:w="15" w:type="dxa"/>
              <w:right w:w="75" w:type="dxa"/>
            </w:tcMar>
            <w:vAlign w:val="center"/>
            <w:hideMark/>
          </w:tcPr>
          <w:p w14:paraId="2350F1B4" w14:textId="77777777" w:rsidR="00216157" w:rsidRPr="00A830A9" w:rsidRDefault="00216157" w:rsidP="004F26B4">
            <w:pPr>
              <w:spacing w:before="150" w:after="150" w:line="240" w:lineRule="auto"/>
              <w:jc w:val="center"/>
              <w:rPr>
                <w:b/>
                <w:bCs/>
                <w:color w:val="000000"/>
                <w:sz w:val="18"/>
                <w:szCs w:val="18"/>
              </w:rPr>
            </w:pPr>
            <w:r w:rsidRPr="00A830A9">
              <w:rPr>
                <w:b/>
                <w:bCs/>
                <w:color w:val="000000"/>
                <w:sz w:val="18"/>
                <w:szCs w:val="18"/>
                <w:lang w:val="en-US"/>
              </w:rPr>
              <w:t>Renters</w:t>
            </w:r>
          </w:p>
        </w:tc>
      </w:tr>
      <w:tr w:rsidR="00216157" w:rsidRPr="00A830A9" w14:paraId="14BFC62E" w14:textId="77777777" w:rsidTr="004908F5">
        <w:trPr>
          <w:gridAfter w:val="1"/>
          <w:tblHeader/>
        </w:trPr>
        <w:tc>
          <w:tcPr>
            <w:tcW w:w="2160" w:type="pct"/>
            <w:tcBorders>
              <w:top w:val="single" w:sz="4" w:space="0" w:color="auto"/>
              <w:bottom w:val="single" w:sz="4" w:space="0" w:color="auto"/>
            </w:tcBorders>
            <w:tcMar>
              <w:top w:w="15" w:type="dxa"/>
              <w:left w:w="75" w:type="dxa"/>
              <w:bottom w:w="15" w:type="dxa"/>
              <w:right w:w="75" w:type="dxa"/>
            </w:tcMar>
            <w:vAlign w:val="center"/>
            <w:hideMark/>
          </w:tcPr>
          <w:p w14:paraId="283DA3F3" w14:textId="3F14247B" w:rsidR="00216157" w:rsidRPr="00A830A9" w:rsidRDefault="00216157" w:rsidP="004908F5">
            <w:pPr>
              <w:spacing w:line="240" w:lineRule="auto"/>
              <w:jc w:val="center"/>
              <w:rPr>
                <w:b/>
                <w:bCs/>
                <w:color w:val="000000"/>
                <w:sz w:val="18"/>
                <w:szCs w:val="18"/>
              </w:rPr>
            </w:pPr>
          </w:p>
        </w:tc>
        <w:tc>
          <w:tcPr>
            <w:tcW w:w="612" w:type="pct"/>
            <w:tcBorders>
              <w:top w:val="single" w:sz="4" w:space="0" w:color="auto"/>
              <w:bottom w:val="single" w:sz="4" w:space="0" w:color="auto"/>
            </w:tcBorders>
            <w:tcMar>
              <w:top w:w="15" w:type="dxa"/>
              <w:left w:w="75" w:type="dxa"/>
              <w:bottom w:w="15" w:type="dxa"/>
              <w:right w:w="75" w:type="dxa"/>
            </w:tcMar>
            <w:vAlign w:val="center"/>
            <w:hideMark/>
          </w:tcPr>
          <w:p w14:paraId="5FC77605" w14:textId="77777777" w:rsidR="00216157" w:rsidRPr="00A830A9" w:rsidRDefault="00216157" w:rsidP="004908F5">
            <w:pPr>
              <w:spacing w:line="240" w:lineRule="auto"/>
              <w:jc w:val="center"/>
              <w:rPr>
                <w:b/>
                <w:bCs/>
                <w:color w:val="000000"/>
                <w:sz w:val="18"/>
                <w:szCs w:val="18"/>
              </w:rPr>
            </w:pPr>
            <w:r w:rsidRPr="00A830A9">
              <w:rPr>
                <w:b/>
                <w:bCs/>
                <w:color w:val="000000"/>
                <w:sz w:val="18"/>
                <w:szCs w:val="18"/>
                <w:lang w:val="en-US"/>
              </w:rPr>
              <w:t>Coef.</w:t>
            </w:r>
          </w:p>
        </w:tc>
        <w:tc>
          <w:tcPr>
            <w:tcW w:w="551" w:type="pct"/>
            <w:tcBorders>
              <w:top w:val="single" w:sz="4" w:space="0" w:color="auto"/>
              <w:bottom w:val="single" w:sz="4" w:space="0" w:color="auto"/>
            </w:tcBorders>
            <w:tcMar>
              <w:top w:w="15" w:type="dxa"/>
              <w:left w:w="75" w:type="dxa"/>
              <w:bottom w:w="15" w:type="dxa"/>
              <w:right w:w="75" w:type="dxa"/>
            </w:tcMar>
            <w:vAlign w:val="center"/>
            <w:hideMark/>
          </w:tcPr>
          <w:p w14:paraId="0207885E" w14:textId="77777777" w:rsidR="00216157" w:rsidRPr="00A830A9" w:rsidRDefault="00216157" w:rsidP="004908F5">
            <w:pPr>
              <w:spacing w:line="240" w:lineRule="auto"/>
              <w:jc w:val="center"/>
              <w:rPr>
                <w:b/>
                <w:bCs/>
                <w:color w:val="000000"/>
                <w:sz w:val="18"/>
                <w:szCs w:val="18"/>
              </w:rPr>
            </w:pPr>
            <w:r w:rsidRPr="00A830A9">
              <w:rPr>
                <w:b/>
                <w:bCs/>
                <w:color w:val="000000"/>
                <w:sz w:val="18"/>
                <w:szCs w:val="18"/>
                <w:lang w:val="en-US"/>
              </w:rPr>
              <w:t>MWTP (95% CI)</w:t>
            </w:r>
          </w:p>
        </w:tc>
        <w:tc>
          <w:tcPr>
            <w:tcW w:w="551" w:type="pct"/>
            <w:tcBorders>
              <w:top w:val="single" w:sz="4" w:space="0" w:color="auto"/>
              <w:bottom w:val="single" w:sz="4" w:space="0" w:color="auto"/>
            </w:tcBorders>
            <w:tcMar>
              <w:top w:w="15" w:type="dxa"/>
              <w:left w:w="75" w:type="dxa"/>
              <w:bottom w:w="15" w:type="dxa"/>
              <w:right w:w="75" w:type="dxa"/>
            </w:tcMar>
            <w:vAlign w:val="center"/>
            <w:hideMark/>
          </w:tcPr>
          <w:p w14:paraId="76073CDC" w14:textId="77777777" w:rsidR="00216157" w:rsidRPr="00A830A9" w:rsidRDefault="00216157" w:rsidP="004908F5">
            <w:pPr>
              <w:spacing w:line="240" w:lineRule="auto"/>
              <w:jc w:val="center"/>
              <w:rPr>
                <w:b/>
                <w:bCs/>
                <w:color w:val="000000"/>
                <w:sz w:val="18"/>
                <w:szCs w:val="18"/>
              </w:rPr>
            </w:pPr>
            <w:r w:rsidRPr="00A830A9">
              <w:rPr>
                <w:b/>
                <w:bCs/>
                <w:color w:val="000000"/>
                <w:sz w:val="18"/>
                <w:szCs w:val="18"/>
                <w:lang w:val="en-US"/>
              </w:rPr>
              <w:t>Coef.</w:t>
            </w:r>
          </w:p>
        </w:tc>
        <w:tc>
          <w:tcPr>
            <w:tcW w:w="554" w:type="pct"/>
            <w:tcBorders>
              <w:top w:val="single" w:sz="4" w:space="0" w:color="auto"/>
              <w:bottom w:val="single" w:sz="4" w:space="0" w:color="auto"/>
            </w:tcBorders>
            <w:tcMar>
              <w:top w:w="15" w:type="dxa"/>
              <w:left w:w="75" w:type="dxa"/>
              <w:bottom w:w="15" w:type="dxa"/>
              <w:right w:w="75" w:type="dxa"/>
            </w:tcMar>
            <w:vAlign w:val="center"/>
            <w:hideMark/>
          </w:tcPr>
          <w:p w14:paraId="0EB6C567" w14:textId="77777777" w:rsidR="00216157" w:rsidRPr="00A830A9" w:rsidRDefault="00216157" w:rsidP="004908F5">
            <w:pPr>
              <w:spacing w:line="240" w:lineRule="auto"/>
              <w:jc w:val="center"/>
              <w:rPr>
                <w:b/>
                <w:bCs/>
                <w:color w:val="000000"/>
                <w:sz w:val="18"/>
                <w:szCs w:val="18"/>
              </w:rPr>
            </w:pPr>
            <w:r w:rsidRPr="00A830A9">
              <w:rPr>
                <w:b/>
                <w:bCs/>
                <w:color w:val="000000"/>
                <w:sz w:val="18"/>
                <w:szCs w:val="18"/>
                <w:lang w:val="en-US"/>
              </w:rPr>
              <w:t>MWTP (95% CI)</w:t>
            </w:r>
          </w:p>
        </w:tc>
      </w:tr>
      <w:tr w:rsidR="00216157" w:rsidRPr="00A830A9" w14:paraId="609E6B6D" w14:textId="77777777" w:rsidTr="004908F5">
        <w:trPr>
          <w:gridAfter w:val="1"/>
        </w:trPr>
        <w:tc>
          <w:tcPr>
            <w:tcW w:w="2160" w:type="pct"/>
            <w:tcBorders>
              <w:top w:val="single" w:sz="4" w:space="0" w:color="auto"/>
            </w:tcBorders>
            <w:tcMar>
              <w:top w:w="15" w:type="dxa"/>
              <w:left w:w="75" w:type="dxa"/>
              <w:bottom w:w="15" w:type="dxa"/>
              <w:right w:w="75" w:type="dxa"/>
            </w:tcMar>
            <w:vAlign w:val="center"/>
            <w:hideMark/>
          </w:tcPr>
          <w:p w14:paraId="1C228A4F" w14:textId="77777777" w:rsidR="00216157" w:rsidRPr="00A830A9" w:rsidRDefault="00216157" w:rsidP="004F26B4">
            <w:pPr>
              <w:spacing w:line="240" w:lineRule="auto"/>
              <w:rPr>
                <w:color w:val="000000"/>
                <w:sz w:val="18"/>
                <w:szCs w:val="18"/>
              </w:rPr>
            </w:pPr>
            <w:r w:rsidRPr="00A830A9">
              <w:rPr>
                <w:color w:val="000000"/>
                <w:sz w:val="18"/>
                <w:szCs w:val="18"/>
                <w:lang w:val="en-US"/>
              </w:rPr>
              <w:t>Green space: 5 km (vs 15 km)</w:t>
            </w:r>
          </w:p>
        </w:tc>
        <w:tc>
          <w:tcPr>
            <w:tcW w:w="612" w:type="pct"/>
            <w:tcBorders>
              <w:top w:val="single" w:sz="4" w:space="0" w:color="auto"/>
            </w:tcBorders>
            <w:tcMar>
              <w:top w:w="15" w:type="dxa"/>
              <w:left w:w="75" w:type="dxa"/>
              <w:bottom w:w="15" w:type="dxa"/>
              <w:right w:w="75" w:type="dxa"/>
            </w:tcMar>
            <w:hideMark/>
          </w:tcPr>
          <w:p w14:paraId="7420C9FE"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0.94</w:t>
            </w:r>
            <w:r w:rsidRPr="00A830A9">
              <w:rPr>
                <w:color w:val="000000"/>
                <w:sz w:val="18"/>
                <w:szCs w:val="18"/>
                <w:vertAlign w:val="superscript"/>
                <w:lang w:val="en-US"/>
              </w:rPr>
              <w:t>***</w:t>
            </w:r>
          </w:p>
          <w:p w14:paraId="28F2188D"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(0.14)</w:t>
            </w:r>
          </w:p>
        </w:tc>
        <w:tc>
          <w:tcPr>
            <w:tcW w:w="551" w:type="pct"/>
            <w:tcBorders>
              <w:top w:val="single" w:sz="4" w:space="0" w:color="auto"/>
            </w:tcBorders>
            <w:tcMar>
              <w:top w:w="15" w:type="dxa"/>
              <w:left w:w="75" w:type="dxa"/>
              <w:bottom w:w="15" w:type="dxa"/>
              <w:right w:w="75" w:type="dxa"/>
            </w:tcMar>
            <w:hideMark/>
          </w:tcPr>
          <w:p w14:paraId="6AA495B0" w14:textId="77777777" w:rsidR="00216157" w:rsidRPr="00A830A9" w:rsidRDefault="00216157" w:rsidP="004F26B4">
            <w:pPr>
              <w:spacing w:line="240" w:lineRule="auto"/>
              <w:jc w:val="center"/>
              <w:rPr>
                <w:color w:val="000000"/>
                <w:sz w:val="18"/>
                <w:szCs w:val="18"/>
              </w:rPr>
            </w:pPr>
            <w:r>
              <w:rPr>
                <w:color w:val="000000"/>
                <w:sz w:val="18"/>
                <w:szCs w:val="18"/>
                <w:lang w:val="en-US"/>
              </w:rPr>
              <w:t>195</w:t>
            </w:r>
            <w:r>
              <w:rPr>
                <w:color w:val="000000"/>
                <w:sz w:val="18"/>
                <w:szCs w:val="18"/>
                <w:lang w:val="en-US"/>
              </w:rPr>
              <w:br/>
              <w:t>(130, 260)</w:t>
            </w:r>
          </w:p>
        </w:tc>
        <w:tc>
          <w:tcPr>
            <w:tcW w:w="551" w:type="pct"/>
            <w:tcBorders>
              <w:top w:val="single" w:sz="4" w:space="0" w:color="auto"/>
            </w:tcBorders>
            <w:tcMar>
              <w:top w:w="15" w:type="dxa"/>
              <w:left w:w="75" w:type="dxa"/>
              <w:bottom w:w="15" w:type="dxa"/>
              <w:right w:w="75" w:type="dxa"/>
            </w:tcMar>
            <w:hideMark/>
          </w:tcPr>
          <w:p w14:paraId="470F712E" w14:textId="2CD2F5F5" w:rsidR="00216157" w:rsidRPr="00A830A9" w:rsidRDefault="00216157" w:rsidP="004F26B4">
            <w:pPr>
              <w:spacing w:line="240" w:lineRule="auto"/>
              <w:jc w:val="center"/>
              <w:rPr>
                <w:color w:val="000000"/>
                <w:sz w:val="18"/>
                <w:szCs w:val="18"/>
              </w:rPr>
            </w:pPr>
            <w:r w:rsidRPr="00A830A9">
              <w:rPr>
                <w:color w:val="000000"/>
                <w:sz w:val="18"/>
                <w:szCs w:val="18"/>
                <w:lang w:val="en-US"/>
              </w:rPr>
              <w:t>1.86</w:t>
            </w:r>
            <w:r w:rsidRPr="00A830A9">
              <w:rPr>
                <w:color w:val="000000"/>
                <w:sz w:val="18"/>
                <w:szCs w:val="18"/>
                <w:vertAlign w:val="superscript"/>
                <w:lang w:val="en-US"/>
              </w:rPr>
              <w:t>**</w:t>
            </w:r>
            <w:r>
              <w:rPr>
                <w:color w:val="000000"/>
                <w:sz w:val="18"/>
                <w:szCs w:val="18"/>
                <w:vertAlign w:val="superscript"/>
                <w:lang w:val="en-US"/>
              </w:rPr>
              <w:br/>
            </w:r>
            <w:r w:rsidRPr="00A830A9">
              <w:rPr>
                <w:color w:val="000000"/>
                <w:sz w:val="18"/>
                <w:szCs w:val="18"/>
                <w:lang w:val="en-US"/>
              </w:rPr>
              <w:t>(0.59)</w:t>
            </w:r>
          </w:p>
        </w:tc>
        <w:tc>
          <w:tcPr>
            <w:tcW w:w="554" w:type="pct"/>
            <w:tcBorders>
              <w:top w:val="single" w:sz="4" w:space="0" w:color="auto"/>
            </w:tcBorders>
            <w:tcMar>
              <w:top w:w="15" w:type="dxa"/>
              <w:left w:w="75" w:type="dxa"/>
              <w:bottom w:w="15" w:type="dxa"/>
              <w:right w:w="75" w:type="dxa"/>
            </w:tcMar>
            <w:hideMark/>
          </w:tcPr>
          <w:p w14:paraId="3675CF4C" w14:textId="77777777" w:rsidR="00216157" w:rsidRPr="00A830A9" w:rsidRDefault="00216157" w:rsidP="004F26B4">
            <w:pPr>
              <w:spacing w:line="240" w:lineRule="auto"/>
              <w:jc w:val="center"/>
              <w:rPr>
                <w:color w:val="000000"/>
                <w:sz w:val="18"/>
                <w:szCs w:val="18"/>
              </w:rPr>
            </w:pPr>
            <w:r>
              <w:rPr>
                <w:color w:val="000000"/>
                <w:sz w:val="18"/>
                <w:szCs w:val="18"/>
                <w:lang w:val="en-US"/>
              </w:rPr>
              <w:t>155</w:t>
            </w:r>
            <w:r>
              <w:rPr>
                <w:color w:val="000000"/>
                <w:sz w:val="18"/>
                <w:szCs w:val="18"/>
                <w:lang w:val="en-US"/>
              </w:rPr>
              <w:br/>
              <w:t>(63, 247)</w:t>
            </w:r>
          </w:p>
        </w:tc>
      </w:tr>
      <w:tr w:rsidR="00216157" w:rsidRPr="00A830A9" w14:paraId="0BDC37AB" w14:textId="77777777" w:rsidTr="004F26B4">
        <w:trPr>
          <w:gridAfter w:val="1"/>
        </w:trPr>
        <w:tc>
          <w:tcPr>
            <w:tcW w:w="2160" w:type="pct"/>
            <w:tcMar>
              <w:top w:w="15" w:type="dxa"/>
              <w:left w:w="75" w:type="dxa"/>
              <w:bottom w:w="15" w:type="dxa"/>
              <w:right w:w="75" w:type="dxa"/>
            </w:tcMar>
            <w:vAlign w:val="center"/>
            <w:hideMark/>
          </w:tcPr>
          <w:p w14:paraId="388C261D" w14:textId="77777777" w:rsidR="00216157" w:rsidRPr="00A830A9" w:rsidRDefault="00216157" w:rsidP="004F26B4">
            <w:pPr>
              <w:spacing w:line="240" w:lineRule="auto"/>
              <w:rPr>
                <w:color w:val="000000"/>
                <w:sz w:val="18"/>
                <w:szCs w:val="18"/>
              </w:rPr>
            </w:pPr>
            <w:r w:rsidRPr="00A830A9">
              <w:rPr>
                <w:color w:val="000000"/>
                <w:sz w:val="18"/>
                <w:szCs w:val="18"/>
                <w:lang w:val="en-US"/>
              </w:rPr>
              <w:t>Green space: 500 m (vs 15 km)</w:t>
            </w:r>
          </w:p>
        </w:tc>
        <w:tc>
          <w:tcPr>
            <w:tcW w:w="612" w:type="pct"/>
            <w:tcMar>
              <w:top w:w="15" w:type="dxa"/>
              <w:left w:w="75" w:type="dxa"/>
              <w:bottom w:w="15" w:type="dxa"/>
              <w:right w:w="75" w:type="dxa"/>
            </w:tcMar>
            <w:hideMark/>
          </w:tcPr>
          <w:p w14:paraId="739F077D"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2.31</w:t>
            </w:r>
            <w:r w:rsidRPr="00A830A9">
              <w:rPr>
                <w:color w:val="000000"/>
                <w:sz w:val="18"/>
                <w:szCs w:val="18"/>
                <w:vertAlign w:val="superscript"/>
                <w:lang w:val="en-US"/>
              </w:rPr>
              <w:t>***</w:t>
            </w:r>
          </w:p>
          <w:p w14:paraId="36EF4843"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(0.19)</w:t>
            </w:r>
          </w:p>
        </w:tc>
        <w:tc>
          <w:tcPr>
            <w:tcW w:w="551" w:type="pct"/>
            <w:tcMar>
              <w:top w:w="15" w:type="dxa"/>
              <w:left w:w="75" w:type="dxa"/>
              <w:bottom w:w="15" w:type="dxa"/>
              <w:right w:w="75" w:type="dxa"/>
            </w:tcMar>
            <w:hideMark/>
          </w:tcPr>
          <w:p w14:paraId="14B403F1" w14:textId="77777777" w:rsidR="00216157" w:rsidRPr="00A830A9" w:rsidRDefault="00216157" w:rsidP="004F26B4">
            <w:pPr>
              <w:spacing w:line="240" w:lineRule="auto"/>
              <w:jc w:val="center"/>
              <w:rPr>
                <w:color w:val="000000"/>
                <w:sz w:val="18"/>
                <w:szCs w:val="18"/>
              </w:rPr>
            </w:pPr>
            <w:r>
              <w:rPr>
                <w:color w:val="000000"/>
                <w:sz w:val="18"/>
                <w:szCs w:val="18"/>
                <w:lang w:val="en-US"/>
              </w:rPr>
              <w:t>478</w:t>
            </w:r>
            <w:r>
              <w:rPr>
                <w:color w:val="000000"/>
                <w:sz w:val="18"/>
                <w:szCs w:val="18"/>
                <w:lang w:val="en-US"/>
              </w:rPr>
              <w:br/>
              <w:t>(377, 579)</w:t>
            </w:r>
          </w:p>
        </w:tc>
        <w:tc>
          <w:tcPr>
            <w:tcW w:w="551" w:type="pct"/>
            <w:tcMar>
              <w:top w:w="15" w:type="dxa"/>
              <w:left w:w="75" w:type="dxa"/>
              <w:bottom w:w="15" w:type="dxa"/>
              <w:right w:w="75" w:type="dxa"/>
            </w:tcMar>
            <w:hideMark/>
          </w:tcPr>
          <w:p w14:paraId="5907E09B"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3.89</w:t>
            </w:r>
            <w:r w:rsidRPr="00A830A9">
              <w:rPr>
                <w:color w:val="000000"/>
                <w:sz w:val="18"/>
                <w:szCs w:val="18"/>
                <w:vertAlign w:val="superscript"/>
                <w:lang w:val="en-US"/>
              </w:rPr>
              <w:t>***</w:t>
            </w:r>
          </w:p>
          <w:p w14:paraId="1E409305"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(0.84)</w:t>
            </w:r>
          </w:p>
        </w:tc>
        <w:tc>
          <w:tcPr>
            <w:tcW w:w="554" w:type="pct"/>
            <w:tcMar>
              <w:top w:w="15" w:type="dxa"/>
              <w:left w:w="75" w:type="dxa"/>
              <w:bottom w:w="15" w:type="dxa"/>
              <w:right w:w="75" w:type="dxa"/>
            </w:tcMar>
            <w:hideMark/>
          </w:tcPr>
          <w:p w14:paraId="2E54F232" w14:textId="77777777" w:rsidR="00216157" w:rsidRPr="00A830A9" w:rsidRDefault="00216157" w:rsidP="004F26B4">
            <w:pPr>
              <w:spacing w:line="240" w:lineRule="auto"/>
              <w:jc w:val="center"/>
              <w:rPr>
                <w:color w:val="000000"/>
                <w:sz w:val="18"/>
                <w:szCs w:val="18"/>
              </w:rPr>
            </w:pPr>
            <w:r>
              <w:rPr>
                <w:color w:val="000000"/>
                <w:sz w:val="18"/>
                <w:szCs w:val="18"/>
                <w:lang w:val="en-US"/>
              </w:rPr>
              <w:t>324</w:t>
            </w:r>
            <w:r>
              <w:rPr>
                <w:color w:val="000000"/>
                <w:sz w:val="18"/>
                <w:szCs w:val="18"/>
                <w:lang w:val="en-US"/>
              </w:rPr>
              <w:br/>
              <w:t>(211, 437)</w:t>
            </w:r>
          </w:p>
        </w:tc>
      </w:tr>
      <w:tr w:rsidR="00216157" w:rsidRPr="00A830A9" w14:paraId="2A863EF4" w14:textId="77777777" w:rsidTr="004F26B4">
        <w:trPr>
          <w:gridAfter w:val="1"/>
        </w:trPr>
        <w:tc>
          <w:tcPr>
            <w:tcW w:w="2160" w:type="pct"/>
            <w:tcMar>
              <w:top w:w="15" w:type="dxa"/>
              <w:left w:w="75" w:type="dxa"/>
              <w:bottom w:w="15" w:type="dxa"/>
              <w:right w:w="75" w:type="dxa"/>
            </w:tcMar>
            <w:vAlign w:val="center"/>
            <w:hideMark/>
          </w:tcPr>
          <w:p w14:paraId="1A5043E2" w14:textId="77777777" w:rsidR="00216157" w:rsidRPr="00A830A9" w:rsidRDefault="00216157" w:rsidP="004F26B4">
            <w:pPr>
              <w:spacing w:line="240" w:lineRule="auto"/>
              <w:rPr>
                <w:color w:val="000000"/>
                <w:sz w:val="18"/>
                <w:szCs w:val="18"/>
              </w:rPr>
            </w:pPr>
            <w:r w:rsidRPr="00A830A9">
              <w:rPr>
                <w:color w:val="000000"/>
                <w:sz w:val="18"/>
                <w:szCs w:val="18"/>
                <w:lang w:val="en-US"/>
              </w:rPr>
              <w:t>Shops: 5 km (vs 15 km)</w:t>
            </w:r>
          </w:p>
        </w:tc>
        <w:tc>
          <w:tcPr>
            <w:tcW w:w="612" w:type="pct"/>
            <w:tcMar>
              <w:top w:w="15" w:type="dxa"/>
              <w:left w:w="75" w:type="dxa"/>
              <w:bottom w:w="15" w:type="dxa"/>
              <w:right w:w="75" w:type="dxa"/>
            </w:tcMar>
            <w:hideMark/>
          </w:tcPr>
          <w:p w14:paraId="144907C0"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0.73</w:t>
            </w:r>
            <w:r w:rsidRPr="00A830A9">
              <w:rPr>
                <w:color w:val="000000"/>
                <w:sz w:val="18"/>
                <w:szCs w:val="18"/>
                <w:vertAlign w:val="superscript"/>
                <w:lang w:val="en-US"/>
              </w:rPr>
              <w:t>***</w:t>
            </w:r>
          </w:p>
          <w:p w14:paraId="50BB11A3"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(0.16)</w:t>
            </w:r>
          </w:p>
        </w:tc>
        <w:tc>
          <w:tcPr>
            <w:tcW w:w="551" w:type="pct"/>
            <w:tcMar>
              <w:top w:w="15" w:type="dxa"/>
              <w:left w:w="75" w:type="dxa"/>
              <w:bottom w:w="15" w:type="dxa"/>
              <w:right w:w="75" w:type="dxa"/>
            </w:tcMar>
            <w:hideMark/>
          </w:tcPr>
          <w:p w14:paraId="33A07F98" w14:textId="77777777" w:rsidR="00216157" w:rsidRPr="00A830A9" w:rsidRDefault="00216157" w:rsidP="004F26B4">
            <w:pPr>
              <w:spacing w:line="240" w:lineRule="auto"/>
              <w:jc w:val="center"/>
              <w:rPr>
                <w:color w:val="000000"/>
                <w:sz w:val="18"/>
                <w:szCs w:val="18"/>
              </w:rPr>
            </w:pPr>
            <w:r>
              <w:rPr>
                <w:color w:val="000000"/>
                <w:sz w:val="18"/>
                <w:szCs w:val="18"/>
                <w:lang w:val="en-US"/>
              </w:rPr>
              <w:t>151</w:t>
            </w:r>
            <w:r>
              <w:rPr>
                <w:color w:val="000000"/>
                <w:sz w:val="18"/>
                <w:szCs w:val="18"/>
                <w:lang w:val="en-US"/>
              </w:rPr>
              <w:br/>
              <w:t>(74, 228)</w:t>
            </w:r>
          </w:p>
        </w:tc>
        <w:tc>
          <w:tcPr>
            <w:tcW w:w="551" w:type="pct"/>
            <w:tcMar>
              <w:top w:w="15" w:type="dxa"/>
              <w:left w:w="75" w:type="dxa"/>
              <w:bottom w:w="15" w:type="dxa"/>
              <w:right w:w="75" w:type="dxa"/>
            </w:tcMar>
            <w:hideMark/>
          </w:tcPr>
          <w:p w14:paraId="2F4BBAD8"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2.01</w:t>
            </w:r>
            <w:r w:rsidRPr="00A830A9">
              <w:rPr>
                <w:color w:val="000000"/>
                <w:sz w:val="18"/>
                <w:szCs w:val="18"/>
                <w:vertAlign w:val="superscript"/>
                <w:lang w:val="en-US"/>
              </w:rPr>
              <w:t>**</w:t>
            </w:r>
          </w:p>
          <w:p w14:paraId="074BB508"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(0.66)</w:t>
            </w:r>
          </w:p>
        </w:tc>
        <w:tc>
          <w:tcPr>
            <w:tcW w:w="554" w:type="pct"/>
            <w:tcMar>
              <w:top w:w="15" w:type="dxa"/>
              <w:left w:w="75" w:type="dxa"/>
              <w:bottom w:w="15" w:type="dxa"/>
              <w:right w:w="75" w:type="dxa"/>
            </w:tcMar>
            <w:hideMark/>
          </w:tcPr>
          <w:p w14:paraId="7E6CAF19" w14:textId="77777777" w:rsidR="00216157" w:rsidRPr="00A830A9" w:rsidRDefault="00216157" w:rsidP="004F26B4">
            <w:pPr>
              <w:spacing w:line="240" w:lineRule="auto"/>
              <w:jc w:val="center"/>
              <w:rPr>
                <w:color w:val="000000"/>
                <w:sz w:val="18"/>
                <w:szCs w:val="18"/>
              </w:rPr>
            </w:pPr>
            <w:r>
              <w:rPr>
                <w:color w:val="000000"/>
                <w:sz w:val="18"/>
                <w:szCs w:val="18"/>
                <w:lang w:val="en-US"/>
              </w:rPr>
              <w:t>167</w:t>
            </w:r>
            <w:r>
              <w:rPr>
                <w:color w:val="000000"/>
                <w:sz w:val="18"/>
                <w:szCs w:val="18"/>
                <w:lang w:val="en-US"/>
              </w:rPr>
              <w:br/>
              <w:t>(61, 273)</w:t>
            </w:r>
          </w:p>
        </w:tc>
      </w:tr>
      <w:tr w:rsidR="00216157" w:rsidRPr="00A830A9" w14:paraId="26A23BB7" w14:textId="77777777" w:rsidTr="004F26B4">
        <w:trPr>
          <w:gridAfter w:val="1"/>
        </w:trPr>
        <w:tc>
          <w:tcPr>
            <w:tcW w:w="2160" w:type="pct"/>
            <w:tcMar>
              <w:top w:w="15" w:type="dxa"/>
              <w:left w:w="75" w:type="dxa"/>
              <w:bottom w:w="15" w:type="dxa"/>
              <w:right w:w="75" w:type="dxa"/>
            </w:tcMar>
            <w:vAlign w:val="center"/>
            <w:hideMark/>
          </w:tcPr>
          <w:p w14:paraId="7B29EDA1" w14:textId="77777777" w:rsidR="00216157" w:rsidRPr="00A830A9" w:rsidRDefault="00216157" w:rsidP="004F26B4">
            <w:pPr>
              <w:spacing w:line="240" w:lineRule="auto"/>
              <w:rPr>
                <w:color w:val="000000"/>
                <w:sz w:val="18"/>
                <w:szCs w:val="18"/>
              </w:rPr>
            </w:pPr>
            <w:r w:rsidRPr="00A830A9">
              <w:rPr>
                <w:color w:val="000000"/>
                <w:sz w:val="18"/>
                <w:szCs w:val="18"/>
                <w:lang w:val="en-US"/>
              </w:rPr>
              <w:t>Shops: 500 m (vs 15 km)</w:t>
            </w:r>
          </w:p>
        </w:tc>
        <w:tc>
          <w:tcPr>
            <w:tcW w:w="612" w:type="pct"/>
            <w:tcMar>
              <w:top w:w="15" w:type="dxa"/>
              <w:left w:w="75" w:type="dxa"/>
              <w:bottom w:w="15" w:type="dxa"/>
              <w:right w:w="75" w:type="dxa"/>
            </w:tcMar>
            <w:hideMark/>
          </w:tcPr>
          <w:p w14:paraId="128E3546"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2.99</w:t>
            </w:r>
            <w:r w:rsidRPr="00A830A9">
              <w:rPr>
                <w:color w:val="000000"/>
                <w:sz w:val="18"/>
                <w:szCs w:val="18"/>
                <w:vertAlign w:val="superscript"/>
                <w:lang w:val="en-US"/>
              </w:rPr>
              <w:t>***</w:t>
            </w:r>
          </w:p>
          <w:p w14:paraId="749E749A"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(0.22)</w:t>
            </w:r>
          </w:p>
        </w:tc>
        <w:tc>
          <w:tcPr>
            <w:tcW w:w="551" w:type="pct"/>
            <w:tcMar>
              <w:top w:w="15" w:type="dxa"/>
              <w:left w:w="75" w:type="dxa"/>
              <w:bottom w:w="15" w:type="dxa"/>
              <w:right w:w="75" w:type="dxa"/>
            </w:tcMar>
            <w:hideMark/>
          </w:tcPr>
          <w:p w14:paraId="7DEC1E4B" w14:textId="77777777" w:rsidR="00216157" w:rsidRPr="00A830A9" w:rsidRDefault="00216157" w:rsidP="004F26B4">
            <w:pPr>
              <w:spacing w:line="240" w:lineRule="auto"/>
              <w:jc w:val="center"/>
              <w:rPr>
                <w:color w:val="000000"/>
                <w:sz w:val="18"/>
                <w:szCs w:val="18"/>
              </w:rPr>
            </w:pPr>
            <w:r>
              <w:rPr>
                <w:color w:val="000000"/>
                <w:sz w:val="18"/>
                <w:szCs w:val="18"/>
                <w:lang w:val="en-US"/>
              </w:rPr>
              <w:t>618</w:t>
            </w:r>
            <w:r>
              <w:rPr>
                <w:color w:val="000000"/>
                <w:sz w:val="18"/>
                <w:szCs w:val="18"/>
                <w:lang w:val="en-US"/>
              </w:rPr>
              <w:br/>
              <w:t>(502, 734)</w:t>
            </w:r>
          </w:p>
        </w:tc>
        <w:tc>
          <w:tcPr>
            <w:tcW w:w="551" w:type="pct"/>
            <w:tcMar>
              <w:top w:w="15" w:type="dxa"/>
              <w:left w:w="75" w:type="dxa"/>
              <w:bottom w:w="15" w:type="dxa"/>
              <w:right w:w="75" w:type="dxa"/>
            </w:tcMar>
            <w:hideMark/>
          </w:tcPr>
          <w:p w14:paraId="6653283E"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4.40</w:t>
            </w:r>
            <w:r w:rsidRPr="00A830A9">
              <w:rPr>
                <w:color w:val="000000"/>
                <w:sz w:val="18"/>
                <w:szCs w:val="18"/>
                <w:vertAlign w:val="superscript"/>
                <w:lang w:val="en-US"/>
              </w:rPr>
              <w:t>***</w:t>
            </w:r>
          </w:p>
          <w:p w14:paraId="1F3BBC40"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(0.87)</w:t>
            </w:r>
          </w:p>
        </w:tc>
        <w:tc>
          <w:tcPr>
            <w:tcW w:w="554" w:type="pct"/>
            <w:tcMar>
              <w:top w:w="15" w:type="dxa"/>
              <w:left w:w="75" w:type="dxa"/>
              <w:bottom w:w="15" w:type="dxa"/>
              <w:right w:w="75" w:type="dxa"/>
            </w:tcMar>
            <w:hideMark/>
          </w:tcPr>
          <w:p w14:paraId="51B1A20A" w14:textId="77777777" w:rsidR="00216157" w:rsidRPr="00A830A9" w:rsidRDefault="00216157" w:rsidP="004F26B4">
            <w:pPr>
              <w:spacing w:line="240" w:lineRule="auto"/>
              <w:jc w:val="center"/>
              <w:rPr>
                <w:color w:val="000000"/>
                <w:sz w:val="18"/>
                <w:szCs w:val="18"/>
              </w:rPr>
            </w:pPr>
            <w:r>
              <w:rPr>
                <w:color w:val="000000"/>
                <w:sz w:val="18"/>
                <w:szCs w:val="18"/>
                <w:lang w:val="en-US"/>
              </w:rPr>
              <w:t>366</w:t>
            </w:r>
            <w:r>
              <w:rPr>
                <w:color w:val="000000"/>
                <w:sz w:val="18"/>
                <w:szCs w:val="18"/>
                <w:lang w:val="en-US"/>
              </w:rPr>
              <w:br/>
              <w:t>(272, 460)</w:t>
            </w:r>
          </w:p>
        </w:tc>
      </w:tr>
      <w:tr w:rsidR="00216157" w:rsidRPr="00A830A9" w14:paraId="1976F949" w14:textId="77777777" w:rsidTr="004F26B4">
        <w:trPr>
          <w:gridAfter w:val="1"/>
        </w:trPr>
        <w:tc>
          <w:tcPr>
            <w:tcW w:w="2160" w:type="pct"/>
            <w:tcMar>
              <w:top w:w="15" w:type="dxa"/>
              <w:left w:w="75" w:type="dxa"/>
              <w:bottom w:w="15" w:type="dxa"/>
              <w:right w:w="75" w:type="dxa"/>
            </w:tcMar>
            <w:vAlign w:val="center"/>
            <w:hideMark/>
          </w:tcPr>
          <w:p w14:paraId="38D9AC67" w14:textId="77777777" w:rsidR="00216157" w:rsidRPr="00A830A9" w:rsidRDefault="00216157" w:rsidP="004F26B4">
            <w:pPr>
              <w:spacing w:line="240" w:lineRule="auto"/>
              <w:rPr>
                <w:color w:val="000000"/>
                <w:sz w:val="18"/>
                <w:szCs w:val="18"/>
              </w:rPr>
            </w:pPr>
            <w:r w:rsidRPr="00A830A9">
              <w:rPr>
                <w:color w:val="000000"/>
                <w:sz w:val="18"/>
                <w:szCs w:val="18"/>
                <w:lang w:val="en-US"/>
              </w:rPr>
              <w:t xml:space="preserve">Transit </w:t>
            </w:r>
            <w:proofErr w:type="gramStart"/>
            <w:r w:rsidRPr="00A830A9">
              <w:rPr>
                <w:color w:val="000000"/>
                <w:sz w:val="18"/>
                <w:szCs w:val="18"/>
                <w:lang w:val="en-US"/>
              </w:rPr>
              <w:t>stop</w:t>
            </w:r>
            <w:proofErr w:type="gramEnd"/>
            <w:r w:rsidRPr="00A830A9">
              <w:rPr>
                <w:color w:val="000000"/>
                <w:sz w:val="18"/>
                <w:szCs w:val="18"/>
                <w:lang w:val="en-US"/>
              </w:rPr>
              <w:t>: 600 m (vs 900 m)</w:t>
            </w:r>
          </w:p>
        </w:tc>
        <w:tc>
          <w:tcPr>
            <w:tcW w:w="612" w:type="pct"/>
            <w:tcMar>
              <w:top w:w="15" w:type="dxa"/>
              <w:left w:w="75" w:type="dxa"/>
              <w:bottom w:w="15" w:type="dxa"/>
              <w:right w:w="75" w:type="dxa"/>
            </w:tcMar>
            <w:hideMark/>
          </w:tcPr>
          <w:p w14:paraId="11B7CBDB"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0.49</w:t>
            </w:r>
            <w:r w:rsidRPr="00A830A9">
              <w:rPr>
                <w:color w:val="000000"/>
                <w:sz w:val="18"/>
                <w:szCs w:val="18"/>
                <w:vertAlign w:val="superscript"/>
                <w:lang w:val="en-US"/>
              </w:rPr>
              <w:t>***</w:t>
            </w:r>
          </w:p>
          <w:p w14:paraId="53143B44"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(0.14)</w:t>
            </w:r>
          </w:p>
        </w:tc>
        <w:tc>
          <w:tcPr>
            <w:tcW w:w="551" w:type="pct"/>
            <w:tcMar>
              <w:top w:w="15" w:type="dxa"/>
              <w:left w:w="75" w:type="dxa"/>
              <w:bottom w:w="15" w:type="dxa"/>
              <w:right w:w="75" w:type="dxa"/>
            </w:tcMar>
            <w:hideMark/>
          </w:tcPr>
          <w:p w14:paraId="4A328E12" w14:textId="77777777" w:rsidR="00216157" w:rsidRPr="00A830A9" w:rsidRDefault="00216157" w:rsidP="004F26B4">
            <w:pPr>
              <w:spacing w:line="240" w:lineRule="auto"/>
              <w:jc w:val="center"/>
              <w:rPr>
                <w:color w:val="000000"/>
                <w:sz w:val="18"/>
                <w:szCs w:val="18"/>
              </w:rPr>
            </w:pPr>
            <w:r>
              <w:rPr>
                <w:color w:val="000000"/>
                <w:sz w:val="18"/>
                <w:szCs w:val="18"/>
                <w:lang w:val="en-US"/>
              </w:rPr>
              <w:t>100</w:t>
            </w:r>
            <w:r>
              <w:rPr>
                <w:color w:val="000000"/>
                <w:sz w:val="18"/>
                <w:szCs w:val="18"/>
                <w:lang w:val="en-US"/>
              </w:rPr>
              <w:br/>
              <w:t>(38, 162)</w:t>
            </w:r>
          </w:p>
        </w:tc>
        <w:tc>
          <w:tcPr>
            <w:tcW w:w="551" w:type="pct"/>
            <w:tcMar>
              <w:top w:w="15" w:type="dxa"/>
              <w:left w:w="75" w:type="dxa"/>
              <w:bottom w:w="15" w:type="dxa"/>
              <w:right w:w="75" w:type="dxa"/>
            </w:tcMar>
            <w:hideMark/>
          </w:tcPr>
          <w:p w14:paraId="108137BC"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0.72</w:t>
            </w:r>
            <w:r w:rsidRPr="00A830A9">
              <w:rPr>
                <w:color w:val="000000"/>
                <w:sz w:val="18"/>
                <w:szCs w:val="18"/>
                <w:vertAlign w:val="superscript"/>
                <w:lang w:val="en-US"/>
              </w:rPr>
              <w:t>*</w:t>
            </w:r>
          </w:p>
          <w:p w14:paraId="4843F00D"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(0.35)</w:t>
            </w:r>
          </w:p>
        </w:tc>
        <w:tc>
          <w:tcPr>
            <w:tcW w:w="554" w:type="pct"/>
            <w:tcMar>
              <w:top w:w="15" w:type="dxa"/>
              <w:left w:w="75" w:type="dxa"/>
              <w:bottom w:w="15" w:type="dxa"/>
              <w:right w:w="75" w:type="dxa"/>
            </w:tcMar>
            <w:hideMark/>
          </w:tcPr>
          <w:p w14:paraId="715D0ADF" w14:textId="77777777" w:rsidR="00216157" w:rsidRPr="00A830A9" w:rsidRDefault="00216157" w:rsidP="004F26B4">
            <w:pPr>
              <w:spacing w:line="240" w:lineRule="auto"/>
              <w:jc w:val="center"/>
              <w:rPr>
                <w:color w:val="000000"/>
                <w:sz w:val="18"/>
                <w:szCs w:val="18"/>
              </w:rPr>
            </w:pPr>
            <w:r>
              <w:rPr>
                <w:color w:val="000000"/>
                <w:sz w:val="18"/>
                <w:szCs w:val="18"/>
                <w:lang w:val="en-US"/>
              </w:rPr>
              <w:t>60</w:t>
            </w:r>
            <w:r>
              <w:rPr>
                <w:color w:val="000000"/>
                <w:sz w:val="18"/>
                <w:szCs w:val="18"/>
                <w:lang w:val="en-US"/>
              </w:rPr>
              <w:br/>
              <w:t>(0, 120)</w:t>
            </w:r>
          </w:p>
        </w:tc>
      </w:tr>
      <w:tr w:rsidR="00216157" w:rsidRPr="00A830A9" w14:paraId="20B862CB" w14:textId="77777777" w:rsidTr="004F26B4">
        <w:trPr>
          <w:gridAfter w:val="1"/>
        </w:trPr>
        <w:tc>
          <w:tcPr>
            <w:tcW w:w="2160" w:type="pct"/>
            <w:tcMar>
              <w:top w:w="15" w:type="dxa"/>
              <w:left w:w="75" w:type="dxa"/>
              <w:bottom w:w="15" w:type="dxa"/>
              <w:right w:w="75" w:type="dxa"/>
            </w:tcMar>
            <w:vAlign w:val="center"/>
            <w:hideMark/>
          </w:tcPr>
          <w:p w14:paraId="04462B22" w14:textId="77777777" w:rsidR="00216157" w:rsidRPr="00A830A9" w:rsidRDefault="00216157" w:rsidP="004F26B4">
            <w:pPr>
              <w:spacing w:line="240" w:lineRule="auto"/>
              <w:rPr>
                <w:color w:val="000000"/>
                <w:sz w:val="18"/>
                <w:szCs w:val="18"/>
              </w:rPr>
            </w:pPr>
            <w:r w:rsidRPr="00A830A9">
              <w:rPr>
                <w:color w:val="000000"/>
                <w:sz w:val="18"/>
                <w:szCs w:val="18"/>
                <w:lang w:val="en-US"/>
              </w:rPr>
              <w:t xml:space="preserve">Transit </w:t>
            </w:r>
            <w:proofErr w:type="gramStart"/>
            <w:r w:rsidRPr="00A830A9">
              <w:rPr>
                <w:color w:val="000000"/>
                <w:sz w:val="18"/>
                <w:szCs w:val="18"/>
                <w:lang w:val="en-US"/>
              </w:rPr>
              <w:t>stop</w:t>
            </w:r>
            <w:proofErr w:type="gramEnd"/>
            <w:r w:rsidRPr="00A830A9">
              <w:rPr>
                <w:color w:val="000000"/>
                <w:sz w:val="18"/>
                <w:szCs w:val="18"/>
                <w:lang w:val="en-US"/>
              </w:rPr>
              <w:t>: 300 m (vs 900 m)</w:t>
            </w:r>
          </w:p>
        </w:tc>
        <w:tc>
          <w:tcPr>
            <w:tcW w:w="612" w:type="pct"/>
            <w:tcMar>
              <w:top w:w="15" w:type="dxa"/>
              <w:left w:w="75" w:type="dxa"/>
              <w:bottom w:w="15" w:type="dxa"/>
              <w:right w:w="75" w:type="dxa"/>
            </w:tcMar>
            <w:hideMark/>
          </w:tcPr>
          <w:p w14:paraId="12F16104"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1.39</w:t>
            </w:r>
            <w:r w:rsidRPr="00A830A9">
              <w:rPr>
                <w:color w:val="000000"/>
                <w:sz w:val="18"/>
                <w:szCs w:val="18"/>
                <w:vertAlign w:val="superscript"/>
                <w:lang w:val="en-US"/>
              </w:rPr>
              <w:t>***</w:t>
            </w:r>
          </w:p>
          <w:p w14:paraId="512389A1"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(0.16)</w:t>
            </w:r>
          </w:p>
        </w:tc>
        <w:tc>
          <w:tcPr>
            <w:tcW w:w="551" w:type="pct"/>
            <w:tcMar>
              <w:top w:w="15" w:type="dxa"/>
              <w:left w:w="75" w:type="dxa"/>
              <w:bottom w:w="15" w:type="dxa"/>
              <w:right w:w="75" w:type="dxa"/>
            </w:tcMar>
            <w:hideMark/>
          </w:tcPr>
          <w:p w14:paraId="5B63C1A6" w14:textId="77777777" w:rsidR="00216157" w:rsidRPr="00A830A9" w:rsidRDefault="00216157" w:rsidP="004F26B4">
            <w:pPr>
              <w:spacing w:line="240" w:lineRule="auto"/>
              <w:jc w:val="center"/>
              <w:rPr>
                <w:color w:val="000000"/>
                <w:sz w:val="18"/>
                <w:szCs w:val="18"/>
              </w:rPr>
            </w:pPr>
            <w:r>
              <w:rPr>
                <w:color w:val="000000"/>
                <w:sz w:val="18"/>
                <w:szCs w:val="18"/>
                <w:lang w:val="en-US"/>
              </w:rPr>
              <w:t>288</w:t>
            </w:r>
            <w:r>
              <w:rPr>
                <w:color w:val="000000"/>
                <w:sz w:val="18"/>
                <w:szCs w:val="18"/>
                <w:lang w:val="en-US"/>
              </w:rPr>
              <w:br/>
              <w:t>(212, 364)</w:t>
            </w:r>
          </w:p>
        </w:tc>
        <w:tc>
          <w:tcPr>
            <w:tcW w:w="551" w:type="pct"/>
            <w:tcMar>
              <w:top w:w="15" w:type="dxa"/>
              <w:left w:w="75" w:type="dxa"/>
              <w:bottom w:w="15" w:type="dxa"/>
              <w:right w:w="75" w:type="dxa"/>
            </w:tcMar>
            <w:hideMark/>
          </w:tcPr>
          <w:p w14:paraId="1D08E72E"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1.95</w:t>
            </w:r>
            <w:r w:rsidRPr="00A830A9">
              <w:rPr>
                <w:color w:val="000000"/>
                <w:sz w:val="18"/>
                <w:szCs w:val="18"/>
                <w:vertAlign w:val="superscript"/>
                <w:lang w:val="en-US"/>
              </w:rPr>
              <w:t>***</w:t>
            </w:r>
          </w:p>
          <w:p w14:paraId="79999C6F"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(0.47)</w:t>
            </w:r>
          </w:p>
        </w:tc>
        <w:tc>
          <w:tcPr>
            <w:tcW w:w="554" w:type="pct"/>
            <w:tcMar>
              <w:top w:w="15" w:type="dxa"/>
              <w:left w:w="75" w:type="dxa"/>
              <w:bottom w:w="15" w:type="dxa"/>
              <w:right w:w="75" w:type="dxa"/>
            </w:tcMar>
            <w:hideMark/>
          </w:tcPr>
          <w:p w14:paraId="15134E88" w14:textId="77777777" w:rsidR="00216157" w:rsidRPr="00A830A9" w:rsidRDefault="00216157" w:rsidP="004F26B4">
            <w:pPr>
              <w:spacing w:line="240" w:lineRule="auto"/>
              <w:jc w:val="center"/>
              <w:rPr>
                <w:color w:val="000000"/>
                <w:sz w:val="18"/>
                <w:szCs w:val="18"/>
              </w:rPr>
            </w:pPr>
            <w:r>
              <w:rPr>
                <w:color w:val="000000"/>
                <w:sz w:val="18"/>
                <w:szCs w:val="18"/>
                <w:lang w:val="en-US"/>
              </w:rPr>
              <w:t>162</w:t>
            </w:r>
            <w:r>
              <w:rPr>
                <w:color w:val="000000"/>
                <w:sz w:val="18"/>
                <w:szCs w:val="18"/>
                <w:lang w:val="en-US"/>
              </w:rPr>
              <w:br/>
              <w:t>(90, 234)</w:t>
            </w:r>
          </w:p>
        </w:tc>
      </w:tr>
      <w:tr w:rsidR="00216157" w:rsidRPr="00A830A9" w14:paraId="5B95BA64" w14:textId="77777777" w:rsidTr="004F26B4">
        <w:trPr>
          <w:gridAfter w:val="1"/>
        </w:trPr>
        <w:tc>
          <w:tcPr>
            <w:tcW w:w="2160" w:type="pct"/>
            <w:tcMar>
              <w:top w:w="15" w:type="dxa"/>
              <w:left w:w="75" w:type="dxa"/>
              <w:bottom w:w="15" w:type="dxa"/>
              <w:right w:w="75" w:type="dxa"/>
            </w:tcMar>
            <w:vAlign w:val="center"/>
            <w:hideMark/>
          </w:tcPr>
          <w:p w14:paraId="5CB2BFBD" w14:textId="77777777" w:rsidR="00216157" w:rsidRPr="00A830A9" w:rsidRDefault="00216157" w:rsidP="004F26B4">
            <w:pPr>
              <w:spacing w:line="240" w:lineRule="auto"/>
              <w:rPr>
                <w:color w:val="000000"/>
                <w:sz w:val="18"/>
                <w:szCs w:val="18"/>
              </w:rPr>
            </w:pPr>
            <w:r w:rsidRPr="00A830A9">
              <w:rPr>
                <w:color w:val="000000"/>
                <w:sz w:val="18"/>
                <w:szCs w:val="18"/>
                <w:lang w:val="en-US"/>
              </w:rPr>
              <w:t>Parking: reserved garage (vs none)</w:t>
            </w:r>
          </w:p>
        </w:tc>
        <w:tc>
          <w:tcPr>
            <w:tcW w:w="612" w:type="pct"/>
            <w:tcMar>
              <w:top w:w="15" w:type="dxa"/>
              <w:left w:w="75" w:type="dxa"/>
              <w:bottom w:w="15" w:type="dxa"/>
              <w:right w:w="75" w:type="dxa"/>
            </w:tcMar>
            <w:hideMark/>
          </w:tcPr>
          <w:p w14:paraId="5072A620"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2.66</w:t>
            </w:r>
            <w:r w:rsidRPr="00A830A9">
              <w:rPr>
                <w:color w:val="000000"/>
                <w:sz w:val="18"/>
                <w:szCs w:val="18"/>
                <w:vertAlign w:val="superscript"/>
                <w:lang w:val="en-US"/>
              </w:rPr>
              <w:t>***</w:t>
            </w:r>
          </w:p>
          <w:p w14:paraId="595C0C1D"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(0.22)</w:t>
            </w:r>
          </w:p>
        </w:tc>
        <w:tc>
          <w:tcPr>
            <w:tcW w:w="551" w:type="pct"/>
            <w:tcMar>
              <w:top w:w="15" w:type="dxa"/>
              <w:left w:w="75" w:type="dxa"/>
              <w:bottom w:w="15" w:type="dxa"/>
              <w:right w:w="75" w:type="dxa"/>
            </w:tcMar>
            <w:hideMark/>
          </w:tcPr>
          <w:p w14:paraId="3B49A35B" w14:textId="77777777" w:rsidR="00216157" w:rsidRPr="00A830A9" w:rsidRDefault="00216157" w:rsidP="004F26B4">
            <w:pPr>
              <w:spacing w:line="240" w:lineRule="auto"/>
              <w:jc w:val="center"/>
              <w:rPr>
                <w:color w:val="000000"/>
                <w:sz w:val="18"/>
                <w:szCs w:val="18"/>
              </w:rPr>
            </w:pPr>
            <w:r>
              <w:rPr>
                <w:color w:val="000000"/>
                <w:sz w:val="18"/>
                <w:szCs w:val="18"/>
                <w:lang w:val="en-US"/>
              </w:rPr>
              <w:t>550</w:t>
            </w:r>
            <w:r>
              <w:rPr>
                <w:color w:val="000000"/>
                <w:sz w:val="18"/>
                <w:szCs w:val="18"/>
                <w:lang w:val="en-US"/>
              </w:rPr>
              <w:br/>
              <w:t>(438, 662)</w:t>
            </w:r>
          </w:p>
        </w:tc>
        <w:tc>
          <w:tcPr>
            <w:tcW w:w="551" w:type="pct"/>
            <w:tcMar>
              <w:top w:w="15" w:type="dxa"/>
              <w:left w:w="75" w:type="dxa"/>
              <w:bottom w:w="15" w:type="dxa"/>
              <w:right w:w="75" w:type="dxa"/>
            </w:tcMar>
            <w:hideMark/>
          </w:tcPr>
          <w:p w14:paraId="130CA657"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2.72</w:t>
            </w:r>
            <w:r w:rsidRPr="00A830A9">
              <w:rPr>
                <w:color w:val="000000"/>
                <w:sz w:val="18"/>
                <w:szCs w:val="18"/>
                <w:vertAlign w:val="superscript"/>
                <w:lang w:val="en-US"/>
              </w:rPr>
              <w:t>***</w:t>
            </w:r>
          </w:p>
          <w:p w14:paraId="675607A2"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(0.58)</w:t>
            </w:r>
          </w:p>
        </w:tc>
        <w:tc>
          <w:tcPr>
            <w:tcW w:w="554" w:type="pct"/>
            <w:tcMar>
              <w:top w:w="15" w:type="dxa"/>
              <w:left w:w="75" w:type="dxa"/>
              <w:bottom w:w="15" w:type="dxa"/>
              <w:right w:w="75" w:type="dxa"/>
            </w:tcMar>
            <w:hideMark/>
          </w:tcPr>
          <w:p w14:paraId="6A6FBC3F" w14:textId="77777777" w:rsidR="00216157" w:rsidRPr="00A830A9" w:rsidRDefault="00216157" w:rsidP="004F26B4">
            <w:pPr>
              <w:spacing w:line="240" w:lineRule="auto"/>
              <w:jc w:val="center"/>
              <w:rPr>
                <w:color w:val="000000"/>
                <w:sz w:val="18"/>
                <w:szCs w:val="18"/>
              </w:rPr>
            </w:pPr>
            <w:r>
              <w:rPr>
                <w:color w:val="000000"/>
                <w:sz w:val="18"/>
                <w:szCs w:val="18"/>
                <w:lang w:val="en-US"/>
              </w:rPr>
              <w:t>226</w:t>
            </w:r>
            <w:r>
              <w:rPr>
                <w:color w:val="000000"/>
                <w:sz w:val="18"/>
                <w:szCs w:val="18"/>
                <w:lang w:val="en-US"/>
              </w:rPr>
              <w:br/>
              <w:t>(146, 306)</w:t>
            </w:r>
          </w:p>
        </w:tc>
      </w:tr>
      <w:tr w:rsidR="00216157" w:rsidRPr="00A830A9" w14:paraId="77B0C72A" w14:textId="77777777" w:rsidTr="004F26B4">
        <w:trPr>
          <w:gridAfter w:val="1"/>
        </w:trPr>
        <w:tc>
          <w:tcPr>
            <w:tcW w:w="2160" w:type="pct"/>
            <w:tcMar>
              <w:top w:w="15" w:type="dxa"/>
              <w:left w:w="75" w:type="dxa"/>
              <w:bottom w:w="15" w:type="dxa"/>
              <w:right w:w="75" w:type="dxa"/>
            </w:tcMar>
            <w:vAlign w:val="center"/>
            <w:hideMark/>
          </w:tcPr>
          <w:p w14:paraId="1A1C71B0" w14:textId="77777777" w:rsidR="00216157" w:rsidRPr="00A830A9" w:rsidRDefault="00216157" w:rsidP="004F26B4">
            <w:pPr>
              <w:spacing w:line="240" w:lineRule="auto"/>
              <w:rPr>
                <w:color w:val="000000"/>
                <w:sz w:val="18"/>
                <w:szCs w:val="18"/>
              </w:rPr>
            </w:pPr>
            <w:r w:rsidRPr="00A830A9">
              <w:rPr>
                <w:color w:val="000000"/>
                <w:sz w:val="18"/>
                <w:szCs w:val="18"/>
                <w:lang w:val="en-US"/>
              </w:rPr>
              <w:t>Parking: reserved space (vs none)</w:t>
            </w:r>
          </w:p>
        </w:tc>
        <w:tc>
          <w:tcPr>
            <w:tcW w:w="612" w:type="pct"/>
            <w:tcMar>
              <w:top w:w="15" w:type="dxa"/>
              <w:left w:w="75" w:type="dxa"/>
              <w:bottom w:w="15" w:type="dxa"/>
              <w:right w:w="75" w:type="dxa"/>
            </w:tcMar>
            <w:hideMark/>
          </w:tcPr>
          <w:p w14:paraId="50421ADE"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2.08</w:t>
            </w:r>
            <w:r w:rsidRPr="00A830A9">
              <w:rPr>
                <w:color w:val="000000"/>
                <w:sz w:val="18"/>
                <w:szCs w:val="18"/>
                <w:vertAlign w:val="superscript"/>
                <w:lang w:val="en-US"/>
              </w:rPr>
              <w:t>***</w:t>
            </w:r>
          </w:p>
          <w:p w14:paraId="130D9DC1"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(0.19)</w:t>
            </w:r>
          </w:p>
        </w:tc>
        <w:tc>
          <w:tcPr>
            <w:tcW w:w="551" w:type="pct"/>
            <w:tcMar>
              <w:top w:w="15" w:type="dxa"/>
              <w:left w:w="75" w:type="dxa"/>
              <w:bottom w:w="15" w:type="dxa"/>
              <w:right w:w="75" w:type="dxa"/>
            </w:tcMar>
            <w:hideMark/>
          </w:tcPr>
          <w:p w14:paraId="0C69A632" w14:textId="77777777" w:rsidR="00216157" w:rsidRPr="00A830A9" w:rsidRDefault="00216157" w:rsidP="004F26B4">
            <w:pPr>
              <w:spacing w:line="240" w:lineRule="auto"/>
              <w:jc w:val="center"/>
              <w:rPr>
                <w:color w:val="000000"/>
                <w:sz w:val="18"/>
                <w:szCs w:val="18"/>
              </w:rPr>
            </w:pPr>
            <w:r>
              <w:rPr>
                <w:color w:val="000000"/>
                <w:sz w:val="18"/>
                <w:szCs w:val="18"/>
                <w:lang w:val="en-US"/>
              </w:rPr>
              <w:t>430</w:t>
            </w:r>
            <w:r>
              <w:rPr>
                <w:color w:val="000000"/>
                <w:sz w:val="18"/>
                <w:szCs w:val="18"/>
                <w:lang w:val="en-US"/>
              </w:rPr>
              <w:br/>
              <w:t>(346, 514)</w:t>
            </w:r>
          </w:p>
        </w:tc>
        <w:tc>
          <w:tcPr>
            <w:tcW w:w="551" w:type="pct"/>
            <w:tcMar>
              <w:top w:w="15" w:type="dxa"/>
              <w:left w:w="75" w:type="dxa"/>
              <w:bottom w:w="15" w:type="dxa"/>
              <w:right w:w="75" w:type="dxa"/>
            </w:tcMar>
            <w:hideMark/>
          </w:tcPr>
          <w:p w14:paraId="4C197EAA"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2.93</w:t>
            </w:r>
            <w:r w:rsidRPr="00A830A9">
              <w:rPr>
                <w:color w:val="000000"/>
                <w:sz w:val="18"/>
                <w:szCs w:val="18"/>
                <w:vertAlign w:val="superscript"/>
                <w:lang w:val="en-US"/>
              </w:rPr>
              <w:t>***</w:t>
            </w:r>
          </w:p>
          <w:p w14:paraId="091D29EF"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(0.65)</w:t>
            </w:r>
          </w:p>
        </w:tc>
        <w:tc>
          <w:tcPr>
            <w:tcW w:w="554" w:type="pct"/>
            <w:tcMar>
              <w:top w:w="15" w:type="dxa"/>
              <w:left w:w="75" w:type="dxa"/>
              <w:bottom w:w="15" w:type="dxa"/>
              <w:right w:w="75" w:type="dxa"/>
            </w:tcMar>
            <w:hideMark/>
          </w:tcPr>
          <w:p w14:paraId="3EDE7810" w14:textId="77777777" w:rsidR="00216157" w:rsidRPr="00A830A9" w:rsidRDefault="00216157" w:rsidP="004F26B4">
            <w:pPr>
              <w:spacing w:line="240" w:lineRule="auto"/>
              <w:jc w:val="center"/>
              <w:rPr>
                <w:color w:val="000000"/>
                <w:sz w:val="18"/>
                <w:szCs w:val="18"/>
              </w:rPr>
            </w:pPr>
            <w:r>
              <w:rPr>
                <w:color w:val="000000"/>
                <w:sz w:val="18"/>
                <w:szCs w:val="18"/>
                <w:lang w:val="en-US"/>
              </w:rPr>
              <w:t>244</w:t>
            </w:r>
            <w:r>
              <w:rPr>
                <w:color w:val="000000"/>
                <w:sz w:val="18"/>
                <w:szCs w:val="18"/>
                <w:lang w:val="en-US"/>
              </w:rPr>
              <w:br/>
              <w:t>(170, 318)</w:t>
            </w:r>
          </w:p>
        </w:tc>
      </w:tr>
      <w:tr w:rsidR="00216157" w:rsidRPr="00A830A9" w14:paraId="229A5164" w14:textId="77777777" w:rsidTr="004F26B4">
        <w:trPr>
          <w:gridAfter w:val="1"/>
        </w:trPr>
        <w:tc>
          <w:tcPr>
            <w:tcW w:w="2160" w:type="pct"/>
            <w:tcMar>
              <w:top w:w="15" w:type="dxa"/>
              <w:left w:w="75" w:type="dxa"/>
              <w:bottom w:w="15" w:type="dxa"/>
              <w:right w:w="75" w:type="dxa"/>
            </w:tcMar>
            <w:vAlign w:val="center"/>
            <w:hideMark/>
          </w:tcPr>
          <w:p w14:paraId="53D58FCA" w14:textId="77777777" w:rsidR="00216157" w:rsidRPr="00A830A9" w:rsidRDefault="00216157" w:rsidP="004F26B4">
            <w:pPr>
              <w:spacing w:line="240" w:lineRule="auto"/>
              <w:rPr>
                <w:color w:val="000000"/>
                <w:sz w:val="18"/>
                <w:szCs w:val="18"/>
              </w:rPr>
            </w:pPr>
            <w:r>
              <w:rPr>
                <w:color w:val="000000"/>
                <w:sz w:val="18"/>
                <w:szCs w:val="18"/>
              </w:rPr>
              <w:t>Price</w:t>
            </w:r>
          </w:p>
        </w:tc>
        <w:tc>
          <w:tcPr>
            <w:tcW w:w="612" w:type="pct"/>
            <w:tcMar>
              <w:top w:w="15" w:type="dxa"/>
              <w:left w:w="75" w:type="dxa"/>
              <w:bottom w:w="15" w:type="dxa"/>
              <w:right w:w="75" w:type="dxa"/>
            </w:tcMar>
            <w:hideMark/>
          </w:tcPr>
          <w:p w14:paraId="42FA2A33"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-4.83</w:t>
            </w:r>
            <w:r w:rsidRPr="00A830A9">
              <w:rPr>
                <w:color w:val="000000"/>
                <w:sz w:val="18"/>
                <w:szCs w:val="18"/>
                <w:vertAlign w:val="superscript"/>
                <w:lang w:val="en-US"/>
              </w:rPr>
              <w:t>***</w:t>
            </w:r>
          </w:p>
          <w:p w14:paraId="1231BCFF"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(0.43)</w:t>
            </w:r>
          </w:p>
        </w:tc>
        <w:tc>
          <w:tcPr>
            <w:tcW w:w="551" w:type="pct"/>
            <w:tcMar>
              <w:top w:w="15" w:type="dxa"/>
              <w:left w:w="75" w:type="dxa"/>
              <w:bottom w:w="15" w:type="dxa"/>
              <w:right w:w="75" w:type="dxa"/>
            </w:tcMar>
            <w:hideMark/>
          </w:tcPr>
          <w:p w14:paraId="192C4DA5" w14:textId="77777777" w:rsidR="00216157" w:rsidRPr="00A830A9" w:rsidRDefault="00216157" w:rsidP="004F26B4">
            <w:pPr>
              <w:spacing w:line="240" w:lineRule="auto"/>
              <w:jc w:val="center"/>
              <w:rPr>
                <w:color w:val="000000"/>
                <w:sz w:val="18"/>
                <w:szCs w:val="18"/>
              </w:rPr>
            </w:pPr>
          </w:p>
        </w:tc>
        <w:tc>
          <w:tcPr>
            <w:tcW w:w="551" w:type="pct"/>
            <w:tcMar>
              <w:top w:w="15" w:type="dxa"/>
              <w:left w:w="75" w:type="dxa"/>
              <w:bottom w:w="15" w:type="dxa"/>
              <w:right w:w="75" w:type="dxa"/>
            </w:tcMar>
            <w:hideMark/>
          </w:tcPr>
          <w:p w14:paraId="53AB5F99"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-10.81</w:t>
            </w:r>
            <w:r w:rsidRPr="00A830A9">
              <w:rPr>
                <w:color w:val="000000"/>
                <w:sz w:val="18"/>
                <w:szCs w:val="18"/>
                <w:vertAlign w:val="superscript"/>
                <w:lang w:val="en-US"/>
              </w:rPr>
              <w:t>***</w:t>
            </w:r>
          </w:p>
          <w:p w14:paraId="707F544F"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(2.02)</w:t>
            </w:r>
          </w:p>
        </w:tc>
        <w:tc>
          <w:tcPr>
            <w:tcW w:w="554" w:type="pct"/>
            <w:tcMar>
              <w:top w:w="15" w:type="dxa"/>
              <w:left w:w="75" w:type="dxa"/>
              <w:bottom w:w="15" w:type="dxa"/>
              <w:right w:w="75" w:type="dxa"/>
            </w:tcMar>
            <w:hideMark/>
          </w:tcPr>
          <w:p w14:paraId="5FD251D5" w14:textId="77777777" w:rsidR="00216157" w:rsidRPr="00A830A9" w:rsidRDefault="00216157" w:rsidP="004F26B4">
            <w:pPr>
              <w:spacing w:line="240" w:lineRule="auto"/>
              <w:jc w:val="center"/>
              <w:rPr>
                <w:color w:val="000000"/>
                <w:sz w:val="18"/>
                <w:szCs w:val="18"/>
              </w:rPr>
            </w:pPr>
          </w:p>
        </w:tc>
      </w:tr>
      <w:tr w:rsidR="00216157" w:rsidRPr="00A830A9" w14:paraId="1FD1058B" w14:textId="77777777" w:rsidTr="004F26B4">
        <w:trPr>
          <w:gridAfter w:val="1"/>
        </w:trPr>
        <w:tc>
          <w:tcPr>
            <w:tcW w:w="2160" w:type="pct"/>
            <w:tcMar>
              <w:top w:w="15" w:type="dxa"/>
              <w:left w:w="75" w:type="dxa"/>
              <w:bottom w:w="15" w:type="dxa"/>
              <w:right w:w="75" w:type="dxa"/>
            </w:tcMar>
            <w:vAlign w:val="center"/>
            <w:hideMark/>
          </w:tcPr>
          <w:p w14:paraId="15312A38" w14:textId="77777777" w:rsidR="00216157" w:rsidRPr="00A830A9" w:rsidRDefault="00216157" w:rsidP="004F26B4">
            <w:pPr>
              <w:spacing w:line="240" w:lineRule="auto"/>
              <w:rPr>
                <w:color w:val="000000"/>
                <w:sz w:val="18"/>
                <w:szCs w:val="18"/>
              </w:rPr>
            </w:pPr>
            <w:r w:rsidRPr="00A830A9">
              <w:rPr>
                <w:color w:val="000000"/>
                <w:sz w:val="18"/>
                <w:szCs w:val="18"/>
                <w:lang w:val="en-US"/>
              </w:rPr>
              <w:t>Green space: 5 km (vs 15 km) × Men</w:t>
            </w:r>
          </w:p>
        </w:tc>
        <w:tc>
          <w:tcPr>
            <w:tcW w:w="612" w:type="pct"/>
            <w:tcMar>
              <w:top w:w="15" w:type="dxa"/>
              <w:left w:w="75" w:type="dxa"/>
              <w:bottom w:w="15" w:type="dxa"/>
              <w:right w:w="75" w:type="dxa"/>
            </w:tcMar>
            <w:hideMark/>
          </w:tcPr>
          <w:p w14:paraId="1A2D655C"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0.19</w:t>
            </w:r>
          </w:p>
          <w:p w14:paraId="5A964B0B"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(0.19)</w:t>
            </w:r>
          </w:p>
        </w:tc>
        <w:tc>
          <w:tcPr>
            <w:tcW w:w="551" w:type="pct"/>
            <w:tcMar>
              <w:top w:w="15" w:type="dxa"/>
              <w:left w:w="75" w:type="dxa"/>
              <w:bottom w:w="15" w:type="dxa"/>
              <w:right w:w="75" w:type="dxa"/>
            </w:tcMar>
            <w:hideMark/>
          </w:tcPr>
          <w:p w14:paraId="52C9CFEB" w14:textId="77777777" w:rsidR="00216157" w:rsidRPr="00A830A9" w:rsidRDefault="00216157" w:rsidP="004F26B4">
            <w:pPr>
              <w:spacing w:line="240" w:lineRule="auto"/>
              <w:jc w:val="center"/>
              <w:rPr>
                <w:color w:val="000000"/>
                <w:sz w:val="18"/>
                <w:szCs w:val="18"/>
              </w:rPr>
            </w:pPr>
            <w:r>
              <w:rPr>
                <w:color w:val="000000"/>
                <w:sz w:val="18"/>
                <w:szCs w:val="18"/>
                <w:lang w:val="en-US"/>
              </w:rPr>
              <w:t>207</w:t>
            </w:r>
            <w:r>
              <w:rPr>
                <w:color w:val="000000"/>
                <w:sz w:val="18"/>
                <w:szCs w:val="18"/>
                <w:lang w:val="en-US"/>
              </w:rPr>
              <w:br/>
              <w:t>(144, 270)</w:t>
            </w:r>
          </w:p>
        </w:tc>
        <w:tc>
          <w:tcPr>
            <w:tcW w:w="551" w:type="pct"/>
            <w:tcMar>
              <w:top w:w="15" w:type="dxa"/>
              <w:left w:w="75" w:type="dxa"/>
              <w:bottom w:w="15" w:type="dxa"/>
              <w:right w:w="75" w:type="dxa"/>
            </w:tcMar>
            <w:hideMark/>
          </w:tcPr>
          <w:p w14:paraId="233A4BEE"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1.08</w:t>
            </w:r>
          </w:p>
          <w:p w14:paraId="0E7FAFF9"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(0.81)</w:t>
            </w:r>
          </w:p>
        </w:tc>
        <w:tc>
          <w:tcPr>
            <w:tcW w:w="554" w:type="pct"/>
            <w:tcMar>
              <w:top w:w="15" w:type="dxa"/>
              <w:left w:w="75" w:type="dxa"/>
              <w:bottom w:w="15" w:type="dxa"/>
              <w:right w:w="75" w:type="dxa"/>
            </w:tcMar>
            <w:hideMark/>
          </w:tcPr>
          <w:p w14:paraId="538E9402" w14:textId="77777777" w:rsidR="00216157" w:rsidRPr="00A830A9" w:rsidRDefault="00216157" w:rsidP="004F26B4">
            <w:pPr>
              <w:spacing w:line="240" w:lineRule="auto"/>
              <w:jc w:val="center"/>
              <w:rPr>
                <w:color w:val="000000"/>
                <w:sz w:val="18"/>
                <w:szCs w:val="18"/>
              </w:rPr>
            </w:pPr>
            <w:r>
              <w:rPr>
                <w:color w:val="000000"/>
                <w:sz w:val="18"/>
                <w:szCs w:val="18"/>
                <w:lang w:val="en-US"/>
              </w:rPr>
              <w:t>300</w:t>
            </w:r>
            <w:r>
              <w:rPr>
                <w:color w:val="000000"/>
                <w:sz w:val="18"/>
                <w:szCs w:val="18"/>
                <w:lang w:val="en-US"/>
              </w:rPr>
              <w:br/>
              <w:t>(131, 469)</w:t>
            </w:r>
          </w:p>
        </w:tc>
      </w:tr>
      <w:tr w:rsidR="00216157" w:rsidRPr="00A830A9" w14:paraId="17B1190A" w14:textId="77777777" w:rsidTr="004F26B4">
        <w:trPr>
          <w:gridAfter w:val="1"/>
        </w:trPr>
        <w:tc>
          <w:tcPr>
            <w:tcW w:w="2160" w:type="pct"/>
            <w:tcMar>
              <w:top w:w="15" w:type="dxa"/>
              <w:left w:w="75" w:type="dxa"/>
              <w:bottom w:w="15" w:type="dxa"/>
              <w:right w:w="75" w:type="dxa"/>
            </w:tcMar>
            <w:vAlign w:val="center"/>
            <w:hideMark/>
          </w:tcPr>
          <w:p w14:paraId="30CE5FCB" w14:textId="77777777" w:rsidR="00216157" w:rsidRPr="00A830A9" w:rsidRDefault="00216157" w:rsidP="004F26B4">
            <w:pPr>
              <w:spacing w:line="240" w:lineRule="auto"/>
              <w:rPr>
                <w:color w:val="000000"/>
                <w:sz w:val="18"/>
                <w:szCs w:val="18"/>
              </w:rPr>
            </w:pPr>
            <w:r w:rsidRPr="00A830A9">
              <w:rPr>
                <w:color w:val="000000"/>
                <w:sz w:val="18"/>
                <w:szCs w:val="18"/>
                <w:lang w:val="en-US"/>
              </w:rPr>
              <w:t>Green space: 500 m (vs 15 km) × Men</w:t>
            </w:r>
          </w:p>
        </w:tc>
        <w:tc>
          <w:tcPr>
            <w:tcW w:w="612" w:type="pct"/>
            <w:tcMar>
              <w:top w:w="15" w:type="dxa"/>
              <w:left w:w="75" w:type="dxa"/>
              <w:bottom w:w="15" w:type="dxa"/>
              <w:right w:w="75" w:type="dxa"/>
            </w:tcMar>
            <w:hideMark/>
          </w:tcPr>
          <w:p w14:paraId="783DAE5B"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-0.59</w:t>
            </w:r>
            <w:r w:rsidRPr="00A830A9">
              <w:rPr>
                <w:color w:val="000000"/>
                <w:sz w:val="18"/>
                <w:szCs w:val="18"/>
                <w:vertAlign w:val="superscript"/>
                <w:lang w:val="en-US"/>
              </w:rPr>
              <w:t>*</w:t>
            </w:r>
          </w:p>
          <w:p w14:paraId="7156E16D"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(0.23)</w:t>
            </w:r>
          </w:p>
        </w:tc>
        <w:tc>
          <w:tcPr>
            <w:tcW w:w="551" w:type="pct"/>
            <w:tcMar>
              <w:top w:w="15" w:type="dxa"/>
              <w:left w:w="75" w:type="dxa"/>
              <w:bottom w:w="15" w:type="dxa"/>
              <w:right w:w="75" w:type="dxa"/>
            </w:tcMar>
            <w:hideMark/>
          </w:tcPr>
          <w:p w14:paraId="2D1302EB" w14:textId="77777777" w:rsidR="00216157" w:rsidRPr="00A830A9" w:rsidRDefault="00216157" w:rsidP="004F26B4">
            <w:pPr>
              <w:spacing w:line="240" w:lineRule="auto"/>
              <w:jc w:val="center"/>
              <w:rPr>
                <w:color w:val="000000"/>
                <w:sz w:val="18"/>
                <w:szCs w:val="18"/>
              </w:rPr>
            </w:pPr>
            <w:r>
              <w:rPr>
                <w:color w:val="000000"/>
                <w:sz w:val="18"/>
                <w:szCs w:val="18"/>
                <w:lang w:val="en-US"/>
              </w:rPr>
              <w:t>313</w:t>
            </w:r>
            <w:r>
              <w:rPr>
                <w:color w:val="000000"/>
                <w:sz w:val="18"/>
                <w:szCs w:val="18"/>
                <w:lang w:val="en-US"/>
              </w:rPr>
              <w:br/>
              <w:t>(233, 393)</w:t>
            </w:r>
          </w:p>
        </w:tc>
        <w:tc>
          <w:tcPr>
            <w:tcW w:w="551" w:type="pct"/>
            <w:tcMar>
              <w:top w:w="15" w:type="dxa"/>
              <w:left w:w="75" w:type="dxa"/>
              <w:bottom w:w="15" w:type="dxa"/>
              <w:right w:w="75" w:type="dxa"/>
            </w:tcMar>
            <w:hideMark/>
          </w:tcPr>
          <w:p w14:paraId="4D63AFA3"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-0.15</w:t>
            </w:r>
          </w:p>
          <w:p w14:paraId="0455D7E3"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(0.85)</w:t>
            </w:r>
          </w:p>
        </w:tc>
        <w:tc>
          <w:tcPr>
            <w:tcW w:w="554" w:type="pct"/>
            <w:tcMar>
              <w:top w:w="15" w:type="dxa"/>
              <w:left w:w="75" w:type="dxa"/>
              <w:bottom w:w="15" w:type="dxa"/>
              <w:right w:w="75" w:type="dxa"/>
            </w:tcMar>
            <w:hideMark/>
          </w:tcPr>
          <w:p w14:paraId="6C47C081" w14:textId="77777777" w:rsidR="00216157" w:rsidRPr="00A830A9" w:rsidRDefault="00216157" w:rsidP="004F26B4">
            <w:pPr>
              <w:spacing w:line="240" w:lineRule="auto"/>
              <w:jc w:val="center"/>
              <w:rPr>
                <w:color w:val="000000"/>
                <w:sz w:val="18"/>
                <w:szCs w:val="18"/>
              </w:rPr>
            </w:pPr>
            <w:r>
              <w:rPr>
                <w:color w:val="000000"/>
                <w:sz w:val="18"/>
                <w:szCs w:val="18"/>
                <w:lang w:val="en-US"/>
              </w:rPr>
              <w:t>381</w:t>
            </w:r>
            <w:r>
              <w:rPr>
                <w:color w:val="000000"/>
                <w:sz w:val="18"/>
                <w:szCs w:val="18"/>
                <w:lang w:val="en-US"/>
              </w:rPr>
              <w:br/>
              <w:t>(187, 575)</w:t>
            </w:r>
          </w:p>
        </w:tc>
      </w:tr>
      <w:tr w:rsidR="00216157" w:rsidRPr="00A830A9" w14:paraId="066CA4BD" w14:textId="77777777" w:rsidTr="004F26B4">
        <w:trPr>
          <w:gridAfter w:val="1"/>
        </w:trPr>
        <w:tc>
          <w:tcPr>
            <w:tcW w:w="2160" w:type="pct"/>
            <w:tcMar>
              <w:top w:w="15" w:type="dxa"/>
              <w:left w:w="75" w:type="dxa"/>
              <w:bottom w:w="15" w:type="dxa"/>
              <w:right w:w="75" w:type="dxa"/>
            </w:tcMar>
            <w:vAlign w:val="center"/>
            <w:hideMark/>
          </w:tcPr>
          <w:p w14:paraId="001A57FF" w14:textId="77777777" w:rsidR="00216157" w:rsidRPr="003D12FE" w:rsidRDefault="00216157" w:rsidP="004F26B4">
            <w:pPr>
              <w:spacing w:line="240" w:lineRule="auto"/>
              <w:rPr>
                <w:color w:val="000000"/>
                <w:sz w:val="18"/>
                <w:szCs w:val="18"/>
                <w:lang w:val="sv-SE"/>
              </w:rPr>
            </w:pPr>
            <w:r w:rsidRPr="003D12FE">
              <w:rPr>
                <w:color w:val="000000"/>
                <w:sz w:val="18"/>
                <w:szCs w:val="18"/>
                <w:lang w:val="sv-SE"/>
              </w:rPr>
              <w:t>Shops: 5 km (vs 15 km) × Men</w:t>
            </w:r>
          </w:p>
        </w:tc>
        <w:tc>
          <w:tcPr>
            <w:tcW w:w="612" w:type="pct"/>
            <w:tcMar>
              <w:top w:w="15" w:type="dxa"/>
              <w:left w:w="75" w:type="dxa"/>
              <w:bottom w:w="15" w:type="dxa"/>
              <w:right w:w="75" w:type="dxa"/>
            </w:tcMar>
            <w:hideMark/>
          </w:tcPr>
          <w:p w14:paraId="0DAE906E"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0.45</w:t>
            </w:r>
            <w:r w:rsidRPr="00A830A9">
              <w:rPr>
                <w:color w:val="000000"/>
                <w:sz w:val="18"/>
                <w:szCs w:val="18"/>
                <w:vertAlign w:val="superscript"/>
                <w:lang w:val="en-US"/>
              </w:rPr>
              <w:t>*</w:t>
            </w:r>
          </w:p>
          <w:p w14:paraId="7CE787AD"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(0.22)</w:t>
            </w:r>
          </w:p>
        </w:tc>
        <w:tc>
          <w:tcPr>
            <w:tcW w:w="551" w:type="pct"/>
            <w:tcMar>
              <w:top w:w="15" w:type="dxa"/>
              <w:left w:w="75" w:type="dxa"/>
              <w:bottom w:w="15" w:type="dxa"/>
              <w:right w:w="75" w:type="dxa"/>
            </w:tcMar>
            <w:hideMark/>
          </w:tcPr>
          <w:p w14:paraId="594CFD80" w14:textId="77777777" w:rsidR="00216157" w:rsidRPr="00A830A9" w:rsidRDefault="00216157" w:rsidP="004F26B4">
            <w:pPr>
              <w:spacing w:line="240" w:lineRule="auto"/>
              <w:jc w:val="center"/>
              <w:rPr>
                <w:color w:val="000000"/>
                <w:sz w:val="18"/>
                <w:szCs w:val="18"/>
              </w:rPr>
            </w:pPr>
            <w:r>
              <w:rPr>
                <w:color w:val="000000"/>
                <w:sz w:val="18"/>
                <w:szCs w:val="18"/>
                <w:lang w:val="en-US"/>
              </w:rPr>
              <w:t>215</w:t>
            </w:r>
            <w:r>
              <w:rPr>
                <w:color w:val="000000"/>
                <w:sz w:val="18"/>
                <w:szCs w:val="18"/>
                <w:lang w:val="en-US"/>
              </w:rPr>
              <w:br/>
              <w:t>(134, 296)</w:t>
            </w:r>
          </w:p>
        </w:tc>
        <w:tc>
          <w:tcPr>
            <w:tcW w:w="551" w:type="pct"/>
            <w:tcMar>
              <w:top w:w="15" w:type="dxa"/>
              <w:left w:w="75" w:type="dxa"/>
              <w:bottom w:w="15" w:type="dxa"/>
              <w:right w:w="75" w:type="dxa"/>
            </w:tcMar>
            <w:hideMark/>
          </w:tcPr>
          <w:p w14:paraId="79A5FB14"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-0.28</w:t>
            </w:r>
          </w:p>
          <w:p w14:paraId="6F9E1776"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(0.85)</w:t>
            </w:r>
          </w:p>
        </w:tc>
        <w:tc>
          <w:tcPr>
            <w:tcW w:w="554" w:type="pct"/>
            <w:tcMar>
              <w:top w:w="15" w:type="dxa"/>
              <w:left w:w="75" w:type="dxa"/>
              <w:bottom w:w="15" w:type="dxa"/>
              <w:right w:w="75" w:type="dxa"/>
            </w:tcMar>
            <w:hideMark/>
          </w:tcPr>
          <w:p w14:paraId="1EF70AF9" w14:textId="77777777" w:rsidR="00216157" w:rsidRPr="00A830A9" w:rsidRDefault="00216157" w:rsidP="004F26B4">
            <w:pPr>
              <w:spacing w:line="240" w:lineRule="auto"/>
              <w:jc w:val="center"/>
              <w:rPr>
                <w:color w:val="000000"/>
                <w:sz w:val="18"/>
                <w:szCs w:val="18"/>
              </w:rPr>
            </w:pPr>
            <w:r>
              <w:rPr>
                <w:color w:val="000000"/>
                <w:sz w:val="18"/>
                <w:szCs w:val="18"/>
                <w:lang w:val="en-US"/>
              </w:rPr>
              <w:t>176</w:t>
            </w:r>
            <w:r>
              <w:rPr>
                <w:color w:val="000000"/>
                <w:sz w:val="18"/>
                <w:szCs w:val="18"/>
                <w:lang w:val="en-US"/>
              </w:rPr>
              <w:br/>
              <w:t>(-1, 353)</w:t>
            </w:r>
          </w:p>
        </w:tc>
      </w:tr>
      <w:tr w:rsidR="00216157" w:rsidRPr="00A830A9" w14:paraId="3FA96AF8" w14:textId="77777777" w:rsidTr="004F26B4">
        <w:trPr>
          <w:gridAfter w:val="1"/>
        </w:trPr>
        <w:tc>
          <w:tcPr>
            <w:tcW w:w="2160" w:type="pct"/>
            <w:tcMar>
              <w:top w:w="15" w:type="dxa"/>
              <w:left w:w="75" w:type="dxa"/>
              <w:bottom w:w="15" w:type="dxa"/>
              <w:right w:w="75" w:type="dxa"/>
            </w:tcMar>
            <w:vAlign w:val="center"/>
            <w:hideMark/>
          </w:tcPr>
          <w:p w14:paraId="10F89592" w14:textId="77777777" w:rsidR="00216157" w:rsidRPr="003D12FE" w:rsidRDefault="00216157" w:rsidP="004F26B4">
            <w:pPr>
              <w:spacing w:line="240" w:lineRule="auto"/>
              <w:rPr>
                <w:color w:val="000000"/>
                <w:sz w:val="18"/>
                <w:szCs w:val="18"/>
                <w:lang w:val="sv-SE"/>
              </w:rPr>
            </w:pPr>
            <w:r w:rsidRPr="003D12FE">
              <w:rPr>
                <w:color w:val="000000"/>
                <w:sz w:val="18"/>
                <w:szCs w:val="18"/>
                <w:lang w:val="sv-SE"/>
              </w:rPr>
              <w:t>Shops: 500 m (vs 15 km) × Men</w:t>
            </w:r>
          </w:p>
        </w:tc>
        <w:tc>
          <w:tcPr>
            <w:tcW w:w="612" w:type="pct"/>
            <w:tcMar>
              <w:top w:w="15" w:type="dxa"/>
              <w:left w:w="75" w:type="dxa"/>
              <w:bottom w:w="15" w:type="dxa"/>
              <w:right w:w="75" w:type="dxa"/>
            </w:tcMar>
            <w:hideMark/>
          </w:tcPr>
          <w:p w14:paraId="2B8EAA47"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0.19</w:t>
            </w:r>
          </w:p>
          <w:p w14:paraId="1B272E07"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(0.24)</w:t>
            </w:r>
          </w:p>
        </w:tc>
        <w:tc>
          <w:tcPr>
            <w:tcW w:w="551" w:type="pct"/>
            <w:tcMar>
              <w:top w:w="15" w:type="dxa"/>
              <w:left w:w="75" w:type="dxa"/>
              <w:bottom w:w="15" w:type="dxa"/>
              <w:right w:w="75" w:type="dxa"/>
            </w:tcMar>
            <w:hideMark/>
          </w:tcPr>
          <w:p w14:paraId="491D79EA" w14:textId="77777777" w:rsidR="00216157" w:rsidRPr="00A830A9" w:rsidRDefault="00216157" w:rsidP="004F26B4">
            <w:pPr>
              <w:spacing w:line="240" w:lineRule="auto"/>
              <w:jc w:val="center"/>
              <w:rPr>
                <w:color w:val="000000"/>
                <w:sz w:val="18"/>
                <w:szCs w:val="18"/>
              </w:rPr>
            </w:pPr>
            <w:r>
              <w:rPr>
                <w:color w:val="000000"/>
                <w:sz w:val="18"/>
                <w:szCs w:val="18"/>
                <w:lang w:val="en-US"/>
              </w:rPr>
              <w:t>578</w:t>
            </w:r>
            <w:r>
              <w:rPr>
                <w:color w:val="000000"/>
                <w:sz w:val="18"/>
                <w:szCs w:val="18"/>
                <w:lang w:val="en-US"/>
              </w:rPr>
              <w:br/>
              <w:t>(469, 687)</w:t>
            </w:r>
          </w:p>
        </w:tc>
        <w:tc>
          <w:tcPr>
            <w:tcW w:w="551" w:type="pct"/>
            <w:tcMar>
              <w:top w:w="15" w:type="dxa"/>
              <w:left w:w="75" w:type="dxa"/>
              <w:bottom w:w="15" w:type="dxa"/>
              <w:right w:w="75" w:type="dxa"/>
            </w:tcMar>
            <w:hideMark/>
          </w:tcPr>
          <w:p w14:paraId="0ADAE8C4"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0.60</w:t>
            </w:r>
          </w:p>
          <w:p w14:paraId="0B206A1E"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(0.79)</w:t>
            </w:r>
          </w:p>
        </w:tc>
        <w:tc>
          <w:tcPr>
            <w:tcW w:w="554" w:type="pct"/>
            <w:tcMar>
              <w:top w:w="15" w:type="dxa"/>
              <w:left w:w="75" w:type="dxa"/>
              <w:bottom w:w="15" w:type="dxa"/>
              <w:right w:w="75" w:type="dxa"/>
            </w:tcMar>
            <w:hideMark/>
          </w:tcPr>
          <w:p w14:paraId="7593BC3D" w14:textId="77777777" w:rsidR="00216157" w:rsidRPr="00A830A9" w:rsidRDefault="00216157" w:rsidP="004F26B4">
            <w:pPr>
              <w:spacing w:line="240" w:lineRule="auto"/>
              <w:jc w:val="center"/>
              <w:rPr>
                <w:color w:val="000000"/>
                <w:sz w:val="18"/>
                <w:szCs w:val="18"/>
              </w:rPr>
            </w:pPr>
            <w:r>
              <w:rPr>
                <w:color w:val="000000"/>
                <w:sz w:val="18"/>
                <w:szCs w:val="18"/>
                <w:lang w:val="en-US"/>
              </w:rPr>
              <w:t>510</w:t>
            </w:r>
            <w:r>
              <w:rPr>
                <w:color w:val="000000"/>
                <w:sz w:val="18"/>
                <w:szCs w:val="18"/>
                <w:lang w:val="en-US"/>
              </w:rPr>
              <w:br/>
              <w:t>(302, 718)</w:t>
            </w:r>
          </w:p>
        </w:tc>
      </w:tr>
      <w:tr w:rsidR="00216157" w:rsidRPr="00A830A9" w14:paraId="32ACF265" w14:textId="77777777" w:rsidTr="004F26B4">
        <w:trPr>
          <w:gridAfter w:val="1"/>
        </w:trPr>
        <w:tc>
          <w:tcPr>
            <w:tcW w:w="2160" w:type="pct"/>
            <w:tcMar>
              <w:top w:w="15" w:type="dxa"/>
              <w:left w:w="75" w:type="dxa"/>
              <w:bottom w:w="15" w:type="dxa"/>
              <w:right w:w="75" w:type="dxa"/>
            </w:tcMar>
            <w:vAlign w:val="center"/>
            <w:hideMark/>
          </w:tcPr>
          <w:p w14:paraId="61797AD7" w14:textId="77777777" w:rsidR="00216157" w:rsidRPr="00A830A9" w:rsidRDefault="00216157" w:rsidP="004F26B4">
            <w:pPr>
              <w:spacing w:line="240" w:lineRule="auto"/>
              <w:rPr>
                <w:color w:val="000000"/>
                <w:sz w:val="18"/>
                <w:szCs w:val="18"/>
              </w:rPr>
            </w:pPr>
            <w:r w:rsidRPr="00A830A9">
              <w:rPr>
                <w:color w:val="000000"/>
                <w:sz w:val="18"/>
                <w:szCs w:val="18"/>
                <w:lang w:val="en-US"/>
              </w:rPr>
              <w:t xml:space="preserve">Transit </w:t>
            </w:r>
            <w:proofErr w:type="gramStart"/>
            <w:r w:rsidRPr="00A830A9">
              <w:rPr>
                <w:color w:val="000000"/>
                <w:sz w:val="18"/>
                <w:szCs w:val="18"/>
                <w:lang w:val="en-US"/>
              </w:rPr>
              <w:t>stop</w:t>
            </w:r>
            <w:proofErr w:type="gramEnd"/>
            <w:r w:rsidRPr="00A830A9">
              <w:rPr>
                <w:color w:val="000000"/>
                <w:sz w:val="18"/>
                <w:szCs w:val="18"/>
                <w:lang w:val="en-US"/>
              </w:rPr>
              <w:t>: 600 m (vs 900 m) × Men</w:t>
            </w:r>
          </w:p>
        </w:tc>
        <w:tc>
          <w:tcPr>
            <w:tcW w:w="612" w:type="pct"/>
            <w:tcMar>
              <w:top w:w="15" w:type="dxa"/>
              <w:left w:w="75" w:type="dxa"/>
              <w:bottom w:w="15" w:type="dxa"/>
              <w:right w:w="75" w:type="dxa"/>
            </w:tcMar>
            <w:hideMark/>
          </w:tcPr>
          <w:p w14:paraId="0C6A86A4"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-0.24</w:t>
            </w:r>
          </w:p>
          <w:p w14:paraId="6DBBF0B5"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(0.20)</w:t>
            </w:r>
          </w:p>
        </w:tc>
        <w:tc>
          <w:tcPr>
            <w:tcW w:w="551" w:type="pct"/>
            <w:tcMar>
              <w:top w:w="15" w:type="dxa"/>
              <w:left w:w="75" w:type="dxa"/>
              <w:bottom w:w="15" w:type="dxa"/>
              <w:right w:w="75" w:type="dxa"/>
            </w:tcMar>
            <w:hideMark/>
          </w:tcPr>
          <w:p w14:paraId="5E0E3342" w14:textId="77777777" w:rsidR="00216157" w:rsidRPr="00A830A9" w:rsidRDefault="00216157" w:rsidP="004F26B4">
            <w:pPr>
              <w:spacing w:line="240" w:lineRule="auto"/>
              <w:jc w:val="center"/>
              <w:rPr>
                <w:color w:val="000000"/>
                <w:sz w:val="18"/>
                <w:szCs w:val="18"/>
              </w:rPr>
            </w:pPr>
            <w:r>
              <w:rPr>
                <w:color w:val="000000"/>
                <w:sz w:val="18"/>
                <w:szCs w:val="18"/>
                <w:lang w:val="en-US"/>
              </w:rPr>
              <w:t>44</w:t>
            </w:r>
            <w:r>
              <w:rPr>
                <w:color w:val="000000"/>
                <w:sz w:val="18"/>
                <w:szCs w:val="18"/>
                <w:lang w:val="en-US"/>
              </w:rPr>
              <w:br/>
              <w:t>(-12, 100)</w:t>
            </w:r>
          </w:p>
        </w:tc>
        <w:tc>
          <w:tcPr>
            <w:tcW w:w="551" w:type="pct"/>
            <w:tcMar>
              <w:top w:w="15" w:type="dxa"/>
              <w:left w:w="75" w:type="dxa"/>
              <w:bottom w:w="15" w:type="dxa"/>
              <w:right w:w="75" w:type="dxa"/>
            </w:tcMar>
            <w:hideMark/>
          </w:tcPr>
          <w:p w14:paraId="61D14D35"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-0.44</w:t>
            </w:r>
          </w:p>
          <w:p w14:paraId="358BC91D"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(0.63)</w:t>
            </w:r>
          </w:p>
        </w:tc>
        <w:tc>
          <w:tcPr>
            <w:tcW w:w="554" w:type="pct"/>
            <w:tcMar>
              <w:top w:w="15" w:type="dxa"/>
              <w:left w:w="75" w:type="dxa"/>
              <w:bottom w:w="15" w:type="dxa"/>
              <w:right w:w="75" w:type="dxa"/>
            </w:tcMar>
            <w:hideMark/>
          </w:tcPr>
          <w:p w14:paraId="4EAF35BA" w14:textId="77777777" w:rsidR="00216157" w:rsidRPr="00A830A9" w:rsidRDefault="00216157" w:rsidP="004F26B4">
            <w:pPr>
              <w:spacing w:line="240" w:lineRule="auto"/>
              <w:jc w:val="center"/>
              <w:rPr>
                <w:color w:val="000000"/>
                <w:sz w:val="18"/>
                <w:szCs w:val="18"/>
              </w:rPr>
            </w:pPr>
            <w:r>
              <w:rPr>
                <w:color w:val="000000"/>
                <w:sz w:val="18"/>
                <w:szCs w:val="18"/>
                <w:lang w:val="en-US"/>
              </w:rPr>
              <w:t>29</w:t>
            </w:r>
            <w:r>
              <w:rPr>
                <w:color w:val="000000"/>
                <w:sz w:val="18"/>
                <w:szCs w:val="18"/>
                <w:lang w:val="en-US"/>
              </w:rPr>
              <w:br/>
              <w:t>(-81, 139)</w:t>
            </w:r>
          </w:p>
        </w:tc>
      </w:tr>
      <w:tr w:rsidR="00216157" w:rsidRPr="00A830A9" w14:paraId="56C9CC2A" w14:textId="77777777" w:rsidTr="004F26B4">
        <w:trPr>
          <w:gridAfter w:val="1"/>
        </w:trPr>
        <w:tc>
          <w:tcPr>
            <w:tcW w:w="2160" w:type="pct"/>
            <w:tcMar>
              <w:top w:w="15" w:type="dxa"/>
              <w:left w:w="75" w:type="dxa"/>
              <w:bottom w:w="15" w:type="dxa"/>
              <w:right w:w="75" w:type="dxa"/>
            </w:tcMar>
            <w:vAlign w:val="center"/>
            <w:hideMark/>
          </w:tcPr>
          <w:p w14:paraId="2FDBCDA8" w14:textId="77777777" w:rsidR="00216157" w:rsidRPr="00A830A9" w:rsidRDefault="00216157" w:rsidP="004F26B4">
            <w:pPr>
              <w:spacing w:line="240" w:lineRule="auto"/>
              <w:rPr>
                <w:color w:val="000000"/>
                <w:sz w:val="18"/>
                <w:szCs w:val="18"/>
              </w:rPr>
            </w:pPr>
            <w:r w:rsidRPr="00A830A9">
              <w:rPr>
                <w:color w:val="000000"/>
                <w:sz w:val="18"/>
                <w:szCs w:val="18"/>
                <w:lang w:val="en-US"/>
              </w:rPr>
              <w:t xml:space="preserve">Transit </w:t>
            </w:r>
            <w:proofErr w:type="gramStart"/>
            <w:r w:rsidRPr="00A830A9">
              <w:rPr>
                <w:color w:val="000000"/>
                <w:sz w:val="18"/>
                <w:szCs w:val="18"/>
                <w:lang w:val="en-US"/>
              </w:rPr>
              <w:t>stop</w:t>
            </w:r>
            <w:proofErr w:type="gramEnd"/>
            <w:r w:rsidRPr="00A830A9">
              <w:rPr>
                <w:color w:val="000000"/>
                <w:sz w:val="18"/>
                <w:szCs w:val="18"/>
                <w:lang w:val="en-US"/>
              </w:rPr>
              <w:t>: 300 m (vs 900 m) × Men</w:t>
            </w:r>
          </w:p>
        </w:tc>
        <w:tc>
          <w:tcPr>
            <w:tcW w:w="612" w:type="pct"/>
            <w:tcMar>
              <w:top w:w="15" w:type="dxa"/>
              <w:left w:w="75" w:type="dxa"/>
              <w:bottom w:w="15" w:type="dxa"/>
              <w:right w:w="75" w:type="dxa"/>
            </w:tcMar>
            <w:hideMark/>
          </w:tcPr>
          <w:p w14:paraId="1E6D6C04"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-0.53</w:t>
            </w:r>
            <w:r w:rsidRPr="00A830A9">
              <w:rPr>
                <w:color w:val="000000"/>
                <w:sz w:val="18"/>
                <w:szCs w:val="18"/>
                <w:vertAlign w:val="superscript"/>
                <w:lang w:val="en-US"/>
              </w:rPr>
              <w:t>*</w:t>
            </w:r>
          </w:p>
          <w:p w14:paraId="66D5A1F4"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(0.22)</w:t>
            </w:r>
          </w:p>
        </w:tc>
        <w:tc>
          <w:tcPr>
            <w:tcW w:w="551" w:type="pct"/>
            <w:tcMar>
              <w:top w:w="15" w:type="dxa"/>
              <w:left w:w="75" w:type="dxa"/>
              <w:bottom w:w="15" w:type="dxa"/>
              <w:right w:w="75" w:type="dxa"/>
            </w:tcMar>
            <w:hideMark/>
          </w:tcPr>
          <w:p w14:paraId="2CB2F8F0" w14:textId="77777777" w:rsidR="00216157" w:rsidRPr="00A830A9" w:rsidRDefault="00216157" w:rsidP="004F26B4">
            <w:pPr>
              <w:spacing w:line="240" w:lineRule="auto"/>
              <w:jc w:val="center"/>
              <w:rPr>
                <w:color w:val="000000"/>
                <w:sz w:val="18"/>
                <w:szCs w:val="18"/>
              </w:rPr>
            </w:pPr>
            <w:r>
              <w:rPr>
                <w:color w:val="000000"/>
                <w:sz w:val="18"/>
                <w:szCs w:val="18"/>
                <w:lang w:val="en-US"/>
              </w:rPr>
              <w:t>157</w:t>
            </w:r>
            <w:r>
              <w:rPr>
                <w:color w:val="000000"/>
                <w:sz w:val="18"/>
                <w:szCs w:val="18"/>
                <w:lang w:val="en-US"/>
              </w:rPr>
              <w:br/>
              <w:t>(93, 221)</w:t>
            </w:r>
          </w:p>
        </w:tc>
        <w:tc>
          <w:tcPr>
            <w:tcW w:w="551" w:type="pct"/>
            <w:tcMar>
              <w:top w:w="15" w:type="dxa"/>
              <w:left w:w="75" w:type="dxa"/>
              <w:bottom w:w="15" w:type="dxa"/>
              <w:right w:w="75" w:type="dxa"/>
            </w:tcMar>
            <w:hideMark/>
          </w:tcPr>
          <w:p w14:paraId="6904ED38"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-1.07</w:t>
            </w:r>
          </w:p>
          <w:p w14:paraId="7D0D7BF8"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(0.65)</w:t>
            </w:r>
          </w:p>
        </w:tc>
        <w:tc>
          <w:tcPr>
            <w:tcW w:w="554" w:type="pct"/>
            <w:tcMar>
              <w:top w:w="15" w:type="dxa"/>
              <w:left w:w="75" w:type="dxa"/>
              <w:bottom w:w="15" w:type="dxa"/>
              <w:right w:w="75" w:type="dxa"/>
            </w:tcMar>
            <w:hideMark/>
          </w:tcPr>
          <w:p w14:paraId="0959D840" w14:textId="77777777" w:rsidR="00216157" w:rsidRPr="00A830A9" w:rsidRDefault="00216157" w:rsidP="004F26B4">
            <w:pPr>
              <w:spacing w:line="240" w:lineRule="auto"/>
              <w:jc w:val="center"/>
              <w:rPr>
                <w:color w:val="000000"/>
                <w:sz w:val="18"/>
                <w:szCs w:val="18"/>
              </w:rPr>
            </w:pPr>
            <w:r>
              <w:rPr>
                <w:color w:val="000000"/>
                <w:sz w:val="18"/>
                <w:szCs w:val="18"/>
                <w:lang w:val="en-US"/>
              </w:rPr>
              <w:t>89</w:t>
            </w:r>
            <w:r>
              <w:rPr>
                <w:color w:val="000000"/>
                <w:sz w:val="18"/>
                <w:szCs w:val="18"/>
                <w:lang w:val="en-US"/>
              </w:rPr>
              <w:br/>
              <w:t>(-10, 188)</w:t>
            </w:r>
          </w:p>
        </w:tc>
      </w:tr>
      <w:tr w:rsidR="00216157" w:rsidRPr="00A830A9" w14:paraId="78EA9620" w14:textId="77777777" w:rsidTr="004F26B4">
        <w:trPr>
          <w:gridAfter w:val="1"/>
        </w:trPr>
        <w:tc>
          <w:tcPr>
            <w:tcW w:w="2160" w:type="pct"/>
            <w:tcMar>
              <w:top w:w="15" w:type="dxa"/>
              <w:left w:w="75" w:type="dxa"/>
              <w:bottom w:w="15" w:type="dxa"/>
              <w:right w:w="75" w:type="dxa"/>
            </w:tcMar>
            <w:vAlign w:val="center"/>
            <w:hideMark/>
          </w:tcPr>
          <w:p w14:paraId="16AA5AF3" w14:textId="77777777" w:rsidR="00216157" w:rsidRPr="00A830A9" w:rsidRDefault="00216157" w:rsidP="004F26B4">
            <w:pPr>
              <w:spacing w:line="240" w:lineRule="auto"/>
              <w:rPr>
                <w:color w:val="000000"/>
                <w:sz w:val="18"/>
                <w:szCs w:val="18"/>
              </w:rPr>
            </w:pPr>
            <w:r w:rsidRPr="00A830A9">
              <w:rPr>
                <w:color w:val="000000"/>
                <w:sz w:val="18"/>
                <w:szCs w:val="18"/>
                <w:lang w:val="en-US"/>
              </w:rPr>
              <w:t>Parking: reserved garage (vs none) × Men</w:t>
            </w:r>
          </w:p>
        </w:tc>
        <w:tc>
          <w:tcPr>
            <w:tcW w:w="612" w:type="pct"/>
            <w:tcMar>
              <w:top w:w="15" w:type="dxa"/>
              <w:left w:w="75" w:type="dxa"/>
              <w:bottom w:w="15" w:type="dxa"/>
              <w:right w:w="75" w:type="dxa"/>
            </w:tcMar>
            <w:hideMark/>
          </w:tcPr>
          <w:p w14:paraId="206FE124"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0.77</w:t>
            </w:r>
            <w:r w:rsidRPr="00A830A9">
              <w:rPr>
                <w:color w:val="000000"/>
                <w:sz w:val="18"/>
                <w:szCs w:val="18"/>
                <w:vertAlign w:val="superscript"/>
                <w:lang w:val="en-US"/>
              </w:rPr>
              <w:t>**</w:t>
            </w:r>
          </w:p>
          <w:p w14:paraId="7F1CD2C7"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(0.27)</w:t>
            </w:r>
          </w:p>
        </w:tc>
        <w:tc>
          <w:tcPr>
            <w:tcW w:w="551" w:type="pct"/>
            <w:tcMar>
              <w:top w:w="15" w:type="dxa"/>
              <w:left w:w="75" w:type="dxa"/>
              <w:bottom w:w="15" w:type="dxa"/>
              <w:right w:w="75" w:type="dxa"/>
            </w:tcMar>
            <w:hideMark/>
          </w:tcPr>
          <w:p w14:paraId="0FCF1F0C" w14:textId="77777777" w:rsidR="00216157" w:rsidRPr="00A830A9" w:rsidRDefault="00216157" w:rsidP="004F26B4">
            <w:pPr>
              <w:spacing w:line="240" w:lineRule="auto"/>
              <w:jc w:val="center"/>
              <w:rPr>
                <w:color w:val="000000"/>
                <w:sz w:val="18"/>
                <w:szCs w:val="18"/>
              </w:rPr>
            </w:pPr>
            <w:r>
              <w:rPr>
                <w:color w:val="000000"/>
                <w:sz w:val="18"/>
                <w:szCs w:val="18"/>
                <w:lang w:val="en-US"/>
              </w:rPr>
              <w:t>624</w:t>
            </w:r>
            <w:r>
              <w:rPr>
                <w:color w:val="000000"/>
                <w:sz w:val="18"/>
                <w:szCs w:val="18"/>
                <w:lang w:val="en-US"/>
              </w:rPr>
              <w:br/>
              <w:t>(508, 740)</w:t>
            </w:r>
          </w:p>
        </w:tc>
        <w:tc>
          <w:tcPr>
            <w:tcW w:w="551" w:type="pct"/>
            <w:tcMar>
              <w:top w:w="15" w:type="dxa"/>
              <w:left w:w="75" w:type="dxa"/>
              <w:bottom w:w="15" w:type="dxa"/>
              <w:right w:w="75" w:type="dxa"/>
            </w:tcMar>
            <w:hideMark/>
          </w:tcPr>
          <w:p w14:paraId="17E6C17D"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-0.08</w:t>
            </w:r>
          </w:p>
          <w:p w14:paraId="0A999FBF"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(0.71)</w:t>
            </w:r>
          </w:p>
        </w:tc>
        <w:tc>
          <w:tcPr>
            <w:tcW w:w="554" w:type="pct"/>
            <w:tcMar>
              <w:top w:w="15" w:type="dxa"/>
              <w:left w:w="75" w:type="dxa"/>
              <w:bottom w:w="15" w:type="dxa"/>
              <w:right w:w="75" w:type="dxa"/>
            </w:tcMar>
            <w:hideMark/>
          </w:tcPr>
          <w:p w14:paraId="429212DE" w14:textId="77777777" w:rsidR="00216157" w:rsidRPr="00A830A9" w:rsidRDefault="00216157" w:rsidP="004F26B4">
            <w:pPr>
              <w:spacing w:line="240" w:lineRule="auto"/>
              <w:jc w:val="center"/>
              <w:rPr>
                <w:color w:val="000000"/>
                <w:sz w:val="18"/>
                <w:szCs w:val="18"/>
              </w:rPr>
            </w:pPr>
            <w:r>
              <w:rPr>
                <w:color w:val="000000"/>
                <w:sz w:val="18"/>
                <w:szCs w:val="18"/>
                <w:lang w:val="en-US"/>
              </w:rPr>
              <w:t>268</w:t>
            </w:r>
            <w:r>
              <w:rPr>
                <w:color w:val="000000"/>
                <w:sz w:val="18"/>
                <w:szCs w:val="18"/>
                <w:lang w:val="en-US"/>
              </w:rPr>
              <w:br/>
              <w:t>(127, 409)</w:t>
            </w:r>
          </w:p>
        </w:tc>
      </w:tr>
      <w:tr w:rsidR="00216157" w:rsidRPr="00A830A9" w14:paraId="586A06B9" w14:textId="77777777" w:rsidTr="004F26B4">
        <w:trPr>
          <w:gridAfter w:val="1"/>
        </w:trPr>
        <w:tc>
          <w:tcPr>
            <w:tcW w:w="2160" w:type="pct"/>
            <w:tcMar>
              <w:top w:w="15" w:type="dxa"/>
              <w:left w:w="75" w:type="dxa"/>
              <w:bottom w:w="15" w:type="dxa"/>
              <w:right w:w="75" w:type="dxa"/>
            </w:tcMar>
            <w:vAlign w:val="center"/>
            <w:hideMark/>
          </w:tcPr>
          <w:p w14:paraId="5A8E54C4" w14:textId="77777777" w:rsidR="00216157" w:rsidRPr="00A830A9" w:rsidRDefault="00216157" w:rsidP="004F26B4">
            <w:pPr>
              <w:spacing w:line="240" w:lineRule="auto"/>
              <w:rPr>
                <w:color w:val="000000"/>
                <w:sz w:val="18"/>
                <w:szCs w:val="18"/>
              </w:rPr>
            </w:pPr>
            <w:r w:rsidRPr="00A830A9">
              <w:rPr>
                <w:color w:val="000000"/>
                <w:sz w:val="18"/>
                <w:szCs w:val="18"/>
                <w:lang w:val="en-US"/>
              </w:rPr>
              <w:t>Parking: reserved space (vs none) × Men</w:t>
            </w:r>
          </w:p>
        </w:tc>
        <w:tc>
          <w:tcPr>
            <w:tcW w:w="612" w:type="pct"/>
            <w:tcMar>
              <w:top w:w="15" w:type="dxa"/>
              <w:left w:w="75" w:type="dxa"/>
              <w:bottom w:w="15" w:type="dxa"/>
              <w:right w:w="75" w:type="dxa"/>
            </w:tcMar>
            <w:hideMark/>
          </w:tcPr>
          <w:p w14:paraId="2156C8E2"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0.77</w:t>
            </w:r>
            <w:r w:rsidRPr="00A830A9">
              <w:rPr>
                <w:color w:val="000000"/>
                <w:sz w:val="18"/>
                <w:szCs w:val="18"/>
                <w:vertAlign w:val="superscript"/>
                <w:lang w:val="en-US"/>
              </w:rPr>
              <w:t>**</w:t>
            </w:r>
          </w:p>
          <w:p w14:paraId="19654C3D"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(0.25)</w:t>
            </w:r>
          </w:p>
        </w:tc>
        <w:tc>
          <w:tcPr>
            <w:tcW w:w="551" w:type="pct"/>
            <w:tcMar>
              <w:top w:w="15" w:type="dxa"/>
              <w:left w:w="75" w:type="dxa"/>
              <w:bottom w:w="15" w:type="dxa"/>
              <w:right w:w="75" w:type="dxa"/>
            </w:tcMar>
            <w:hideMark/>
          </w:tcPr>
          <w:p w14:paraId="5E2A743C" w14:textId="77777777" w:rsidR="00216157" w:rsidRPr="00A830A9" w:rsidRDefault="00216157" w:rsidP="004F26B4">
            <w:pPr>
              <w:spacing w:line="240" w:lineRule="auto"/>
              <w:jc w:val="center"/>
              <w:rPr>
                <w:color w:val="000000"/>
                <w:sz w:val="18"/>
                <w:szCs w:val="18"/>
              </w:rPr>
            </w:pPr>
            <w:r>
              <w:rPr>
                <w:color w:val="000000"/>
                <w:sz w:val="18"/>
                <w:szCs w:val="18"/>
                <w:lang w:val="en-US"/>
              </w:rPr>
              <w:t>518</w:t>
            </w:r>
            <w:r>
              <w:rPr>
                <w:color w:val="000000"/>
                <w:sz w:val="18"/>
                <w:szCs w:val="18"/>
                <w:lang w:val="en-US"/>
              </w:rPr>
              <w:br/>
              <w:t>(429, 607)</w:t>
            </w:r>
          </w:p>
        </w:tc>
        <w:tc>
          <w:tcPr>
            <w:tcW w:w="551" w:type="pct"/>
            <w:tcMar>
              <w:top w:w="15" w:type="dxa"/>
              <w:left w:w="75" w:type="dxa"/>
              <w:bottom w:w="15" w:type="dxa"/>
              <w:right w:w="75" w:type="dxa"/>
            </w:tcMar>
            <w:hideMark/>
          </w:tcPr>
          <w:p w14:paraId="1DBA04DB"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-0.49</w:t>
            </w:r>
          </w:p>
          <w:p w14:paraId="0458FDFC"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(0.77)</w:t>
            </w:r>
          </w:p>
        </w:tc>
        <w:tc>
          <w:tcPr>
            <w:tcW w:w="554" w:type="pct"/>
            <w:tcMar>
              <w:top w:w="15" w:type="dxa"/>
              <w:left w:w="75" w:type="dxa"/>
              <w:bottom w:w="15" w:type="dxa"/>
              <w:right w:w="75" w:type="dxa"/>
            </w:tcMar>
            <w:hideMark/>
          </w:tcPr>
          <w:p w14:paraId="65145767" w14:textId="77777777" w:rsidR="00216157" w:rsidRPr="00A830A9" w:rsidRDefault="00216157" w:rsidP="004F26B4">
            <w:pPr>
              <w:spacing w:line="240" w:lineRule="auto"/>
              <w:jc w:val="center"/>
              <w:rPr>
                <w:color w:val="000000"/>
                <w:sz w:val="18"/>
                <w:szCs w:val="18"/>
              </w:rPr>
            </w:pPr>
            <w:r>
              <w:rPr>
                <w:color w:val="000000"/>
                <w:sz w:val="18"/>
                <w:szCs w:val="18"/>
                <w:lang w:val="en-US"/>
              </w:rPr>
              <w:t>249</w:t>
            </w:r>
            <w:r>
              <w:rPr>
                <w:color w:val="000000"/>
                <w:sz w:val="18"/>
                <w:szCs w:val="18"/>
                <w:lang w:val="en-US"/>
              </w:rPr>
              <w:br/>
              <w:t>(129, 369)</w:t>
            </w:r>
          </w:p>
        </w:tc>
      </w:tr>
      <w:tr w:rsidR="00216157" w:rsidRPr="00A830A9" w14:paraId="49802FD7" w14:textId="77777777" w:rsidTr="004F26B4">
        <w:trPr>
          <w:gridAfter w:val="1"/>
        </w:trPr>
        <w:tc>
          <w:tcPr>
            <w:tcW w:w="2160" w:type="pct"/>
            <w:tcBorders>
              <w:bottom w:val="nil"/>
            </w:tcBorders>
            <w:tcMar>
              <w:top w:w="15" w:type="dxa"/>
              <w:left w:w="75" w:type="dxa"/>
              <w:bottom w:w="15" w:type="dxa"/>
              <w:right w:w="75" w:type="dxa"/>
            </w:tcMar>
            <w:vAlign w:val="center"/>
            <w:hideMark/>
          </w:tcPr>
          <w:p w14:paraId="7690CE28" w14:textId="77777777" w:rsidR="00216157" w:rsidRPr="00A830A9" w:rsidRDefault="00216157" w:rsidP="004F26B4">
            <w:pPr>
              <w:spacing w:line="240" w:lineRule="auto"/>
              <w:rPr>
                <w:color w:val="000000"/>
                <w:sz w:val="18"/>
                <w:szCs w:val="18"/>
              </w:rPr>
            </w:pPr>
            <w:r>
              <w:rPr>
                <w:color w:val="000000"/>
                <w:sz w:val="18"/>
                <w:szCs w:val="18"/>
              </w:rPr>
              <w:t>Price</w:t>
            </w:r>
            <w:r w:rsidRPr="00A830A9">
              <w:rPr>
                <w:color w:val="000000"/>
                <w:sz w:val="18"/>
                <w:szCs w:val="18"/>
                <w:lang w:val="en-US"/>
              </w:rPr>
              <w:t xml:space="preserve"> × Men</w:t>
            </w:r>
          </w:p>
        </w:tc>
        <w:tc>
          <w:tcPr>
            <w:tcW w:w="612" w:type="pct"/>
            <w:vMerge w:val="restart"/>
            <w:tcMar>
              <w:top w:w="15" w:type="dxa"/>
              <w:left w:w="75" w:type="dxa"/>
              <w:bottom w:w="15" w:type="dxa"/>
              <w:right w:w="75" w:type="dxa"/>
            </w:tcMar>
            <w:hideMark/>
          </w:tcPr>
          <w:p w14:paraId="2C41C467"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-0.66</w:t>
            </w:r>
          </w:p>
          <w:p w14:paraId="72185E3C"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(0.58)</w:t>
            </w:r>
          </w:p>
        </w:tc>
        <w:tc>
          <w:tcPr>
            <w:tcW w:w="551" w:type="pct"/>
            <w:tcBorders>
              <w:bottom w:val="nil"/>
            </w:tcBorders>
            <w:tcMar>
              <w:top w:w="15" w:type="dxa"/>
              <w:left w:w="75" w:type="dxa"/>
              <w:bottom w:w="15" w:type="dxa"/>
              <w:right w:w="75" w:type="dxa"/>
            </w:tcMar>
            <w:hideMark/>
          </w:tcPr>
          <w:p w14:paraId="2BE41431" w14:textId="77777777" w:rsidR="00216157" w:rsidRPr="00A830A9" w:rsidRDefault="00216157" w:rsidP="004F26B4">
            <w:pPr>
              <w:spacing w:line="240" w:lineRule="auto"/>
              <w:jc w:val="center"/>
              <w:rPr>
                <w:color w:val="000000"/>
                <w:sz w:val="18"/>
                <w:szCs w:val="18"/>
              </w:rPr>
            </w:pPr>
          </w:p>
        </w:tc>
        <w:tc>
          <w:tcPr>
            <w:tcW w:w="551" w:type="pct"/>
            <w:vMerge w:val="restart"/>
            <w:tcMar>
              <w:top w:w="15" w:type="dxa"/>
              <w:left w:w="75" w:type="dxa"/>
              <w:bottom w:w="15" w:type="dxa"/>
              <w:right w:w="75" w:type="dxa"/>
            </w:tcMar>
            <w:hideMark/>
          </w:tcPr>
          <w:p w14:paraId="67E760F5"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1.99</w:t>
            </w:r>
          </w:p>
          <w:p w14:paraId="327F89F2"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(1.95)</w:t>
            </w:r>
          </w:p>
        </w:tc>
        <w:tc>
          <w:tcPr>
            <w:tcW w:w="554" w:type="pct"/>
            <w:tcBorders>
              <w:bottom w:val="nil"/>
            </w:tcBorders>
            <w:tcMar>
              <w:top w:w="15" w:type="dxa"/>
              <w:left w:w="75" w:type="dxa"/>
              <w:bottom w:w="15" w:type="dxa"/>
              <w:right w:w="75" w:type="dxa"/>
            </w:tcMar>
            <w:hideMark/>
          </w:tcPr>
          <w:p w14:paraId="61DBD4D1" w14:textId="77777777" w:rsidR="00216157" w:rsidRPr="00A830A9" w:rsidRDefault="00216157" w:rsidP="004F26B4">
            <w:pPr>
              <w:spacing w:line="240" w:lineRule="auto"/>
              <w:jc w:val="center"/>
              <w:rPr>
                <w:color w:val="000000"/>
                <w:sz w:val="18"/>
                <w:szCs w:val="18"/>
              </w:rPr>
            </w:pPr>
          </w:p>
        </w:tc>
      </w:tr>
      <w:tr w:rsidR="00216157" w:rsidRPr="00A830A9" w14:paraId="7C0FB29D" w14:textId="77777777" w:rsidTr="004F26B4">
        <w:trPr>
          <w:gridAfter w:val="1"/>
        </w:trPr>
        <w:tc>
          <w:tcPr>
            <w:tcW w:w="2160" w:type="pct"/>
            <w:tcBorders>
              <w:top w:val="nil"/>
              <w:bottom w:val="single" w:sz="4" w:space="0" w:color="auto"/>
            </w:tcBorders>
            <w:tcMar>
              <w:top w:w="15" w:type="dxa"/>
              <w:left w:w="75" w:type="dxa"/>
              <w:bottom w:w="15" w:type="dxa"/>
              <w:right w:w="75" w:type="dxa"/>
            </w:tcMar>
            <w:vAlign w:val="center"/>
            <w:hideMark/>
          </w:tcPr>
          <w:p w14:paraId="55B823BF" w14:textId="77777777" w:rsidR="00216157" w:rsidRPr="00A830A9" w:rsidRDefault="00216157" w:rsidP="004F26B4">
            <w:pPr>
              <w:spacing w:line="240" w:lineRule="auto"/>
              <w:rPr>
                <w:color w:val="000000"/>
                <w:sz w:val="18"/>
                <w:szCs w:val="18"/>
              </w:rPr>
            </w:pPr>
            <w:r w:rsidRPr="00A830A9">
              <w:rPr>
                <w:color w:val="000000"/>
                <w:sz w:val="18"/>
                <w:szCs w:val="18"/>
                <w:lang w:val="en-US"/>
              </w:rPr>
              <w:t> </w:t>
            </w:r>
          </w:p>
        </w:tc>
        <w:tc>
          <w:tcPr>
            <w:tcW w:w="612" w:type="pct"/>
            <w:vMerge/>
            <w:tcBorders>
              <w:bottom w:val="single" w:sz="4" w:space="0" w:color="auto"/>
            </w:tcBorders>
            <w:tcMar>
              <w:top w:w="15" w:type="dxa"/>
              <w:left w:w="75" w:type="dxa"/>
              <w:bottom w:w="15" w:type="dxa"/>
              <w:right w:w="75" w:type="dxa"/>
            </w:tcMar>
            <w:vAlign w:val="center"/>
            <w:hideMark/>
          </w:tcPr>
          <w:p w14:paraId="14402BA8" w14:textId="77777777" w:rsidR="00216157" w:rsidRPr="00A830A9" w:rsidRDefault="00216157" w:rsidP="004F26B4">
            <w:pPr>
              <w:spacing w:line="240" w:lineRule="auto"/>
              <w:jc w:val="center"/>
              <w:rPr>
                <w:color w:val="000000"/>
                <w:sz w:val="18"/>
                <w:szCs w:val="18"/>
              </w:rPr>
            </w:pPr>
          </w:p>
        </w:tc>
        <w:tc>
          <w:tcPr>
            <w:tcW w:w="551" w:type="pct"/>
            <w:tcBorders>
              <w:top w:val="nil"/>
              <w:bottom w:val="single" w:sz="4" w:space="0" w:color="auto"/>
            </w:tcBorders>
            <w:tcMar>
              <w:top w:w="15" w:type="dxa"/>
              <w:left w:w="75" w:type="dxa"/>
              <w:bottom w:w="15" w:type="dxa"/>
              <w:right w:w="75" w:type="dxa"/>
            </w:tcMar>
            <w:vAlign w:val="center"/>
            <w:hideMark/>
          </w:tcPr>
          <w:p w14:paraId="7CD79AA1" w14:textId="77777777" w:rsidR="00216157" w:rsidRPr="00A830A9" w:rsidRDefault="00216157" w:rsidP="004F26B4">
            <w:pPr>
              <w:spacing w:line="240" w:lineRule="auto"/>
              <w:jc w:val="center"/>
              <w:rPr>
                <w:color w:val="000000"/>
                <w:sz w:val="18"/>
                <w:szCs w:val="18"/>
              </w:rPr>
            </w:pPr>
          </w:p>
        </w:tc>
        <w:tc>
          <w:tcPr>
            <w:tcW w:w="551" w:type="pct"/>
            <w:vMerge/>
            <w:tcBorders>
              <w:bottom w:val="single" w:sz="4" w:space="0" w:color="auto"/>
            </w:tcBorders>
            <w:tcMar>
              <w:top w:w="15" w:type="dxa"/>
              <w:left w:w="75" w:type="dxa"/>
              <w:bottom w:w="15" w:type="dxa"/>
              <w:right w:w="75" w:type="dxa"/>
            </w:tcMar>
            <w:vAlign w:val="center"/>
            <w:hideMark/>
          </w:tcPr>
          <w:p w14:paraId="76540114" w14:textId="77777777" w:rsidR="00216157" w:rsidRPr="00A830A9" w:rsidRDefault="00216157" w:rsidP="004F26B4">
            <w:pPr>
              <w:spacing w:line="240" w:lineRule="auto"/>
              <w:jc w:val="center"/>
              <w:rPr>
                <w:color w:val="000000"/>
                <w:sz w:val="18"/>
                <w:szCs w:val="18"/>
              </w:rPr>
            </w:pPr>
          </w:p>
        </w:tc>
        <w:tc>
          <w:tcPr>
            <w:tcW w:w="554" w:type="pct"/>
            <w:tcBorders>
              <w:top w:val="nil"/>
              <w:bottom w:val="single" w:sz="4" w:space="0" w:color="auto"/>
            </w:tcBorders>
            <w:tcMar>
              <w:top w:w="15" w:type="dxa"/>
              <w:left w:w="75" w:type="dxa"/>
              <w:bottom w:w="15" w:type="dxa"/>
              <w:right w:w="75" w:type="dxa"/>
            </w:tcMar>
            <w:vAlign w:val="center"/>
            <w:hideMark/>
          </w:tcPr>
          <w:p w14:paraId="0FBA605E" w14:textId="77777777" w:rsidR="00216157" w:rsidRPr="00A830A9" w:rsidRDefault="00216157" w:rsidP="004F26B4">
            <w:pPr>
              <w:spacing w:line="240" w:lineRule="auto"/>
              <w:jc w:val="center"/>
              <w:rPr>
                <w:color w:val="000000"/>
                <w:sz w:val="18"/>
                <w:szCs w:val="18"/>
              </w:rPr>
            </w:pPr>
          </w:p>
        </w:tc>
      </w:tr>
      <w:tr w:rsidR="00216157" w:rsidRPr="00A830A9" w14:paraId="0182484D" w14:textId="77777777" w:rsidTr="004F26B4">
        <w:trPr>
          <w:gridAfter w:val="1"/>
        </w:trPr>
        <w:tc>
          <w:tcPr>
            <w:tcW w:w="2160" w:type="pct"/>
            <w:tcBorders>
              <w:top w:val="single" w:sz="4" w:space="0" w:color="auto"/>
            </w:tcBorders>
            <w:tcMar>
              <w:top w:w="15" w:type="dxa"/>
              <w:left w:w="75" w:type="dxa"/>
              <w:bottom w:w="15" w:type="dxa"/>
              <w:right w:w="75" w:type="dxa"/>
            </w:tcMar>
            <w:vAlign w:val="center"/>
            <w:hideMark/>
          </w:tcPr>
          <w:p w14:paraId="01442148" w14:textId="77777777" w:rsidR="00216157" w:rsidRPr="00A830A9" w:rsidRDefault="00216157" w:rsidP="004F26B4">
            <w:pPr>
              <w:spacing w:line="240" w:lineRule="auto"/>
              <w:rPr>
                <w:color w:val="000000"/>
                <w:sz w:val="18"/>
                <w:szCs w:val="18"/>
              </w:rPr>
            </w:pPr>
            <w:r w:rsidRPr="00A830A9">
              <w:rPr>
                <w:color w:val="000000"/>
                <w:sz w:val="18"/>
                <w:szCs w:val="18"/>
                <w:lang w:val="en-US"/>
              </w:rPr>
              <w:t>Num. obs.</w:t>
            </w:r>
          </w:p>
        </w:tc>
        <w:tc>
          <w:tcPr>
            <w:tcW w:w="612" w:type="pct"/>
            <w:tcBorders>
              <w:top w:val="single" w:sz="4" w:space="0" w:color="auto"/>
            </w:tcBorders>
            <w:tcMar>
              <w:top w:w="15" w:type="dxa"/>
              <w:left w:w="75" w:type="dxa"/>
              <w:bottom w:w="15" w:type="dxa"/>
              <w:right w:w="75" w:type="dxa"/>
            </w:tcMar>
            <w:vAlign w:val="center"/>
            <w:hideMark/>
          </w:tcPr>
          <w:p w14:paraId="2DBD7E88"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7110</w:t>
            </w:r>
          </w:p>
        </w:tc>
        <w:tc>
          <w:tcPr>
            <w:tcW w:w="551" w:type="pct"/>
            <w:tcBorders>
              <w:top w:val="single" w:sz="4" w:space="0" w:color="auto"/>
            </w:tcBorders>
            <w:tcMar>
              <w:top w:w="15" w:type="dxa"/>
              <w:left w:w="75" w:type="dxa"/>
              <w:bottom w:w="15" w:type="dxa"/>
              <w:right w:w="75" w:type="dxa"/>
            </w:tcMar>
            <w:vAlign w:val="center"/>
            <w:hideMark/>
          </w:tcPr>
          <w:p w14:paraId="59ABE3CC" w14:textId="77777777" w:rsidR="00216157" w:rsidRPr="00A830A9" w:rsidRDefault="00216157" w:rsidP="004F26B4">
            <w:pPr>
              <w:spacing w:line="240" w:lineRule="auto"/>
              <w:jc w:val="center"/>
              <w:rPr>
                <w:color w:val="000000"/>
                <w:sz w:val="18"/>
                <w:szCs w:val="18"/>
              </w:rPr>
            </w:pPr>
          </w:p>
        </w:tc>
        <w:tc>
          <w:tcPr>
            <w:tcW w:w="551" w:type="pct"/>
            <w:tcBorders>
              <w:top w:val="single" w:sz="4" w:space="0" w:color="auto"/>
            </w:tcBorders>
            <w:tcMar>
              <w:top w:w="15" w:type="dxa"/>
              <w:left w:w="75" w:type="dxa"/>
              <w:bottom w:w="15" w:type="dxa"/>
              <w:right w:w="75" w:type="dxa"/>
            </w:tcMar>
            <w:vAlign w:val="center"/>
            <w:hideMark/>
          </w:tcPr>
          <w:p w14:paraId="324EFDE3"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1458</w:t>
            </w:r>
          </w:p>
        </w:tc>
        <w:tc>
          <w:tcPr>
            <w:tcW w:w="554" w:type="pct"/>
            <w:tcBorders>
              <w:top w:val="single" w:sz="4" w:space="0" w:color="auto"/>
            </w:tcBorders>
            <w:tcMar>
              <w:top w:w="15" w:type="dxa"/>
              <w:left w:w="75" w:type="dxa"/>
              <w:bottom w:w="15" w:type="dxa"/>
              <w:right w:w="75" w:type="dxa"/>
            </w:tcMar>
            <w:vAlign w:val="center"/>
            <w:hideMark/>
          </w:tcPr>
          <w:p w14:paraId="1B6EB77F" w14:textId="77777777" w:rsidR="00216157" w:rsidRPr="00A830A9" w:rsidRDefault="00216157" w:rsidP="004F26B4">
            <w:pPr>
              <w:spacing w:line="240" w:lineRule="auto"/>
              <w:jc w:val="center"/>
              <w:rPr>
                <w:color w:val="000000"/>
                <w:sz w:val="18"/>
                <w:szCs w:val="18"/>
              </w:rPr>
            </w:pPr>
          </w:p>
        </w:tc>
      </w:tr>
      <w:tr w:rsidR="00216157" w:rsidRPr="00A830A9" w14:paraId="0FD0B877" w14:textId="77777777" w:rsidTr="004F26B4">
        <w:trPr>
          <w:gridAfter w:val="1"/>
        </w:trPr>
        <w:tc>
          <w:tcPr>
            <w:tcW w:w="2160" w:type="pct"/>
            <w:tcMar>
              <w:top w:w="15" w:type="dxa"/>
              <w:left w:w="75" w:type="dxa"/>
              <w:bottom w:w="15" w:type="dxa"/>
              <w:right w:w="75" w:type="dxa"/>
            </w:tcMar>
            <w:vAlign w:val="center"/>
            <w:hideMark/>
          </w:tcPr>
          <w:p w14:paraId="7E1C582F" w14:textId="77777777" w:rsidR="00216157" w:rsidRPr="00A830A9" w:rsidRDefault="00216157" w:rsidP="004F26B4">
            <w:pPr>
              <w:spacing w:line="240" w:lineRule="auto"/>
              <w:rPr>
                <w:color w:val="000000"/>
                <w:sz w:val="18"/>
                <w:szCs w:val="18"/>
              </w:rPr>
            </w:pPr>
            <w:r w:rsidRPr="00A830A9">
              <w:rPr>
                <w:color w:val="000000"/>
                <w:sz w:val="18"/>
                <w:szCs w:val="18"/>
                <w:lang w:val="en-US"/>
              </w:rPr>
              <w:t>Log Likelihood</w:t>
            </w:r>
          </w:p>
        </w:tc>
        <w:tc>
          <w:tcPr>
            <w:tcW w:w="612" w:type="pct"/>
            <w:tcMar>
              <w:top w:w="15" w:type="dxa"/>
              <w:left w:w="75" w:type="dxa"/>
              <w:bottom w:w="15" w:type="dxa"/>
              <w:right w:w="75" w:type="dxa"/>
            </w:tcMar>
            <w:vAlign w:val="center"/>
            <w:hideMark/>
          </w:tcPr>
          <w:p w14:paraId="206FF558"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-3140.82</w:t>
            </w:r>
          </w:p>
        </w:tc>
        <w:tc>
          <w:tcPr>
            <w:tcW w:w="551" w:type="pct"/>
            <w:tcMar>
              <w:top w:w="15" w:type="dxa"/>
              <w:left w:w="75" w:type="dxa"/>
              <w:bottom w:w="15" w:type="dxa"/>
              <w:right w:w="75" w:type="dxa"/>
            </w:tcMar>
            <w:vAlign w:val="center"/>
            <w:hideMark/>
          </w:tcPr>
          <w:p w14:paraId="0223F023" w14:textId="77777777" w:rsidR="00216157" w:rsidRPr="00A830A9" w:rsidRDefault="00216157" w:rsidP="004F26B4">
            <w:pPr>
              <w:spacing w:line="240" w:lineRule="auto"/>
              <w:jc w:val="center"/>
              <w:rPr>
                <w:color w:val="000000"/>
                <w:sz w:val="18"/>
                <w:szCs w:val="18"/>
              </w:rPr>
            </w:pPr>
          </w:p>
        </w:tc>
        <w:tc>
          <w:tcPr>
            <w:tcW w:w="551" w:type="pct"/>
            <w:tcMar>
              <w:top w:w="15" w:type="dxa"/>
              <w:left w:w="75" w:type="dxa"/>
              <w:bottom w:w="15" w:type="dxa"/>
              <w:right w:w="75" w:type="dxa"/>
            </w:tcMar>
            <w:vAlign w:val="center"/>
            <w:hideMark/>
          </w:tcPr>
          <w:p w14:paraId="37C026E9"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-620.70</w:t>
            </w:r>
          </w:p>
        </w:tc>
        <w:tc>
          <w:tcPr>
            <w:tcW w:w="554" w:type="pct"/>
            <w:tcMar>
              <w:top w:w="15" w:type="dxa"/>
              <w:left w:w="75" w:type="dxa"/>
              <w:bottom w:w="15" w:type="dxa"/>
              <w:right w:w="75" w:type="dxa"/>
            </w:tcMar>
            <w:vAlign w:val="center"/>
            <w:hideMark/>
          </w:tcPr>
          <w:p w14:paraId="61A19B53" w14:textId="77777777" w:rsidR="00216157" w:rsidRPr="00A830A9" w:rsidRDefault="00216157" w:rsidP="004F26B4">
            <w:pPr>
              <w:spacing w:line="240" w:lineRule="auto"/>
              <w:jc w:val="center"/>
              <w:rPr>
                <w:color w:val="000000"/>
                <w:sz w:val="18"/>
                <w:szCs w:val="18"/>
              </w:rPr>
            </w:pPr>
          </w:p>
        </w:tc>
      </w:tr>
      <w:tr w:rsidR="00216157" w:rsidRPr="00A830A9" w14:paraId="058199ED" w14:textId="77777777" w:rsidTr="004F26B4">
        <w:trPr>
          <w:gridAfter w:val="1"/>
        </w:trPr>
        <w:tc>
          <w:tcPr>
            <w:tcW w:w="2160" w:type="pct"/>
            <w:tcMar>
              <w:top w:w="15" w:type="dxa"/>
              <w:left w:w="75" w:type="dxa"/>
              <w:bottom w:w="15" w:type="dxa"/>
              <w:right w:w="75" w:type="dxa"/>
            </w:tcMar>
            <w:vAlign w:val="center"/>
            <w:hideMark/>
          </w:tcPr>
          <w:p w14:paraId="554163A1" w14:textId="77777777" w:rsidR="00216157" w:rsidRPr="00A830A9" w:rsidRDefault="00216157" w:rsidP="004F26B4">
            <w:pPr>
              <w:spacing w:line="240" w:lineRule="auto"/>
              <w:rPr>
                <w:color w:val="000000"/>
                <w:sz w:val="18"/>
                <w:szCs w:val="18"/>
              </w:rPr>
            </w:pPr>
            <w:r w:rsidRPr="00A830A9">
              <w:rPr>
                <w:color w:val="000000"/>
                <w:sz w:val="18"/>
                <w:szCs w:val="18"/>
                <w:lang w:val="en-US"/>
              </w:rPr>
              <w:t>AIC</w:t>
            </w:r>
          </w:p>
        </w:tc>
        <w:tc>
          <w:tcPr>
            <w:tcW w:w="612" w:type="pct"/>
            <w:tcMar>
              <w:top w:w="15" w:type="dxa"/>
              <w:left w:w="75" w:type="dxa"/>
              <w:bottom w:w="15" w:type="dxa"/>
              <w:right w:w="75" w:type="dxa"/>
            </w:tcMar>
            <w:vAlign w:val="center"/>
            <w:hideMark/>
          </w:tcPr>
          <w:p w14:paraId="4897EC62"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6389.63</w:t>
            </w:r>
          </w:p>
        </w:tc>
        <w:tc>
          <w:tcPr>
            <w:tcW w:w="551" w:type="pct"/>
            <w:tcMar>
              <w:top w:w="15" w:type="dxa"/>
              <w:left w:w="75" w:type="dxa"/>
              <w:bottom w:w="15" w:type="dxa"/>
              <w:right w:w="75" w:type="dxa"/>
            </w:tcMar>
            <w:vAlign w:val="center"/>
            <w:hideMark/>
          </w:tcPr>
          <w:p w14:paraId="07543DBA" w14:textId="77777777" w:rsidR="00216157" w:rsidRPr="00A830A9" w:rsidRDefault="00216157" w:rsidP="004F26B4">
            <w:pPr>
              <w:spacing w:line="240" w:lineRule="auto"/>
              <w:jc w:val="center"/>
              <w:rPr>
                <w:color w:val="000000"/>
                <w:sz w:val="18"/>
                <w:szCs w:val="18"/>
              </w:rPr>
            </w:pPr>
          </w:p>
        </w:tc>
        <w:tc>
          <w:tcPr>
            <w:tcW w:w="551" w:type="pct"/>
            <w:tcMar>
              <w:top w:w="15" w:type="dxa"/>
              <w:left w:w="75" w:type="dxa"/>
              <w:bottom w:w="15" w:type="dxa"/>
              <w:right w:w="75" w:type="dxa"/>
            </w:tcMar>
            <w:vAlign w:val="center"/>
            <w:hideMark/>
          </w:tcPr>
          <w:p w14:paraId="45D0BF0B"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1349.40</w:t>
            </w:r>
          </w:p>
        </w:tc>
        <w:tc>
          <w:tcPr>
            <w:tcW w:w="554" w:type="pct"/>
            <w:tcMar>
              <w:top w:w="15" w:type="dxa"/>
              <w:left w:w="75" w:type="dxa"/>
              <w:bottom w:w="15" w:type="dxa"/>
              <w:right w:w="75" w:type="dxa"/>
            </w:tcMar>
            <w:vAlign w:val="center"/>
            <w:hideMark/>
          </w:tcPr>
          <w:p w14:paraId="743DE4DB" w14:textId="77777777" w:rsidR="00216157" w:rsidRPr="00A830A9" w:rsidRDefault="00216157" w:rsidP="004F26B4">
            <w:pPr>
              <w:spacing w:line="240" w:lineRule="auto"/>
              <w:jc w:val="center"/>
              <w:rPr>
                <w:color w:val="000000"/>
                <w:sz w:val="18"/>
                <w:szCs w:val="18"/>
              </w:rPr>
            </w:pPr>
          </w:p>
        </w:tc>
      </w:tr>
      <w:tr w:rsidR="00216157" w:rsidRPr="00A830A9" w14:paraId="601152CA" w14:textId="77777777" w:rsidTr="004F26B4">
        <w:trPr>
          <w:gridAfter w:val="1"/>
        </w:trPr>
        <w:tc>
          <w:tcPr>
            <w:tcW w:w="2160" w:type="pct"/>
            <w:tcMar>
              <w:top w:w="15" w:type="dxa"/>
              <w:left w:w="75" w:type="dxa"/>
              <w:bottom w:w="15" w:type="dxa"/>
              <w:right w:w="75" w:type="dxa"/>
            </w:tcMar>
            <w:vAlign w:val="center"/>
            <w:hideMark/>
          </w:tcPr>
          <w:p w14:paraId="57FAD005" w14:textId="77777777" w:rsidR="00216157" w:rsidRPr="00A830A9" w:rsidRDefault="00216157" w:rsidP="004F26B4">
            <w:pPr>
              <w:spacing w:line="240" w:lineRule="auto"/>
              <w:rPr>
                <w:color w:val="000000"/>
                <w:sz w:val="18"/>
                <w:szCs w:val="18"/>
              </w:rPr>
            </w:pPr>
            <w:r w:rsidRPr="00A830A9">
              <w:rPr>
                <w:color w:val="000000"/>
                <w:sz w:val="18"/>
                <w:szCs w:val="18"/>
                <w:lang w:val="en-US"/>
              </w:rPr>
              <w:t>BIC</w:t>
            </w:r>
          </w:p>
        </w:tc>
        <w:tc>
          <w:tcPr>
            <w:tcW w:w="612" w:type="pct"/>
            <w:tcMar>
              <w:top w:w="15" w:type="dxa"/>
              <w:left w:w="75" w:type="dxa"/>
              <w:bottom w:w="15" w:type="dxa"/>
              <w:right w:w="75" w:type="dxa"/>
            </w:tcMar>
            <w:vAlign w:val="center"/>
            <w:hideMark/>
          </w:tcPr>
          <w:p w14:paraId="4C0B2F20"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6760.57</w:t>
            </w:r>
          </w:p>
        </w:tc>
        <w:tc>
          <w:tcPr>
            <w:tcW w:w="551" w:type="pct"/>
            <w:tcMar>
              <w:top w:w="15" w:type="dxa"/>
              <w:left w:w="75" w:type="dxa"/>
              <w:bottom w:w="15" w:type="dxa"/>
              <w:right w:w="75" w:type="dxa"/>
            </w:tcMar>
            <w:vAlign w:val="center"/>
            <w:hideMark/>
          </w:tcPr>
          <w:p w14:paraId="641BBA43" w14:textId="77777777" w:rsidR="00216157" w:rsidRPr="00A830A9" w:rsidRDefault="00216157" w:rsidP="004F26B4">
            <w:pPr>
              <w:spacing w:line="240" w:lineRule="auto"/>
              <w:jc w:val="center"/>
              <w:rPr>
                <w:color w:val="000000"/>
                <w:sz w:val="18"/>
                <w:szCs w:val="18"/>
              </w:rPr>
            </w:pPr>
          </w:p>
        </w:tc>
        <w:tc>
          <w:tcPr>
            <w:tcW w:w="551" w:type="pct"/>
            <w:tcMar>
              <w:top w:w="15" w:type="dxa"/>
              <w:left w:w="75" w:type="dxa"/>
              <w:bottom w:w="15" w:type="dxa"/>
              <w:right w:w="75" w:type="dxa"/>
            </w:tcMar>
            <w:vAlign w:val="center"/>
            <w:hideMark/>
          </w:tcPr>
          <w:p w14:paraId="16C57BCD"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1634.78</w:t>
            </w:r>
          </w:p>
        </w:tc>
        <w:tc>
          <w:tcPr>
            <w:tcW w:w="554" w:type="pct"/>
            <w:tcMar>
              <w:top w:w="15" w:type="dxa"/>
              <w:left w:w="75" w:type="dxa"/>
              <w:bottom w:w="15" w:type="dxa"/>
              <w:right w:w="75" w:type="dxa"/>
            </w:tcMar>
            <w:vAlign w:val="center"/>
            <w:hideMark/>
          </w:tcPr>
          <w:p w14:paraId="312B2AAF" w14:textId="77777777" w:rsidR="00216157" w:rsidRPr="00A830A9" w:rsidRDefault="00216157" w:rsidP="004F26B4">
            <w:pPr>
              <w:spacing w:line="240" w:lineRule="auto"/>
              <w:jc w:val="center"/>
              <w:rPr>
                <w:color w:val="000000"/>
                <w:sz w:val="18"/>
                <w:szCs w:val="18"/>
              </w:rPr>
            </w:pPr>
          </w:p>
        </w:tc>
      </w:tr>
      <w:tr w:rsidR="00216157" w:rsidRPr="00A830A9" w14:paraId="27263A45" w14:textId="77777777" w:rsidTr="004F26B4">
        <w:trPr>
          <w:gridAfter w:val="1"/>
        </w:trPr>
        <w:tc>
          <w:tcPr>
            <w:tcW w:w="2160" w:type="pct"/>
            <w:tcBorders>
              <w:bottom w:val="nil"/>
            </w:tcBorders>
            <w:tcMar>
              <w:top w:w="15" w:type="dxa"/>
              <w:left w:w="75" w:type="dxa"/>
              <w:bottom w:w="15" w:type="dxa"/>
              <w:right w:w="75" w:type="dxa"/>
            </w:tcMar>
            <w:vAlign w:val="center"/>
            <w:hideMark/>
          </w:tcPr>
          <w:p w14:paraId="13A1F9B6" w14:textId="77777777" w:rsidR="00216157" w:rsidRPr="00A830A9" w:rsidRDefault="00216157" w:rsidP="004F26B4">
            <w:pPr>
              <w:spacing w:line="240" w:lineRule="auto"/>
              <w:rPr>
                <w:color w:val="000000"/>
                <w:sz w:val="18"/>
                <w:szCs w:val="18"/>
              </w:rPr>
            </w:pPr>
            <w:r w:rsidRPr="00A830A9">
              <w:rPr>
                <w:color w:val="000000"/>
                <w:sz w:val="18"/>
                <w:szCs w:val="18"/>
                <w:lang w:val="en-US"/>
              </w:rPr>
              <w:t>McFadden R²</w:t>
            </w:r>
          </w:p>
        </w:tc>
        <w:tc>
          <w:tcPr>
            <w:tcW w:w="612" w:type="pct"/>
            <w:tcBorders>
              <w:bottom w:val="nil"/>
            </w:tcBorders>
            <w:tcMar>
              <w:top w:w="15" w:type="dxa"/>
              <w:left w:w="75" w:type="dxa"/>
              <w:bottom w:w="15" w:type="dxa"/>
              <w:right w:w="75" w:type="dxa"/>
            </w:tcMar>
            <w:vAlign w:val="center"/>
            <w:hideMark/>
          </w:tcPr>
          <w:p w14:paraId="47F564ED"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0.36</w:t>
            </w:r>
          </w:p>
        </w:tc>
        <w:tc>
          <w:tcPr>
            <w:tcW w:w="551" w:type="pct"/>
            <w:tcBorders>
              <w:bottom w:val="nil"/>
            </w:tcBorders>
            <w:tcMar>
              <w:top w:w="15" w:type="dxa"/>
              <w:left w:w="75" w:type="dxa"/>
              <w:bottom w:w="15" w:type="dxa"/>
              <w:right w:w="75" w:type="dxa"/>
            </w:tcMar>
            <w:vAlign w:val="center"/>
            <w:hideMark/>
          </w:tcPr>
          <w:p w14:paraId="2C2DBF93" w14:textId="77777777" w:rsidR="00216157" w:rsidRPr="00A830A9" w:rsidRDefault="00216157" w:rsidP="004F26B4">
            <w:pPr>
              <w:spacing w:line="240" w:lineRule="auto"/>
              <w:jc w:val="center"/>
              <w:rPr>
                <w:color w:val="000000"/>
                <w:sz w:val="18"/>
                <w:szCs w:val="18"/>
              </w:rPr>
            </w:pPr>
          </w:p>
        </w:tc>
        <w:tc>
          <w:tcPr>
            <w:tcW w:w="551" w:type="pct"/>
            <w:tcBorders>
              <w:bottom w:val="nil"/>
            </w:tcBorders>
            <w:tcMar>
              <w:top w:w="15" w:type="dxa"/>
              <w:left w:w="75" w:type="dxa"/>
              <w:bottom w:w="15" w:type="dxa"/>
              <w:right w:w="75" w:type="dxa"/>
            </w:tcMar>
            <w:vAlign w:val="center"/>
            <w:hideMark/>
          </w:tcPr>
          <w:p w14:paraId="721B3E52"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0.39</w:t>
            </w:r>
          </w:p>
        </w:tc>
        <w:tc>
          <w:tcPr>
            <w:tcW w:w="554" w:type="pct"/>
            <w:tcBorders>
              <w:bottom w:val="nil"/>
            </w:tcBorders>
            <w:tcMar>
              <w:top w:w="15" w:type="dxa"/>
              <w:left w:w="75" w:type="dxa"/>
              <w:bottom w:w="15" w:type="dxa"/>
              <w:right w:w="75" w:type="dxa"/>
            </w:tcMar>
            <w:vAlign w:val="center"/>
            <w:hideMark/>
          </w:tcPr>
          <w:p w14:paraId="1A32BA6A" w14:textId="77777777" w:rsidR="00216157" w:rsidRPr="00A830A9" w:rsidRDefault="00216157" w:rsidP="004F26B4">
            <w:pPr>
              <w:spacing w:line="240" w:lineRule="auto"/>
              <w:jc w:val="center"/>
              <w:rPr>
                <w:color w:val="000000"/>
                <w:sz w:val="18"/>
                <w:szCs w:val="18"/>
              </w:rPr>
            </w:pPr>
          </w:p>
        </w:tc>
      </w:tr>
      <w:tr w:rsidR="00216157" w:rsidRPr="00A830A9" w14:paraId="03F6C3B3" w14:textId="77777777" w:rsidTr="004F26B4">
        <w:trPr>
          <w:gridAfter w:val="1"/>
        </w:trPr>
        <w:tc>
          <w:tcPr>
            <w:tcW w:w="2160" w:type="pct"/>
            <w:tcBorders>
              <w:top w:val="nil"/>
              <w:bottom w:val="single" w:sz="4" w:space="0" w:color="auto"/>
            </w:tcBorders>
            <w:tcMar>
              <w:top w:w="15" w:type="dxa"/>
              <w:left w:w="75" w:type="dxa"/>
              <w:bottom w:w="15" w:type="dxa"/>
              <w:right w:w="75" w:type="dxa"/>
            </w:tcMar>
            <w:vAlign w:val="center"/>
            <w:hideMark/>
          </w:tcPr>
          <w:p w14:paraId="009620AB" w14:textId="77777777" w:rsidR="00216157" w:rsidRPr="00A830A9" w:rsidRDefault="00216157" w:rsidP="004F26B4">
            <w:pPr>
              <w:spacing w:line="240" w:lineRule="auto"/>
              <w:rPr>
                <w:color w:val="000000"/>
                <w:sz w:val="18"/>
                <w:szCs w:val="18"/>
              </w:rPr>
            </w:pPr>
            <w:r w:rsidRPr="00A830A9">
              <w:rPr>
                <w:color w:val="000000"/>
                <w:sz w:val="18"/>
                <w:szCs w:val="18"/>
                <w:lang w:val="en-US"/>
              </w:rPr>
              <w:t>LR χ² (</w:t>
            </w:r>
            <w:proofErr w:type="spellStart"/>
            <w:r w:rsidRPr="00A830A9">
              <w:rPr>
                <w:color w:val="000000"/>
                <w:sz w:val="18"/>
                <w:szCs w:val="18"/>
                <w:lang w:val="en-US"/>
              </w:rPr>
              <w:t>df</w:t>
            </w:r>
            <w:proofErr w:type="spellEnd"/>
            <w:r w:rsidRPr="00A830A9">
              <w:rPr>
                <w:color w:val="000000"/>
                <w:sz w:val="18"/>
                <w:szCs w:val="18"/>
                <w:lang w:val="en-US"/>
              </w:rPr>
              <w:t>=54)</w:t>
            </w:r>
          </w:p>
        </w:tc>
        <w:tc>
          <w:tcPr>
            <w:tcW w:w="612" w:type="pct"/>
            <w:tcBorders>
              <w:top w:val="nil"/>
              <w:bottom w:val="single" w:sz="4" w:space="0" w:color="auto"/>
            </w:tcBorders>
            <w:tcMar>
              <w:top w:w="15" w:type="dxa"/>
              <w:left w:w="75" w:type="dxa"/>
              <w:bottom w:w="15" w:type="dxa"/>
              <w:right w:w="75" w:type="dxa"/>
            </w:tcMar>
            <w:vAlign w:val="center"/>
            <w:hideMark/>
          </w:tcPr>
          <w:p w14:paraId="1A6FEB0F"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3574.92</w:t>
            </w:r>
            <w:r w:rsidRPr="00A830A9">
              <w:rPr>
                <w:color w:val="000000"/>
                <w:sz w:val="18"/>
                <w:szCs w:val="18"/>
                <w:vertAlign w:val="superscript"/>
                <w:lang w:val="en-US"/>
              </w:rPr>
              <w:t>***</w:t>
            </w:r>
          </w:p>
        </w:tc>
        <w:tc>
          <w:tcPr>
            <w:tcW w:w="551" w:type="pct"/>
            <w:tcBorders>
              <w:top w:val="nil"/>
              <w:bottom w:val="single" w:sz="4" w:space="0" w:color="auto"/>
            </w:tcBorders>
            <w:tcMar>
              <w:top w:w="15" w:type="dxa"/>
              <w:left w:w="75" w:type="dxa"/>
              <w:bottom w:w="15" w:type="dxa"/>
              <w:right w:w="75" w:type="dxa"/>
            </w:tcMar>
            <w:vAlign w:val="center"/>
            <w:hideMark/>
          </w:tcPr>
          <w:p w14:paraId="529954FF" w14:textId="77777777" w:rsidR="00216157" w:rsidRPr="00A830A9" w:rsidRDefault="00216157" w:rsidP="004F26B4">
            <w:pPr>
              <w:spacing w:line="240" w:lineRule="auto"/>
              <w:jc w:val="center"/>
              <w:rPr>
                <w:color w:val="000000"/>
                <w:sz w:val="18"/>
                <w:szCs w:val="18"/>
              </w:rPr>
            </w:pPr>
          </w:p>
        </w:tc>
        <w:tc>
          <w:tcPr>
            <w:tcW w:w="551" w:type="pct"/>
            <w:tcBorders>
              <w:top w:val="nil"/>
              <w:bottom w:val="single" w:sz="4" w:space="0" w:color="auto"/>
            </w:tcBorders>
            <w:tcMar>
              <w:top w:w="15" w:type="dxa"/>
              <w:left w:w="75" w:type="dxa"/>
              <w:bottom w:w="15" w:type="dxa"/>
              <w:right w:w="75" w:type="dxa"/>
            </w:tcMar>
            <w:vAlign w:val="center"/>
            <w:hideMark/>
          </w:tcPr>
          <w:p w14:paraId="5F5EA8F8" w14:textId="77777777" w:rsidR="00216157" w:rsidRPr="00A830A9" w:rsidRDefault="00216157" w:rsidP="004F26B4">
            <w:pPr>
              <w:spacing w:line="240" w:lineRule="auto"/>
              <w:jc w:val="center"/>
              <w:rPr>
                <w:color w:val="000000"/>
                <w:sz w:val="18"/>
                <w:szCs w:val="18"/>
              </w:rPr>
            </w:pPr>
            <w:r w:rsidRPr="00A830A9">
              <w:rPr>
                <w:color w:val="000000"/>
                <w:sz w:val="18"/>
                <w:szCs w:val="18"/>
                <w:lang w:val="en-US"/>
              </w:rPr>
              <w:t>779.82</w:t>
            </w:r>
            <w:r w:rsidRPr="00A830A9">
              <w:rPr>
                <w:color w:val="000000"/>
                <w:sz w:val="18"/>
                <w:szCs w:val="18"/>
                <w:vertAlign w:val="superscript"/>
                <w:lang w:val="en-US"/>
              </w:rPr>
              <w:t>***</w:t>
            </w:r>
          </w:p>
        </w:tc>
        <w:tc>
          <w:tcPr>
            <w:tcW w:w="554" w:type="pct"/>
            <w:tcBorders>
              <w:top w:val="nil"/>
              <w:bottom w:val="single" w:sz="4" w:space="0" w:color="auto"/>
            </w:tcBorders>
            <w:tcMar>
              <w:top w:w="15" w:type="dxa"/>
              <w:left w:w="75" w:type="dxa"/>
              <w:bottom w:w="15" w:type="dxa"/>
              <w:right w:w="75" w:type="dxa"/>
            </w:tcMar>
            <w:vAlign w:val="center"/>
            <w:hideMark/>
          </w:tcPr>
          <w:p w14:paraId="4D850AA9" w14:textId="77777777" w:rsidR="00216157" w:rsidRPr="00A830A9" w:rsidRDefault="00216157" w:rsidP="004F26B4">
            <w:pPr>
              <w:spacing w:line="240" w:lineRule="auto"/>
              <w:jc w:val="center"/>
              <w:rPr>
                <w:color w:val="000000"/>
                <w:sz w:val="18"/>
                <w:szCs w:val="18"/>
              </w:rPr>
            </w:pPr>
          </w:p>
        </w:tc>
      </w:tr>
      <w:tr w:rsidR="00216157" w:rsidRPr="00A830A9" w14:paraId="524D9FF5" w14:textId="77777777" w:rsidTr="004F26B4">
        <w:tc>
          <w:tcPr>
            <w:tcW w:w="4428" w:type="pct"/>
            <w:gridSpan w:val="5"/>
            <w:tcBorders>
              <w:top w:val="single" w:sz="4" w:space="0" w:color="auto"/>
            </w:tcBorders>
            <w:vAlign w:val="center"/>
            <w:hideMark/>
          </w:tcPr>
          <w:p w14:paraId="5E71E88B" w14:textId="4FDAE3FF" w:rsidR="00216157" w:rsidRPr="00A830A9" w:rsidRDefault="00216157" w:rsidP="00216157">
            <w:pPr>
              <w:spacing w:line="240" w:lineRule="auto"/>
              <w:rPr>
                <w:color w:val="000000"/>
                <w:sz w:val="18"/>
                <w:szCs w:val="18"/>
              </w:rPr>
            </w:pPr>
            <w:r w:rsidRPr="00A830A9">
              <w:rPr>
                <w:b/>
                <w:bCs/>
                <w:color w:val="000000"/>
                <w:sz w:val="18"/>
                <w:szCs w:val="18"/>
              </w:rPr>
              <w:t xml:space="preserve">Note: </w:t>
            </w:r>
            <w:r w:rsidRPr="00A830A9">
              <w:rPr>
                <w:color w:val="000000"/>
                <w:sz w:val="18"/>
                <w:szCs w:val="18"/>
              </w:rPr>
              <w:t xml:space="preserve">Estimation by maximum likelihood of the mixed logit model.  Standard errors for coefficients reported in parentheses. MWTP are calculated as described in the main text; 95% CIs from the delta method.  Men is a dummy variable equal to one if respondent is male. </w:t>
            </w:r>
            <w:r w:rsidRPr="00A830A9">
              <w:rPr>
                <w:color w:val="000000"/>
                <w:sz w:val="18"/>
                <w:szCs w:val="18"/>
                <w:lang w:val="en-US"/>
              </w:rPr>
              <w:t>EUR/SEK exchange rate: 1 EUR = 11.42 SEK (May 31st, 2024).</w:t>
            </w:r>
            <w:r>
              <w:rPr>
                <w:color w:val="000000"/>
                <w:sz w:val="18"/>
                <w:szCs w:val="18"/>
                <w:lang w:val="en-US"/>
              </w:rPr>
              <w:br/>
            </w:r>
            <w:r w:rsidRPr="00A830A9">
              <w:rPr>
                <w:color w:val="000000"/>
                <w:sz w:val="18"/>
                <w:szCs w:val="18"/>
                <w:vertAlign w:val="superscript"/>
                <w:lang w:val="en-US"/>
              </w:rPr>
              <w:t xml:space="preserve"> ***</w:t>
            </w:r>
            <w:r w:rsidRPr="00A830A9">
              <w:rPr>
                <w:color w:val="000000"/>
                <w:sz w:val="18"/>
                <w:szCs w:val="18"/>
                <w:lang w:val="en-US"/>
              </w:rPr>
              <w:t xml:space="preserve">p &lt; 0.001; </w:t>
            </w:r>
            <w:r w:rsidRPr="00A830A9">
              <w:rPr>
                <w:color w:val="000000"/>
                <w:sz w:val="18"/>
                <w:szCs w:val="18"/>
                <w:vertAlign w:val="superscript"/>
                <w:lang w:val="en-US"/>
              </w:rPr>
              <w:t>**</w:t>
            </w:r>
            <w:r w:rsidRPr="00A830A9">
              <w:rPr>
                <w:color w:val="000000"/>
                <w:sz w:val="18"/>
                <w:szCs w:val="18"/>
                <w:lang w:val="en-US"/>
              </w:rPr>
              <w:t xml:space="preserve">p &lt; 0.01; </w:t>
            </w:r>
            <w:r w:rsidRPr="00A830A9">
              <w:rPr>
                <w:color w:val="000000"/>
                <w:sz w:val="18"/>
                <w:szCs w:val="18"/>
                <w:vertAlign w:val="superscript"/>
                <w:lang w:val="en-US"/>
              </w:rPr>
              <w:t>*</w:t>
            </w:r>
            <w:r w:rsidRPr="00A830A9">
              <w:rPr>
                <w:color w:val="000000"/>
                <w:sz w:val="18"/>
                <w:szCs w:val="18"/>
                <w:lang w:val="en-US"/>
              </w:rPr>
              <w:t>p &lt; 0.05</w:t>
            </w:r>
          </w:p>
        </w:tc>
        <w:tc>
          <w:tcPr>
            <w:tcW w:w="0" w:type="auto"/>
          </w:tcPr>
          <w:p w14:paraId="52F313DB" w14:textId="77777777" w:rsidR="00216157" w:rsidRPr="00A830A9" w:rsidRDefault="00216157" w:rsidP="004F26B4">
            <w:pPr>
              <w:spacing w:line="240" w:lineRule="auto"/>
              <w:rPr>
                <w:color w:val="000000"/>
                <w:sz w:val="18"/>
                <w:szCs w:val="18"/>
              </w:rPr>
            </w:pPr>
          </w:p>
        </w:tc>
      </w:tr>
    </w:tbl>
    <w:p w14:paraId="44DCD7AF" w14:textId="77777777" w:rsidR="00EE56E1" w:rsidRDefault="00EE56E1" w:rsidP="00EE56E1"/>
    <w:p w14:paraId="7B281738" w14:textId="77777777" w:rsidR="004C6C37" w:rsidRDefault="004C6C37">
      <w:pPr>
        <w:spacing w:line="240" w:lineRule="auto"/>
        <w:rPr>
          <w:lang w:val="en-US"/>
        </w:rPr>
      </w:pPr>
      <w:r>
        <w:rPr>
          <w:lang w:val="en-US"/>
        </w:rPr>
        <w:br w:type="page"/>
      </w:r>
    </w:p>
    <w:p w14:paraId="674B2B1D" w14:textId="457A2D49" w:rsidR="00EE56E1" w:rsidRDefault="00EE56E1" w:rsidP="004C6C37">
      <w:pPr>
        <w:spacing w:line="240" w:lineRule="auto"/>
        <w:rPr>
          <w:lang w:val="en-US"/>
        </w:rPr>
      </w:pPr>
      <w:r w:rsidRPr="004C6C37">
        <w:rPr>
          <w:lang w:val="en-US"/>
        </w:rPr>
        <w:lastRenderedPageBreak/>
        <w:t>Table S3. Interaction Regression – Health (N = 790 for homeowners, N = 167 for renters)</w:t>
      </w:r>
    </w:p>
    <w:tbl>
      <w:tblPr>
        <w:tblW w:w="5647" w:type="pct"/>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4731"/>
        <w:gridCol w:w="1341"/>
        <w:gridCol w:w="1207"/>
        <w:gridCol w:w="1207"/>
        <w:gridCol w:w="1214"/>
      </w:tblGrid>
      <w:tr w:rsidR="004908F5" w:rsidRPr="00A830A9" w14:paraId="5D3E90C5" w14:textId="77777777" w:rsidTr="004908F5">
        <w:trPr>
          <w:tblHeader/>
        </w:trPr>
        <w:tc>
          <w:tcPr>
            <w:tcW w:w="2160" w:type="pct"/>
            <w:tcBorders>
              <w:top w:val="nil"/>
              <w:bottom w:val="single" w:sz="4" w:space="0" w:color="auto"/>
            </w:tcBorders>
            <w:vAlign w:val="center"/>
            <w:hideMark/>
          </w:tcPr>
          <w:p w14:paraId="7F0CCCE9" w14:textId="77777777" w:rsidR="004908F5" w:rsidRPr="00A830A9" w:rsidRDefault="004908F5" w:rsidP="004F26B4">
            <w:pPr>
              <w:spacing w:before="150" w:after="150" w:line="240" w:lineRule="auto"/>
              <w:rPr>
                <w:b/>
                <w:bCs/>
                <w:color w:val="000000"/>
                <w:sz w:val="18"/>
                <w:szCs w:val="18"/>
              </w:rPr>
            </w:pPr>
            <w:r w:rsidRPr="00A830A9">
              <w:rPr>
                <w:b/>
                <w:bCs/>
                <w:color w:val="000000"/>
                <w:sz w:val="18"/>
                <w:szCs w:val="18"/>
                <w:lang w:val="en-US"/>
              </w:rPr>
              <w:t>Attribute </w:t>
            </w:r>
          </w:p>
        </w:tc>
        <w:tc>
          <w:tcPr>
            <w:tcW w:w="1163" w:type="pct"/>
            <w:gridSpan w:val="2"/>
            <w:tcBorders>
              <w:top w:val="nil"/>
              <w:bottom w:val="single" w:sz="4" w:space="0" w:color="auto"/>
            </w:tcBorders>
            <w:tcMar>
              <w:top w:w="15" w:type="dxa"/>
              <w:left w:w="75" w:type="dxa"/>
              <w:bottom w:w="15" w:type="dxa"/>
              <w:right w:w="75" w:type="dxa"/>
            </w:tcMar>
            <w:vAlign w:val="center"/>
            <w:hideMark/>
          </w:tcPr>
          <w:p w14:paraId="291E0EB7" w14:textId="77777777" w:rsidR="004908F5" w:rsidRPr="00A830A9" w:rsidRDefault="004908F5" w:rsidP="004F26B4">
            <w:pPr>
              <w:spacing w:before="150" w:after="150" w:line="240" w:lineRule="auto"/>
              <w:jc w:val="center"/>
              <w:rPr>
                <w:b/>
                <w:bCs/>
                <w:color w:val="000000"/>
                <w:sz w:val="18"/>
                <w:szCs w:val="18"/>
              </w:rPr>
            </w:pPr>
            <w:r w:rsidRPr="00A830A9">
              <w:rPr>
                <w:b/>
                <w:bCs/>
                <w:color w:val="000000"/>
                <w:sz w:val="18"/>
                <w:szCs w:val="18"/>
                <w:lang w:val="en-US"/>
              </w:rPr>
              <w:t>Owners</w:t>
            </w:r>
          </w:p>
        </w:tc>
        <w:tc>
          <w:tcPr>
            <w:tcW w:w="1105" w:type="pct"/>
            <w:gridSpan w:val="2"/>
            <w:tcBorders>
              <w:top w:val="nil"/>
              <w:bottom w:val="single" w:sz="4" w:space="0" w:color="auto"/>
            </w:tcBorders>
            <w:tcMar>
              <w:top w:w="15" w:type="dxa"/>
              <w:left w:w="75" w:type="dxa"/>
              <w:bottom w:w="15" w:type="dxa"/>
              <w:right w:w="75" w:type="dxa"/>
            </w:tcMar>
            <w:vAlign w:val="center"/>
            <w:hideMark/>
          </w:tcPr>
          <w:p w14:paraId="012756EE" w14:textId="77777777" w:rsidR="004908F5" w:rsidRPr="00A830A9" w:rsidRDefault="004908F5" w:rsidP="004F26B4">
            <w:pPr>
              <w:spacing w:before="150" w:after="150" w:line="240" w:lineRule="auto"/>
              <w:jc w:val="center"/>
              <w:rPr>
                <w:b/>
                <w:bCs/>
                <w:color w:val="000000"/>
                <w:sz w:val="18"/>
                <w:szCs w:val="18"/>
              </w:rPr>
            </w:pPr>
            <w:r w:rsidRPr="00A830A9">
              <w:rPr>
                <w:b/>
                <w:bCs/>
                <w:color w:val="000000"/>
                <w:sz w:val="18"/>
                <w:szCs w:val="18"/>
                <w:lang w:val="en-US"/>
              </w:rPr>
              <w:t>Renters</w:t>
            </w:r>
          </w:p>
        </w:tc>
      </w:tr>
      <w:tr w:rsidR="004908F5" w:rsidRPr="00A830A9" w14:paraId="3C630312" w14:textId="77777777" w:rsidTr="004908F5">
        <w:trPr>
          <w:tblHeader/>
        </w:trPr>
        <w:tc>
          <w:tcPr>
            <w:tcW w:w="2160" w:type="pct"/>
            <w:tcBorders>
              <w:top w:val="single" w:sz="4" w:space="0" w:color="auto"/>
              <w:bottom w:val="single" w:sz="4" w:space="0" w:color="auto"/>
            </w:tcBorders>
            <w:tcMar>
              <w:top w:w="15" w:type="dxa"/>
              <w:left w:w="75" w:type="dxa"/>
              <w:bottom w:w="15" w:type="dxa"/>
              <w:right w:w="75" w:type="dxa"/>
            </w:tcMar>
            <w:vAlign w:val="center"/>
            <w:hideMark/>
          </w:tcPr>
          <w:p w14:paraId="4444CB21" w14:textId="77777777" w:rsidR="004908F5" w:rsidRPr="00A830A9" w:rsidRDefault="004908F5" w:rsidP="004908F5">
            <w:pPr>
              <w:spacing w:line="240" w:lineRule="auto"/>
              <w:jc w:val="center"/>
              <w:rPr>
                <w:b/>
                <w:bCs/>
                <w:color w:val="000000"/>
                <w:sz w:val="18"/>
                <w:szCs w:val="18"/>
              </w:rPr>
            </w:pPr>
            <w:r w:rsidRPr="00A830A9">
              <w:rPr>
                <w:b/>
                <w:bCs/>
                <w:color w:val="000000"/>
                <w:sz w:val="18"/>
                <w:szCs w:val="18"/>
                <w:lang w:val="en-US"/>
              </w:rPr>
              <w:t> </w:t>
            </w:r>
          </w:p>
        </w:tc>
        <w:tc>
          <w:tcPr>
            <w:tcW w:w="612" w:type="pct"/>
            <w:tcBorders>
              <w:top w:val="single" w:sz="4" w:space="0" w:color="auto"/>
              <w:bottom w:val="single" w:sz="4" w:space="0" w:color="auto"/>
            </w:tcBorders>
            <w:tcMar>
              <w:top w:w="15" w:type="dxa"/>
              <w:left w:w="75" w:type="dxa"/>
              <w:bottom w:w="15" w:type="dxa"/>
              <w:right w:w="75" w:type="dxa"/>
            </w:tcMar>
            <w:vAlign w:val="center"/>
            <w:hideMark/>
          </w:tcPr>
          <w:p w14:paraId="1E319612" w14:textId="77777777" w:rsidR="004908F5" w:rsidRPr="00A830A9" w:rsidRDefault="004908F5" w:rsidP="004908F5">
            <w:pPr>
              <w:spacing w:line="240" w:lineRule="auto"/>
              <w:jc w:val="center"/>
              <w:rPr>
                <w:b/>
                <w:bCs/>
                <w:color w:val="000000"/>
                <w:sz w:val="18"/>
                <w:szCs w:val="18"/>
              </w:rPr>
            </w:pPr>
            <w:r w:rsidRPr="00A830A9">
              <w:rPr>
                <w:b/>
                <w:bCs/>
                <w:color w:val="000000"/>
                <w:sz w:val="18"/>
                <w:szCs w:val="18"/>
                <w:lang w:val="en-US"/>
              </w:rPr>
              <w:t>Coef.</w:t>
            </w:r>
          </w:p>
        </w:tc>
        <w:tc>
          <w:tcPr>
            <w:tcW w:w="551" w:type="pct"/>
            <w:tcBorders>
              <w:top w:val="single" w:sz="4" w:space="0" w:color="auto"/>
              <w:bottom w:val="single" w:sz="4" w:space="0" w:color="auto"/>
            </w:tcBorders>
            <w:tcMar>
              <w:top w:w="15" w:type="dxa"/>
              <w:left w:w="75" w:type="dxa"/>
              <w:bottom w:w="15" w:type="dxa"/>
              <w:right w:w="75" w:type="dxa"/>
            </w:tcMar>
            <w:vAlign w:val="center"/>
            <w:hideMark/>
          </w:tcPr>
          <w:p w14:paraId="374B0A65" w14:textId="77777777" w:rsidR="004908F5" w:rsidRDefault="004908F5" w:rsidP="004908F5">
            <w:pPr>
              <w:spacing w:line="240" w:lineRule="auto"/>
              <w:jc w:val="center"/>
              <w:rPr>
                <w:b/>
                <w:bCs/>
                <w:color w:val="000000"/>
                <w:sz w:val="18"/>
                <w:szCs w:val="18"/>
                <w:lang w:val="en-US"/>
              </w:rPr>
            </w:pPr>
            <w:r w:rsidRPr="00A830A9">
              <w:rPr>
                <w:b/>
                <w:bCs/>
                <w:color w:val="000000"/>
                <w:sz w:val="18"/>
                <w:szCs w:val="18"/>
                <w:lang w:val="en-US"/>
              </w:rPr>
              <w:t>MWTP</w:t>
            </w:r>
          </w:p>
          <w:p w14:paraId="6F56E549" w14:textId="5363D0B8" w:rsidR="004908F5" w:rsidRPr="00A830A9" w:rsidRDefault="004908F5" w:rsidP="004908F5">
            <w:pPr>
              <w:spacing w:line="240" w:lineRule="auto"/>
              <w:jc w:val="center"/>
              <w:rPr>
                <w:b/>
                <w:bCs/>
                <w:color w:val="000000"/>
                <w:sz w:val="18"/>
                <w:szCs w:val="18"/>
              </w:rPr>
            </w:pPr>
            <w:r w:rsidRPr="00A830A9">
              <w:rPr>
                <w:b/>
                <w:bCs/>
                <w:color w:val="000000"/>
                <w:sz w:val="18"/>
                <w:szCs w:val="18"/>
                <w:lang w:val="en-US"/>
              </w:rPr>
              <w:t xml:space="preserve"> (95% CI)</w:t>
            </w:r>
          </w:p>
        </w:tc>
        <w:tc>
          <w:tcPr>
            <w:tcW w:w="551" w:type="pct"/>
            <w:tcBorders>
              <w:top w:val="single" w:sz="4" w:space="0" w:color="auto"/>
              <w:bottom w:val="single" w:sz="4" w:space="0" w:color="auto"/>
            </w:tcBorders>
            <w:tcMar>
              <w:top w:w="15" w:type="dxa"/>
              <w:left w:w="75" w:type="dxa"/>
              <w:bottom w:w="15" w:type="dxa"/>
              <w:right w:w="75" w:type="dxa"/>
            </w:tcMar>
            <w:vAlign w:val="center"/>
            <w:hideMark/>
          </w:tcPr>
          <w:p w14:paraId="73A71CEC" w14:textId="77777777" w:rsidR="004908F5" w:rsidRPr="00A830A9" w:rsidRDefault="004908F5" w:rsidP="004908F5">
            <w:pPr>
              <w:spacing w:line="240" w:lineRule="auto"/>
              <w:jc w:val="center"/>
              <w:rPr>
                <w:b/>
                <w:bCs/>
                <w:color w:val="000000"/>
                <w:sz w:val="18"/>
                <w:szCs w:val="18"/>
              </w:rPr>
            </w:pPr>
            <w:r w:rsidRPr="00A830A9">
              <w:rPr>
                <w:b/>
                <w:bCs/>
                <w:color w:val="000000"/>
                <w:sz w:val="18"/>
                <w:szCs w:val="18"/>
                <w:lang w:val="en-US"/>
              </w:rPr>
              <w:t>Coef.</w:t>
            </w:r>
          </w:p>
        </w:tc>
        <w:tc>
          <w:tcPr>
            <w:tcW w:w="554" w:type="pct"/>
            <w:tcBorders>
              <w:top w:val="single" w:sz="4" w:space="0" w:color="auto"/>
              <w:bottom w:val="single" w:sz="4" w:space="0" w:color="auto"/>
            </w:tcBorders>
            <w:tcMar>
              <w:top w:w="15" w:type="dxa"/>
              <w:left w:w="75" w:type="dxa"/>
              <w:bottom w:w="15" w:type="dxa"/>
              <w:right w:w="75" w:type="dxa"/>
            </w:tcMar>
            <w:vAlign w:val="center"/>
            <w:hideMark/>
          </w:tcPr>
          <w:p w14:paraId="6228D744" w14:textId="77777777" w:rsidR="004908F5" w:rsidRDefault="004908F5" w:rsidP="004908F5">
            <w:pPr>
              <w:spacing w:line="240" w:lineRule="auto"/>
              <w:jc w:val="center"/>
              <w:rPr>
                <w:b/>
                <w:bCs/>
                <w:color w:val="000000"/>
                <w:sz w:val="18"/>
                <w:szCs w:val="18"/>
                <w:lang w:val="en-US"/>
              </w:rPr>
            </w:pPr>
            <w:r w:rsidRPr="00A830A9">
              <w:rPr>
                <w:b/>
                <w:bCs/>
                <w:color w:val="000000"/>
                <w:sz w:val="18"/>
                <w:szCs w:val="18"/>
                <w:lang w:val="en-US"/>
              </w:rPr>
              <w:t>MWTP</w:t>
            </w:r>
          </w:p>
          <w:p w14:paraId="6D0D903A" w14:textId="54DA9F94" w:rsidR="004908F5" w:rsidRPr="00A830A9" w:rsidRDefault="004908F5" w:rsidP="004908F5">
            <w:pPr>
              <w:spacing w:line="240" w:lineRule="auto"/>
              <w:jc w:val="center"/>
              <w:rPr>
                <w:b/>
                <w:bCs/>
                <w:color w:val="000000"/>
                <w:sz w:val="18"/>
                <w:szCs w:val="18"/>
              </w:rPr>
            </w:pPr>
            <w:r w:rsidRPr="00A830A9">
              <w:rPr>
                <w:b/>
                <w:bCs/>
                <w:color w:val="000000"/>
                <w:sz w:val="18"/>
                <w:szCs w:val="18"/>
                <w:lang w:val="en-US"/>
              </w:rPr>
              <w:t xml:space="preserve"> (95% CI)</w:t>
            </w:r>
          </w:p>
        </w:tc>
      </w:tr>
      <w:tr w:rsidR="004908F5" w:rsidRPr="00A830A9" w14:paraId="0FE5AE29" w14:textId="77777777" w:rsidTr="004908F5">
        <w:tc>
          <w:tcPr>
            <w:tcW w:w="0" w:type="auto"/>
            <w:tcBorders>
              <w:top w:val="single" w:sz="4" w:space="0" w:color="auto"/>
            </w:tcBorders>
            <w:tcMar>
              <w:top w:w="15" w:type="dxa"/>
              <w:left w:w="75" w:type="dxa"/>
              <w:bottom w:w="15" w:type="dxa"/>
              <w:right w:w="75" w:type="dxa"/>
            </w:tcMar>
            <w:vAlign w:val="center"/>
            <w:hideMark/>
          </w:tcPr>
          <w:p w14:paraId="47352948" w14:textId="77777777" w:rsidR="004908F5" w:rsidRPr="00A830A9" w:rsidRDefault="004908F5" w:rsidP="004F26B4">
            <w:pPr>
              <w:spacing w:line="240" w:lineRule="auto"/>
              <w:rPr>
                <w:color w:val="000000"/>
                <w:sz w:val="18"/>
                <w:szCs w:val="18"/>
              </w:rPr>
            </w:pPr>
            <w:r w:rsidRPr="00A830A9">
              <w:rPr>
                <w:color w:val="000000"/>
                <w:sz w:val="18"/>
                <w:szCs w:val="18"/>
                <w:lang w:val="en-US"/>
              </w:rPr>
              <w:t>Green space: 5 km (vs 15 km)</w:t>
            </w:r>
          </w:p>
        </w:tc>
        <w:tc>
          <w:tcPr>
            <w:tcW w:w="0" w:type="auto"/>
            <w:tcBorders>
              <w:top w:val="single" w:sz="4" w:space="0" w:color="auto"/>
            </w:tcBorders>
            <w:tcMar>
              <w:top w:w="15" w:type="dxa"/>
              <w:left w:w="75" w:type="dxa"/>
              <w:bottom w:w="15" w:type="dxa"/>
              <w:right w:w="75" w:type="dxa"/>
            </w:tcMar>
            <w:hideMark/>
          </w:tcPr>
          <w:p w14:paraId="5D7D932F"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0.73</w:t>
            </w:r>
            <w:r w:rsidRPr="00A830A9">
              <w:rPr>
                <w:color w:val="000000"/>
                <w:sz w:val="18"/>
                <w:szCs w:val="18"/>
                <w:vertAlign w:val="superscript"/>
                <w:lang w:val="en-US"/>
              </w:rPr>
              <w:t>**</w:t>
            </w:r>
          </w:p>
          <w:p w14:paraId="35845EB9"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(0.23)</w:t>
            </w:r>
          </w:p>
        </w:tc>
        <w:tc>
          <w:tcPr>
            <w:tcW w:w="0" w:type="auto"/>
            <w:tcBorders>
              <w:top w:val="single" w:sz="4" w:space="0" w:color="auto"/>
            </w:tcBorders>
            <w:tcMar>
              <w:top w:w="15" w:type="dxa"/>
              <w:left w:w="75" w:type="dxa"/>
              <w:bottom w:w="15" w:type="dxa"/>
              <w:right w:w="75" w:type="dxa"/>
            </w:tcMar>
            <w:hideMark/>
          </w:tcPr>
          <w:p w14:paraId="3232A138" w14:textId="77777777" w:rsidR="004908F5" w:rsidRPr="00A830A9" w:rsidRDefault="004908F5" w:rsidP="004908F5">
            <w:pPr>
              <w:spacing w:line="240" w:lineRule="auto"/>
              <w:jc w:val="center"/>
              <w:rPr>
                <w:color w:val="000000"/>
                <w:sz w:val="18"/>
                <w:szCs w:val="18"/>
              </w:rPr>
            </w:pPr>
            <w:r>
              <w:rPr>
                <w:color w:val="000000"/>
                <w:sz w:val="18"/>
                <w:szCs w:val="18"/>
                <w:lang w:val="en-US"/>
              </w:rPr>
              <w:t>147</w:t>
            </w:r>
            <w:r>
              <w:rPr>
                <w:color w:val="000000"/>
                <w:sz w:val="18"/>
                <w:szCs w:val="18"/>
                <w:lang w:val="en-US"/>
              </w:rPr>
              <w:br/>
              <w:t>(45, 249)</w:t>
            </w:r>
          </w:p>
        </w:tc>
        <w:tc>
          <w:tcPr>
            <w:tcW w:w="0" w:type="auto"/>
            <w:tcBorders>
              <w:top w:val="single" w:sz="4" w:space="0" w:color="auto"/>
            </w:tcBorders>
            <w:tcMar>
              <w:top w:w="15" w:type="dxa"/>
              <w:left w:w="75" w:type="dxa"/>
              <w:bottom w:w="15" w:type="dxa"/>
              <w:right w:w="75" w:type="dxa"/>
            </w:tcMar>
            <w:hideMark/>
          </w:tcPr>
          <w:p w14:paraId="5B5FBC28"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1.24</w:t>
            </w:r>
          </w:p>
          <w:p w14:paraId="02C22A12"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(0.81)</w:t>
            </w:r>
          </w:p>
        </w:tc>
        <w:tc>
          <w:tcPr>
            <w:tcW w:w="0" w:type="auto"/>
            <w:tcBorders>
              <w:top w:val="single" w:sz="4" w:space="0" w:color="auto"/>
            </w:tcBorders>
            <w:tcMar>
              <w:top w:w="15" w:type="dxa"/>
              <w:left w:w="75" w:type="dxa"/>
              <w:bottom w:w="15" w:type="dxa"/>
              <w:right w:w="75" w:type="dxa"/>
            </w:tcMar>
            <w:hideMark/>
          </w:tcPr>
          <w:p w14:paraId="6DD4985A" w14:textId="77777777" w:rsidR="004908F5" w:rsidRPr="00A830A9" w:rsidRDefault="004908F5" w:rsidP="004908F5">
            <w:pPr>
              <w:spacing w:line="240" w:lineRule="auto"/>
              <w:jc w:val="center"/>
              <w:rPr>
                <w:color w:val="000000"/>
                <w:sz w:val="18"/>
                <w:szCs w:val="18"/>
              </w:rPr>
            </w:pPr>
            <w:r>
              <w:rPr>
                <w:color w:val="000000"/>
                <w:sz w:val="18"/>
                <w:szCs w:val="18"/>
                <w:lang w:val="en-US"/>
              </w:rPr>
              <w:t>116</w:t>
            </w:r>
            <w:r>
              <w:rPr>
                <w:color w:val="000000"/>
                <w:sz w:val="18"/>
                <w:szCs w:val="18"/>
                <w:lang w:val="en-US"/>
              </w:rPr>
              <w:br/>
              <w:t>(-34, 266)</w:t>
            </w:r>
          </w:p>
        </w:tc>
      </w:tr>
      <w:tr w:rsidR="004908F5" w:rsidRPr="00A830A9" w14:paraId="0009B47A" w14:textId="77777777" w:rsidTr="004908F5">
        <w:tc>
          <w:tcPr>
            <w:tcW w:w="0" w:type="auto"/>
            <w:tcMar>
              <w:top w:w="15" w:type="dxa"/>
              <w:left w:w="75" w:type="dxa"/>
              <w:bottom w:w="15" w:type="dxa"/>
              <w:right w:w="75" w:type="dxa"/>
            </w:tcMar>
            <w:vAlign w:val="center"/>
            <w:hideMark/>
          </w:tcPr>
          <w:p w14:paraId="79570FDE" w14:textId="77777777" w:rsidR="004908F5" w:rsidRPr="00A830A9" w:rsidRDefault="004908F5" w:rsidP="004F26B4">
            <w:pPr>
              <w:spacing w:line="240" w:lineRule="auto"/>
              <w:rPr>
                <w:color w:val="000000"/>
                <w:sz w:val="18"/>
                <w:szCs w:val="18"/>
              </w:rPr>
            </w:pPr>
            <w:r w:rsidRPr="00A830A9">
              <w:rPr>
                <w:color w:val="000000"/>
                <w:sz w:val="18"/>
                <w:szCs w:val="18"/>
                <w:lang w:val="en-US"/>
              </w:rPr>
              <w:t>Green space: 500 m (vs 15 km)</w:t>
            </w:r>
          </w:p>
        </w:tc>
        <w:tc>
          <w:tcPr>
            <w:tcW w:w="0" w:type="auto"/>
            <w:tcMar>
              <w:top w:w="15" w:type="dxa"/>
              <w:left w:w="75" w:type="dxa"/>
              <w:bottom w:w="15" w:type="dxa"/>
              <w:right w:w="75" w:type="dxa"/>
            </w:tcMar>
            <w:hideMark/>
          </w:tcPr>
          <w:p w14:paraId="1C08A199"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1.47</w:t>
            </w:r>
            <w:r w:rsidRPr="00A830A9">
              <w:rPr>
                <w:color w:val="000000"/>
                <w:sz w:val="18"/>
                <w:szCs w:val="18"/>
                <w:vertAlign w:val="superscript"/>
                <w:lang w:val="en-US"/>
              </w:rPr>
              <w:t>***</w:t>
            </w:r>
          </w:p>
          <w:p w14:paraId="122C3E6E"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(0.29)</w:t>
            </w:r>
          </w:p>
        </w:tc>
        <w:tc>
          <w:tcPr>
            <w:tcW w:w="0" w:type="auto"/>
            <w:tcMar>
              <w:top w:w="15" w:type="dxa"/>
              <w:left w:w="75" w:type="dxa"/>
              <w:bottom w:w="15" w:type="dxa"/>
              <w:right w:w="75" w:type="dxa"/>
            </w:tcMar>
            <w:hideMark/>
          </w:tcPr>
          <w:p w14:paraId="4663BF41" w14:textId="77777777" w:rsidR="004908F5" w:rsidRPr="00A830A9" w:rsidRDefault="004908F5" w:rsidP="004908F5">
            <w:pPr>
              <w:spacing w:line="240" w:lineRule="auto"/>
              <w:jc w:val="center"/>
              <w:rPr>
                <w:color w:val="000000"/>
                <w:sz w:val="18"/>
                <w:szCs w:val="18"/>
              </w:rPr>
            </w:pPr>
            <w:r>
              <w:rPr>
                <w:color w:val="000000"/>
                <w:sz w:val="18"/>
                <w:szCs w:val="18"/>
                <w:lang w:val="en-US"/>
              </w:rPr>
              <w:t>293</w:t>
            </w:r>
            <w:r>
              <w:rPr>
                <w:color w:val="000000"/>
                <w:sz w:val="18"/>
                <w:szCs w:val="18"/>
                <w:lang w:val="en-US"/>
              </w:rPr>
              <w:br/>
              <w:t>(153, 433)</w:t>
            </w:r>
          </w:p>
        </w:tc>
        <w:tc>
          <w:tcPr>
            <w:tcW w:w="0" w:type="auto"/>
            <w:tcMar>
              <w:top w:w="15" w:type="dxa"/>
              <w:left w:w="75" w:type="dxa"/>
              <w:bottom w:w="15" w:type="dxa"/>
              <w:right w:w="75" w:type="dxa"/>
            </w:tcMar>
            <w:hideMark/>
          </w:tcPr>
          <w:p w14:paraId="7BACEA6A"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2.69</w:t>
            </w:r>
            <w:r w:rsidRPr="00A830A9">
              <w:rPr>
                <w:color w:val="000000"/>
                <w:sz w:val="18"/>
                <w:szCs w:val="18"/>
                <w:vertAlign w:val="superscript"/>
                <w:lang w:val="en-US"/>
              </w:rPr>
              <w:t>**</w:t>
            </w:r>
          </w:p>
          <w:p w14:paraId="33A9E17D"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(1.01)</w:t>
            </w:r>
          </w:p>
        </w:tc>
        <w:tc>
          <w:tcPr>
            <w:tcW w:w="0" w:type="auto"/>
            <w:tcMar>
              <w:top w:w="15" w:type="dxa"/>
              <w:left w:w="75" w:type="dxa"/>
              <w:bottom w:w="15" w:type="dxa"/>
              <w:right w:w="75" w:type="dxa"/>
            </w:tcMar>
            <w:hideMark/>
          </w:tcPr>
          <w:p w14:paraId="173C515A" w14:textId="77777777" w:rsidR="004908F5" w:rsidRPr="00A830A9" w:rsidRDefault="004908F5" w:rsidP="004908F5">
            <w:pPr>
              <w:spacing w:line="240" w:lineRule="auto"/>
              <w:jc w:val="center"/>
              <w:rPr>
                <w:color w:val="000000"/>
                <w:sz w:val="18"/>
                <w:szCs w:val="18"/>
              </w:rPr>
            </w:pPr>
            <w:r>
              <w:rPr>
                <w:color w:val="000000"/>
                <w:sz w:val="18"/>
                <w:szCs w:val="18"/>
                <w:lang w:val="en-US"/>
              </w:rPr>
              <w:t>252</w:t>
            </w:r>
            <w:r>
              <w:rPr>
                <w:color w:val="000000"/>
                <w:sz w:val="18"/>
                <w:szCs w:val="18"/>
                <w:lang w:val="en-US"/>
              </w:rPr>
              <w:br/>
              <w:t>(66, 438)</w:t>
            </w:r>
          </w:p>
        </w:tc>
      </w:tr>
      <w:tr w:rsidR="004908F5" w:rsidRPr="00A830A9" w14:paraId="40B6E009" w14:textId="77777777" w:rsidTr="004908F5">
        <w:tc>
          <w:tcPr>
            <w:tcW w:w="0" w:type="auto"/>
            <w:tcMar>
              <w:top w:w="15" w:type="dxa"/>
              <w:left w:w="75" w:type="dxa"/>
              <w:bottom w:w="15" w:type="dxa"/>
              <w:right w:w="75" w:type="dxa"/>
            </w:tcMar>
            <w:vAlign w:val="center"/>
            <w:hideMark/>
          </w:tcPr>
          <w:p w14:paraId="0F5D6A70" w14:textId="77777777" w:rsidR="004908F5" w:rsidRPr="00A830A9" w:rsidRDefault="004908F5" w:rsidP="004F26B4">
            <w:pPr>
              <w:spacing w:line="240" w:lineRule="auto"/>
              <w:rPr>
                <w:color w:val="000000"/>
                <w:sz w:val="18"/>
                <w:szCs w:val="18"/>
              </w:rPr>
            </w:pPr>
            <w:r w:rsidRPr="00A830A9">
              <w:rPr>
                <w:color w:val="000000"/>
                <w:sz w:val="18"/>
                <w:szCs w:val="18"/>
                <w:lang w:val="en-US"/>
              </w:rPr>
              <w:t>Shops: 5 km (vs 15 km)</w:t>
            </w:r>
          </w:p>
        </w:tc>
        <w:tc>
          <w:tcPr>
            <w:tcW w:w="0" w:type="auto"/>
            <w:tcMar>
              <w:top w:w="15" w:type="dxa"/>
              <w:left w:w="75" w:type="dxa"/>
              <w:bottom w:w="15" w:type="dxa"/>
              <w:right w:w="75" w:type="dxa"/>
            </w:tcMar>
            <w:hideMark/>
          </w:tcPr>
          <w:p w14:paraId="0DC9146C"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1.10</w:t>
            </w:r>
            <w:r w:rsidRPr="00A830A9">
              <w:rPr>
                <w:color w:val="000000"/>
                <w:sz w:val="18"/>
                <w:szCs w:val="18"/>
                <w:vertAlign w:val="superscript"/>
                <w:lang w:val="en-US"/>
              </w:rPr>
              <w:t>***</w:t>
            </w:r>
          </w:p>
          <w:p w14:paraId="76212A2C"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(0.27)</w:t>
            </w:r>
          </w:p>
        </w:tc>
        <w:tc>
          <w:tcPr>
            <w:tcW w:w="0" w:type="auto"/>
            <w:tcMar>
              <w:top w:w="15" w:type="dxa"/>
              <w:left w:w="75" w:type="dxa"/>
              <w:bottom w:w="15" w:type="dxa"/>
              <w:right w:w="75" w:type="dxa"/>
            </w:tcMar>
            <w:hideMark/>
          </w:tcPr>
          <w:p w14:paraId="715BD7CE" w14:textId="77777777" w:rsidR="004908F5" w:rsidRPr="00A830A9" w:rsidRDefault="004908F5" w:rsidP="004908F5">
            <w:pPr>
              <w:spacing w:line="240" w:lineRule="auto"/>
              <w:jc w:val="center"/>
              <w:rPr>
                <w:color w:val="000000"/>
                <w:sz w:val="18"/>
                <w:szCs w:val="18"/>
              </w:rPr>
            </w:pPr>
            <w:r>
              <w:rPr>
                <w:color w:val="000000"/>
                <w:sz w:val="18"/>
                <w:szCs w:val="18"/>
                <w:lang w:val="en-US"/>
              </w:rPr>
              <w:t>220</w:t>
            </w:r>
            <w:r>
              <w:rPr>
                <w:color w:val="000000"/>
                <w:sz w:val="18"/>
                <w:szCs w:val="18"/>
                <w:lang w:val="en-US"/>
              </w:rPr>
              <w:br/>
              <w:t>(81, 359)</w:t>
            </w:r>
          </w:p>
        </w:tc>
        <w:tc>
          <w:tcPr>
            <w:tcW w:w="0" w:type="auto"/>
            <w:tcMar>
              <w:top w:w="15" w:type="dxa"/>
              <w:left w:w="75" w:type="dxa"/>
              <w:bottom w:w="15" w:type="dxa"/>
              <w:right w:w="75" w:type="dxa"/>
            </w:tcMar>
            <w:hideMark/>
          </w:tcPr>
          <w:p w14:paraId="6B72F158"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1.71</w:t>
            </w:r>
          </w:p>
          <w:p w14:paraId="33A1B262"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(1.04)</w:t>
            </w:r>
          </w:p>
        </w:tc>
        <w:tc>
          <w:tcPr>
            <w:tcW w:w="0" w:type="auto"/>
            <w:tcMar>
              <w:top w:w="15" w:type="dxa"/>
              <w:left w:w="75" w:type="dxa"/>
              <w:bottom w:w="15" w:type="dxa"/>
              <w:right w:w="75" w:type="dxa"/>
            </w:tcMar>
            <w:hideMark/>
          </w:tcPr>
          <w:p w14:paraId="5D45255A" w14:textId="77777777" w:rsidR="004908F5" w:rsidRPr="00A830A9" w:rsidRDefault="004908F5" w:rsidP="004908F5">
            <w:pPr>
              <w:spacing w:line="240" w:lineRule="auto"/>
              <w:jc w:val="center"/>
              <w:rPr>
                <w:color w:val="000000"/>
                <w:sz w:val="18"/>
                <w:szCs w:val="18"/>
              </w:rPr>
            </w:pPr>
            <w:r>
              <w:rPr>
                <w:color w:val="000000"/>
                <w:sz w:val="18"/>
                <w:szCs w:val="18"/>
                <w:lang w:val="en-US"/>
              </w:rPr>
              <w:t>160</w:t>
            </w:r>
            <w:r>
              <w:rPr>
                <w:color w:val="000000"/>
                <w:sz w:val="18"/>
                <w:szCs w:val="18"/>
                <w:lang w:val="en-US"/>
              </w:rPr>
              <w:br/>
              <w:t>(-49, 369)</w:t>
            </w:r>
          </w:p>
        </w:tc>
      </w:tr>
      <w:tr w:rsidR="004908F5" w:rsidRPr="00A830A9" w14:paraId="7791891E" w14:textId="77777777" w:rsidTr="004908F5">
        <w:tc>
          <w:tcPr>
            <w:tcW w:w="0" w:type="auto"/>
            <w:tcMar>
              <w:top w:w="15" w:type="dxa"/>
              <w:left w:w="75" w:type="dxa"/>
              <w:bottom w:w="15" w:type="dxa"/>
              <w:right w:w="75" w:type="dxa"/>
            </w:tcMar>
            <w:vAlign w:val="center"/>
            <w:hideMark/>
          </w:tcPr>
          <w:p w14:paraId="42BD9A27" w14:textId="77777777" w:rsidR="004908F5" w:rsidRPr="00A830A9" w:rsidRDefault="004908F5" w:rsidP="004F26B4">
            <w:pPr>
              <w:spacing w:line="240" w:lineRule="auto"/>
              <w:rPr>
                <w:color w:val="000000"/>
                <w:sz w:val="18"/>
                <w:szCs w:val="18"/>
              </w:rPr>
            </w:pPr>
            <w:r w:rsidRPr="00A830A9">
              <w:rPr>
                <w:color w:val="000000"/>
                <w:sz w:val="18"/>
                <w:szCs w:val="18"/>
                <w:lang w:val="en-US"/>
              </w:rPr>
              <w:t>Shops: 500 m (vs 15 km)</w:t>
            </w:r>
          </w:p>
        </w:tc>
        <w:tc>
          <w:tcPr>
            <w:tcW w:w="0" w:type="auto"/>
            <w:tcMar>
              <w:top w:w="15" w:type="dxa"/>
              <w:left w:w="75" w:type="dxa"/>
              <w:bottom w:w="15" w:type="dxa"/>
              <w:right w:w="75" w:type="dxa"/>
            </w:tcMar>
            <w:hideMark/>
          </w:tcPr>
          <w:p w14:paraId="7ECF9EAF"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2.74</w:t>
            </w:r>
            <w:r w:rsidRPr="00A830A9">
              <w:rPr>
                <w:color w:val="000000"/>
                <w:sz w:val="18"/>
                <w:szCs w:val="18"/>
                <w:vertAlign w:val="superscript"/>
                <w:lang w:val="en-US"/>
              </w:rPr>
              <w:t>***</w:t>
            </w:r>
          </w:p>
          <w:p w14:paraId="7E079B94"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(0.31)</w:t>
            </w:r>
          </w:p>
        </w:tc>
        <w:tc>
          <w:tcPr>
            <w:tcW w:w="0" w:type="auto"/>
            <w:tcMar>
              <w:top w:w="15" w:type="dxa"/>
              <w:left w:w="75" w:type="dxa"/>
              <w:bottom w:w="15" w:type="dxa"/>
              <w:right w:w="75" w:type="dxa"/>
            </w:tcMar>
            <w:hideMark/>
          </w:tcPr>
          <w:p w14:paraId="04E86E49" w14:textId="77777777" w:rsidR="004908F5" w:rsidRPr="00A830A9" w:rsidRDefault="004908F5" w:rsidP="004908F5">
            <w:pPr>
              <w:spacing w:line="240" w:lineRule="auto"/>
              <w:jc w:val="center"/>
              <w:rPr>
                <w:color w:val="000000"/>
                <w:sz w:val="18"/>
                <w:szCs w:val="18"/>
              </w:rPr>
            </w:pPr>
            <w:r>
              <w:rPr>
                <w:color w:val="000000"/>
                <w:sz w:val="18"/>
                <w:szCs w:val="18"/>
                <w:lang w:val="en-US"/>
              </w:rPr>
              <w:t>548</w:t>
            </w:r>
            <w:r>
              <w:rPr>
                <w:color w:val="000000"/>
                <w:sz w:val="18"/>
                <w:szCs w:val="18"/>
                <w:lang w:val="en-US"/>
              </w:rPr>
              <w:br/>
              <w:t>(373, 723)</w:t>
            </w:r>
          </w:p>
        </w:tc>
        <w:tc>
          <w:tcPr>
            <w:tcW w:w="0" w:type="auto"/>
            <w:tcMar>
              <w:top w:w="15" w:type="dxa"/>
              <w:left w:w="75" w:type="dxa"/>
              <w:bottom w:w="15" w:type="dxa"/>
              <w:right w:w="75" w:type="dxa"/>
            </w:tcMar>
            <w:hideMark/>
          </w:tcPr>
          <w:p w14:paraId="63DBA130"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5.10</w:t>
            </w:r>
            <w:r w:rsidRPr="00A830A9">
              <w:rPr>
                <w:color w:val="000000"/>
                <w:sz w:val="18"/>
                <w:szCs w:val="18"/>
                <w:vertAlign w:val="superscript"/>
                <w:lang w:val="en-US"/>
              </w:rPr>
              <w:t>***</w:t>
            </w:r>
          </w:p>
          <w:p w14:paraId="7BC390E4"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(1.19)</w:t>
            </w:r>
          </w:p>
        </w:tc>
        <w:tc>
          <w:tcPr>
            <w:tcW w:w="0" w:type="auto"/>
            <w:tcMar>
              <w:top w:w="15" w:type="dxa"/>
              <w:left w:w="75" w:type="dxa"/>
              <w:bottom w:w="15" w:type="dxa"/>
              <w:right w:w="75" w:type="dxa"/>
            </w:tcMar>
            <w:hideMark/>
          </w:tcPr>
          <w:p w14:paraId="189A6E98" w14:textId="77777777" w:rsidR="004908F5" w:rsidRPr="00A830A9" w:rsidRDefault="004908F5" w:rsidP="004908F5">
            <w:pPr>
              <w:spacing w:line="240" w:lineRule="auto"/>
              <w:jc w:val="center"/>
              <w:rPr>
                <w:color w:val="000000"/>
                <w:sz w:val="18"/>
                <w:szCs w:val="18"/>
              </w:rPr>
            </w:pPr>
            <w:r>
              <w:rPr>
                <w:color w:val="000000"/>
                <w:sz w:val="18"/>
                <w:szCs w:val="18"/>
                <w:lang w:val="en-US"/>
              </w:rPr>
              <w:t>477</w:t>
            </w:r>
            <w:r>
              <w:rPr>
                <w:color w:val="000000"/>
                <w:sz w:val="18"/>
                <w:szCs w:val="18"/>
                <w:lang w:val="en-US"/>
              </w:rPr>
              <w:br/>
              <w:t>(254, 700)</w:t>
            </w:r>
          </w:p>
        </w:tc>
      </w:tr>
      <w:tr w:rsidR="004908F5" w:rsidRPr="00A830A9" w14:paraId="19C77677" w14:textId="77777777" w:rsidTr="004908F5">
        <w:tc>
          <w:tcPr>
            <w:tcW w:w="0" w:type="auto"/>
            <w:tcMar>
              <w:top w:w="15" w:type="dxa"/>
              <w:left w:w="75" w:type="dxa"/>
              <w:bottom w:w="15" w:type="dxa"/>
              <w:right w:w="75" w:type="dxa"/>
            </w:tcMar>
            <w:vAlign w:val="center"/>
            <w:hideMark/>
          </w:tcPr>
          <w:p w14:paraId="2546442D" w14:textId="77777777" w:rsidR="004908F5" w:rsidRPr="00A830A9" w:rsidRDefault="004908F5" w:rsidP="004F26B4">
            <w:pPr>
              <w:spacing w:line="240" w:lineRule="auto"/>
              <w:rPr>
                <w:color w:val="000000"/>
                <w:sz w:val="18"/>
                <w:szCs w:val="18"/>
              </w:rPr>
            </w:pPr>
            <w:r w:rsidRPr="00A830A9">
              <w:rPr>
                <w:color w:val="000000"/>
                <w:sz w:val="18"/>
                <w:szCs w:val="18"/>
                <w:lang w:val="en-US"/>
              </w:rPr>
              <w:t xml:space="preserve">Transit </w:t>
            </w:r>
            <w:proofErr w:type="gramStart"/>
            <w:r w:rsidRPr="00A830A9">
              <w:rPr>
                <w:color w:val="000000"/>
                <w:sz w:val="18"/>
                <w:szCs w:val="18"/>
                <w:lang w:val="en-US"/>
              </w:rPr>
              <w:t>stop</w:t>
            </w:r>
            <w:proofErr w:type="gramEnd"/>
            <w:r w:rsidRPr="00A830A9">
              <w:rPr>
                <w:color w:val="000000"/>
                <w:sz w:val="18"/>
                <w:szCs w:val="18"/>
                <w:lang w:val="en-US"/>
              </w:rPr>
              <w:t>: 600 m (vs 900 m)</w:t>
            </w:r>
          </w:p>
        </w:tc>
        <w:tc>
          <w:tcPr>
            <w:tcW w:w="0" w:type="auto"/>
            <w:tcMar>
              <w:top w:w="15" w:type="dxa"/>
              <w:left w:w="75" w:type="dxa"/>
              <w:bottom w:w="15" w:type="dxa"/>
              <w:right w:w="75" w:type="dxa"/>
            </w:tcMar>
            <w:hideMark/>
          </w:tcPr>
          <w:p w14:paraId="13B24AFE"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0.82</w:t>
            </w:r>
            <w:r w:rsidRPr="00A830A9">
              <w:rPr>
                <w:color w:val="000000"/>
                <w:sz w:val="18"/>
                <w:szCs w:val="18"/>
                <w:vertAlign w:val="superscript"/>
                <w:lang w:val="en-US"/>
              </w:rPr>
              <w:t>***</w:t>
            </w:r>
          </w:p>
          <w:p w14:paraId="39F3A12E"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(0.23)</w:t>
            </w:r>
          </w:p>
        </w:tc>
        <w:tc>
          <w:tcPr>
            <w:tcW w:w="0" w:type="auto"/>
            <w:tcMar>
              <w:top w:w="15" w:type="dxa"/>
              <w:left w:w="75" w:type="dxa"/>
              <w:bottom w:w="15" w:type="dxa"/>
              <w:right w:w="75" w:type="dxa"/>
            </w:tcMar>
            <w:hideMark/>
          </w:tcPr>
          <w:p w14:paraId="527B304F" w14:textId="77777777" w:rsidR="004908F5" w:rsidRPr="00A830A9" w:rsidRDefault="004908F5" w:rsidP="004908F5">
            <w:pPr>
              <w:spacing w:line="240" w:lineRule="auto"/>
              <w:jc w:val="center"/>
              <w:rPr>
                <w:color w:val="000000"/>
                <w:sz w:val="18"/>
                <w:szCs w:val="18"/>
              </w:rPr>
            </w:pPr>
            <w:r>
              <w:rPr>
                <w:color w:val="000000"/>
                <w:sz w:val="18"/>
                <w:szCs w:val="18"/>
                <w:lang w:val="en-US"/>
              </w:rPr>
              <w:t>164</w:t>
            </w:r>
            <w:r>
              <w:rPr>
                <w:color w:val="000000"/>
                <w:sz w:val="18"/>
                <w:szCs w:val="18"/>
                <w:lang w:val="en-US"/>
              </w:rPr>
              <w:br/>
              <w:t>(53, 275)</w:t>
            </w:r>
          </w:p>
        </w:tc>
        <w:tc>
          <w:tcPr>
            <w:tcW w:w="0" w:type="auto"/>
            <w:tcMar>
              <w:top w:w="15" w:type="dxa"/>
              <w:left w:w="75" w:type="dxa"/>
              <w:bottom w:w="15" w:type="dxa"/>
              <w:right w:w="75" w:type="dxa"/>
            </w:tcMar>
            <w:hideMark/>
          </w:tcPr>
          <w:p w14:paraId="5AF9354B"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0.91</w:t>
            </w:r>
          </w:p>
          <w:p w14:paraId="257E5BFC"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(0.66)</w:t>
            </w:r>
          </w:p>
        </w:tc>
        <w:tc>
          <w:tcPr>
            <w:tcW w:w="0" w:type="auto"/>
            <w:tcMar>
              <w:top w:w="15" w:type="dxa"/>
              <w:left w:w="75" w:type="dxa"/>
              <w:bottom w:w="15" w:type="dxa"/>
              <w:right w:w="75" w:type="dxa"/>
            </w:tcMar>
            <w:hideMark/>
          </w:tcPr>
          <w:p w14:paraId="7B9B8EF0" w14:textId="77777777" w:rsidR="004908F5" w:rsidRPr="00A830A9" w:rsidRDefault="004908F5" w:rsidP="004908F5">
            <w:pPr>
              <w:spacing w:line="240" w:lineRule="auto"/>
              <w:jc w:val="center"/>
              <w:rPr>
                <w:color w:val="000000"/>
                <w:sz w:val="18"/>
                <w:szCs w:val="18"/>
              </w:rPr>
            </w:pPr>
            <w:r>
              <w:rPr>
                <w:color w:val="000000"/>
                <w:sz w:val="18"/>
                <w:szCs w:val="18"/>
                <w:lang w:val="en-US"/>
              </w:rPr>
              <w:t>85</w:t>
            </w:r>
            <w:r>
              <w:rPr>
                <w:color w:val="000000"/>
                <w:sz w:val="18"/>
                <w:szCs w:val="18"/>
                <w:lang w:val="en-US"/>
              </w:rPr>
              <w:br/>
              <w:t>(-47, 217)</w:t>
            </w:r>
          </w:p>
        </w:tc>
      </w:tr>
      <w:tr w:rsidR="004908F5" w:rsidRPr="00A830A9" w14:paraId="7A38AF81" w14:textId="77777777" w:rsidTr="004908F5">
        <w:tc>
          <w:tcPr>
            <w:tcW w:w="0" w:type="auto"/>
            <w:tcMar>
              <w:top w:w="15" w:type="dxa"/>
              <w:left w:w="75" w:type="dxa"/>
              <w:bottom w:w="15" w:type="dxa"/>
              <w:right w:w="75" w:type="dxa"/>
            </w:tcMar>
            <w:vAlign w:val="center"/>
            <w:hideMark/>
          </w:tcPr>
          <w:p w14:paraId="14186EA7" w14:textId="77777777" w:rsidR="004908F5" w:rsidRPr="00A830A9" w:rsidRDefault="004908F5" w:rsidP="004F26B4">
            <w:pPr>
              <w:spacing w:line="240" w:lineRule="auto"/>
              <w:rPr>
                <w:color w:val="000000"/>
                <w:sz w:val="18"/>
                <w:szCs w:val="18"/>
              </w:rPr>
            </w:pPr>
            <w:r w:rsidRPr="00A830A9">
              <w:rPr>
                <w:color w:val="000000"/>
                <w:sz w:val="18"/>
                <w:szCs w:val="18"/>
                <w:lang w:val="en-US"/>
              </w:rPr>
              <w:t xml:space="preserve">Transit </w:t>
            </w:r>
            <w:proofErr w:type="gramStart"/>
            <w:r w:rsidRPr="00A830A9">
              <w:rPr>
                <w:color w:val="000000"/>
                <w:sz w:val="18"/>
                <w:szCs w:val="18"/>
                <w:lang w:val="en-US"/>
              </w:rPr>
              <w:t>stop</w:t>
            </w:r>
            <w:proofErr w:type="gramEnd"/>
            <w:r w:rsidRPr="00A830A9">
              <w:rPr>
                <w:color w:val="000000"/>
                <w:sz w:val="18"/>
                <w:szCs w:val="18"/>
                <w:lang w:val="en-US"/>
              </w:rPr>
              <w:t>: 300 m (vs 900 m)</w:t>
            </w:r>
          </w:p>
        </w:tc>
        <w:tc>
          <w:tcPr>
            <w:tcW w:w="0" w:type="auto"/>
            <w:tcMar>
              <w:top w:w="15" w:type="dxa"/>
              <w:left w:w="75" w:type="dxa"/>
              <w:bottom w:w="15" w:type="dxa"/>
              <w:right w:w="75" w:type="dxa"/>
            </w:tcMar>
            <w:hideMark/>
          </w:tcPr>
          <w:p w14:paraId="0859B1B9"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1.46</w:t>
            </w:r>
            <w:r w:rsidRPr="00A830A9">
              <w:rPr>
                <w:color w:val="000000"/>
                <w:sz w:val="18"/>
                <w:szCs w:val="18"/>
                <w:vertAlign w:val="superscript"/>
                <w:lang w:val="en-US"/>
              </w:rPr>
              <w:t>***</w:t>
            </w:r>
          </w:p>
          <w:p w14:paraId="7403AA65"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(0.28)</w:t>
            </w:r>
          </w:p>
        </w:tc>
        <w:tc>
          <w:tcPr>
            <w:tcW w:w="0" w:type="auto"/>
            <w:tcMar>
              <w:top w:w="15" w:type="dxa"/>
              <w:left w:w="75" w:type="dxa"/>
              <w:bottom w:w="15" w:type="dxa"/>
              <w:right w:w="75" w:type="dxa"/>
            </w:tcMar>
            <w:hideMark/>
          </w:tcPr>
          <w:p w14:paraId="4BACDAA1" w14:textId="77777777" w:rsidR="004908F5" w:rsidRPr="00A830A9" w:rsidRDefault="004908F5" w:rsidP="004908F5">
            <w:pPr>
              <w:spacing w:line="240" w:lineRule="auto"/>
              <w:jc w:val="center"/>
              <w:rPr>
                <w:color w:val="000000"/>
                <w:sz w:val="18"/>
                <w:szCs w:val="18"/>
              </w:rPr>
            </w:pPr>
            <w:r>
              <w:rPr>
                <w:color w:val="000000"/>
                <w:sz w:val="18"/>
                <w:szCs w:val="18"/>
                <w:lang w:val="en-US"/>
              </w:rPr>
              <w:t>291</w:t>
            </w:r>
            <w:r>
              <w:rPr>
                <w:color w:val="000000"/>
                <w:sz w:val="18"/>
                <w:szCs w:val="18"/>
                <w:lang w:val="en-US"/>
              </w:rPr>
              <w:br/>
              <w:t>(159, 423)</w:t>
            </w:r>
          </w:p>
        </w:tc>
        <w:tc>
          <w:tcPr>
            <w:tcW w:w="0" w:type="auto"/>
            <w:tcMar>
              <w:top w:w="15" w:type="dxa"/>
              <w:left w:w="75" w:type="dxa"/>
              <w:bottom w:w="15" w:type="dxa"/>
              <w:right w:w="75" w:type="dxa"/>
            </w:tcMar>
            <w:hideMark/>
          </w:tcPr>
          <w:p w14:paraId="414C28BB"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2.70</w:t>
            </w:r>
            <w:r w:rsidRPr="00A830A9">
              <w:rPr>
                <w:color w:val="000000"/>
                <w:sz w:val="18"/>
                <w:szCs w:val="18"/>
                <w:vertAlign w:val="superscript"/>
                <w:lang w:val="en-US"/>
              </w:rPr>
              <w:t>***</w:t>
            </w:r>
          </w:p>
          <w:p w14:paraId="21C36A66"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(0.76)</w:t>
            </w:r>
          </w:p>
        </w:tc>
        <w:tc>
          <w:tcPr>
            <w:tcW w:w="0" w:type="auto"/>
            <w:tcMar>
              <w:top w:w="15" w:type="dxa"/>
              <w:left w:w="75" w:type="dxa"/>
              <w:bottom w:w="15" w:type="dxa"/>
              <w:right w:w="75" w:type="dxa"/>
            </w:tcMar>
            <w:hideMark/>
          </w:tcPr>
          <w:p w14:paraId="60D58413" w14:textId="77777777" w:rsidR="004908F5" w:rsidRPr="00A830A9" w:rsidRDefault="004908F5" w:rsidP="004908F5">
            <w:pPr>
              <w:spacing w:line="240" w:lineRule="auto"/>
              <w:jc w:val="center"/>
              <w:rPr>
                <w:color w:val="000000"/>
                <w:sz w:val="18"/>
                <w:szCs w:val="18"/>
              </w:rPr>
            </w:pPr>
            <w:r>
              <w:rPr>
                <w:color w:val="000000"/>
                <w:sz w:val="18"/>
                <w:szCs w:val="18"/>
                <w:lang w:val="en-US"/>
              </w:rPr>
              <w:t>252</w:t>
            </w:r>
            <w:r>
              <w:rPr>
                <w:color w:val="000000"/>
                <w:sz w:val="18"/>
                <w:szCs w:val="18"/>
                <w:lang w:val="en-US"/>
              </w:rPr>
              <w:br/>
              <w:t>(113, 391)</w:t>
            </w:r>
          </w:p>
        </w:tc>
      </w:tr>
      <w:tr w:rsidR="004908F5" w:rsidRPr="00A830A9" w14:paraId="7859FB65" w14:textId="77777777" w:rsidTr="004908F5">
        <w:tc>
          <w:tcPr>
            <w:tcW w:w="0" w:type="auto"/>
            <w:tcMar>
              <w:top w:w="15" w:type="dxa"/>
              <w:left w:w="75" w:type="dxa"/>
              <w:bottom w:w="15" w:type="dxa"/>
              <w:right w:w="75" w:type="dxa"/>
            </w:tcMar>
            <w:vAlign w:val="center"/>
            <w:hideMark/>
          </w:tcPr>
          <w:p w14:paraId="6BB1E990" w14:textId="77777777" w:rsidR="004908F5" w:rsidRPr="00A830A9" w:rsidRDefault="004908F5" w:rsidP="004F26B4">
            <w:pPr>
              <w:spacing w:line="240" w:lineRule="auto"/>
              <w:rPr>
                <w:color w:val="000000"/>
                <w:sz w:val="18"/>
                <w:szCs w:val="18"/>
              </w:rPr>
            </w:pPr>
            <w:r w:rsidRPr="00A830A9">
              <w:rPr>
                <w:color w:val="000000"/>
                <w:sz w:val="18"/>
                <w:szCs w:val="18"/>
                <w:lang w:val="en-US"/>
              </w:rPr>
              <w:t>Parking: reserved garage (vs none)</w:t>
            </w:r>
          </w:p>
        </w:tc>
        <w:tc>
          <w:tcPr>
            <w:tcW w:w="0" w:type="auto"/>
            <w:tcMar>
              <w:top w:w="15" w:type="dxa"/>
              <w:left w:w="75" w:type="dxa"/>
              <w:bottom w:w="15" w:type="dxa"/>
              <w:right w:w="75" w:type="dxa"/>
            </w:tcMar>
            <w:hideMark/>
          </w:tcPr>
          <w:p w14:paraId="235A2357"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2.97</w:t>
            </w:r>
            <w:r w:rsidRPr="00A830A9">
              <w:rPr>
                <w:color w:val="000000"/>
                <w:sz w:val="18"/>
                <w:szCs w:val="18"/>
                <w:vertAlign w:val="superscript"/>
                <w:lang w:val="en-US"/>
              </w:rPr>
              <w:t>***</w:t>
            </w:r>
          </w:p>
          <w:p w14:paraId="540A74FB"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(0.35)</w:t>
            </w:r>
          </w:p>
        </w:tc>
        <w:tc>
          <w:tcPr>
            <w:tcW w:w="0" w:type="auto"/>
            <w:tcMar>
              <w:top w:w="15" w:type="dxa"/>
              <w:left w:w="75" w:type="dxa"/>
              <w:bottom w:w="15" w:type="dxa"/>
              <w:right w:w="75" w:type="dxa"/>
            </w:tcMar>
            <w:hideMark/>
          </w:tcPr>
          <w:p w14:paraId="303699C0" w14:textId="77777777" w:rsidR="004908F5" w:rsidRPr="00A830A9" w:rsidRDefault="004908F5" w:rsidP="004908F5">
            <w:pPr>
              <w:spacing w:line="240" w:lineRule="auto"/>
              <w:jc w:val="center"/>
              <w:rPr>
                <w:color w:val="000000"/>
                <w:sz w:val="18"/>
                <w:szCs w:val="18"/>
              </w:rPr>
            </w:pPr>
            <w:r>
              <w:rPr>
                <w:color w:val="000000"/>
                <w:sz w:val="18"/>
                <w:szCs w:val="18"/>
                <w:lang w:val="en-US"/>
              </w:rPr>
              <w:t>594</w:t>
            </w:r>
            <w:r>
              <w:rPr>
                <w:color w:val="000000"/>
                <w:sz w:val="18"/>
                <w:szCs w:val="18"/>
                <w:lang w:val="en-US"/>
              </w:rPr>
              <w:br/>
              <w:t>(395, 793)</w:t>
            </w:r>
          </w:p>
        </w:tc>
        <w:tc>
          <w:tcPr>
            <w:tcW w:w="0" w:type="auto"/>
            <w:tcMar>
              <w:top w:w="15" w:type="dxa"/>
              <w:left w:w="75" w:type="dxa"/>
              <w:bottom w:w="15" w:type="dxa"/>
              <w:right w:w="75" w:type="dxa"/>
            </w:tcMar>
            <w:hideMark/>
          </w:tcPr>
          <w:p w14:paraId="39B5290D"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2.44</w:t>
            </w:r>
            <w:r w:rsidRPr="00A830A9">
              <w:rPr>
                <w:color w:val="000000"/>
                <w:sz w:val="18"/>
                <w:szCs w:val="18"/>
                <w:vertAlign w:val="superscript"/>
                <w:lang w:val="en-US"/>
              </w:rPr>
              <w:t>**</w:t>
            </w:r>
          </w:p>
          <w:p w14:paraId="75F4AA71"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(0.80)</w:t>
            </w:r>
          </w:p>
        </w:tc>
        <w:tc>
          <w:tcPr>
            <w:tcW w:w="0" w:type="auto"/>
            <w:tcMar>
              <w:top w:w="15" w:type="dxa"/>
              <w:left w:w="75" w:type="dxa"/>
              <w:bottom w:w="15" w:type="dxa"/>
              <w:right w:w="75" w:type="dxa"/>
            </w:tcMar>
            <w:hideMark/>
          </w:tcPr>
          <w:p w14:paraId="463B9F45" w14:textId="77777777" w:rsidR="004908F5" w:rsidRPr="00A830A9" w:rsidRDefault="004908F5" w:rsidP="004908F5">
            <w:pPr>
              <w:spacing w:line="240" w:lineRule="auto"/>
              <w:jc w:val="center"/>
              <w:rPr>
                <w:color w:val="000000"/>
                <w:sz w:val="18"/>
                <w:szCs w:val="18"/>
              </w:rPr>
            </w:pPr>
            <w:r>
              <w:rPr>
                <w:color w:val="000000"/>
                <w:sz w:val="18"/>
                <w:szCs w:val="18"/>
                <w:lang w:val="en-US"/>
              </w:rPr>
              <w:t>228</w:t>
            </w:r>
            <w:r>
              <w:rPr>
                <w:color w:val="000000"/>
                <w:sz w:val="18"/>
                <w:szCs w:val="18"/>
                <w:lang w:val="en-US"/>
              </w:rPr>
              <w:br/>
              <w:t>(75, 381)</w:t>
            </w:r>
          </w:p>
        </w:tc>
      </w:tr>
      <w:tr w:rsidR="004908F5" w:rsidRPr="00A830A9" w14:paraId="62842D6C" w14:textId="77777777" w:rsidTr="004908F5">
        <w:tc>
          <w:tcPr>
            <w:tcW w:w="0" w:type="auto"/>
            <w:tcMar>
              <w:top w:w="15" w:type="dxa"/>
              <w:left w:w="75" w:type="dxa"/>
              <w:bottom w:w="15" w:type="dxa"/>
              <w:right w:w="75" w:type="dxa"/>
            </w:tcMar>
            <w:vAlign w:val="center"/>
            <w:hideMark/>
          </w:tcPr>
          <w:p w14:paraId="2F0E5006" w14:textId="77777777" w:rsidR="004908F5" w:rsidRPr="00A830A9" w:rsidRDefault="004908F5" w:rsidP="004F26B4">
            <w:pPr>
              <w:spacing w:line="240" w:lineRule="auto"/>
              <w:rPr>
                <w:color w:val="000000"/>
                <w:sz w:val="18"/>
                <w:szCs w:val="18"/>
              </w:rPr>
            </w:pPr>
            <w:r w:rsidRPr="00A830A9">
              <w:rPr>
                <w:color w:val="000000"/>
                <w:sz w:val="18"/>
                <w:szCs w:val="18"/>
                <w:lang w:val="en-US"/>
              </w:rPr>
              <w:t>Parking: reserved space (vs none)</w:t>
            </w:r>
          </w:p>
        </w:tc>
        <w:tc>
          <w:tcPr>
            <w:tcW w:w="0" w:type="auto"/>
            <w:tcMar>
              <w:top w:w="15" w:type="dxa"/>
              <w:left w:w="75" w:type="dxa"/>
              <w:bottom w:w="15" w:type="dxa"/>
              <w:right w:w="75" w:type="dxa"/>
            </w:tcMar>
            <w:hideMark/>
          </w:tcPr>
          <w:p w14:paraId="5320B33F"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2.57</w:t>
            </w:r>
            <w:r w:rsidRPr="00A830A9">
              <w:rPr>
                <w:color w:val="000000"/>
                <w:sz w:val="18"/>
                <w:szCs w:val="18"/>
                <w:vertAlign w:val="superscript"/>
                <w:lang w:val="en-US"/>
              </w:rPr>
              <w:t>***</w:t>
            </w:r>
          </w:p>
          <w:p w14:paraId="28895327"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(0.33)</w:t>
            </w:r>
          </w:p>
        </w:tc>
        <w:tc>
          <w:tcPr>
            <w:tcW w:w="0" w:type="auto"/>
            <w:tcMar>
              <w:top w:w="15" w:type="dxa"/>
              <w:left w:w="75" w:type="dxa"/>
              <w:bottom w:w="15" w:type="dxa"/>
              <w:right w:w="75" w:type="dxa"/>
            </w:tcMar>
            <w:hideMark/>
          </w:tcPr>
          <w:p w14:paraId="3747BBC9" w14:textId="77777777" w:rsidR="004908F5" w:rsidRPr="00A830A9" w:rsidRDefault="004908F5" w:rsidP="004908F5">
            <w:pPr>
              <w:spacing w:line="240" w:lineRule="auto"/>
              <w:jc w:val="center"/>
              <w:rPr>
                <w:color w:val="000000"/>
                <w:sz w:val="18"/>
                <w:szCs w:val="18"/>
              </w:rPr>
            </w:pPr>
            <w:r>
              <w:rPr>
                <w:color w:val="000000"/>
                <w:sz w:val="18"/>
                <w:szCs w:val="18"/>
                <w:lang w:val="en-US"/>
              </w:rPr>
              <w:t>513</w:t>
            </w:r>
            <w:r>
              <w:rPr>
                <w:color w:val="000000"/>
                <w:sz w:val="18"/>
                <w:szCs w:val="18"/>
                <w:lang w:val="en-US"/>
              </w:rPr>
              <w:br/>
              <w:t>(354, 672)</w:t>
            </w:r>
          </w:p>
        </w:tc>
        <w:tc>
          <w:tcPr>
            <w:tcW w:w="0" w:type="auto"/>
            <w:tcMar>
              <w:top w:w="15" w:type="dxa"/>
              <w:left w:w="75" w:type="dxa"/>
              <w:bottom w:w="15" w:type="dxa"/>
              <w:right w:w="75" w:type="dxa"/>
            </w:tcMar>
            <w:hideMark/>
          </w:tcPr>
          <w:p w14:paraId="55FBE5D6"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2.75</w:t>
            </w:r>
            <w:r w:rsidRPr="00A830A9">
              <w:rPr>
                <w:color w:val="000000"/>
                <w:sz w:val="18"/>
                <w:szCs w:val="18"/>
                <w:vertAlign w:val="superscript"/>
                <w:lang w:val="en-US"/>
              </w:rPr>
              <w:t>**</w:t>
            </w:r>
          </w:p>
          <w:p w14:paraId="3BAD1816"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(0.95)</w:t>
            </w:r>
          </w:p>
        </w:tc>
        <w:tc>
          <w:tcPr>
            <w:tcW w:w="0" w:type="auto"/>
            <w:tcMar>
              <w:top w:w="15" w:type="dxa"/>
              <w:left w:w="75" w:type="dxa"/>
              <w:bottom w:w="15" w:type="dxa"/>
              <w:right w:w="75" w:type="dxa"/>
            </w:tcMar>
            <w:hideMark/>
          </w:tcPr>
          <w:p w14:paraId="7A81D98F" w14:textId="77777777" w:rsidR="004908F5" w:rsidRPr="00A830A9" w:rsidRDefault="004908F5" w:rsidP="004908F5">
            <w:pPr>
              <w:spacing w:line="240" w:lineRule="auto"/>
              <w:jc w:val="center"/>
              <w:rPr>
                <w:color w:val="000000"/>
                <w:sz w:val="18"/>
                <w:szCs w:val="18"/>
              </w:rPr>
            </w:pPr>
            <w:r>
              <w:rPr>
                <w:color w:val="000000"/>
                <w:sz w:val="18"/>
                <w:szCs w:val="18"/>
                <w:lang w:val="en-US"/>
              </w:rPr>
              <w:t>256</w:t>
            </w:r>
            <w:r>
              <w:rPr>
                <w:color w:val="000000"/>
                <w:sz w:val="18"/>
                <w:szCs w:val="18"/>
                <w:lang w:val="en-US"/>
              </w:rPr>
              <w:br/>
              <w:t>(108, 404)</w:t>
            </w:r>
          </w:p>
        </w:tc>
      </w:tr>
      <w:tr w:rsidR="004908F5" w:rsidRPr="00A830A9" w14:paraId="45DCE3E9" w14:textId="77777777" w:rsidTr="004908F5">
        <w:tc>
          <w:tcPr>
            <w:tcW w:w="0" w:type="auto"/>
            <w:tcMar>
              <w:top w:w="15" w:type="dxa"/>
              <w:left w:w="75" w:type="dxa"/>
              <w:bottom w:w="15" w:type="dxa"/>
              <w:right w:w="75" w:type="dxa"/>
            </w:tcMar>
            <w:vAlign w:val="center"/>
            <w:hideMark/>
          </w:tcPr>
          <w:p w14:paraId="03CF666C" w14:textId="77777777" w:rsidR="004908F5" w:rsidRPr="00A830A9" w:rsidRDefault="004908F5" w:rsidP="004F26B4">
            <w:pPr>
              <w:spacing w:line="240" w:lineRule="auto"/>
              <w:rPr>
                <w:color w:val="000000"/>
                <w:sz w:val="18"/>
                <w:szCs w:val="18"/>
              </w:rPr>
            </w:pPr>
            <w:r>
              <w:rPr>
                <w:color w:val="000000"/>
                <w:sz w:val="18"/>
                <w:szCs w:val="18"/>
              </w:rPr>
              <w:t>Price</w:t>
            </w:r>
          </w:p>
        </w:tc>
        <w:tc>
          <w:tcPr>
            <w:tcW w:w="0" w:type="auto"/>
            <w:tcMar>
              <w:top w:w="15" w:type="dxa"/>
              <w:left w:w="75" w:type="dxa"/>
              <w:bottom w:w="15" w:type="dxa"/>
              <w:right w:w="75" w:type="dxa"/>
            </w:tcMar>
            <w:hideMark/>
          </w:tcPr>
          <w:p w14:paraId="4698FD13"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-5.00</w:t>
            </w:r>
            <w:r w:rsidRPr="00A830A9">
              <w:rPr>
                <w:color w:val="000000"/>
                <w:sz w:val="18"/>
                <w:szCs w:val="18"/>
                <w:vertAlign w:val="superscript"/>
                <w:lang w:val="en-US"/>
              </w:rPr>
              <w:t>***</w:t>
            </w:r>
          </w:p>
          <w:p w14:paraId="76319273"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(0.74)</w:t>
            </w:r>
          </w:p>
        </w:tc>
        <w:tc>
          <w:tcPr>
            <w:tcW w:w="0" w:type="auto"/>
            <w:tcMar>
              <w:top w:w="15" w:type="dxa"/>
              <w:left w:w="75" w:type="dxa"/>
              <w:bottom w:w="15" w:type="dxa"/>
              <w:right w:w="75" w:type="dxa"/>
            </w:tcMar>
            <w:hideMark/>
          </w:tcPr>
          <w:p w14:paraId="66CC29BB" w14:textId="77777777" w:rsidR="004908F5" w:rsidRPr="00A830A9" w:rsidRDefault="004908F5" w:rsidP="004908F5">
            <w:pPr>
              <w:spacing w:line="240" w:lineRule="auto"/>
              <w:jc w:val="center"/>
              <w:rPr>
                <w:color w:val="000000"/>
                <w:sz w:val="18"/>
                <w:szCs w:val="18"/>
              </w:rPr>
            </w:pPr>
          </w:p>
        </w:tc>
        <w:tc>
          <w:tcPr>
            <w:tcW w:w="0" w:type="auto"/>
            <w:tcMar>
              <w:top w:w="15" w:type="dxa"/>
              <w:left w:w="75" w:type="dxa"/>
              <w:bottom w:w="15" w:type="dxa"/>
              <w:right w:w="75" w:type="dxa"/>
            </w:tcMar>
            <w:hideMark/>
          </w:tcPr>
          <w:p w14:paraId="4169D0C3"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w:t>
            </w:r>
            <w:proofErr w:type="gramStart"/>
            <w:r w:rsidRPr="00A830A9">
              <w:rPr>
                <w:color w:val="000000"/>
                <w:sz w:val="18"/>
                <w:szCs w:val="18"/>
                <w:lang w:val="en-US"/>
              </w:rPr>
              <w:t>9.64</w:t>
            </w:r>
            <w:r w:rsidRPr="00A830A9">
              <w:rPr>
                <w:color w:val="000000"/>
                <w:sz w:val="18"/>
                <w:szCs w:val="18"/>
                <w:vertAlign w:val="superscript"/>
                <w:lang w:val="en-US"/>
              </w:rPr>
              <w:t>**</w:t>
            </w:r>
            <w:proofErr w:type="gramEnd"/>
            <w:r w:rsidRPr="00A830A9">
              <w:rPr>
                <w:color w:val="000000"/>
                <w:sz w:val="18"/>
                <w:szCs w:val="18"/>
                <w:vertAlign w:val="superscript"/>
                <w:lang w:val="en-US"/>
              </w:rPr>
              <w:t>*</w:t>
            </w:r>
          </w:p>
          <w:p w14:paraId="137A9CEA"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(2.46)</w:t>
            </w:r>
          </w:p>
        </w:tc>
        <w:tc>
          <w:tcPr>
            <w:tcW w:w="0" w:type="auto"/>
            <w:tcMar>
              <w:top w:w="15" w:type="dxa"/>
              <w:left w:w="75" w:type="dxa"/>
              <w:bottom w:w="15" w:type="dxa"/>
              <w:right w:w="75" w:type="dxa"/>
            </w:tcMar>
            <w:hideMark/>
          </w:tcPr>
          <w:p w14:paraId="61E268D7" w14:textId="77777777" w:rsidR="004908F5" w:rsidRPr="00A830A9" w:rsidRDefault="004908F5" w:rsidP="004908F5">
            <w:pPr>
              <w:spacing w:line="240" w:lineRule="auto"/>
              <w:jc w:val="center"/>
              <w:rPr>
                <w:color w:val="000000"/>
                <w:sz w:val="18"/>
                <w:szCs w:val="18"/>
              </w:rPr>
            </w:pPr>
          </w:p>
        </w:tc>
      </w:tr>
      <w:tr w:rsidR="004908F5" w:rsidRPr="00A830A9" w14:paraId="713F288B" w14:textId="77777777" w:rsidTr="004908F5">
        <w:tc>
          <w:tcPr>
            <w:tcW w:w="0" w:type="auto"/>
            <w:tcMar>
              <w:top w:w="15" w:type="dxa"/>
              <w:left w:w="75" w:type="dxa"/>
              <w:bottom w:w="15" w:type="dxa"/>
              <w:right w:w="75" w:type="dxa"/>
            </w:tcMar>
            <w:vAlign w:val="center"/>
            <w:hideMark/>
          </w:tcPr>
          <w:p w14:paraId="46203963" w14:textId="77777777" w:rsidR="004908F5" w:rsidRPr="00A830A9" w:rsidRDefault="004908F5" w:rsidP="004F26B4">
            <w:pPr>
              <w:spacing w:line="240" w:lineRule="auto"/>
              <w:rPr>
                <w:color w:val="000000"/>
                <w:sz w:val="18"/>
                <w:szCs w:val="18"/>
              </w:rPr>
            </w:pPr>
            <w:r w:rsidRPr="00A830A9">
              <w:rPr>
                <w:color w:val="000000"/>
                <w:sz w:val="18"/>
                <w:szCs w:val="18"/>
                <w:lang w:val="en-US"/>
              </w:rPr>
              <w:t xml:space="preserve">Green space: 5 km (vs 15 km) × Health </w:t>
            </w:r>
          </w:p>
        </w:tc>
        <w:tc>
          <w:tcPr>
            <w:tcW w:w="0" w:type="auto"/>
            <w:tcMar>
              <w:top w:w="15" w:type="dxa"/>
              <w:left w:w="75" w:type="dxa"/>
              <w:bottom w:w="15" w:type="dxa"/>
              <w:right w:w="75" w:type="dxa"/>
            </w:tcMar>
            <w:hideMark/>
          </w:tcPr>
          <w:p w14:paraId="5D465957"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0.35</w:t>
            </w:r>
          </w:p>
          <w:p w14:paraId="6EDE384B"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(0.25)</w:t>
            </w:r>
          </w:p>
        </w:tc>
        <w:tc>
          <w:tcPr>
            <w:tcW w:w="0" w:type="auto"/>
            <w:tcMar>
              <w:top w:w="15" w:type="dxa"/>
              <w:left w:w="75" w:type="dxa"/>
              <w:bottom w:w="15" w:type="dxa"/>
              <w:right w:w="75" w:type="dxa"/>
            </w:tcMar>
            <w:hideMark/>
          </w:tcPr>
          <w:p w14:paraId="5E227F58" w14:textId="77777777" w:rsidR="004908F5" w:rsidRPr="00A830A9" w:rsidRDefault="004908F5" w:rsidP="004908F5">
            <w:pPr>
              <w:spacing w:line="240" w:lineRule="auto"/>
              <w:jc w:val="center"/>
              <w:rPr>
                <w:color w:val="000000"/>
                <w:sz w:val="18"/>
                <w:szCs w:val="18"/>
              </w:rPr>
            </w:pPr>
            <w:r>
              <w:rPr>
                <w:color w:val="000000"/>
                <w:sz w:val="18"/>
                <w:szCs w:val="18"/>
                <w:lang w:val="en-US"/>
              </w:rPr>
              <w:t>211</w:t>
            </w:r>
            <w:r>
              <w:rPr>
                <w:color w:val="000000"/>
                <w:sz w:val="18"/>
                <w:szCs w:val="18"/>
                <w:lang w:val="en-US"/>
              </w:rPr>
              <w:br/>
              <w:t>(159, 263)</w:t>
            </w:r>
          </w:p>
        </w:tc>
        <w:tc>
          <w:tcPr>
            <w:tcW w:w="0" w:type="auto"/>
            <w:tcMar>
              <w:top w:w="15" w:type="dxa"/>
              <w:left w:w="75" w:type="dxa"/>
              <w:bottom w:w="15" w:type="dxa"/>
              <w:right w:w="75" w:type="dxa"/>
            </w:tcMar>
            <w:hideMark/>
          </w:tcPr>
          <w:p w14:paraId="6C7C3499"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1.43</w:t>
            </w:r>
          </w:p>
          <w:p w14:paraId="73FAC56B"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(0.99)</w:t>
            </w:r>
          </w:p>
        </w:tc>
        <w:tc>
          <w:tcPr>
            <w:tcW w:w="0" w:type="auto"/>
            <w:tcMar>
              <w:top w:w="15" w:type="dxa"/>
              <w:left w:w="75" w:type="dxa"/>
              <w:bottom w:w="15" w:type="dxa"/>
              <w:right w:w="75" w:type="dxa"/>
            </w:tcMar>
            <w:hideMark/>
          </w:tcPr>
          <w:p w14:paraId="7674932D" w14:textId="77777777" w:rsidR="004908F5" w:rsidRPr="00A830A9" w:rsidRDefault="004908F5" w:rsidP="004908F5">
            <w:pPr>
              <w:spacing w:line="240" w:lineRule="auto"/>
              <w:jc w:val="center"/>
              <w:rPr>
                <w:color w:val="000000"/>
                <w:sz w:val="18"/>
                <w:szCs w:val="18"/>
              </w:rPr>
            </w:pPr>
            <w:r>
              <w:rPr>
                <w:color w:val="000000"/>
                <w:sz w:val="18"/>
                <w:szCs w:val="18"/>
                <w:lang w:val="en-US"/>
              </w:rPr>
              <w:t>223</w:t>
            </w:r>
            <w:r>
              <w:rPr>
                <w:color w:val="000000"/>
                <w:sz w:val="18"/>
                <w:szCs w:val="18"/>
                <w:lang w:val="en-US"/>
              </w:rPr>
              <w:br/>
              <w:t>(129, 317)</w:t>
            </w:r>
          </w:p>
        </w:tc>
      </w:tr>
      <w:tr w:rsidR="004908F5" w:rsidRPr="00A830A9" w14:paraId="241DAF3E" w14:textId="77777777" w:rsidTr="004908F5">
        <w:tc>
          <w:tcPr>
            <w:tcW w:w="0" w:type="auto"/>
            <w:tcMar>
              <w:top w:w="15" w:type="dxa"/>
              <w:left w:w="75" w:type="dxa"/>
              <w:bottom w:w="15" w:type="dxa"/>
              <w:right w:w="75" w:type="dxa"/>
            </w:tcMar>
            <w:vAlign w:val="center"/>
            <w:hideMark/>
          </w:tcPr>
          <w:p w14:paraId="1F035ECC" w14:textId="77777777" w:rsidR="004908F5" w:rsidRPr="00A830A9" w:rsidRDefault="004908F5" w:rsidP="004F26B4">
            <w:pPr>
              <w:spacing w:line="240" w:lineRule="auto"/>
              <w:rPr>
                <w:color w:val="000000"/>
                <w:sz w:val="18"/>
                <w:szCs w:val="18"/>
              </w:rPr>
            </w:pPr>
            <w:r w:rsidRPr="00A830A9">
              <w:rPr>
                <w:color w:val="000000"/>
                <w:sz w:val="18"/>
                <w:szCs w:val="18"/>
                <w:lang w:val="en-US"/>
              </w:rPr>
              <w:t>Green space: 500 m (vs 15 km) × Health</w:t>
            </w:r>
          </w:p>
        </w:tc>
        <w:tc>
          <w:tcPr>
            <w:tcW w:w="0" w:type="auto"/>
            <w:tcMar>
              <w:top w:w="15" w:type="dxa"/>
              <w:left w:w="75" w:type="dxa"/>
              <w:bottom w:w="15" w:type="dxa"/>
              <w:right w:w="75" w:type="dxa"/>
            </w:tcMar>
            <w:hideMark/>
          </w:tcPr>
          <w:p w14:paraId="5F588D27"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0.67</w:t>
            </w:r>
            <w:r w:rsidRPr="00A830A9">
              <w:rPr>
                <w:color w:val="000000"/>
                <w:sz w:val="18"/>
                <w:szCs w:val="18"/>
                <w:vertAlign w:val="superscript"/>
                <w:lang w:val="en-US"/>
              </w:rPr>
              <w:t>*</w:t>
            </w:r>
          </w:p>
          <w:p w14:paraId="632BF139"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(0.31)</w:t>
            </w:r>
          </w:p>
        </w:tc>
        <w:tc>
          <w:tcPr>
            <w:tcW w:w="0" w:type="auto"/>
            <w:tcMar>
              <w:top w:w="15" w:type="dxa"/>
              <w:left w:w="75" w:type="dxa"/>
              <w:bottom w:w="15" w:type="dxa"/>
              <w:right w:w="75" w:type="dxa"/>
            </w:tcMar>
            <w:hideMark/>
          </w:tcPr>
          <w:p w14:paraId="27D212AB" w14:textId="77777777" w:rsidR="004908F5" w:rsidRPr="00A830A9" w:rsidRDefault="004908F5" w:rsidP="004908F5">
            <w:pPr>
              <w:spacing w:line="240" w:lineRule="auto"/>
              <w:jc w:val="center"/>
              <w:rPr>
                <w:color w:val="000000"/>
                <w:sz w:val="18"/>
                <w:szCs w:val="18"/>
              </w:rPr>
            </w:pPr>
            <w:r>
              <w:rPr>
                <w:color w:val="000000"/>
                <w:sz w:val="18"/>
                <w:szCs w:val="18"/>
                <w:lang w:val="en-US"/>
              </w:rPr>
              <w:t>416</w:t>
            </w:r>
            <w:r>
              <w:rPr>
                <w:color w:val="000000"/>
                <w:sz w:val="18"/>
                <w:szCs w:val="18"/>
                <w:lang w:val="en-US"/>
              </w:rPr>
              <w:br/>
              <w:t>(344, 488)</w:t>
            </w:r>
          </w:p>
        </w:tc>
        <w:tc>
          <w:tcPr>
            <w:tcW w:w="0" w:type="auto"/>
            <w:tcMar>
              <w:top w:w="15" w:type="dxa"/>
              <w:left w:w="75" w:type="dxa"/>
              <w:bottom w:w="15" w:type="dxa"/>
              <w:right w:w="75" w:type="dxa"/>
            </w:tcMar>
            <w:hideMark/>
          </w:tcPr>
          <w:p w14:paraId="4122E05F"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1.60</w:t>
            </w:r>
          </w:p>
          <w:p w14:paraId="72066377"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(1.15)</w:t>
            </w:r>
          </w:p>
        </w:tc>
        <w:tc>
          <w:tcPr>
            <w:tcW w:w="0" w:type="auto"/>
            <w:tcMar>
              <w:top w:w="15" w:type="dxa"/>
              <w:left w:w="75" w:type="dxa"/>
              <w:bottom w:w="15" w:type="dxa"/>
              <w:right w:w="75" w:type="dxa"/>
            </w:tcMar>
            <w:hideMark/>
          </w:tcPr>
          <w:p w14:paraId="7A22CCF4" w14:textId="77777777" w:rsidR="004908F5" w:rsidRPr="00A830A9" w:rsidRDefault="004908F5" w:rsidP="004908F5">
            <w:pPr>
              <w:spacing w:line="240" w:lineRule="auto"/>
              <w:jc w:val="center"/>
              <w:rPr>
                <w:color w:val="000000"/>
                <w:sz w:val="18"/>
                <w:szCs w:val="18"/>
              </w:rPr>
            </w:pPr>
            <w:r>
              <w:rPr>
                <w:color w:val="000000"/>
                <w:sz w:val="18"/>
                <w:szCs w:val="18"/>
                <w:lang w:val="en-US"/>
              </w:rPr>
              <w:t>360</w:t>
            </w:r>
            <w:r>
              <w:rPr>
                <w:color w:val="000000"/>
                <w:sz w:val="18"/>
                <w:szCs w:val="18"/>
                <w:lang w:val="en-US"/>
              </w:rPr>
              <w:br/>
              <w:t>(246, 474)</w:t>
            </w:r>
          </w:p>
        </w:tc>
      </w:tr>
      <w:tr w:rsidR="004908F5" w:rsidRPr="00A830A9" w14:paraId="4454DE77" w14:textId="77777777" w:rsidTr="004908F5">
        <w:tc>
          <w:tcPr>
            <w:tcW w:w="0" w:type="auto"/>
            <w:tcMar>
              <w:top w:w="15" w:type="dxa"/>
              <w:left w:w="75" w:type="dxa"/>
              <w:bottom w:w="15" w:type="dxa"/>
              <w:right w:w="75" w:type="dxa"/>
            </w:tcMar>
            <w:vAlign w:val="center"/>
            <w:hideMark/>
          </w:tcPr>
          <w:p w14:paraId="21D8A814" w14:textId="77777777" w:rsidR="004908F5" w:rsidRPr="00A830A9" w:rsidRDefault="004908F5" w:rsidP="004F26B4">
            <w:pPr>
              <w:spacing w:line="240" w:lineRule="auto"/>
              <w:rPr>
                <w:color w:val="000000"/>
                <w:sz w:val="18"/>
                <w:szCs w:val="18"/>
              </w:rPr>
            </w:pPr>
            <w:r w:rsidRPr="00A830A9">
              <w:rPr>
                <w:color w:val="000000"/>
                <w:sz w:val="18"/>
                <w:szCs w:val="18"/>
                <w:lang w:val="en-US"/>
              </w:rPr>
              <w:t>Shops: 5 km (vs 15 km) × Health</w:t>
            </w:r>
          </w:p>
        </w:tc>
        <w:tc>
          <w:tcPr>
            <w:tcW w:w="0" w:type="auto"/>
            <w:tcMar>
              <w:top w:w="15" w:type="dxa"/>
              <w:left w:w="75" w:type="dxa"/>
              <w:bottom w:w="15" w:type="dxa"/>
              <w:right w:w="75" w:type="dxa"/>
            </w:tcMar>
            <w:hideMark/>
          </w:tcPr>
          <w:p w14:paraId="0FB4D6D8"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-0.20</w:t>
            </w:r>
          </w:p>
          <w:p w14:paraId="27A2CC33"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(0.29)</w:t>
            </w:r>
          </w:p>
        </w:tc>
        <w:tc>
          <w:tcPr>
            <w:tcW w:w="0" w:type="auto"/>
            <w:tcMar>
              <w:top w:w="15" w:type="dxa"/>
              <w:left w:w="75" w:type="dxa"/>
              <w:bottom w:w="15" w:type="dxa"/>
              <w:right w:w="75" w:type="dxa"/>
            </w:tcMar>
            <w:hideMark/>
          </w:tcPr>
          <w:p w14:paraId="2B808F0E" w14:textId="77777777" w:rsidR="004908F5" w:rsidRPr="00A830A9" w:rsidRDefault="004908F5" w:rsidP="004908F5">
            <w:pPr>
              <w:spacing w:line="240" w:lineRule="auto"/>
              <w:jc w:val="center"/>
              <w:rPr>
                <w:color w:val="000000"/>
                <w:sz w:val="18"/>
                <w:szCs w:val="18"/>
              </w:rPr>
            </w:pPr>
            <w:r>
              <w:rPr>
                <w:color w:val="000000"/>
                <w:sz w:val="18"/>
                <w:szCs w:val="18"/>
                <w:lang w:val="en-US"/>
              </w:rPr>
              <w:t>176</w:t>
            </w:r>
            <w:r>
              <w:rPr>
                <w:color w:val="000000"/>
                <w:sz w:val="18"/>
                <w:szCs w:val="18"/>
                <w:lang w:val="en-US"/>
              </w:rPr>
              <w:br/>
              <w:t>(114, 238)</w:t>
            </w:r>
          </w:p>
        </w:tc>
        <w:tc>
          <w:tcPr>
            <w:tcW w:w="0" w:type="auto"/>
            <w:tcMar>
              <w:top w:w="15" w:type="dxa"/>
              <w:left w:w="75" w:type="dxa"/>
              <w:bottom w:w="15" w:type="dxa"/>
              <w:right w:w="75" w:type="dxa"/>
            </w:tcMar>
            <w:hideMark/>
          </w:tcPr>
          <w:p w14:paraId="7DFCCD58"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0.18</w:t>
            </w:r>
          </w:p>
          <w:p w14:paraId="665EB130"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(1.13)</w:t>
            </w:r>
          </w:p>
        </w:tc>
        <w:tc>
          <w:tcPr>
            <w:tcW w:w="0" w:type="auto"/>
            <w:tcMar>
              <w:top w:w="15" w:type="dxa"/>
              <w:left w:w="75" w:type="dxa"/>
              <w:bottom w:w="15" w:type="dxa"/>
              <w:right w:w="75" w:type="dxa"/>
            </w:tcMar>
            <w:hideMark/>
          </w:tcPr>
          <w:p w14:paraId="59C060F8" w14:textId="77777777" w:rsidR="004908F5" w:rsidRPr="00A830A9" w:rsidRDefault="004908F5" w:rsidP="004908F5">
            <w:pPr>
              <w:spacing w:line="240" w:lineRule="auto"/>
              <w:jc w:val="center"/>
              <w:rPr>
                <w:color w:val="000000"/>
                <w:sz w:val="18"/>
                <w:szCs w:val="18"/>
              </w:rPr>
            </w:pPr>
            <w:r>
              <w:rPr>
                <w:color w:val="000000"/>
                <w:sz w:val="18"/>
                <w:szCs w:val="18"/>
                <w:lang w:val="en-US"/>
              </w:rPr>
              <w:t>158</w:t>
            </w:r>
            <w:r>
              <w:rPr>
                <w:color w:val="000000"/>
                <w:sz w:val="18"/>
                <w:szCs w:val="18"/>
                <w:lang w:val="en-US"/>
              </w:rPr>
              <w:br/>
              <w:t>(57, 259)</w:t>
            </w:r>
          </w:p>
        </w:tc>
      </w:tr>
      <w:tr w:rsidR="004908F5" w:rsidRPr="00A830A9" w14:paraId="4AFCF5BB" w14:textId="77777777" w:rsidTr="004908F5">
        <w:tc>
          <w:tcPr>
            <w:tcW w:w="0" w:type="auto"/>
            <w:tcMar>
              <w:top w:w="15" w:type="dxa"/>
              <w:left w:w="75" w:type="dxa"/>
              <w:bottom w:w="15" w:type="dxa"/>
              <w:right w:w="75" w:type="dxa"/>
            </w:tcMar>
            <w:vAlign w:val="center"/>
            <w:hideMark/>
          </w:tcPr>
          <w:p w14:paraId="06E742F1" w14:textId="77777777" w:rsidR="004908F5" w:rsidRPr="00A830A9" w:rsidRDefault="004908F5" w:rsidP="004F26B4">
            <w:pPr>
              <w:spacing w:line="240" w:lineRule="auto"/>
              <w:rPr>
                <w:color w:val="000000"/>
                <w:sz w:val="18"/>
                <w:szCs w:val="18"/>
              </w:rPr>
            </w:pPr>
            <w:r w:rsidRPr="00A830A9">
              <w:rPr>
                <w:color w:val="000000"/>
                <w:sz w:val="18"/>
                <w:szCs w:val="18"/>
                <w:lang w:val="en-US"/>
              </w:rPr>
              <w:t>Shops: 500 m (vs 15 km) × Health</w:t>
            </w:r>
          </w:p>
        </w:tc>
        <w:tc>
          <w:tcPr>
            <w:tcW w:w="0" w:type="auto"/>
            <w:tcMar>
              <w:top w:w="15" w:type="dxa"/>
              <w:left w:w="75" w:type="dxa"/>
              <w:bottom w:w="15" w:type="dxa"/>
              <w:right w:w="75" w:type="dxa"/>
            </w:tcMar>
            <w:hideMark/>
          </w:tcPr>
          <w:p w14:paraId="70FFC481"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0.28</w:t>
            </w:r>
          </w:p>
          <w:p w14:paraId="1F228878"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(0.31)</w:t>
            </w:r>
          </w:p>
        </w:tc>
        <w:tc>
          <w:tcPr>
            <w:tcW w:w="0" w:type="auto"/>
            <w:tcMar>
              <w:top w:w="15" w:type="dxa"/>
              <w:left w:w="75" w:type="dxa"/>
              <w:bottom w:w="15" w:type="dxa"/>
              <w:right w:w="75" w:type="dxa"/>
            </w:tcMar>
            <w:hideMark/>
          </w:tcPr>
          <w:p w14:paraId="0ADA23F6" w14:textId="77777777" w:rsidR="004908F5" w:rsidRPr="00A830A9" w:rsidRDefault="004908F5" w:rsidP="004908F5">
            <w:pPr>
              <w:spacing w:line="240" w:lineRule="auto"/>
              <w:jc w:val="center"/>
              <w:rPr>
                <w:color w:val="000000"/>
                <w:sz w:val="18"/>
                <w:szCs w:val="18"/>
              </w:rPr>
            </w:pPr>
            <w:r>
              <w:rPr>
                <w:color w:val="000000"/>
                <w:sz w:val="18"/>
                <w:szCs w:val="18"/>
                <w:lang w:val="en-US"/>
              </w:rPr>
              <w:t>590</w:t>
            </w:r>
            <w:r>
              <w:rPr>
                <w:color w:val="000000"/>
                <w:sz w:val="18"/>
                <w:szCs w:val="18"/>
                <w:lang w:val="en-US"/>
              </w:rPr>
              <w:br/>
              <w:t>(502, 678)</w:t>
            </w:r>
          </w:p>
        </w:tc>
        <w:tc>
          <w:tcPr>
            <w:tcW w:w="0" w:type="auto"/>
            <w:tcMar>
              <w:top w:w="15" w:type="dxa"/>
              <w:left w:w="75" w:type="dxa"/>
              <w:bottom w:w="15" w:type="dxa"/>
              <w:right w:w="75" w:type="dxa"/>
            </w:tcMar>
            <w:hideMark/>
          </w:tcPr>
          <w:p w14:paraId="6DA248F7"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-0.48</w:t>
            </w:r>
          </w:p>
          <w:p w14:paraId="05D61934"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(0.98)</w:t>
            </w:r>
          </w:p>
        </w:tc>
        <w:tc>
          <w:tcPr>
            <w:tcW w:w="0" w:type="auto"/>
            <w:tcMar>
              <w:top w:w="15" w:type="dxa"/>
              <w:left w:w="75" w:type="dxa"/>
              <w:bottom w:w="15" w:type="dxa"/>
              <w:right w:w="75" w:type="dxa"/>
            </w:tcMar>
            <w:hideMark/>
          </w:tcPr>
          <w:p w14:paraId="0191A1E8" w14:textId="77777777" w:rsidR="004908F5" w:rsidRPr="00A830A9" w:rsidRDefault="004908F5" w:rsidP="004908F5">
            <w:pPr>
              <w:spacing w:line="240" w:lineRule="auto"/>
              <w:jc w:val="center"/>
              <w:rPr>
                <w:color w:val="000000"/>
                <w:sz w:val="18"/>
                <w:szCs w:val="18"/>
              </w:rPr>
            </w:pPr>
            <w:r>
              <w:rPr>
                <w:color w:val="000000"/>
                <w:sz w:val="18"/>
                <w:szCs w:val="18"/>
                <w:lang w:val="en-US"/>
              </w:rPr>
              <w:t>387</w:t>
            </w:r>
            <w:r>
              <w:rPr>
                <w:color w:val="000000"/>
                <w:sz w:val="18"/>
                <w:szCs w:val="18"/>
                <w:lang w:val="en-US"/>
              </w:rPr>
              <w:br/>
              <w:t>(286, 488)</w:t>
            </w:r>
          </w:p>
        </w:tc>
      </w:tr>
      <w:tr w:rsidR="004908F5" w:rsidRPr="00A830A9" w14:paraId="77C2E460" w14:textId="77777777" w:rsidTr="004908F5">
        <w:tc>
          <w:tcPr>
            <w:tcW w:w="0" w:type="auto"/>
            <w:tcMar>
              <w:top w:w="15" w:type="dxa"/>
              <w:left w:w="75" w:type="dxa"/>
              <w:bottom w:w="15" w:type="dxa"/>
              <w:right w:w="75" w:type="dxa"/>
            </w:tcMar>
            <w:vAlign w:val="center"/>
            <w:hideMark/>
          </w:tcPr>
          <w:p w14:paraId="656BE677" w14:textId="77777777" w:rsidR="004908F5" w:rsidRPr="00A830A9" w:rsidRDefault="004908F5" w:rsidP="004F26B4">
            <w:pPr>
              <w:spacing w:line="240" w:lineRule="auto"/>
              <w:rPr>
                <w:color w:val="000000"/>
                <w:sz w:val="18"/>
                <w:szCs w:val="18"/>
              </w:rPr>
            </w:pPr>
            <w:r w:rsidRPr="00A830A9">
              <w:rPr>
                <w:color w:val="000000"/>
                <w:sz w:val="18"/>
                <w:szCs w:val="18"/>
                <w:lang w:val="en-US"/>
              </w:rPr>
              <w:t xml:space="preserve">Transit </w:t>
            </w:r>
            <w:proofErr w:type="gramStart"/>
            <w:r w:rsidRPr="00A830A9">
              <w:rPr>
                <w:color w:val="000000"/>
                <w:sz w:val="18"/>
                <w:szCs w:val="18"/>
                <w:lang w:val="en-US"/>
              </w:rPr>
              <w:t>stop</w:t>
            </w:r>
            <w:proofErr w:type="gramEnd"/>
            <w:r w:rsidRPr="00A830A9">
              <w:rPr>
                <w:color w:val="000000"/>
                <w:sz w:val="18"/>
                <w:szCs w:val="18"/>
                <w:lang w:val="en-US"/>
              </w:rPr>
              <w:t>: 600 m (vs 900 m) × Health</w:t>
            </w:r>
          </w:p>
        </w:tc>
        <w:tc>
          <w:tcPr>
            <w:tcW w:w="0" w:type="auto"/>
            <w:tcMar>
              <w:top w:w="15" w:type="dxa"/>
              <w:left w:w="75" w:type="dxa"/>
              <w:bottom w:w="15" w:type="dxa"/>
              <w:right w:w="75" w:type="dxa"/>
            </w:tcMar>
            <w:hideMark/>
          </w:tcPr>
          <w:p w14:paraId="77755F3C"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-0.58</w:t>
            </w:r>
            <w:r w:rsidRPr="00A830A9">
              <w:rPr>
                <w:color w:val="000000"/>
                <w:sz w:val="18"/>
                <w:szCs w:val="18"/>
                <w:vertAlign w:val="superscript"/>
                <w:lang w:val="en-US"/>
              </w:rPr>
              <w:t>*</w:t>
            </w:r>
          </w:p>
          <w:p w14:paraId="6CD3723C"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(0.25)</w:t>
            </w:r>
          </w:p>
        </w:tc>
        <w:tc>
          <w:tcPr>
            <w:tcW w:w="0" w:type="auto"/>
            <w:tcMar>
              <w:top w:w="15" w:type="dxa"/>
              <w:left w:w="75" w:type="dxa"/>
              <w:bottom w:w="15" w:type="dxa"/>
              <w:right w:w="75" w:type="dxa"/>
            </w:tcMar>
            <w:hideMark/>
          </w:tcPr>
          <w:p w14:paraId="06D2684D" w14:textId="77777777" w:rsidR="004908F5" w:rsidRPr="00A830A9" w:rsidRDefault="004908F5" w:rsidP="004908F5">
            <w:pPr>
              <w:spacing w:line="240" w:lineRule="auto"/>
              <w:jc w:val="center"/>
              <w:rPr>
                <w:color w:val="000000"/>
                <w:sz w:val="18"/>
                <w:szCs w:val="18"/>
              </w:rPr>
            </w:pPr>
            <w:r>
              <w:rPr>
                <w:color w:val="000000"/>
                <w:sz w:val="18"/>
                <w:szCs w:val="18"/>
                <w:lang w:val="en-US"/>
              </w:rPr>
              <w:t>47</w:t>
            </w:r>
            <w:r>
              <w:rPr>
                <w:color w:val="000000"/>
                <w:sz w:val="18"/>
                <w:szCs w:val="18"/>
                <w:lang w:val="en-US"/>
              </w:rPr>
              <w:br/>
              <w:t>(2, 92)</w:t>
            </w:r>
          </w:p>
        </w:tc>
        <w:tc>
          <w:tcPr>
            <w:tcW w:w="0" w:type="auto"/>
            <w:tcMar>
              <w:top w:w="15" w:type="dxa"/>
              <w:left w:w="75" w:type="dxa"/>
              <w:bottom w:w="15" w:type="dxa"/>
              <w:right w:w="75" w:type="dxa"/>
            </w:tcMar>
            <w:hideMark/>
          </w:tcPr>
          <w:p w14:paraId="50F8193B"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-0.61</w:t>
            </w:r>
          </w:p>
          <w:p w14:paraId="58ECBC4E"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(0.76)</w:t>
            </w:r>
          </w:p>
        </w:tc>
        <w:tc>
          <w:tcPr>
            <w:tcW w:w="0" w:type="auto"/>
            <w:tcMar>
              <w:top w:w="15" w:type="dxa"/>
              <w:left w:w="75" w:type="dxa"/>
              <w:bottom w:w="15" w:type="dxa"/>
              <w:right w:w="75" w:type="dxa"/>
            </w:tcMar>
            <w:hideMark/>
          </w:tcPr>
          <w:p w14:paraId="0D00EE4E" w14:textId="77777777" w:rsidR="004908F5" w:rsidRPr="00A830A9" w:rsidRDefault="004908F5" w:rsidP="004908F5">
            <w:pPr>
              <w:spacing w:line="240" w:lineRule="auto"/>
              <w:jc w:val="center"/>
              <w:rPr>
                <w:color w:val="000000"/>
                <w:sz w:val="18"/>
                <w:szCs w:val="18"/>
              </w:rPr>
            </w:pPr>
            <w:r>
              <w:rPr>
                <w:color w:val="000000"/>
                <w:sz w:val="18"/>
                <w:szCs w:val="18"/>
                <w:lang w:val="en-US"/>
              </w:rPr>
              <w:t>25</w:t>
            </w:r>
            <w:r>
              <w:rPr>
                <w:color w:val="000000"/>
                <w:sz w:val="18"/>
                <w:szCs w:val="18"/>
                <w:lang w:val="en-US"/>
              </w:rPr>
              <w:br/>
              <w:t>(-37, 87)</w:t>
            </w:r>
          </w:p>
        </w:tc>
      </w:tr>
      <w:tr w:rsidR="004908F5" w:rsidRPr="00A830A9" w14:paraId="7DAB5A62" w14:textId="77777777" w:rsidTr="004908F5">
        <w:tc>
          <w:tcPr>
            <w:tcW w:w="0" w:type="auto"/>
            <w:tcMar>
              <w:top w:w="15" w:type="dxa"/>
              <w:left w:w="75" w:type="dxa"/>
              <w:bottom w:w="15" w:type="dxa"/>
              <w:right w:w="75" w:type="dxa"/>
            </w:tcMar>
            <w:vAlign w:val="center"/>
            <w:hideMark/>
          </w:tcPr>
          <w:p w14:paraId="0AC02001" w14:textId="77777777" w:rsidR="004908F5" w:rsidRPr="00A830A9" w:rsidRDefault="004908F5" w:rsidP="004F26B4">
            <w:pPr>
              <w:spacing w:line="240" w:lineRule="auto"/>
              <w:rPr>
                <w:color w:val="000000"/>
                <w:sz w:val="18"/>
                <w:szCs w:val="18"/>
              </w:rPr>
            </w:pPr>
            <w:r w:rsidRPr="00A830A9">
              <w:rPr>
                <w:color w:val="000000"/>
                <w:sz w:val="18"/>
                <w:szCs w:val="18"/>
                <w:lang w:val="en-US"/>
              </w:rPr>
              <w:t xml:space="preserve">Transit </w:t>
            </w:r>
            <w:proofErr w:type="gramStart"/>
            <w:r w:rsidRPr="00A830A9">
              <w:rPr>
                <w:color w:val="000000"/>
                <w:sz w:val="18"/>
                <w:szCs w:val="18"/>
                <w:lang w:val="en-US"/>
              </w:rPr>
              <w:t>stop</w:t>
            </w:r>
            <w:proofErr w:type="gramEnd"/>
            <w:r w:rsidRPr="00A830A9">
              <w:rPr>
                <w:color w:val="000000"/>
                <w:sz w:val="18"/>
                <w:szCs w:val="18"/>
                <w:lang w:val="en-US"/>
              </w:rPr>
              <w:t>: 300 m (vs 900 m) × Health</w:t>
            </w:r>
          </w:p>
        </w:tc>
        <w:tc>
          <w:tcPr>
            <w:tcW w:w="0" w:type="auto"/>
            <w:tcMar>
              <w:top w:w="15" w:type="dxa"/>
              <w:left w:w="75" w:type="dxa"/>
              <w:bottom w:w="15" w:type="dxa"/>
              <w:right w:w="75" w:type="dxa"/>
            </w:tcMar>
            <w:hideMark/>
          </w:tcPr>
          <w:p w14:paraId="079873D9"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-0.40</w:t>
            </w:r>
          </w:p>
          <w:p w14:paraId="7EA1091F"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(0.29)</w:t>
            </w:r>
          </w:p>
        </w:tc>
        <w:tc>
          <w:tcPr>
            <w:tcW w:w="0" w:type="auto"/>
            <w:tcMar>
              <w:top w:w="15" w:type="dxa"/>
              <w:left w:w="75" w:type="dxa"/>
              <w:bottom w:w="15" w:type="dxa"/>
              <w:right w:w="75" w:type="dxa"/>
            </w:tcMar>
            <w:hideMark/>
          </w:tcPr>
          <w:p w14:paraId="02E7DA6F" w14:textId="77777777" w:rsidR="004908F5" w:rsidRPr="00A830A9" w:rsidRDefault="004908F5" w:rsidP="004908F5">
            <w:pPr>
              <w:spacing w:line="240" w:lineRule="auto"/>
              <w:jc w:val="center"/>
              <w:rPr>
                <w:color w:val="000000"/>
                <w:sz w:val="18"/>
                <w:szCs w:val="18"/>
              </w:rPr>
            </w:pPr>
            <w:r>
              <w:rPr>
                <w:color w:val="000000"/>
                <w:sz w:val="18"/>
                <w:szCs w:val="18"/>
                <w:lang w:val="en-US"/>
              </w:rPr>
              <w:t>206</w:t>
            </w:r>
            <w:r>
              <w:rPr>
                <w:color w:val="000000"/>
                <w:sz w:val="18"/>
                <w:szCs w:val="18"/>
                <w:lang w:val="en-US"/>
              </w:rPr>
              <w:br/>
              <w:t>(152, 260)</w:t>
            </w:r>
          </w:p>
        </w:tc>
        <w:tc>
          <w:tcPr>
            <w:tcW w:w="0" w:type="auto"/>
            <w:tcMar>
              <w:top w:w="15" w:type="dxa"/>
              <w:left w:w="75" w:type="dxa"/>
              <w:bottom w:w="15" w:type="dxa"/>
              <w:right w:w="75" w:type="dxa"/>
            </w:tcMar>
            <w:hideMark/>
          </w:tcPr>
          <w:p w14:paraId="13B384A8"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-1.58</w:t>
            </w:r>
            <w:r w:rsidRPr="00A830A9">
              <w:rPr>
                <w:color w:val="000000"/>
                <w:sz w:val="18"/>
                <w:szCs w:val="18"/>
                <w:vertAlign w:val="superscript"/>
                <w:lang w:val="en-US"/>
              </w:rPr>
              <w:t>*</w:t>
            </w:r>
          </w:p>
          <w:p w14:paraId="68F4DA94"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(0.79)</w:t>
            </w:r>
          </w:p>
        </w:tc>
        <w:tc>
          <w:tcPr>
            <w:tcW w:w="0" w:type="auto"/>
            <w:tcMar>
              <w:top w:w="15" w:type="dxa"/>
              <w:left w:w="75" w:type="dxa"/>
              <w:bottom w:w="15" w:type="dxa"/>
              <w:right w:w="75" w:type="dxa"/>
            </w:tcMar>
            <w:hideMark/>
          </w:tcPr>
          <w:p w14:paraId="14723D6E" w14:textId="77777777" w:rsidR="004908F5" w:rsidRPr="00A830A9" w:rsidRDefault="004908F5" w:rsidP="004908F5">
            <w:pPr>
              <w:spacing w:line="240" w:lineRule="auto"/>
              <w:jc w:val="center"/>
              <w:rPr>
                <w:color w:val="000000"/>
                <w:sz w:val="18"/>
                <w:szCs w:val="18"/>
              </w:rPr>
            </w:pPr>
            <w:r>
              <w:rPr>
                <w:color w:val="000000"/>
                <w:sz w:val="18"/>
                <w:szCs w:val="18"/>
                <w:lang w:val="en-US"/>
              </w:rPr>
              <w:t>93</w:t>
            </w:r>
            <w:r>
              <w:rPr>
                <w:color w:val="000000"/>
                <w:sz w:val="18"/>
                <w:szCs w:val="18"/>
                <w:lang w:val="en-US"/>
              </w:rPr>
              <w:br/>
              <w:t>(32, 154)</w:t>
            </w:r>
          </w:p>
        </w:tc>
      </w:tr>
      <w:tr w:rsidR="004908F5" w:rsidRPr="00A830A9" w14:paraId="50E08EAB" w14:textId="77777777" w:rsidTr="004908F5">
        <w:tc>
          <w:tcPr>
            <w:tcW w:w="0" w:type="auto"/>
            <w:tcMar>
              <w:top w:w="15" w:type="dxa"/>
              <w:left w:w="75" w:type="dxa"/>
              <w:bottom w:w="15" w:type="dxa"/>
              <w:right w:w="75" w:type="dxa"/>
            </w:tcMar>
            <w:vAlign w:val="center"/>
            <w:hideMark/>
          </w:tcPr>
          <w:p w14:paraId="31B74F00" w14:textId="77777777" w:rsidR="004908F5" w:rsidRPr="00A830A9" w:rsidRDefault="004908F5" w:rsidP="004F26B4">
            <w:pPr>
              <w:spacing w:line="240" w:lineRule="auto"/>
              <w:rPr>
                <w:color w:val="000000"/>
                <w:sz w:val="18"/>
                <w:szCs w:val="18"/>
              </w:rPr>
            </w:pPr>
            <w:r w:rsidRPr="00A830A9">
              <w:rPr>
                <w:color w:val="000000"/>
                <w:sz w:val="18"/>
                <w:szCs w:val="18"/>
                <w:lang w:val="en-US"/>
              </w:rPr>
              <w:t>Parking: reserved garage (vs none) × Health</w:t>
            </w:r>
          </w:p>
        </w:tc>
        <w:tc>
          <w:tcPr>
            <w:tcW w:w="0" w:type="auto"/>
            <w:tcMar>
              <w:top w:w="15" w:type="dxa"/>
              <w:left w:w="75" w:type="dxa"/>
              <w:bottom w:w="15" w:type="dxa"/>
              <w:right w:w="75" w:type="dxa"/>
            </w:tcMar>
            <w:hideMark/>
          </w:tcPr>
          <w:p w14:paraId="605E6DF8"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-0.01</w:t>
            </w:r>
          </w:p>
        </w:tc>
        <w:tc>
          <w:tcPr>
            <w:tcW w:w="0" w:type="auto"/>
            <w:tcMar>
              <w:top w:w="15" w:type="dxa"/>
              <w:left w:w="75" w:type="dxa"/>
              <w:bottom w:w="15" w:type="dxa"/>
              <w:right w:w="75" w:type="dxa"/>
            </w:tcMar>
            <w:hideMark/>
          </w:tcPr>
          <w:p w14:paraId="21AD9B10" w14:textId="77777777" w:rsidR="004908F5" w:rsidRPr="00A830A9" w:rsidRDefault="004908F5" w:rsidP="004908F5">
            <w:pPr>
              <w:spacing w:line="240" w:lineRule="auto"/>
              <w:jc w:val="center"/>
              <w:rPr>
                <w:color w:val="000000"/>
                <w:sz w:val="18"/>
                <w:szCs w:val="18"/>
              </w:rPr>
            </w:pPr>
            <w:r>
              <w:rPr>
                <w:color w:val="000000"/>
                <w:sz w:val="18"/>
                <w:szCs w:val="18"/>
                <w:lang w:val="en-US"/>
              </w:rPr>
              <w:t>579</w:t>
            </w:r>
            <w:r>
              <w:rPr>
                <w:color w:val="000000"/>
                <w:sz w:val="18"/>
                <w:szCs w:val="18"/>
                <w:lang w:val="en-US"/>
              </w:rPr>
              <w:br/>
              <w:t>(490, 668)</w:t>
            </w:r>
          </w:p>
        </w:tc>
        <w:tc>
          <w:tcPr>
            <w:tcW w:w="0" w:type="auto"/>
            <w:tcMar>
              <w:top w:w="15" w:type="dxa"/>
              <w:left w:w="75" w:type="dxa"/>
              <w:bottom w:w="15" w:type="dxa"/>
              <w:right w:w="75" w:type="dxa"/>
            </w:tcMar>
            <w:hideMark/>
          </w:tcPr>
          <w:p w14:paraId="1C2271BB"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0.13</w:t>
            </w:r>
          </w:p>
          <w:p w14:paraId="7071E042"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(0.82)</w:t>
            </w:r>
          </w:p>
        </w:tc>
        <w:tc>
          <w:tcPr>
            <w:tcW w:w="0" w:type="auto"/>
            <w:tcMar>
              <w:top w:w="15" w:type="dxa"/>
              <w:left w:w="75" w:type="dxa"/>
              <w:bottom w:w="15" w:type="dxa"/>
              <w:right w:w="75" w:type="dxa"/>
            </w:tcMar>
            <w:hideMark/>
          </w:tcPr>
          <w:p w14:paraId="5BB52F33" w14:textId="77777777" w:rsidR="004908F5" w:rsidRPr="00A830A9" w:rsidRDefault="004908F5" w:rsidP="004908F5">
            <w:pPr>
              <w:spacing w:line="240" w:lineRule="auto"/>
              <w:jc w:val="center"/>
              <w:rPr>
                <w:color w:val="000000"/>
                <w:sz w:val="18"/>
                <w:szCs w:val="18"/>
              </w:rPr>
            </w:pPr>
            <w:r>
              <w:rPr>
                <w:color w:val="000000"/>
                <w:sz w:val="18"/>
                <w:szCs w:val="18"/>
                <w:lang w:val="en-US"/>
              </w:rPr>
              <w:t>216</w:t>
            </w:r>
            <w:r>
              <w:rPr>
                <w:color w:val="000000"/>
                <w:sz w:val="18"/>
                <w:szCs w:val="18"/>
                <w:lang w:val="en-US"/>
              </w:rPr>
              <w:br/>
              <w:t>(149, 283)</w:t>
            </w:r>
          </w:p>
        </w:tc>
      </w:tr>
      <w:tr w:rsidR="004908F5" w:rsidRPr="00A830A9" w14:paraId="448B2FD2" w14:textId="77777777" w:rsidTr="004908F5">
        <w:tc>
          <w:tcPr>
            <w:tcW w:w="0" w:type="auto"/>
            <w:tcMar>
              <w:top w:w="15" w:type="dxa"/>
              <w:left w:w="75" w:type="dxa"/>
              <w:bottom w:w="15" w:type="dxa"/>
              <w:right w:w="75" w:type="dxa"/>
            </w:tcMar>
            <w:vAlign w:val="center"/>
            <w:hideMark/>
          </w:tcPr>
          <w:p w14:paraId="51CE197A" w14:textId="77777777" w:rsidR="004908F5" w:rsidRPr="00A830A9" w:rsidRDefault="004908F5" w:rsidP="004F26B4">
            <w:pPr>
              <w:spacing w:line="240" w:lineRule="auto"/>
              <w:rPr>
                <w:color w:val="000000"/>
                <w:sz w:val="18"/>
                <w:szCs w:val="18"/>
              </w:rPr>
            </w:pPr>
            <w:r w:rsidRPr="00A830A9">
              <w:rPr>
                <w:color w:val="000000"/>
                <w:sz w:val="18"/>
                <w:szCs w:val="18"/>
                <w:lang w:val="en-US"/>
              </w:rPr>
              <w:t>Parking: reserved space (vs none) × Health</w:t>
            </w:r>
          </w:p>
        </w:tc>
        <w:tc>
          <w:tcPr>
            <w:tcW w:w="0" w:type="auto"/>
            <w:vMerge w:val="restart"/>
            <w:tcMar>
              <w:top w:w="15" w:type="dxa"/>
              <w:left w:w="75" w:type="dxa"/>
              <w:bottom w:w="15" w:type="dxa"/>
              <w:right w:w="75" w:type="dxa"/>
            </w:tcMar>
            <w:hideMark/>
          </w:tcPr>
          <w:p w14:paraId="6AB4319D"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-0.19</w:t>
            </w:r>
          </w:p>
          <w:p w14:paraId="1DE03B24"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(0.34)</w:t>
            </w:r>
          </w:p>
        </w:tc>
        <w:tc>
          <w:tcPr>
            <w:tcW w:w="0" w:type="auto"/>
            <w:tcMar>
              <w:top w:w="15" w:type="dxa"/>
              <w:left w:w="75" w:type="dxa"/>
              <w:bottom w:w="15" w:type="dxa"/>
              <w:right w:w="75" w:type="dxa"/>
            </w:tcMar>
            <w:hideMark/>
          </w:tcPr>
          <w:p w14:paraId="3E498528" w14:textId="77777777" w:rsidR="004908F5" w:rsidRPr="00A830A9" w:rsidRDefault="004908F5" w:rsidP="004908F5">
            <w:pPr>
              <w:spacing w:line="240" w:lineRule="auto"/>
              <w:jc w:val="center"/>
              <w:rPr>
                <w:color w:val="000000"/>
                <w:sz w:val="18"/>
                <w:szCs w:val="18"/>
              </w:rPr>
            </w:pPr>
            <w:r>
              <w:rPr>
                <w:color w:val="000000"/>
                <w:sz w:val="18"/>
                <w:szCs w:val="18"/>
                <w:lang w:val="en-US"/>
              </w:rPr>
              <w:t>464</w:t>
            </w:r>
            <w:r>
              <w:rPr>
                <w:color w:val="000000"/>
                <w:sz w:val="18"/>
                <w:szCs w:val="18"/>
                <w:lang w:val="en-US"/>
              </w:rPr>
              <w:br/>
              <w:t>(397, 531)</w:t>
            </w:r>
          </w:p>
        </w:tc>
        <w:tc>
          <w:tcPr>
            <w:tcW w:w="0" w:type="auto"/>
            <w:vMerge w:val="restart"/>
            <w:tcMar>
              <w:top w:w="15" w:type="dxa"/>
              <w:left w:w="75" w:type="dxa"/>
              <w:bottom w:w="15" w:type="dxa"/>
              <w:right w:w="75" w:type="dxa"/>
            </w:tcMar>
            <w:hideMark/>
          </w:tcPr>
          <w:p w14:paraId="25862866"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0.24</w:t>
            </w:r>
          </w:p>
          <w:p w14:paraId="26C894DE"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(0.96)</w:t>
            </w:r>
          </w:p>
        </w:tc>
        <w:tc>
          <w:tcPr>
            <w:tcW w:w="0" w:type="auto"/>
            <w:tcMar>
              <w:top w:w="15" w:type="dxa"/>
              <w:left w:w="75" w:type="dxa"/>
              <w:bottom w:w="15" w:type="dxa"/>
              <w:right w:w="75" w:type="dxa"/>
            </w:tcMar>
            <w:hideMark/>
          </w:tcPr>
          <w:p w14:paraId="7803CAE2" w14:textId="77777777" w:rsidR="004908F5" w:rsidRPr="00A830A9" w:rsidRDefault="004908F5" w:rsidP="004908F5">
            <w:pPr>
              <w:spacing w:line="240" w:lineRule="auto"/>
              <w:jc w:val="center"/>
              <w:rPr>
                <w:color w:val="000000"/>
                <w:sz w:val="18"/>
                <w:szCs w:val="18"/>
              </w:rPr>
            </w:pPr>
            <w:r>
              <w:rPr>
                <w:color w:val="000000"/>
                <w:sz w:val="18"/>
                <w:szCs w:val="18"/>
                <w:lang w:val="en-US"/>
              </w:rPr>
              <w:t>250</w:t>
            </w:r>
            <w:r>
              <w:rPr>
                <w:color w:val="000000"/>
                <w:sz w:val="18"/>
                <w:szCs w:val="18"/>
                <w:lang w:val="en-US"/>
              </w:rPr>
              <w:br/>
              <w:t>(179, 321)</w:t>
            </w:r>
          </w:p>
        </w:tc>
      </w:tr>
      <w:tr w:rsidR="004908F5" w:rsidRPr="00A830A9" w14:paraId="14C2D0DE" w14:textId="77777777" w:rsidTr="004908F5">
        <w:tc>
          <w:tcPr>
            <w:tcW w:w="0" w:type="auto"/>
            <w:tcMar>
              <w:top w:w="15" w:type="dxa"/>
              <w:left w:w="75" w:type="dxa"/>
              <w:bottom w:w="15" w:type="dxa"/>
              <w:right w:w="75" w:type="dxa"/>
            </w:tcMar>
            <w:vAlign w:val="center"/>
            <w:hideMark/>
          </w:tcPr>
          <w:p w14:paraId="2AB65E89" w14:textId="77777777" w:rsidR="004908F5" w:rsidRPr="00A830A9" w:rsidRDefault="004908F5" w:rsidP="004F26B4">
            <w:pPr>
              <w:spacing w:line="240" w:lineRule="auto"/>
              <w:rPr>
                <w:color w:val="000000"/>
                <w:sz w:val="18"/>
                <w:szCs w:val="18"/>
              </w:rPr>
            </w:pPr>
            <w:r w:rsidRPr="00A830A9">
              <w:rPr>
                <w:color w:val="000000"/>
                <w:sz w:val="18"/>
                <w:szCs w:val="18"/>
                <w:lang w:val="en-US"/>
              </w:rPr>
              <w:t> </w:t>
            </w:r>
          </w:p>
        </w:tc>
        <w:tc>
          <w:tcPr>
            <w:tcW w:w="0" w:type="auto"/>
            <w:vMerge/>
            <w:tcMar>
              <w:top w:w="15" w:type="dxa"/>
              <w:left w:w="75" w:type="dxa"/>
              <w:bottom w:w="15" w:type="dxa"/>
              <w:right w:w="75" w:type="dxa"/>
            </w:tcMar>
            <w:hideMark/>
          </w:tcPr>
          <w:p w14:paraId="3155800B" w14:textId="77777777" w:rsidR="004908F5" w:rsidRPr="00A830A9" w:rsidRDefault="004908F5" w:rsidP="004908F5">
            <w:pPr>
              <w:spacing w:line="240" w:lineRule="auto"/>
              <w:jc w:val="center"/>
              <w:rPr>
                <w:color w:val="000000"/>
                <w:sz w:val="18"/>
                <w:szCs w:val="18"/>
              </w:rPr>
            </w:pPr>
          </w:p>
        </w:tc>
        <w:tc>
          <w:tcPr>
            <w:tcW w:w="0" w:type="auto"/>
            <w:tcMar>
              <w:top w:w="15" w:type="dxa"/>
              <w:left w:w="75" w:type="dxa"/>
              <w:bottom w:w="15" w:type="dxa"/>
              <w:right w:w="75" w:type="dxa"/>
            </w:tcMar>
            <w:hideMark/>
          </w:tcPr>
          <w:p w14:paraId="381DEA68" w14:textId="77777777" w:rsidR="004908F5" w:rsidRPr="00A830A9" w:rsidRDefault="004908F5" w:rsidP="004908F5">
            <w:pPr>
              <w:spacing w:line="240" w:lineRule="auto"/>
              <w:jc w:val="center"/>
              <w:rPr>
                <w:color w:val="000000"/>
                <w:sz w:val="18"/>
                <w:szCs w:val="18"/>
              </w:rPr>
            </w:pPr>
          </w:p>
        </w:tc>
        <w:tc>
          <w:tcPr>
            <w:tcW w:w="0" w:type="auto"/>
            <w:vMerge/>
            <w:tcMar>
              <w:top w:w="15" w:type="dxa"/>
              <w:left w:w="75" w:type="dxa"/>
              <w:bottom w:w="15" w:type="dxa"/>
              <w:right w:w="75" w:type="dxa"/>
            </w:tcMar>
            <w:hideMark/>
          </w:tcPr>
          <w:p w14:paraId="6EB66B66" w14:textId="77777777" w:rsidR="004908F5" w:rsidRPr="00A830A9" w:rsidRDefault="004908F5" w:rsidP="004908F5">
            <w:pPr>
              <w:spacing w:line="240" w:lineRule="auto"/>
              <w:jc w:val="center"/>
              <w:rPr>
                <w:color w:val="000000"/>
                <w:sz w:val="18"/>
                <w:szCs w:val="18"/>
              </w:rPr>
            </w:pPr>
          </w:p>
        </w:tc>
        <w:tc>
          <w:tcPr>
            <w:tcW w:w="0" w:type="auto"/>
            <w:tcMar>
              <w:top w:w="15" w:type="dxa"/>
              <w:left w:w="75" w:type="dxa"/>
              <w:bottom w:w="15" w:type="dxa"/>
              <w:right w:w="75" w:type="dxa"/>
            </w:tcMar>
            <w:hideMark/>
          </w:tcPr>
          <w:p w14:paraId="67431D2A" w14:textId="77777777" w:rsidR="004908F5" w:rsidRPr="00A830A9" w:rsidRDefault="004908F5" w:rsidP="004908F5">
            <w:pPr>
              <w:spacing w:line="240" w:lineRule="auto"/>
              <w:jc w:val="center"/>
              <w:rPr>
                <w:color w:val="000000"/>
                <w:sz w:val="18"/>
                <w:szCs w:val="18"/>
              </w:rPr>
            </w:pPr>
          </w:p>
        </w:tc>
      </w:tr>
      <w:tr w:rsidR="004908F5" w:rsidRPr="00A830A9" w14:paraId="78C2EC48" w14:textId="77777777" w:rsidTr="004908F5">
        <w:tc>
          <w:tcPr>
            <w:tcW w:w="0" w:type="auto"/>
            <w:tcBorders>
              <w:bottom w:val="nil"/>
            </w:tcBorders>
            <w:tcMar>
              <w:top w:w="15" w:type="dxa"/>
              <w:left w:w="75" w:type="dxa"/>
              <w:bottom w:w="15" w:type="dxa"/>
              <w:right w:w="75" w:type="dxa"/>
            </w:tcMar>
            <w:vAlign w:val="center"/>
            <w:hideMark/>
          </w:tcPr>
          <w:p w14:paraId="10D38AC0" w14:textId="4246578D" w:rsidR="004908F5" w:rsidRPr="00A830A9" w:rsidRDefault="001F6474" w:rsidP="004F26B4">
            <w:pPr>
              <w:spacing w:line="240" w:lineRule="auto"/>
              <w:rPr>
                <w:color w:val="000000"/>
                <w:sz w:val="18"/>
                <w:szCs w:val="18"/>
              </w:rPr>
            </w:pPr>
            <w:r>
              <w:rPr>
                <w:color w:val="000000"/>
                <w:sz w:val="18"/>
                <w:szCs w:val="18"/>
                <w:lang w:val="en-US"/>
              </w:rPr>
              <w:t>Price</w:t>
            </w:r>
            <w:r w:rsidR="004908F5" w:rsidRPr="00A830A9">
              <w:rPr>
                <w:color w:val="000000"/>
                <w:sz w:val="18"/>
                <w:szCs w:val="18"/>
                <w:lang w:val="en-US"/>
              </w:rPr>
              <w:t xml:space="preserve"> × Health</w:t>
            </w:r>
          </w:p>
        </w:tc>
        <w:tc>
          <w:tcPr>
            <w:tcW w:w="0" w:type="auto"/>
            <w:tcMar>
              <w:top w:w="15" w:type="dxa"/>
              <w:left w:w="75" w:type="dxa"/>
              <w:bottom w:w="15" w:type="dxa"/>
              <w:right w:w="75" w:type="dxa"/>
            </w:tcMar>
            <w:hideMark/>
          </w:tcPr>
          <w:p w14:paraId="1E7EA0C6"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-0.12</w:t>
            </w:r>
          </w:p>
          <w:p w14:paraId="7AEA882B"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(0.78)</w:t>
            </w:r>
          </w:p>
        </w:tc>
        <w:tc>
          <w:tcPr>
            <w:tcW w:w="0" w:type="auto"/>
            <w:tcBorders>
              <w:bottom w:val="nil"/>
            </w:tcBorders>
            <w:tcMar>
              <w:top w:w="15" w:type="dxa"/>
              <w:left w:w="75" w:type="dxa"/>
              <w:bottom w:w="15" w:type="dxa"/>
              <w:right w:w="75" w:type="dxa"/>
            </w:tcMar>
            <w:hideMark/>
          </w:tcPr>
          <w:p w14:paraId="1276DB53" w14:textId="77777777" w:rsidR="004908F5" w:rsidRPr="00A830A9" w:rsidRDefault="004908F5" w:rsidP="004908F5">
            <w:pPr>
              <w:spacing w:line="240" w:lineRule="auto"/>
              <w:jc w:val="center"/>
              <w:rPr>
                <w:color w:val="000000"/>
                <w:sz w:val="18"/>
                <w:szCs w:val="18"/>
              </w:rPr>
            </w:pPr>
          </w:p>
        </w:tc>
        <w:tc>
          <w:tcPr>
            <w:tcW w:w="0" w:type="auto"/>
            <w:tcMar>
              <w:top w:w="15" w:type="dxa"/>
              <w:left w:w="75" w:type="dxa"/>
              <w:bottom w:w="15" w:type="dxa"/>
              <w:right w:w="75" w:type="dxa"/>
            </w:tcMar>
            <w:hideMark/>
          </w:tcPr>
          <w:p w14:paraId="74C8C2CF"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-1.12</w:t>
            </w:r>
          </w:p>
          <w:p w14:paraId="54E6803A" w14:textId="77777777" w:rsidR="004908F5" w:rsidRPr="00A830A9" w:rsidRDefault="004908F5" w:rsidP="004908F5">
            <w:pPr>
              <w:spacing w:line="240" w:lineRule="auto"/>
              <w:jc w:val="center"/>
              <w:rPr>
                <w:color w:val="000000"/>
                <w:sz w:val="18"/>
                <w:szCs w:val="18"/>
              </w:rPr>
            </w:pPr>
            <w:r w:rsidRPr="00A830A9">
              <w:rPr>
                <w:color w:val="000000"/>
                <w:sz w:val="18"/>
                <w:szCs w:val="18"/>
                <w:lang w:val="en-US"/>
              </w:rPr>
              <w:t>(2.47)</w:t>
            </w:r>
          </w:p>
        </w:tc>
        <w:tc>
          <w:tcPr>
            <w:tcW w:w="0" w:type="auto"/>
            <w:tcBorders>
              <w:bottom w:val="nil"/>
            </w:tcBorders>
            <w:tcMar>
              <w:top w:w="15" w:type="dxa"/>
              <w:left w:w="75" w:type="dxa"/>
              <w:bottom w:w="15" w:type="dxa"/>
              <w:right w:w="75" w:type="dxa"/>
            </w:tcMar>
            <w:hideMark/>
          </w:tcPr>
          <w:p w14:paraId="29D202D2" w14:textId="77777777" w:rsidR="004908F5" w:rsidRPr="00A830A9" w:rsidRDefault="004908F5" w:rsidP="004908F5">
            <w:pPr>
              <w:spacing w:line="240" w:lineRule="auto"/>
              <w:jc w:val="center"/>
              <w:rPr>
                <w:color w:val="000000"/>
                <w:sz w:val="18"/>
                <w:szCs w:val="18"/>
              </w:rPr>
            </w:pPr>
          </w:p>
        </w:tc>
      </w:tr>
      <w:tr w:rsidR="004908F5" w:rsidRPr="00A830A9" w14:paraId="3B0CDD32" w14:textId="77777777" w:rsidTr="004F26B4">
        <w:tc>
          <w:tcPr>
            <w:tcW w:w="0" w:type="auto"/>
            <w:tcBorders>
              <w:top w:val="single" w:sz="4" w:space="0" w:color="auto"/>
            </w:tcBorders>
            <w:tcMar>
              <w:top w:w="15" w:type="dxa"/>
              <w:left w:w="75" w:type="dxa"/>
              <w:bottom w:w="15" w:type="dxa"/>
              <w:right w:w="75" w:type="dxa"/>
            </w:tcMar>
            <w:vAlign w:val="center"/>
            <w:hideMark/>
          </w:tcPr>
          <w:p w14:paraId="68EF769F" w14:textId="77777777" w:rsidR="004908F5" w:rsidRPr="00A830A9" w:rsidRDefault="004908F5" w:rsidP="004F26B4">
            <w:pPr>
              <w:spacing w:line="240" w:lineRule="auto"/>
              <w:rPr>
                <w:color w:val="000000"/>
                <w:sz w:val="18"/>
                <w:szCs w:val="18"/>
              </w:rPr>
            </w:pPr>
            <w:r w:rsidRPr="00A830A9">
              <w:rPr>
                <w:color w:val="000000"/>
                <w:sz w:val="18"/>
                <w:szCs w:val="18"/>
                <w:lang w:val="en-US"/>
              </w:rPr>
              <w:t>Num. obs.</w:t>
            </w:r>
          </w:p>
        </w:tc>
        <w:tc>
          <w:tcPr>
            <w:tcW w:w="0" w:type="auto"/>
            <w:tcBorders>
              <w:top w:val="single" w:sz="4" w:space="0" w:color="auto"/>
            </w:tcBorders>
            <w:tcMar>
              <w:top w:w="15" w:type="dxa"/>
              <w:left w:w="75" w:type="dxa"/>
              <w:bottom w:w="15" w:type="dxa"/>
              <w:right w:w="75" w:type="dxa"/>
            </w:tcMar>
            <w:vAlign w:val="center"/>
            <w:hideMark/>
          </w:tcPr>
          <w:p w14:paraId="45A6A454" w14:textId="77777777" w:rsidR="004908F5" w:rsidRPr="00A830A9" w:rsidRDefault="004908F5" w:rsidP="004F26B4">
            <w:pPr>
              <w:spacing w:line="240" w:lineRule="auto"/>
              <w:jc w:val="center"/>
              <w:rPr>
                <w:color w:val="000000"/>
                <w:sz w:val="18"/>
                <w:szCs w:val="18"/>
              </w:rPr>
            </w:pPr>
            <w:r w:rsidRPr="00A830A9">
              <w:rPr>
                <w:color w:val="000000"/>
                <w:sz w:val="18"/>
                <w:szCs w:val="18"/>
                <w:lang w:val="en-US"/>
              </w:rPr>
              <w:t>7101</w:t>
            </w:r>
          </w:p>
        </w:tc>
        <w:tc>
          <w:tcPr>
            <w:tcW w:w="0" w:type="auto"/>
            <w:tcBorders>
              <w:top w:val="single" w:sz="4" w:space="0" w:color="auto"/>
            </w:tcBorders>
            <w:tcMar>
              <w:top w:w="15" w:type="dxa"/>
              <w:left w:w="75" w:type="dxa"/>
              <w:bottom w:w="15" w:type="dxa"/>
              <w:right w:w="75" w:type="dxa"/>
            </w:tcMar>
            <w:vAlign w:val="center"/>
            <w:hideMark/>
          </w:tcPr>
          <w:p w14:paraId="24FAF9F1" w14:textId="77777777" w:rsidR="004908F5" w:rsidRPr="00A830A9" w:rsidRDefault="004908F5" w:rsidP="004F26B4">
            <w:pPr>
              <w:spacing w:line="240" w:lineRule="auto"/>
              <w:jc w:val="center"/>
              <w:rPr>
                <w:color w:val="000000"/>
                <w:sz w:val="18"/>
                <w:szCs w:val="18"/>
              </w:rPr>
            </w:pPr>
          </w:p>
        </w:tc>
        <w:tc>
          <w:tcPr>
            <w:tcW w:w="0" w:type="auto"/>
            <w:tcBorders>
              <w:top w:val="single" w:sz="4" w:space="0" w:color="auto"/>
            </w:tcBorders>
            <w:tcMar>
              <w:top w:w="15" w:type="dxa"/>
              <w:left w:w="75" w:type="dxa"/>
              <w:bottom w:w="15" w:type="dxa"/>
              <w:right w:w="75" w:type="dxa"/>
            </w:tcMar>
            <w:vAlign w:val="center"/>
            <w:hideMark/>
          </w:tcPr>
          <w:p w14:paraId="4B535AB5" w14:textId="77777777" w:rsidR="004908F5" w:rsidRPr="00A830A9" w:rsidRDefault="004908F5" w:rsidP="004F26B4">
            <w:pPr>
              <w:spacing w:line="240" w:lineRule="auto"/>
              <w:jc w:val="center"/>
              <w:rPr>
                <w:color w:val="000000"/>
                <w:sz w:val="18"/>
                <w:szCs w:val="18"/>
              </w:rPr>
            </w:pPr>
            <w:r w:rsidRPr="00A830A9">
              <w:rPr>
                <w:color w:val="000000"/>
                <w:sz w:val="18"/>
                <w:szCs w:val="18"/>
                <w:lang w:val="en-US"/>
              </w:rPr>
              <w:t>1440</w:t>
            </w:r>
          </w:p>
        </w:tc>
        <w:tc>
          <w:tcPr>
            <w:tcW w:w="0" w:type="auto"/>
            <w:tcBorders>
              <w:top w:val="single" w:sz="4" w:space="0" w:color="auto"/>
            </w:tcBorders>
            <w:tcMar>
              <w:top w:w="15" w:type="dxa"/>
              <w:left w:w="75" w:type="dxa"/>
              <w:bottom w:w="15" w:type="dxa"/>
              <w:right w:w="75" w:type="dxa"/>
            </w:tcMar>
            <w:vAlign w:val="center"/>
            <w:hideMark/>
          </w:tcPr>
          <w:p w14:paraId="57CBA885" w14:textId="77777777" w:rsidR="004908F5" w:rsidRPr="00A830A9" w:rsidRDefault="004908F5" w:rsidP="004F26B4">
            <w:pPr>
              <w:spacing w:line="240" w:lineRule="auto"/>
              <w:jc w:val="center"/>
              <w:rPr>
                <w:color w:val="000000"/>
                <w:sz w:val="18"/>
                <w:szCs w:val="18"/>
              </w:rPr>
            </w:pPr>
          </w:p>
        </w:tc>
      </w:tr>
      <w:tr w:rsidR="004908F5" w:rsidRPr="00A830A9" w14:paraId="0962C73C" w14:textId="77777777" w:rsidTr="004F26B4">
        <w:tc>
          <w:tcPr>
            <w:tcW w:w="0" w:type="auto"/>
            <w:tcMar>
              <w:top w:w="15" w:type="dxa"/>
              <w:left w:w="75" w:type="dxa"/>
              <w:bottom w:w="15" w:type="dxa"/>
              <w:right w:w="75" w:type="dxa"/>
            </w:tcMar>
            <w:vAlign w:val="center"/>
            <w:hideMark/>
          </w:tcPr>
          <w:p w14:paraId="778E89B3" w14:textId="77777777" w:rsidR="004908F5" w:rsidRPr="00A830A9" w:rsidRDefault="004908F5" w:rsidP="004F26B4">
            <w:pPr>
              <w:spacing w:line="240" w:lineRule="auto"/>
              <w:rPr>
                <w:color w:val="000000"/>
                <w:sz w:val="18"/>
                <w:szCs w:val="18"/>
              </w:rPr>
            </w:pPr>
            <w:r w:rsidRPr="00A830A9">
              <w:rPr>
                <w:color w:val="000000"/>
                <w:sz w:val="18"/>
                <w:szCs w:val="18"/>
                <w:lang w:val="en-US"/>
              </w:rPr>
              <w:t>Log Likelihood</w:t>
            </w:r>
          </w:p>
        </w:tc>
        <w:tc>
          <w:tcPr>
            <w:tcW w:w="0" w:type="auto"/>
            <w:tcMar>
              <w:top w:w="15" w:type="dxa"/>
              <w:left w:w="75" w:type="dxa"/>
              <w:bottom w:w="15" w:type="dxa"/>
              <w:right w:w="75" w:type="dxa"/>
            </w:tcMar>
            <w:vAlign w:val="center"/>
            <w:hideMark/>
          </w:tcPr>
          <w:p w14:paraId="32457D42" w14:textId="77777777" w:rsidR="004908F5" w:rsidRPr="00A830A9" w:rsidRDefault="004908F5" w:rsidP="004F26B4">
            <w:pPr>
              <w:spacing w:line="240" w:lineRule="auto"/>
              <w:jc w:val="center"/>
              <w:rPr>
                <w:color w:val="000000"/>
                <w:sz w:val="18"/>
                <w:szCs w:val="18"/>
              </w:rPr>
            </w:pPr>
            <w:r w:rsidRPr="00A830A9">
              <w:rPr>
                <w:color w:val="000000"/>
                <w:sz w:val="18"/>
                <w:szCs w:val="18"/>
                <w:lang w:val="en-US"/>
              </w:rPr>
              <w:t>-3142.92</w:t>
            </w:r>
          </w:p>
        </w:tc>
        <w:tc>
          <w:tcPr>
            <w:tcW w:w="0" w:type="auto"/>
            <w:tcMar>
              <w:top w:w="15" w:type="dxa"/>
              <w:left w:w="75" w:type="dxa"/>
              <w:bottom w:w="15" w:type="dxa"/>
              <w:right w:w="75" w:type="dxa"/>
            </w:tcMar>
            <w:vAlign w:val="center"/>
            <w:hideMark/>
          </w:tcPr>
          <w:p w14:paraId="2EE30FBD" w14:textId="77777777" w:rsidR="004908F5" w:rsidRPr="00A830A9" w:rsidRDefault="004908F5" w:rsidP="004F26B4">
            <w:pPr>
              <w:spacing w:line="240" w:lineRule="auto"/>
              <w:jc w:val="center"/>
              <w:rPr>
                <w:color w:val="000000"/>
                <w:sz w:val="18"/>
                <w:szCs w:val="18"/>
              </w:rPr>
            </w:pPr>
          </w:p>
        </w:tc>
        <w:tc>
          <w:tcPr>
            <w:tcW w:w="0" w:type="auto"/>
            <w:tcMar>
              <w:top w:w="15" w:type="dxa"/>
              <w:left w:w="75" w:type="dxa"/>
              <w:bottom w:w="15" w:type="dxa"/>
              <w:right w:w="75" w:type="dxa"/>
            </w:tcMar>
            <w:vAlign w:val="center"/>
            <w:hideMark/>
          </w:tcPr>
          <w:p w14:paraId="57DF996E" w14:textId="77777777" w:rsidR="004908F5" w:rsidRPr="00A830A9" w:rsidRDefault="004908F5" w:rsidP="004F26B4">
            <w:pPr>
              <w:spacing w:line="240" w:lineRule="auto"/>
              <w:jc w:val="center"/>
              <w:rPr>
                <w:color w:val="000000"/>
                <w:sz w:val="18"/>
                <w:szCs w:val="18"/>
              </w:rPr>
            </w:pPr>
            <w:r w:rsidRPr="00A830A9">
              <w:rPr>
                <w:color w:val="000000"/>
                <w:sz w:val="18"/>
                <w:szCs w:val="18"/>
                <w:lang w:val="en-US"/>
              </w:rPr>
              <w:t>-616.86</w:t>
            </w:r>
          </w:p>
        </w:tc>
        <w:tc>
          <w:tcPr>
            <w:tcW w:w="0" w:type="auto"/>
            <w:tcMar>
              <w:top w:w="15" w:type="dxa"/>
              <w:left w:w="75" w:type="dxa"/>
              <w:bottom w:w="15" w:type="dxa"/>
              <w:right w:w="75" w:type="dxa"/>
            </w:tcMar>
            <w:vAlign w:val="center"/>
            <w:hideMark/>
          </w:tcPr>
          <w:p w14:paraId="380DEDA6" w14:textId="77777777" w:rsidR="004908F5" w:rsidRPr="00A830A9" w:rsidRDefault="004908F5" w:rsidP="004F26B4">
            <w:pPr>
              <w:spacing w:line="240" w:lineRule="auto"/>
              <w:jc w:val="center"/>
              <w:rPr>
                <w:color w:val="000000"/>
                <w:sz w:val="18"/>
                <w:szCs w:val="18"/>
              </w:rPr>
            </w:pPr>
          </w:p>
        </w:tc>
      </w:tr>
      <w:tr w:rsidR="004908F5" w:rsidRPr="00A830A9" w14:paraId="0CA6A811" w14:textId="77777777" w:rsidTr="004F26B4">
        <w:tc>
          <w:tcPr>
            <w:tcW w:w="0" w:type="auto"/>
            <w:tcMar>
              <w:top w:w="15" w:type="dxa"/>
              <w:left w:w="75" w:type="dxa"/>
              <w:bottom w:w="15" w:type="dxa"/>
              <w:right w:w="75" w:type="dxa"/>
            </w:tcMar>
            <w:vAlign w:val="center"/>
            <w:hideMark/>
          </w:tcPr>
          <w:p w14:paraId="2D81F8AD" w14:textId="77777777" w:rsidR="004908F5" w:rsidRPr="00A830A9" w:rsidRDefault="004908F5" w:rsidP="004F26B4">
            <w:pPr>
              <w:spacing w:line="240" w:lineRule="auto"/>
              <w:rPr>
                <w:color w:val="000000"/>
                <w:sz w:val="18"/>
                <w:szCs w:val="18"/>
              </w:rPr>
            </w:pPr>
            <w:r w:rsidRPr="00A830A9">
              <w:rPr>
                <w:color w:val="000000"/>
                <w:sz w:val="18"/>
                <w:szCs w:val="18"/>
                <w:lang w:val="en-US"/>
              </w:rPr>
              <w:t>AIC</w:t>
            </w:r>
          </w:p>
        </w:tc>
        <w:tc>
          <w:tcPr>
            <w:tcW w:w="0" w:type="auto"/>
            <w:tcMar>
              <w:top w:w="15" w:type="dxa"/>
              <w:left w:w="75" w:type="dxa"/>
              <w:bottom w:w="15" w:type="dxa"/>
              <w:right w:w="75" w:type="dxa"/>
            </w:tcMar>
            <w:vAlign w:val="center"/>
            <w:hideMark/>
          </w:tcPr>
          <w:p w14:paraId="6E2DE14F" w14:textId="77777777" w:rsidR="004908F5" w:rsidRPr="00A830A9" w:rsidRDefault="004908F5" w:rsidP="004F26B4">
            <w:pPr>
              <w:spacing w:line="240" w:lineRule="auto"/>
              <w:jc w:val="center"/>
              <w:rPr>
                <w:color w:val="000000"/>
                <w:sz w:val="18"/>
                <w:szCs w:val="18"/>
              </w:rPr>
            </w:pPr>
            <w:r w:rsidRPr="00A830A9">
              <w:rPr>
                <w:color w:val="000000"/>
                <w:sz w:val="18"/>
                <w:szCs w:val="18"/>
                <w:lang w:val="en-US"/>
              </w:rPr>
              <w:t>6393.85</w:t>
            </w:r>
          </w:p>
        </w:tc>
        <w:tc>
          <w:tcPr>
            <w:tcW w:w="0" w:type="auto"/>
            <w:tcMar>
              <w:top w:w="15" w:type="dxa"/>
              <w:left w:w="75" w:type="dxa"/>
              <w:bottom w:w="15" w:type="dxa"/>
              <w:right w:w="75" w:type="dxa"/>
            </w:tcMar>
            <w:vAlign w:val="center"/>
            <w:hideMark/>
          </w:tcPr>
          <w:p w14:paraId="71297315" w14:textId="77777777" w:rsidR="004908F5" w:rsidRPr="00A830A9" w:rsidRDefault="004908F5" w:rsidP="004F26B4">
            <w:pPr>
              <w:spacing w:line="240" w:lineRule="auto"/>
              <w:jc w:val="center"/>
              <w:rPr>
                <w:color w:val="000000"/>
                <w:sz w:val="18"/>
                <w:szCs w:val="18"/>
              </w:rPr>
            </w:pPr>
          </w:p>
        </w:tc>
        <w:tc>
          <w:tcPr>
            <w:tcW w:w="0" w:type="auto"/>
            <w:tcMar>
              <w:top w:w="15" w:type="dxa"/>
              <w:left w:w="75" w:type="dxa"/>
              <w:bottom w:w="15" w:type="dxa"/>
              <w:right w:w="75" w:type="dxa"/>
            </w:tcMar>
            <w:vAlign w:val="center"/>
            <w:hideMark/>
          </w:tcPr>
          <w:p w14:paraId="5E30CF4F" w14:textId="77777777" w:rsidR="004908F5" w:rsidRPr="00A830A9" w:rsidRDefault="004908F5" w:rsidP="004F26B4">
            <w:pPr>
              <w:spacing w:line="240" w:lineRule="auto"/>
              <w:jc w:val="center"/>
              <w:rPr>
                <w:color w:val="000000"/>
                <w:sz w:val="18"/>
                <w:szCs w:val="18"/>
              </w:rPr>
            </w:pPr>
            <w:r w:rsidRPr="00A830A9">
              <w:rPr>
                <w:color w:val="000000"/>
                <w:sz w:val="18"/>
                <w:szCs w:val="18"/>
                <w:lang w:val="en-US"/>
              </w:rPr>
              <w:t>1341.71</w:t>
            </w:r>
          </w:p>
        </w:tc>
        <w:tc>
          <w:tcPr>
            <w:tcW w:w="0" w:type="auto"/>
            <w:tcMar>
              <w:top w:w="15" w:type="dxa"/>
              <w:left w:w="75" w:type="dxa"/>
              <w:bottom w:w="15" w:type="dxa"/>
              <w:right w:w="75" w:type="dxa"/>
            </w:tcMar>
            <w:vAlign w:val="center"/>
            <w:hideMark/>
          </w:tcPr>
          <w:p w14:paraId="118DEC15" w14:textId="77777777" w:rsidR="004908F5" w:rsidRPr="00A830A9" w:rsidRDefault="004908F5" w:rsidP="004F26B4">
            <w:pPr>
              <w:spacing w:line="240" w:lineRule="auto"/>
              <w:jc w:val="center"/>
              <w:rPr>
                <w:color w:val="000000"/>
                <w:sz w:val="18"/>
                <w:szCs w:val="18"/>
              </w:rPr>
            </w:pPr>
          </w:p>
        </w:tc>
      </w:tr>
      <w:tr w:rsidR="004908F5" w:rsidRPr="00A830A9" w14:paraId="69D187A9" w14:textId="77777777" w:rsidTr="004F26B4">
        <w:tc>
          <w:tcPr>
            <w:tcW w:w="0" w:type="auto"/>
            <w:tcMar>
              <w:top w:w="15" w:type="dxa"/>
              <w:left w:w="75" w:type="dxa"/>
              <w:bottom w:w="15" w:type="dxa"/>
              <w:right w:w="75" w:type="dxa"/>
            </w:tcMar>
            <w:vAlign w:val="center"/>
            <w:hideMark/>
          </w:tcPr>
          <w:p w14:paraId="708A3DC2" w14:textId="77777777" w:rsidR="004908F5" w:rsidRPr="00A830A9" w:rsidRDefault="004908F5" w:rsidP="004F26B4">
            <w:pPr>
              <w:spacing w:line="240" w:lineRule="auto"/>
              <w:rPr>
                <w:color w:val="000000"/>
                <w:sz w:val="18"/>
                <w:szCs w:val="18"/>
              </w:rPr>
            </w:pPr>
            <w:r w:rsidRPr="00A830A9">
              <w:rPr>
                <w:color w:val="000000"/>
                <w:sz w:val="18"/>
                <w:szCs w:val="18"/>
                <w:lang w:val="en-US"/>
              </w:rPr>
              <w:t>BIC</w:t>
            </w:r>
          </w:p>
        </w:tc>
        <w:tc>
          <w:tcPr>
            <w:tcW w:w="0" w:type="auto"/>
            <w:tcMar>
              <w:top w:w="15" w:type="dxa"/>
              <w:left w:w="75" w:type="dxa"/>
              <w:bottom w:w="15" w:type="dxa"/>
              <w:right w:w="75" w:type="dxa"/>
            </w:tcMar>
            <w:vAlign w:val="center"/>
            <w:hideMark/>
          </w:tcPr>
          <w:p w14:paraId="0270346A" w14:textId="77777777" w:rsidR="004908F5" w:rsidRPr="00A830A9" w:rsidRDefault="004908F5" w:rsidP="004F26B4">
            <w:pPr>
              <w:spacing w:line="240" w:lineRule="auto"/>
              <w:jc w:val="center"/>
              <w:rPr>
                <w:color w:val="000000"/>
                <w:sz w:val="18"/>
                <w:szCs w:val="18"/>
              </w:rPr>
            </w:pPr>
            <w:r w:rsidRPr="00A830A9">
              <w:rPr>
                <w:color w:val="000000"/>
                <w:sz w:val="18"/>
                <w:szCs w:val="18"/>
                <w:lang w:val="en-US"/>
              </w:rPr>
              <w:t>6764.72</w:t>
            </w:r>
          </w:p>
        </w:tc>
        <w:tc>
          <w:tcPr>
            <w:tcW w:w="0" w:type="auto"/>
            <w:tcMar>
              <w:top w:w="15" w:type="dxa"/>
              <w:left w:w="75" w:type="dxa"/>
              <w:bottom w:w="15" w:type="dxa"/>
              <w:right w:w="75" w:type="dxa"/>
            </w:tcMar>
            <w:vAlign w:val="center"/>
            <w:hideMark/>
          </w:tcPr>
          <w:p w14:paraId="25978094" w14:textId="77777777" w:rsidR="004908F5" w:rsidRPr="00A830A9" w:rsidRDefault="004908F5" w:rsidP="004F26B4">
            <w:pPr>
              <w:spacing w:line="240" w:lineRule="auto"/>
              <w:jc w:val="center"/>
              <w:rPr>
                <w:color w:val="000000"/>
                <w:sz w:val="18"/>
                <w:szCs w:val="18"/>
              </w:rPr>
            </w:pPr>
          </w:p>
        </w:tc>
        <w:tc>
          <w:tcPr>
            <w:tcW w:w="0" w:type="auto"/>
            <w:tcMar>
              <w:top w:w="15" w:type="dxa"/>
              <w:left w:w="75" w:type="dxa"/>
              <w:bottom w:w="15" w:type="dxa"/>
              <w:right w:w="75" w:type="dxa"/>
            </w:tcMar>
            <w:vAlign w:val="center"/>
            <w:hideMark/>
          </w:tcPr>
          <w:p w14:paraId="402C7ED7" w14:textId="77777777" w:rsidR="004908F5" w:rsidRPr="00A830A9" w:rsidRDefault="004908F5" w:rsidP="004F26B4">
            <w:pPr>
              <w:spacing w:line="240" w:lineRule="auto"/>
              <w:jc w:val="center"/>
              <w:rPr>
                <w:color w:val="000000"/>
                <w:sz w:val="18"/>
                <w:szCs w:val="18"/>
              </w:rPr>
            </w:pPr>
            <w:r w:rsidRPr="00A830A9">
              <w:rPr>
                <w:color w:val="000000"/>
                <w:sz w:val="18"/>
                <w:szCs w:val="18"/>
                <w:lang w:val="en-US"/>
              </w:rPr>
              <w:t>1626.42</w:t>
            </w:r>
          </w:p>
        </w:tc>
        <w:tc>
          <w:tcPr>
            <w:tcW w:w="0" w:type="auto"/>
            <w:tcMar>
              <w:top w:w="15" w:type="dxa"/>
              <w:left w:w="75" w:type="dxa"/>
              <w:bottom w:w="15" w:type="dxa"/>
              <w:right w:w="75" w:type="dxa"/>
            </w:tcMar>
            <w:vAlign w:val="center"/>
            <w:hideMark/>
          </w:tcPr>
          <w:p w14:paraId="060ADD1E" w14:textId="77777777" w:rsidR="004908F5" w:rsidRPr="00A830A9" w:rsidRDefault="004908F5" w:rsidP="004F26B4">
            <w:pPr>
              <w:spacing w:line="240" w:lineRule="auto"/>
              <w:jc w:val="center"/>
              <w:rPr>
                <w:color w:val="000000"/>
                <w:sz w:val="18"/>
                <w:szCs w:val="18"/>
              </w:rPr>
            </w:pPr>
          </w:p>
        </w:tc>
      </w:tr>
      <w:tr w:rsidR="004908F5" w:rsidRPr="00A830A9" w14:paraId="27B12DF4" w14:textId="77777777" w:rsidTr="004F26B4">
        <w:tc>
          <w:tcPr>
            <w:tcW w:w="0" w:type="auto"/>
            <w:tcBorders>
              <w:bottom w:val="nil"/>
            </w:tcBorders>
            <w:tcMar>
              <w:top w:w="15" w:type="dxa"/>
              <w:left w:w="75" w:type="dxa"/>
              <w:bottom w:w="15" w:type="dxa"/>
              <w:right w:w="75" w:type="dxa"/>
            </w:tcMar>
            <w:vAlign w:val="center"/>
            <w:hideMark/>
          </w:tcPr>
          <w:p w14:paraId="264E4E57" w14:textId="77777777" w:rsidR="004908F5" w:rsidRPr="00A830A9" w:rsidRDefault="004908F5" w:rsidP="004F26B4">
            <w:pPr>
              <w:spacing w:line="240" w:lineRule="auto"/>
              <w:rPr>
                <w:color w:val="000000"/>
                <w:sz w:val="18"/>
                <w:szCs w:val="18"/>
              </w:rPr>
            </w:pPr>
            <w:r w:rsidRPr="00A830A9">
              <w:rPr>
                <w:color w:val="000000"/>
                <w:sz w:val="18"/>
                <w:szCs w:val="18"/>
                <w:lang w:val="en-US"/>
              </w:rPr>
              <w:t>McFadden R²</w:t>
            </w:r>
          </w:p>
        </w:tc>
        <w:tc>
          <w:tcPr>
            <w:tcW w:w="0" w:type="auto"/>
            <w:tcBorders>
              <w:bottom w:val="nil"/>
            </w:tcBorders>
            <w:tcMar>
              <w:top w:w="15" w:type="dxa"/>
              <w:left w:w="75" w:type="dxa"/>
              <w:bottom w:w="15" w:type="dxa"/>
              <w:right w:w="75" w:type="dxa"/>
            </w:tcMar>
            <w:vAlign w:val="center"/>
            <w:hideMark/>
          </w:tcPr>
          <w:p w14:paraId="25202152" w14:textId="77777777" w:rsidR="004908F5" w:rsidRPr="00A830A9" w:rsidRDefault="004908F5" w:rsidP="004F26B4">
            <w:pPr>
              <w:spacing w:line="240" w:lineRule="auto"/>
              <w:jc w:val="center"/>
              <w:rPr>
                <w:color w:val="000000"/>
                <w:sz w:val="18"/>
                <w:szCs w:val="18"/>
              </w:rPr>
            </w:pPr>
            <w:r w:rsidRPr="00A830A9">
              <w:rPr>
                <w:color w:val="000000"/>
                <w:sz w:val="18"/>
                <w:szCs w:val="18"/>
                <w:lang w:val="en-US"/>
              </w:rPr>
              <w:t>0.36</w:t>
            </w:r>
          </w:p>
        </w:tc>
        <w:tc>
          <w:tcPr>
            <w:tcW w:w="0" w:type="auto"/>
            <w:tcBorders>
              <w:bottom w:val="nil"/>
            </w:tcBorders>
            <w:tcMar>
              <w:top w:w="15" w:type="dxa"/>
              <w:left w:w="75" w:type="dxa"/>
              <w:bottom w:w="15" w:type="dxa"/>
              <w:right w:w="75" w:type="dxa"/>
            </w:tcMar>
            <w:vAlign w:val="center"/>
            <w:hideMark/>
          </w:tcPr>
          <w:p w14:paraId="5CAB05BA" w14:textId="77777777" w:rsidR="004908F5" w:rsidRPr="00A830A9" w:rsidRDefault="004908F5" w:rsidP="004F26B4">
            <w:pPr>
              <w:spacing w:line="240" w:lineRule="auto"/>
              <w:jc w:val="center"/>
              <w:rPr>
                <w:color w:val="000000"/>
                <w:sz w:val="18"/>
                <w:szCs w:val="18"/>
              </w:rPr>
            </w:pPr>
          </w:p>
        </w:tc>
        <w:tc>
          <w:tcPr>
            <w:tcW w:w="0" w:type="auto"/>
            <w:tcBorders>
              <w:bottom w:val="nil"/>
            </w:tcBorders>
            <w:tcMar>
              <w:top w:w="15" w:type="dxa"/>
              <w:left w:w="75" w:type="dxa"/>
              <w:bottom w:w="15" w:type="dxa"/>
              <w:right w:w="75" w:type="dxa"/>
            </w:tcMar>
            <w:vAlign w:val="center"/>
            <w:hideMark/>
          </w:tcPr>
          <w:p w14:paraId="2807A097" w14:textId="77777777" w:rsidR="004908F5" w:rsidRPr="00A830A9" w:rsidRDefault="004908F5" w:rsidP="004F26B4">
            <w:pPr>
              <w:spacing w:line="240" w:lineRule="auto"/>
              <w:jc w:val="center"/>
              <w:rPr>
                <w:color w:val="000000"/>
                <w:sz w:val="18"/>
                <w:szCs w:val="18"/>
              </w:rPr>
            </w:pPr>
            <w:r w:rsidRPr="00A830A9">
              <w:rPr>
                <w:color w:val="000000"/>
                <w:sz w:val="18"/>
                <w:szCs w:val="18"/>
                <w:lang w:val="en-US"/>
              </w:rPr>
              <w:t>0.38</w:t>
            </w:r>
          </w:p>
        </w:tc>
        <w:tc>
          <w:tcPr>
            <w:tcW w:w="0" w:type="auto"/>
            <w:tcBorders>
              <w:bottom w:val="nil"/>
            </w:tcBorders>
            <w:tcMar>
              <w:top w:w="15" w:type="dxa"/>
              <w:left w:w="75" w:type="dxa"/>
              <w:bottom w:w="15" w:type="dxa"/>
              <w:right w:w="75" w:type="dxa"/>
            </w:tcMar>
            <w:vAlign w:val="center"/>
            <w:hideMark/>
          </w:tcPr>
          <w:p w14:paraId="47A88989" w14:textId="77777777" w:rsidR="004908F5" w:rsidRPr="00A830A9" w:rsidRDefault="004908F5" w:rsidP="004F26B4">
            <w:pPr>
              <w:spacing w:line="240" w:lineRule="auto"/>
              <w:jc w:val="center"/>
              <w:rPr>
                <w:color w:val="000000"/>
                <w:sz w:val="18"/>
                <w:szCs w:val="18"/>
              </w:rPr>
            </w:pPr>
          </w:p>
        </w:tc>
      </w:tr>
      <w:tr w:rsidR="004908F5" w:rsidRPr="00A830A9" w14:paraId="787C1C9D" w14:textId="77777777" w:rsidTr="004F26B4">
        <w:tc>
          <w:tcPr>
            <w:tcW w:w="0" w:type="auto"/>
            <w:tcBorders>
              <w:top w:val="nil"/>
              <w:bottom w:val="single" w:sz="4" w:space="0" w:color="auto"/>
            </w:tcBorders>
            <w:tcMar>
              <w:top w:w="15" w:type="dxa"/>
              <w:left w:w="75" w:type="dxa"/>
              <w:bottom w:w="15" w:type="dxa"/>
              <w:right w:w="75" w:type="dxa"/>
            </w:tcMar>
            <w:vAlign w:val="center"/>
            <w:hideMark/>
          </w:tcPr>
          <w:p w14:paraId="533CB3AB" w14:textId="77777777" w:rsidR="004908F5" w:rsidRPr="00A830A9" w:rsidRDefault="004908F5" w:rsidP="004F26B4">
            <w:pPr>
              <w:spacing w:line="240" w:lineRule="auto"/>
              <w:rPr>
                <w:color w:val="000000"/>
                <w:sz w:val="18"/>
                <w:szCs w:val="18"/>
              </w:rPr>
            </w:pPr>
            <w:r w:rsidRPr="00A830A9">
              <w:rPr>
                <w:color w:val="000000"/>
                <w:sz w:val="18"/>
                <w:szCs w:val="18"/>
                <w:lang w:val="en-US"/>
              </w:rPr>
              <w:t>LR χ² (</w:t>
            </w:r>
            <w:proofErr w:type="spellStart"/>
            <w:r w:rsidRPr="00A830A9">
              <w:rPr>
                <w:color w:val="000000"/>
                <w:sz w:val="18"/>
                <w:szCs w:val="18"/>
                <w:lang w:val="en-US"/>
              </w:rPr>
              <w:t>df</w:t>
            </w:r>
            <w:proofErr w:type="spellEnd"/>
            <w:r w:rsidRPr="00A830A9">
              <w:rPr>
                <w:color w:val="000000"/>
                <w:sz w:val="18"/>
                <w:szCs w:val="18"/>
                <w:lang w:val="en-US"/>
              </w:rPr>
              <w:t>=54)</w:t>
            </w:r>
          </w:p>
        </w:tc>
        <w:tc>
          <w:tcPr>
            <w:tcW w:w="0" w:type="auto"/>
            <w:tcBorders>
              <w:top w:val="nil"/>
              <w:bottom w:val="single" w:sz="4" w:space="0" w:color="auto"/>
            </w:tcBorders>
            <w:tcMar>
              <w:top w:w="15" w:type="dxa"/>
              <w:left w:w="75" w:type="dxa"/>
              <w:bottom w:w="15" w:type="dxa"/>
              <w:right w:w="75" w:type="dxa"/>
            </w:tcMar>
            <w:vAlign w:val="center"/>
            <w:hideMark/>
          </w:tcPr>
          <w:p w14:paraId="5AC592A4" w14:textId="77777777" w:rsidR="004908F5" w:rsidRPr="00A830A9" w:rsidRDefault="004908F5" w:rsidP="004F26B4">
            <w:pPr>
              <w:spacing w:line="240" w:lineRule="auto"/>
              <w:jc w:val="center"/>
              <w:rPr>
                <w:color w:val="000000"/>
                <w:sz w:val="18"/>
                <w:szCs w:val="18"/>
              </w:rPr>
            </w:pPr>
            <w:r w:rsidRPr="00A830A9">
              <w:rPr>
                <w:color w:val="000000"/>
                <w:sz w:val="18"/>
                <w:szCs w:val="18"/>
                <w:lang w:val="en-US"/>
              </w:rPr>
              <w:t>3558.23</w:t>
            </w:r>
            <w:r w:rsidRPr="00A830A9">
              <w:rPr>
                <w:color w:val="000000"/>
                <w:sz w:val="18"/>
                <w:szCs w:val="18"/>
                <w:vertAlign w:val="superscript"/>
                <w:lang w:val="en-US"/>
              </w:rPr>
              <w:t>***</w:t>
            </w:r>
          </w:p>
        </w:tc>
        <w:tc>
          <w:tcPr>
            <w:tcW w:w="0" w:type="auto"/>
            <w:tcBorders>
              <w:top w:val="nil"/>
              <w:bottom w:val="single" w:sz="4" w:space="0" w:color="auto"/>
            </w:tcBorders>
            <w:tcMar>
              <w:top w:w="15" w:type="dxa"/>
              <w:left w:w="75" w:type="dxa"/>
              <w:bottom w:w="15" w:type="dxa"/>
              <w:right w:w="75" w:type="dxa"/>
            </w:tcMar>
            <w:vAlign w:val="center"/>
            <w:hideMark/>
          </w:tcPr>
          <w:p w14:paraId="68979084" w14:textId="77777777" w:rsidR="004908F5" w:rsidRPr="00A830A9" w:rsidRDefault="004908F5" w:rsidP="004F26B4">
            <w:pPr>
              <w:spacing w:line="240" w:lineRule="auto"/>
              <w:jc w:val="center"/>
              <w:rPr>
                <w:color w:val="000000"/>
                <w:sz w:val="18"/>
                <w:szCs w:val="18"/>
              </w:rPr>
            </w:pPr>
          </w:p>
        </w:tc>
        <w:tc>
          <w:tcPr>
            <w:tcW w:w="0" w:type="auto"/>
            <w:tcBorders>
              <w:top w:val="nil"/>
              <w:bottom w:val="single" w:sz="4" w:space="0" w:color="auto"/>
            </w:tcBorders>
            <w:tcMar>
              <w:top w:w="15" w:type="dxa"/>
              <w:left w:w="75" w:type="dxa"/>
              <w:bottom w:w="15" w:type="dxa"/>
              <w:right w:w="75" w:type="dxa"/>
            </w:tcMar>
            <w:vAlign w:val="center"/>
            <w:hideMark/>
          </w:tcPr>
          <w:p w14:paraId="19900A39" w14:textId="77777777" w:rsidR="004908F5" w:rsidRPr="00A830A9" w:rsidRDefault="004908F5" w:rsidP="004F26B4">
            <w:pPr>
              <w:spacing w:line="240" w:lineRule="auto"/>
              <w:jc w:val="center"/>
              <w:rPr>
                <w:color w:val="000000"/>
                <w:sz w:val="18"/>
                <w:szCs w:val="18"/>
              </w:rPr>
            </w:pPr>
            <w:r w:rsidRPr="00A830A9">
              <w:rPr>
                <w:color w:val="000000"/>
                <w:sz w:val="18"/>
                <w:szCs w:val="18"/>
                <w:lang w:val="en-US"/>
              </w:rPr>
              <w:t>762.55</w:t>
            </w:r>
            <w:r w:rsidRPr="00A830A9">
              <w:rPr>
                <w:color w:val="000000"/>
                <w:sz w:val="18"/>
                <w:szCs w:val="18"/>
                <w:vertAlign w:val="superscript"/>
                <w:lang w:val="en-US"/>
              </w:rPr>
              <w:t>***</w:t>
            </w:r>
          </w:p>
        </w:tc>
        <w:tc>
          <w:tcPr>
            <w:tcW w:w="0" w:type="auto"/>
            <w:tcBorders>
              <w:top w:val="nil"/>
              <w:bottom w:val="single" w:sz="4" w:space="0" w:color="auto"/>
            </w:tcBorders>
            <w:tcMar>
              <w:top w:w="15" w:type="dxa"/>
              <w:left w:w="75" w:type="dxa"/>
              <w:bottom w:w="15" w:type="dxa"/>
              <w:right w:w="75" w:type="dxa"/>
            </w:tcMar>
            <w:vAlign w:val="center"/>
            <w:hideMark/>
          </w:tcPr>
          <w:p w14:paraId="45E4E042" w14:textId="77777777" w:rsidR="004908F5" w:rsidRPr="00A830A9" w:rsidRDefault="004908F5" w:rsidP="004F26B4">
            <w:pPr>
              <w:spacing w:line="240" w:lineRule="auto"/>
              <w:jc w:val="center"/>
              <w:rPr>
                <w:color w:val="000000"/>
                <w:sz w:val="18"/>
                <w:szCs w:val="18"/>
              </w:rPr>
            </w:pPr>
          </w:p>
        </w:tc>
      </w:tr>
      <w:tr w:rsidR="004908F5" w:rsidRPr="00A830A9" w14:paraId="5268D52E" w14:textId="77777777" w:rsidTr="004F26B4">
        <w:tc>
          <w:tcPr>
            <w:tcW w:w="0" w:type="auto"/>
            <w:gridSpan w:val="5"/>
            <w:tcBorders>
              <w:top w:val="single" w:sz="4" w:space="0" w:color="auto"/>
            </w:tcBorders>
            <w:vAlign w:val="center"/>
            <w:hideMark/>
          </w:tcPr>
          <w:p w14:paraId="4C62AEAB" w14:textId="77777777" w:rsidR="004908F5" w:rsidRPr="00A830A9" w:rsidRDefault="004908F5" w:rsidP="004F26B4">
            <w:pPr>
              <w:spacing w:line="240" w:lineRule="auto"/>
              <w:rPr>
                <w:color w:val="000000"/>
                <w:sz w:val="18"/>
                <w:szCs w:val="18"/>
              </w:rPr>
            </w:pPr>
            <w:r w:rsidRPr="00A830A9">
              <w:rPr>
                <w:color w:val="000000"/>
                <w:sz w:val="18"/>
                <w:szCs w:val="18"/>
                <w:vertAlign w:val="superscript"/>
                <w:lang w:val="en-US"/>
              </w:rPr>
              <w:t>***</w:t>
            </w:r>
            <w:r w:rsidRPr="00A830A9">
              <w:rPr>
                <w:color w:val="000000"/>
                <w:sz w:val="18"/>
                <w:szCs w:val="18"/>
                <w:lang w:val="en-US"/>
              </w:rPr>
              <w:t xml:space="preserve">p &lt; 0.001; </w:t>
            </w:r>
            <w:r w:rsidRPr="00A830A9">
              <w:rPr>
                <w:color w:val="000000"/>
                <w:sz w:val="18"/>
                <w:szCs w:val="18"/>
                <w:vertAlign w:val="superscript"/>
                <w:lang w:val="en-US"/>
              </w:rPr>
              <w:t>**</w:t>
            </w:r>
            <w:r w:rsidRPr="00A830A9">
              <w:rPr>
                <w:color w:val="000000"/>
                <w:sz w:val="18"/>
                <w:szCs w:val="18"/>
                <w:lang w:val="en-US"/>
              </w:rPr>
              <w:t xml:space="preserve">p &lt; 0.01; </w:t>
            </w:r>
            <w:r w:rsidRPr="00A830A9">
              <w:rPr>
                <w:color w:val="000000"/>
                <w:sz w:val="18"/>
                <w:szCs w:val="18"/>
                <w:vertAlign w:val="superscript"/>
                <w:lang w:val="en-US"/>
              </w:rPr>
              <w:t>*</w:t>
            </w:r>
            <w:r w:rsidRPr="00A830A9">
              <w:rPr>
                <w:color w:val="000000"/>
                <w:sz w:val="18"/>
                <w:szCs w:val="18"/>
                <w:lang w:val="en-US"/>
              </w:rPr>
              <w:t>p &lt; 0.05</w:t>
            </w:r>
          </w:p>
          <w:p w14:paraId="00D3A4E0" w14:textId="77777777" w:rsidR="004908F5" w:rsidRPr="00A830A9" w:rsidRDefault="004908F5" w:rsidP="004F26B4">
            <w:pPr>
              <w:spacing w:line="240" w:lineRule="auto"/>
              <w:rPr>
                <w:color w:val="000000"/>
                <w:sz w:val="20"/>
                <w:szCs w:val="20"/>
              </w:rPr>
            </w:pPr>
            <w:r w:rsidRPr="00A830A9">
              <w:rPr>
                <w:b/>
                <w:bCs/>
                <w:color w:val="000000"/>
                <w:sz w:val="18"/>
                <w:szCs w:val="18"/>
              </w:rPr>
              <w:t xml:space="preserve">Note: </w:t>
            </w:r>
            <w:r w:rsidRPr="00A830A9">
              <w:rPr>
                <w:color w:val="000000"/>
                <w:sz w:val="18"/>
                <w:szCs w:val="18"/>
              </w:rPr>
              <w:t xml:space="preserve">Estimation by maximum likelihood of the mixed logit model.  Standard errors for coefficients reported in parentheses. MWTP are calculated as described in the main text; 95% CIs from the delta method.  Health is a dummy variable equal to one if respondent’s self-reported health was ‘good’ or better. </w:t>
            </w:r>
            <w:r w:rsidRPr="00A830A9">
              <w:rPr>
                <w:color w:val="000000"/>
                <w:sz w:val="18"/>
                <w:szCs w:val="18"/>
                <w:lang w:val="en-US"/>
              </w:rPr>
              <w:t>EUR/SEK exchange rate: 1 EUR = 11.42 SEK (May 31st, 2024).</w:t>
            </w:r>
          </w:p>
        </w:tc>
      </w:tr>
    </w:tbl>
    <w:p w14:paraId="469DC2B9" w14:textId="77777777" w:rsidR="00EE56E1" w:rsidRDefault="00EE56E1" w:rsidP="00EE56E1"/>
    <w:p w14:paraId="4B5739B9" w14:textId="77777777" w:rsidR="004C6C37" w:rsidRDefault="004C6C37">
      <w:pPr>
        <w:spacing w:line="240" w:lineRule="auto"/>
        <w:rPr>
          <w:b/>
        </w:rPr>
      </w:pPr>
      <w:r>
        <w:rPr>
          <w:b/>
        </w:rPr>
        <w:br w:type="page"/>
      </w:r>
    </w:p>
    <w:p w14:paraId="2D44124B" w14:textId="31595679" w:rsidR="00EE56E1" w:rsidRDefault="00EE56E1" w:rsidP="004C6C37">
      <w:pPr>
        <w:spacing w:line="240" w:lineRule="auto"/>
        <w:rPr>
          <w:lang w:val="en-US"/>
        </w:rPr>
      </w:pPr>
      <w:r w:rsidRPr="004C6C37">
        <w:rPr>
          <w:lang w:val="en-US"/>
        </w:rPr>
        <w:lastRenderedPageBreak/>
        <w:t>Table S4. Latent Class Model Comparison</w:t>
      </w:r>
    </w:p>
    <w:p w14:paraId="3130960E" w14:textId="77777777" w:rsidR="004C6C37" w:rsidRPr="004C6C37" w:rsidRDefault="004C6C37" w:rsidP="004C6C37">
      <w:pPr>
        <w:spacing w:line="240" w:lineRule="auto"/>
        <w:rPr>
          <w:lang w:val="en-US"/>
        </w:rPr>
      </w:pPr>
    </w:p>
    <w:tbl>
      <w:tblPr>
        <w:tblW w:w="0" w:type="auto"/>
        <w:tblLook w:val="04A0" w:firstRow="1" w:lastRow="0" w:firstColumn="1" w:lastColumn="0" w:noHBand="0" w:noVBand="1"/>
      </w:tblPr>
      <w:tblGrid>
        <w:gridCol w:w="1080"/>
        <w:gridCol w:w="1080"/>
        <w:gridCol w:w="1080"/>
        <w:gridCol w:w="1080"/>
        <w:gridCol w:w="1080"/>
        <w:gridCol w:w="1080"/>
        <w:gridCol w:w="1080"/>
        <w:gridCol w:w="1080"/>
      </w:tblGrid>
      <w:tr w:rsidR="00EE56E1" w14:paraId="70FC26B4" w14:textId="77777777" w:rsidTr="00E06604">
        <w:tc>
          <w:tcPr>
            <w:tcW w:w="1080" w:type="dxa"/>
            <w:tcBorders>
              <w:bottom w:val="single" w:sz="4" w:space="0" w:color="auto"/>
            </w:tcBorders>
          </w:tcPr>
          <w:p w14:paraId="277E8DFB" w14:textId="77777777" w:rsidR="00EE56E1" w:rsidRPr="004C6C37" w:rsidRDefault="00EE56E1" w:rsidP="004C6C37">
            <w:pPr>
              <w:spacing w:line="240" w:lineRule="auto"/>
              <w:jc w:val="center"/>
              <w:rPr>
                <w:sz w:val="20"/>
                <w:szCs w:val="20"/>
              </w:rPr>
            </w:pPr>
            <w:r w:rsidRPr="004C6C37">
              <w:rPr>
                <w:b/>
                <w:sz w:val="20"/>
                <w:szCs w:val="20"/>
              </w:rPr>
              <w:t>Model</w:t>
            </w:r>
          </w:p>
        </w:tc>
        <w:tc>
          <w:tcPr>
            <w:tcW w:w="1080" w:type="dxa"/>
            <w:tcBorders>
              <w:bottom w:val="single" w:sz="4" w:space="0" w:color="auto"/>
            </w:tcBorders>
          </w:tcPr>
          <w:p w14:paraId="3D199BA5" w14:textId="77777777" w:rsidR="00EE56E1" w:rsidRPr="004C6C37" w:rsidRDefault="00EE56E1" w:rsidP="004C6C37">
            <w:pPr>
              <w:spacing w:line="240" w:lineRule="auto"/>
              <w:jc w:val="center"/>
              <w:rPr>
                <w:sz w:val="20"/>
                <w:szCs w:val="20"/>
              </w:rPr>
            </w:pPr>
            <w:r w:rsidRPr="004C6C37">
              <w:rPr>
                <w:b/>
                <w:sz w:val="20"/>
                <w:szCs w:val="20"/>
              </w:rPr>
              <w:t>Q (classes)</w:t>
            </w:r>
          </w:p>
        </w:tc>
        <w:tc>
          <w:tcPr>
            <w:tcW w:w="1080" w:type="dxa"/>
            <w:tcBorders>
              <w:bottom w:val="single" w:sz="4" w:space="0" w:color="auto"/>
            </w:tcBorders>
          </w:tcPr>
          <w:p w14:paraId="1A74CB08" w14:textId="77777777" w:rsidR="00EE56E1" w:rsidRPr="004C6C37" w:rsidRDefault="00EE56E1" w:rsidP="004C6C37">
            <w:pPr>
              <w:spacing w:line="240" w:lineRule="auto"/>
              <w:jc w:val="center"/>
              <w:rPr>
                <w:sz w:val="20"/>
                <w:szCs w:val="20"/>
              </w:rPr>
            </w:pPr>
            <w:r w:rsidRPr="004C6C37">
              <w:rPr>
                <w:b/>
                <w:sz w:val="20"/>
                <w:szCs w:val="20"/>
              </w:rPr>
              <w:t>Log Lik.</w:t>
            </w:r>
          </w:p>
        </w:tc>
        <w:tc>
          <w:tcPr>
            <w:tcW w:w="1080" w:type="dxa"/>
            <w:tcBorders>
              <w:bottom w:val="single" w:sz="4" w:space="0" w:color="auto"/>
            </w:tcBorders>
          </w:tcPr>
          <w:p w14:paraId="0D9DAD54" w14:textId="77777777" w:rsidR="00EE56E1" w:rsidRPr="004C6C37" w:rsidRDefault="00EE56E1" w:rsidP="004C6C37">
            <w:pPr>
              <w:spacing w:line="240" w:lineRule="auto"/>
              <w:jc w:val="center"/>
              <w:rPr>
                <w:sz w:val="20"/>
                <w:szCs w:val="20"/>
              </w:rPr>
            </w:pPr>
            <w:r w:rsidRPr="004C6C37">
              <w:rPr>
                <w:b/>
                <w:sz w:val="20"/>
                <w:szCs w:val="20"/>
              </w:rPr>
              <w:t>K</w:t>
            </w:r>
          </w:p>
        </w:tc>
        <w:tc>
          <w:tcPr>
            <w:tcW w:w="1080" w:type="dxa"/>
            <w:tcBorders>
              <w:bottom w:val="single" w:sz="4" w:space="0" w:color="auto"/>
            </w:tcBorders>
          </w:tcPr>
          <w:p w14:paraId="750F2490" w14:textId="77777777" w:rsidR="00EE56E1" w:rsidRPr="004C6C37" w:rsidRDefault="00EE56E1" w:rsidP="004C6C37">
            <w:pPr>
              <w:spacing w:line="240" w:lineRule="auto"/>
              <w:jc w:val="center"/>
              <w:rPr>
                <w:sz w:val="20"/>
                <w:szCs w:val="20"/>
              </w:rPr>
            </w:pPr>
            <w:r w:rsidRPr="004C6C37">
              <w:rPr>
                <w:b/>
                <w:sz w:val="20"/>
                <w:szCs w:val="20"/>
              </w:rPr>
              <w:t>AIC</w:t>
            </w:r>
          </w:p>
        </w:tc>
        <w:tc>
          <w:tcPr>
            <w:tcW w:w="1080" w:type="dxa"/>
            <w:tcBorders>
              <w:bottom w:val="single" w:sz="4" w:space="0" w:color="auto"/>
            </w:tcBorders>
          </w:tcPr>
          <w:p w14:paraId="60FA993A" w14:textId="77777777" w:rsidR="00EE56E1" w:rsidRPr="004C6C37" w:rsidRDefault="00EE56E1" w:rsidP="004C6C37">
            <w:pPr>
              <w:spacing w:line="240" w:lineRule="auto"/>
              <w:jc w:val="center"/>
              <w:rPr>
                <w:sz w:val="20"/>
                <w:szCs w:val="20"/>
              </w:rPr>
            </w:pPr>
            <w:r w:rsidRPr="004C6C37">
              <w:rPr>
                <w:b/>
                <w:sz w:val="20"/>
                <w:szCs w:val="20"/>
              </w:rPr>
              <w:t>BIC</w:t>
            </w:r>
          </w:p>
        </w:tc>
        <w:tc>
          <w:tcPr>
            <w:tcW w:w="1080" w:type="dxa"/>
            <w:tcBorders>
              <w:bottom w:val="single" w:sz="4" w:space="0" w:color="auto"/>
            </w:tcBorders>
          </w:tcPr>
          <w:p w14:paraId="08D53C16" w14:textId="77777777" w:rsidR="00EE56E1" w:rsidRPr="004C6C37" w:rsidRDefault="00EE56E1" w:rsidP="004C6C37">
            <w:pPr>
              <w:spacing w:line="240" w:lineRule="auto"/>
              <w:jc w:val="center"/>
              <w:rPr>
                <w:sz w:val="20"/>
                <w:szCs w:val="20"/>
              </w:rPr>
            </w:pPr>
            <w:r w:rsidRPr="004C6C37">
              <w:rPr>
                <w:b/>
                <w:sz w:val="20"/>
                <w:szCs w:val="20"/>
              </w:rPr>
              <w:t>CAIC</w:t>
            </w:r>
          </w:p>
        </w:tc>
        <w:tc>
          <w:tcPr>
            <w:tcW w:w="1080" w:type="dxa"/>
            <w:tcBorders>
              <w:bottom w:val="single" w:sz="4" w:space="0" w:color="auto"/>
            </w:tcBorders>
          </w:tcPr>
          <w:p w14:paraId="776ECEB0" w14:textId="77777777" w:rsidR="00EE56E1" w:rsidRPr="004C6C37" w:rsidRDefault="00EE56E1" w:rsidP="004C6C37">
            <w:pPr>
              <w:spacing w:line="240" w:lineRule="auto"/>
              <w:jc w:val="center"/>
              <w:rPr>
                <w:sz w:val="20"/>
                <w:szCs w:val="20"/>
              </w:rPr>
            </w:pPr>
            <w:r w:rsidRPr="004C6C37">
              <w:rPr>
                <w:b/>
                <w:sz w:val="20"/>
                <w:szCs w:val="20"/>
              </w:rPr>
              <w:t>Entropy</w:t>
            </w:r>
          </w:p>
        </w:tc>
      </w:tr>
      <w:tr w:rsidR="00EE56E1" w14:paraId="14842D0B" w14:textId="77777777" w:rsidTr="00E06604">
        <w:tc>
          <w:tcPr>
            <w:tcW w:w="1080" w:type="dxa"/>
            <w:tcBorders>
              <w:top w:val="single" w:sz="4" w:space="0" w:color="auto"/>
            </w:tcBorders>
          </w:tcPr>
          <w:p w14:paraId="1465AF78" w14:textId="77777777" w:rsidR="00EE56E1" w:rsidRPr="004C6C37" w:rsidRDefault="00EE56E1" w:rsidP="004C6C37">
            <w:pPr>
              <w:jc w:val="center"/>
              <w:rPr>
                <w:sz w:val="20"/>
                <w:szCs w:val="20"/>
              </w:rPr>
            </w:pPr>
            <w:r w:rsidRPr="004C6C37">
              <w:rPr>
                <w:sz w:val="20"/>
                <w:szCs w:val="20"/>
              </w:rPr>
              <w:t>MNL</w:t>
            </w:r>
          </w:p>
        </w:tc>
        <w:tc>
          <w:tcPr>
            <w:tcW w:w="1080" w:type="dxa"/>
            <w:tcBorders>
              <w:top w:val="single" w:sz="4" w:space="0" w:color="auto"/>
            </w:tcBorders>
          </w:tcPr>
          <w:p w14:paraId="1C094D9C" w14:textId="77777777" w:rsidR="00EE56E1" w:rsidRPr="004C6C37" w:rsidRDefault="00EE56E1" w:rsidP="004C6C37">
            <w:pPr>
              <w:jc w:val="center"/>
              <w:rPr>
                <w:sz w:val="20"/>
                <w:szCs w:val="20"/>
              </w:rPr>
            </w:pPr>
            <w:r w:rsidRPr="004C6C37">
              <w:rPr>
                <w:sz w:val="20"/>
                <w:szCs w:val="20"/>
              </w:rPr>
              <w:t>1</w:t>
            </w:r>
          </w:p>
        </w:tc>
        <w:tc>
          <w:tcPr>
            <w:tcW w:w="1080" w:type="dxa"/>
            <w:tcBorders>
              <w:top w:val="single" w:sz="4" w:space="0" w:color="auto"/>
            </w:tcBorders>
          </w:tcPr>
          <w:p w14:paraId="2BF32A4C" w14:textId="77777777" w:rsidR="00EE56E1" w:rsidRPr="004C6C37" w:rsidRDefault="00EE56E1" w:rsidP="004C6C37">
            <w:pPr>
              <w:jc w:val="center"/>
              <w:rPr>
                <w:sz w:val="20"/>
                <w:szCs w:val="20"/>
              </w:rPr>
            </w:pPr>
            <w:r w:rsidRPr="004C6C37">
              <w:rPr>
                <w:sz w:val="20"/>
                <w:szCs w:val="20"/>
              </w:rPr>
              <w:t>-4344.3</w:t>
            </w:r>
          </w:p>
        </w:tc>
        <w:tc>
          <w:tcPr>
            <w:tcW w:w="1080" w:type="dxa"/>
            <w:tcBorders>
              <w:top w:val="single" w:sz="4" w:space="0" w:color="auto"/>
            </w:tcBorders>
          </w:tcPr>
          <w:p w14:paraId="2AAA6A2C" w14:textId="77777777" w:rsidR="00EE56E1" w:rsidRPr="004C6C37" w:rsidRDefault="00EE56E1" w:rsidP="004C6C37">
            <w:pPr>
              <w:jc w:val="center"/>
              <w:rPr>
                <w:sz w:val="20"/>
                <w:szCs w:val="20"/>
              </w:rPr>
            </w:pPr>
            <w:r w:rsidRPr="004C6C37">
              <w:rPr>
                <w:sz w:val="20"/>
                <w:szCs w:val="20"/>
              </w:rPr>
              <w:t>9</w:t>
            </w:r>
          </w:p>
        </w:tc>
        <w:tc>
          <w:tcPr>
            <w:tcW w:w="1080" w:type="dxa"/>
            <w:tcBorders>
              <w:top w:val="single" w:sz="4" w:space="0" w:color="auto"/>
            </w:tcBorders>
          </w:tcPr>
          <w:p w14:paraId="66B7D52D" w14:textId="77777777" w:rsidR="00EE56E1" w:rsidRPr="004C6C37" w:rsidRDefault="00EE56E1" w:rsidP="004C6C37">
            <w:pPr>
              <w:jc w:val="center"/>
              <w:rPr>
                <w:sz w:val="20"/>
                <w:szCs w:val="20"/>
              </w:rPr>
            </w:pPr>
            <w:r w:rsidRPr="004C6C37">
              <w:rPr>
                <w:sz w:val="20"/>
                <w:szCs w:val="20"/>
              </w:rPr>
              <w:t>8706.7</w:t>
            </w:r>
          </w:p>
        </w:tc>
        <w:tc>
          <w:tcPr>
            <w:tcW w:w="1080" w:type="dxa"/>
            <w:tcBorders>
              <w:top w:val="single" w:sz="4" w:space="0" w:color="auto"/>
            </w:tcBorders>
          </w:tcPr>
          <w:p w14:paraId="357A0C38" w14:textId="77777777" w:rsidR="00EE56E1" w:rsidRPr="004C6C37" w:rsidRDefault="00EE56E1" w:rsidP="004C6C37">
            <w:pPr>
              <w:jc w:val="center"/>
              <w:rPr>
                <w:sz w:val="20"/>
                <w:szCs w:val="20"/>
              </w:rPr>
            </w:pPr>
            <w:r w:rsidRPr="004C6C37">
              <w:rPr>
                <w:sz w:val="20"/>
                <w:szCs w:val="20"/>
              </w:rPr>
              <w:t>8750.5</w:t>
            </w:r>
          </w:p>
        </w:tc>
        <w:tc>
          <w:tcPr>
            <w:tcW w:w="1080" w:type="dxa"/>
            <w:tcBorders>
              <w:top w:val="single" w:sz="4" w:space="0" w:color="auto"/>
            </w:tcBorders>
          </w:tcPr>
          <w:p w14:paraId="26339743" w14:textId="77777777" w:rsidR="00EE56E1" w:rsidRPr="004C6C37" w:rsidRDefault="00EE56E1" w:rsidP="004C6C37">
            <w:pPr>
              <w:jc w:val="center"/>
              <w:rPr>
                <w:sz w:val="20"/>
                <w:szCs w:val="20"/>
              </w:rPr>
            </w:pPr>
            <w:r w:rsidRPr="004C6C37">
              <w:rPr>
                <w:sz w:val="20"/>
                <w:szCs w:val="20"/>
              </w:rPr>
              <w:t>8759.5</w:t>
            </w:r>
          </w:p>
        </w:tc>
        <w:tc>
          <w:tcPr>
            <w:tcW w:w="1080" w:type="dxa"/>
            <w:tcBorders>
              <w:top w:val="single" w:sz="4" w:space="0" w:color="auto"/>
            </w:tcBorders>
          </w:tcPr>
          <w:p w14:paraId="243EB3CB" w14:textId="77777777" w:rsidR="00EE56E1" w:rsidRPr="004C6C37" w:rsidRDefault="00EE56E1" w:rsidP="004C6C37">
            <w:pPr>
              <w:jc w:val="center"/>
              <w:rPr>
                <w:sz w:val="20"/>
                <w:szCs w:val="20"/>
              </w:rPr>
            </w:pPr>
            <w:r w:rsidRPr="004C6C37">
              <w:rPr>
                <w:sz w:val="20"/>
                <w:szCs w:val="20"/>
              </w:rPr>
              <w:t>--</w:t>
            </w:r>
          </w:p>
        </w:tc>
      </w:tr>
      <w:tr w:rsidR="00EE56E1" w14:paraId="68AB85C5" w14:textId="77777777" w:rsidTr="00E06604">
        <w:tc>
          <w:tcPr>
            <w:tcW w:w="1080" w:type="dxa"/>
          </w:tcPr>
          <w:p w14:paraId="2DC0BE9D" w14:textId="77777777" w:rsidR="00EE56E1" w:rsidRPr="004C6C37" w:rsidRDefault="00EE56E1" w:rsidP="004C6C37">
            <w:pPr>
              <w:jc w:val="center"/>
              <w:rPr>
                <w:sz w:val="20"/>
                <w:szCs w:val="20"/>
              </w:rPr>
            </w:pPr>
            <w:r w:rsidRPr="004C6C37">
              <w:rPr>
                <w:sz w:val="20"/>
                <w:szCs w:val="20"/>
              </w:rPr>
              <w:t>LC-2</w:t>
            </w:r>
          </w:p>
        </w:tc>
        <w:tc>
          <w:tcPr>
            <w:tcW w:w="1080" w:type="dxa"/>
          </w:tcPr>
          <w:p w14:paraId="565D48AD" w14:textId="77777777" w:rsidR="00EE56E1" w:rsidRPr="004C6C37" w:rsidRDefault="00EE56E1" w:rsidP="004C6C37">
            <w:pPr>
              <w:jc w:val="center"/>
              <w:rPr>
                <w:sz w:val="20"/>
                <w:szCs w:val="20"/>
              </w:rPr>
            </w:pPr>
            <w:r w:rsidRPr="004C6C37">
              <w:rPr>
                <w:sz w:val="20"/>
                <w:szCs w:val="20"/>
              </w:rPr>
              <w:t>2</w:t>
            </w:r>
          </w:p>
        </w:tc>
        <w:tc>
          <w:tcPr>
            <w:tcW w:w="1080" w:type="dxa"/>
          </w:tcPr>
          <w:p w14:paraId="53BA052A" w14:textId="77777777" w:rsidR="00EE56E1" w:rsidRPr="004C6C37" w:rsidRDefault="00EE56E1" w:rsidP="004C6C37">
            <w:pPr>
              <w:jc w:val="center"/>
              <w:rPr>
                <w:sz w:val="20"/>
                <w:szCs w:val="20"/>
              </w:rPr>
            </w:pPr>
            <w:r w:rsidRPr="004C6C37">
              <w:rPr>
                <w:sz w:val="20"/>
                <w:szCs w:val="20"/>
              </w:rPr>
              <w:t>-4083.5</w:t>
            </w:r>
          </w:p>
        </w:tc>
        <w:tc>
          <w:tcPr>
            <w:tcW w:w="1080" w:type="dxa"/>
          </w:tcPr>
          <w:p w14:paraId="226500D0" w14:textId="77777777" w:rsidR="00EE56E1" w:rsidRPr="004C6C37" w:rsidRDefault="00EE56E1" w:rsidP="004C6C37">
            <w:pPr>
              <w:jc w:val="center"/>
              <w:rPr>
                <w:sz w:val="20"/>
                <w:szCs w:val="20"/>
              </w:rPr>
            </w:pPr>
            <w:r w:rsidRPr="004C6C37">
              <w:rPr>
                <w:sz w:val="20"/>
                <w:szCs w:val="20"/>
              </w:rPr>
              <w:t>19</w:t>
            </w:r>
          </w:p>
        </w:tc>
        <w:tc>
          <w:tcPr>
            <w:tcW w:w="1080" w:type="dxa"/>
          </w:tcPr>
          <w:p w14:paraId="17DCFC43" w14:textId="77777777" w:rsidR="00EE56E1" w:rsidRPr="004C6C37" w:rsidRDefault="00EE56E1" w:rsidP="004C6C37">
            <w:pPr>
              <w:jc w:val="center"/>
              <w:rPr>
                <w:sz w:val="20"/>
                <w:szCs w:val="20"/>
              </w:rPr>
            </w:pPr>
            <w:r w:rsidRPr="004C6C37">
              <w:rPr>
                <w:sz w:val="20"/>
                <w:szCs w:val="20"/>
              </w:rPr>
              <w:t>8205.0</w:t>
            </w:r>
          </w:p>
        </w:tc>
        <w:tc>
          <w:tcPr>
            <w:tcW w:w="1080" w:type="dxa"/>
          </w:tcPr>
          <w:p w14:paraId="13C661DF" w14:textId="77777777" w:rsidR="00EE56E1" w:rsidRPr="004C6C37" w:rsidRDefault="00EE56E1" w:rsidP="004C6C37">
            <w:pPr>
              <w:jc w:val="center"/>
              <w:rPr>
                <w:sz w:val="20"/>
                <w:szCs w:val="20"/>
              </w:rPr>
            </w:pPr>
            <w:r w:rsidRPr="004C6C37">
              <w:rPr>
                <w:sz w:val="20"/>
                <w:szCs w:val="20"/>
              </w:rPr>
              <w:t>8297.4</w:t>
            </w:r>
          </w:p>
        </w:tc>
        <w:tc>
          <w:tcPr>
            <w:tcW w:w="1080" w:type="dxa"/>
          </w:tcPr>
          <w:p w14:paraId="3CA55F16" w14:textId="77777777" w:rsidR="00EE56E1" w:rsidRPr="004C6C37" w:rsidRDefault="00EE56E1" w:rsidP="004C6C37">
            <w:pPr>
              <w:jc w:val="center"/>
              <w:rPr>
                <w:sz w:val="20"/>
                <w:szCs w:val="20"/>
              </w:rPr>
            </w:pPr>
            <w:r w:rsidRPr="004C6C37">
              <w:rPr>
                <w:sz w:val="20"/>
                <w:szCs w:val="20"/>
              </w:rPr>
              <w:t>8316.4</w:t>
            </w:r>
          </w:p>
        </w:tc>
        <w:tc>
          <w:tcPr>
            <w:tcW w:w="1080" w:type="dxa"/>
          </w:tcPr>
          <w:p w14:paraId="2F3D95E0" w14:textId="77777777" w:rsidR="00EE56E1" w:rsidRPr="004C6C37" w:rsidRDefault="00EE56E1" w:rsidP="004C6C37">
            <w:pPr>
              <w:jc w:val="center"/>
              <w:rPr>
                <w:sz w:val="20"/>
                <w:szCs w:val="20"/>
              </w:rPr>
            </w:pPr>
            <w:r w:rsidRPr="004C6C37">
              <w:rPr>
                <w:sz w:val="20"/>
                <w:szCs w:val="20"/>
              </w:rPr>
              <w:t>0.635</w:t>
            </w:r>
          </w:p>
        </w:tc>
      </w:tr>
      <w:tr w:rsidR="00EE56E1" w14:paraId="0E899A05" w14:textId="77777777" w:rsidTr="00E06604">
        <w:tc>
          <w:tcPr>
            <w:tcW w:w="1080" w:type="dxa"/>
          </w:tcPr>
          <w:p w14:paraId="1737B6C7" w14:textId="77777777" w:rsidR="00EE56E1" w:rsidRPr="004C6C37" w:rsidRDefault="00EE56E1" w:rsidP="004C6C37">
            <w:pPr>
              <w:jc w:val="center"/>
              <w:rPr>
                <w:sz w:val="20"/>
                <w:szCs w:val="20"/>
              </w:rPr>
            </w:pPr>
            <w:r w:rsidRPr="004C6C37">
              <w:rPr>
                <w:sz w:val="20"/>
                <w:szCs w:val="20"/>
              </w:rPr>
              <w:t>LC-3</w:t>
            </w:r>
          </w:p>
        </w:tc>
        <w:tc>
          <w:tcPr>
            <w:tcW w:w="1080" w:type="dxa"/>
          </w:tcPr>
          <w:p w14:paraId="4F6BAC76" w14:textId="77777777" w:rsidR="00EE56E1" w:rsidRPr="004C6C37" w:rsidRDefault="00EE56E1" w:rsidP="004C6C37">
            <w:pPr>
              <w:jc w:val="center"/>
              <w:rPr>
                <w:sz w:val="20"/>
                <w:szCs w:val="20"/>
              </w:rPr>
            </w:pPr>
            <w:r w:rsidRPr="004C6C37">
              <w:rPr>
                <w:sz w:val="20"/>
                <w:szCs w:val="20"/>
              </w:rPr>
              <w:t>3</w:t>
            </w:r>
          </w:p>
        </w:tc>
        <w:tc>
          <w:tcPr>
            <w:tcW w:w="1080" w:type="dxa"/>
          </w:tcPr>
          <w:p w14:paraId="70C3FF3C" w14:textId="77777777" w:rsidR="00EE56E1" w:rsidRPr="004C6C37" w:rsidRDefault="00EE56E1" w:rsidP="004C6C37">
            <w:pPr>
              <w:jc w:val="center"/>
              <w:rPr>
                <w:sz w:val="20"/>
                <w:szCs w:val="20"/>
              </w:rPr>
            </w:pPr>
            <w:r w:rsidRPr="004C6C37">
              <w:rPr>
                <w:sz w:val="20"/>
                <w:szCs w:val="20"/>
              </w:rPr>
              <w:t>-3898.7</w:t>
            </w:r>
          </w:p>
        </w:tc>
        <w:tc>
          <w:tcPr>
            <w:tcW w:w="1080" w:type="dxa"/>
          </w:tcPr>
          <w:p w14:paraId="2A238EDE" w14:textId="77777777" w:rsidR="00EE56E1" w:rsidRPr="004C6C37" w:rsidRDefault="00EE56E1" w:rsidP="004C6C37">
            <w:pPr>
              <w:jc w:val="center"/>
              <w:rPr>
                <w:sz w:val="20"/>
                <w:szCs w:val="20"/>
              </w:rPr>
            </w:pPr>
            <w:r w:rsidRPr="004C6C37">
              <w:rPr>
                <w:sz w:val="20"/>
                <w:szCs w:val="20"/>
              </w:rPr>
              <w:t>29</w:t>
            </w:r>
          </w:p>
        </w:tc>
        <w:tc>
          <w:tcPr>
            <w:tcW w:w="1080" w:type="dxa"/>
          </w:tcPr>
          <w:p w14:paraId="312CAE0B" w14:textId="77777777" w:rsidR="00EE56E1" w:rsidRPr="004C6C37" w:rsidRDefault="00EE56E1" w:rsidP="004C6C37">
            <w:pPr>
              <w:jc w:val="center"/>
              <w:rPr>
                <w:sz w:val="20"/>
                <w:szCs w:val="20"/>
              </w:rPr>
            </w:pPr>
            <w:r w:rsidRPr="004C6C37">
              <w:rPr>
                <w:sz w:val="20"/>
                <w:szCs w:val="20"/>
              </w:rPr>
              <w:t>7855.4</w:t>
            </w:r>
          </w:p>
        </w:tc>
        <w:tc>
          <w:tcPr>
            <w:tcW w:w="1080" w:type="dxa"/>
          </w:tcPr>
          <w:p w14:paraId="1A1DBC35" w14:textId="77777777" w:rsidR="00EE56E1" w:rsidRPr="004C6C37" w:rsidRDefault="00EE56E1" w:rsidP="004C6C37">
            <w:pPr>
              <w:jc w:val="center"/>
              <w:rPr>
                <w:sz w:val="20"/>
                <w:szCs w:val="20"/>
              </w:rPr>
            </w:pPr>
            <w:r w:rsidRPr="004C6C37">
              <w:rPr>
                <w:sz w:val="20"/>
                <w:szCs w:val="20"/>
              </w:rPr>
              <w:t>7996.5</w:t>
            </w:r>
          </w:p>
        </w:tc>
        <w:tc>
          <w:tcPr>
            <w:tcW w:w="1080" w:type="dxa"/>
          </w:tcPr>
          <w:p w14:paraId="01C9F96D" w14:textId="77777777" w:rsidR="00EE56E1" w:rsidRPr="004C6C37" w:rsidRDefault="00EE56E1" w:rsidP="004C6C37">
            <w:pPr>
              <w:jc w:val="center"/>
              <w:rPr>
                <w:sz w:val="20"/>
                <w:szCs w:val="20"/>
              </w:rPr>
            </w:pPr>
            <w:r w:rsidRPr="004C6C37">
              <w:rPr>
                <w:sz w:val="20"/>
                <w:szCs w:val="20"/>
              </w:rPr>
              <w:t>8025.5</w:t>
            </w:r>
          </w:p>
        </w:tc>
        <w:tc>
          <w:tcPr>
            <w:tcW w:w="1080" w:type="dxa"/>
          </w:tcPr>
          <w:p w14:paraId="3C72789B" w14:textId="77777777" w:rsidR="00EE56E1" w:rsidRPr="004C6C37" w:rsidRDefault="00EE56E1" w:rsidP="004C6C37">
            <w:pPr>
              <w:jc w:val="center"/>
              <w:rPr>
                <w:sz w:val="20"/>
                <w:szCs w:val="20"/>
              </w:rPr>
            </w:pPr>
            <w:r w:rsidRPr="004C6C37">
              <w:rPr>
                <w:sz w:val="20"/>
                <w:szCs w:val="20"/>
              </w:rPr>
              <w:t>0.697</w:t>
            </w:r>
          </w:p>
        </w:tc>
      </w:tr>
      <w:tr w:rsidR="00EE56E1" w14:paraId="4F503C1D" w14:textId="77777777" w:rsidTr="00E06604">
        <w:tc>
          <w:tcPr>
            <w:tcW w:w="1080" w:type="dxa"/>
          </w:tcPr>
          <w:p w14:paraId="4FE675C7" w14:textId="77777777" w:rsidR="00EE56E1" w:rsidRPr="004C6C37" w:rsidRDefault="00EE56E1" w:rsidP="004C6C37">
            <w:pPr>
              <w:jc w:val="center"/>
              <w:rPr>
                <w:sz w:val="20"/>
                <w:szCs w:val="20"/>
              </w:rPr>
            </w:pPr>
            <w:r w:rsidRPr="004C6C37">
              <w:rPr>
                <w:sz w:val="20"/>
                <w:szCs w:val="20"/>
              </w:rPr>
              <w:t>LC-4</w:t>
            </w:r>
          </w:p>
        </w:tc>
        <w:tc>
          <w:tcPr>
            <w:tcW w:w="1080" w:type="dxa"/>
          </w:tcPr>
          <w:p w14:paraId="57412377" w14:textId="77777777" w:rsidR="00EE56E1" w:rsidRPr="004C6C37" w:rsidRDefault="00EE56E1" w:rsidP="004C6C37">
            <w:pPr>
              <w:jc w:val="center"/>
              <w:rPr>
                <w:sz w:val="20"/>
                <w:szCs w:val="20"/>
              </w:rPr>
            </w:pPr>
            <w:r w:rsidRPr="004C6C37">
              <w:rPr>
                <w:sz w:val="20"/>
                <w:szCs w:val="20"/>
              </w:rPr>
              <w:t>4</w:t>
            </w:r>
          </w:p>
        </w:tc>
        <w:tc>
          <w:tcPr>
            <w:tcW w:w="1080" w:type="dxa"/>
          </w:tcPr>
          <w:p w14:paraId="78FA73B4" w14:textId="77777777" w:rsidR="00EE56E1" w:rsidRPr="004C6C37" w:rsidRDefault="00EE56E1" w:rsidP="004C6C37">
            <w:pPr>
              <w:jc w:val="center"/>
              <w:rPr>
                <w:sz w:val="20"/>
                <w:szCs w:val="20"/>
              </w:rPr>
            </w:pPr>
            <w:r w:rsidRPr="004C6C37">
              <w:rPr>
                <w:sz w:val="20"/>
                <w:szCs w:val="20"/>
              </w:rPr>
              <w:t>-3843.0</w:t>
            </w:r>
          </w:p>
        </w:tc>
        <w:tc>
          <w:tcPr>
            <w:tcW w:w="1080" w:type="dxa"/>
          </w:tcPr>
          <w:p w14:paraId="3B35BAAD" w14:textId="77777777" w:rsidR="00EE56E1" w:rsidRPr="004C6C37" w:rsidRDefault="00EE56E1" w:rsidP="004C6C37">
            <w:pPr>
              <w:jc w:val="center"/>
              <w:rPr>
                <w:sz w:val="20"/>
                <w:szCs w:val="20"/>
              </w:rPr>
            </w:pPr>
            <w:r w:rsidRPr="004C6C37">
              <w:rPr>
                <w:sz w:val="20"/>
                <w:szCs w:val="20"/>
              </w:rPr>
              <w:t>39</w:t>
            </w:r>
          </w:p>
        </w:tc>
        <w:tc>
          <w:tcPr>
            <w:tcW w:w="1080" w:type="dxa"/>
          </w:tcPr>
          <w:p w14:paraId="1747431C" w14:textId="77777777" w:rsidR="00EE56E1" w:rsidRPr="004C6C37" w:rsidRDefault="00EE56E1" w:rsidP="004C6C37">
            <w:pPr>
              <w:jc w:val="center"/>
              <w:rPr>
                <w:sz w:val="20"/>
                <w:szCs w:val="20"/>
              </w:rPr>
            </w:pPr>
            <w:r w:rsidRPr="004C6C37">
              <w:rPr>
                <w:sz w:val="20"/>
                <w:szCs w:val="20"/>
              </w:rPr>
              <w:t>7764.1</w:t>
            </w:r>
          </w:p>
        </w:tc>
        <w:tc>
          <w:tcPr>
            <w:tcW w:w="1080" w:type="dxa"/>
          </w:tcPr>
          <w:p w14:paraId="23E64EDB" w14:textId="77777777" w:rsidR="00EE56E1" w:rsidRPr="004C6C37" w:rsidRDefault="00EE56E1" w:rsidP="004C6C37">
            <w:pPr>
              <w:jc w:val="center"/>
              <w:rPr>
                <w:sz w:val="20"/>
                <w:szCs w:val="20"/>
              </w:rPr>
            </w:pPr>
            <w:r w:rsidRPr="004C6C37">
              <w:rPr>
                <w:sz w:val="20"/>
                <w:szCs w:val="20"/>
              </w:rPr>
              <w:t>7953.8</w:t>
            </w:r>
          </w:p>
        </w:tc>
        <w:tc>
          <w:tcPr>
            <w:tcW w:w="1080" w:type="dxa"/>
          </w:tcPr>
          <w:p w14:paraId="556BFE8D" w14:textId="77777777" w:rsidR="00EE56E1" w:rsidRPr="004C6C37" w:rsidRDefault="00EE56E1" w:rsidP="004C6C37">
            <w:pPr>
              <w:jc w:val="center"/>
              <w:rPr>
                <w:sz w:val="20"/>
                <w:szCs w:val="20"/>
              </w:rPr>
            </w:pPr>
            <w:r w:rsidRPr="004C6C37">
              <w:rPr>
                <w:sz w:val="20"/>
                <w:szCs w:val="20"/>
              </w:rPr>
              <w:t>7992.8</w:t>
            </w:r>
          </w:p>
        </w:tc>
        <w:tc>
          <w:tcPr>
            <w:tcW w:w="1080" w:type="dxa"/>
          </w:tcPr>
          <w:p w14:paraId="2B113CA4" w14:textId="77777777" w:rsidR="00EE56E1" w:rsidRPr="004C6C37" w:rsidRDefault="00EE56E1" w:rsidP="004C6C37">
            <w:pPr>
              <w:jc w:val="center"/>
              <w:rPr>
                <w:sz w:val="20"/>
                <w:szCs w:val="20"/>
              </w:rPr>
            </w:pPr>
            <w:r w:rsidRPr="004C6C37">
              <w:rPr>
                <w:sz w:val="20"/>
                <w:szCs w:val="20"/>
              </w:rPr>
              <w:t>0.677</w:t>
            </w:r>
          </w:p>
        </w:tc>
      </w:tr>
      <w:tr w:rsidR="00EE56E1" w14:paraId="45F184F3" w14:textId="77777777" w:rsidTr="00E06604">
        <w:tc>
          <w:tcPr>
            <w:tcW w:w="8640" w:type="dxa"/>
            <w:gridSpan w:val="8"/>
            <w:tcBorders>
              <w:top w:val="single" w:sz="4" w:space="0" w:color="auto"/>
            </w:tcBorders>
          </w:tcPr>
          <w:p w14:paraId="541F0AE3" w14:textId="77777777" w:rsidR="00EE56E1" w:rsidRDefault="00EE56E1" w:rsidP="004C6C37">
            <w:pPr>
              <w:spacing w:line="240" w:lineRule="auto"/>
            </w:pPr>
            <w:r>
              <w:rPr>
                <w:sz w:val="16"/>
              </w:rPr>
              <w:t xml:space="preserve">Note: BIC and CAIC use N = 957 respondents. Entropy closer to 1 indicates cleaner class separation; MNL has no class </w:t>
            </w:r>
            <w:proofErr w:type="gramStart"/>
            <w:r>
              <w:rPr>
                <w:sz w:val="16"/>
              </w:rPr>
              <w:t>structure</w:t>
            </w:r>
            <w:proofErr w:type="gramEnd"/>
            <w:r>
              <w:rPr>
                <w:sz w:val="16"/>
              </w:rPr>
              <w:t xml:space="preserve"> so entropy is not applicable. Q = number of classes; K = number of estimated parameters.</w:t>
            </w:r>
          </w:p>
        </w:tc>
      </w:tr>
    </w:tbl>
    <w:p w14:paraId="5D8639FD" w14:textId="77777777" w:rsidR="00EE56E1" w:rsidRDefault="00EE56E1" w:rsidP="00EE56E1"/>
    <w:p w14:paraId="19E144A1" w14:textId="77777777" w:rsidR="004C6C37" w:rsidRDefault="004C6C37">
      <w:pPr>
        <w:spacing w:line="240" w:lineRule="auto"/>
        <w:rPr>
          <w:lang w:val="en-US"/>
        </w:rPr>
      </w:pPr>
      <w:r>
        <w:rPr>
          <w:lang w:val="en-US"/>
        </w:rPr>
        <w:br w:type="page"/>
      </w:r>
    </w:p>
    <w:p w14:paraId="016B8557" w14:textId="7820B589" w:rsidR="00EE56E1" w:rsidRDefault="00EE56E1" w:rsidP="004C6C37">
      <w:pPr>
        <w:spacing w:line="240" w:lineRule="auto"/>
        <w:rPr>
          <w:lang w:val="en-US"/>
        </w:rPr>
      </w:pPr>
      <w:r w:rsidRPr="004C6C37">
        <w:rPr>
          <w:lang w:val="en-US"/>
        </w:rPr>
        <w:lastRenderedPageBreak/>
        <w:t>Table S5. Latent Class Profiles by Modal Class Assignment (4-Class Solution)</w:t>
      </w:r>
    </w:p>
    <w:p w14:paraId="7EFD26E2" w14:textId="77777777" w:rsidR="001F6474" w:rsidRPr="004C6C37" w:rsidRDefault="001F6474" w:rsidP="004C6C37">
      <w:pPr>
        <w:spacing w:line="240" w:lineRule="auto"/>
        <w:rPr>
          <w:lang w:val="en-US"/>
        </w:rPr>
      </w:pPr>
    </w:p>
    <w:tbl>
      <w:tblPr>
        <w:tblW w:w="0" w:type="auto"/>
        <w:tblLook w:val="04A0" w:firstRow="1" w:lastRow="0" w:firstColumn="1" w:lastColumn="0" w:noHBand="0" w:noVBand="1"/>
      </w:tblPr>
      <w:tblGrid>
        <w:gridCol w:w="2358"/>
        <w:gridCol w:w="1216"/>
        <w:gridCol w:w="1708"/>
        <w:gridCol w:w="1711"/>
        <w:gridCol w:w="1722"/>
      </w:tblGrid>
      <w:tr w:rsidR="00EE56E1" w14:paraId="5EC71236" w14:textId="77777777" w:rsidTr="004C6C37">
        <w:tc>
          <w:tcPr>
            <w:tcW w:w="2358" w:type="dxa"/>
            <w:tcBorders>
              <w:bottom w:val="single" w:sz="4" w:space="0" w:color="auto"/>
            </w:tcBorders>
          </w:tcPr>
          <w:p w14:paraId="14E719B3" w14:textId="77777777" w:rsidR="00EE56E1" w:rsidRDefault="00EE56E1" w:rsidP="004C6C37">
            <w:pPr>
              <w:spacing w:line="240" w:lineRule="auto"/>
            </w:pPr>
            <w:r>
              <w:rPr>
                <w:b/>
                <w:sz w:val="18"/>
              </w:rPr>
              <w:t>Characteristic</w:t>
            </w:r>
          </w:p>
        </w:tc>
        <w:tc>
          <w:tcPr>
            <w:tcW w:w="1216" w:type="dxa"/>
            <w:tcBorders>
              <w:bottom w:val="single" w:sz="4" w:space="0" w:color="auto"/>
            </w:tcBorders>
          </w:tcPr>
          <w:p w14:paraId="52A85C06" w14:textId="77777777" w:rsidR="004C6C37" w:rsidRDefault="00EE56E1" w:rsidP="004C6C37">
            <w:pPr>
              <w:spacing w:line="240" w:lineRule="auto"/>
              <w:jc w:val="center"/>
              <w:rPr>
                <w:b/>
                <w:sz w:val="18"/>
              </w:rPr>
            </w:pPr>
            <w:r>
              <w:rPr>
                <w:b/>
                <w:sz w:val="18"/>
              </w:rPr>
              <w:t>Class 1:</w:t>
            </w:r>
          </w:p>
          <w:p w14:paraId="00D19943" w14:textId="217D9572" w:rsidR="00EE56E1" w:rsidRDefault="00EE56E1" w:rsidP="004C6C37">
            <w:pPr>
              <w:spacing w:line="240" w:lineRule="auto"/>
              <w:jc w:val="center"/>
            </w:pPr>
            <w:r>
              <w:rPr>
                <w:b/>
                <w:sz w:val="18"/>
              </w:rPr>
              <w:t>Shop-oriented</w:t>
            </w:r>
          </w:p>
        </w:tc>
        <w:tc>
          <w:tcPr>
            <w:tcW w:w="1708" w:type="dxa"/>
            <w:tcBorders>
              <w:bottom w:val="single" w:sz="4" w:space="0" w:color="auto"/>
            </w:tcBorders>
          </w:tcPr>
          <w:p w14:paraId="53AD9F30" w14:textId="77777777" w:rsidR="004C6C37" w:rsidRDefault="00EE56E1" w:rsidP="004C6C37">
            <w:pPr>
              <w:spacing w:line="240" w:lineRule="auto"/>
              <w:jc w:val="center"/>
              <w:rPr>
                <w:b/>
                <w:sz w:val="18"/>
              </w:rPr>
            </w:pPr>
            <w:r>
              <w:rPr>
                <w:b/>
                <w:sz w:val="18"/>
              </w:rPr>
              <w:t>Class 2:</w:t>
            </w:r>
          </w:p>
          <w:p w14:paraId="03F144EC" w14:textId="69DAFA86" w:rsidR="00EE56E1" w:rsidRDefault="00EE56E1" w:rsidP="004C6C37">
            <w:pPr>
              <w:spacing w:line="240" w:lineRule="auto"/>
              <w:jc w:val="center"/>
            </w:pPr>
            <w:r>
              <w:rPr>
                <w:b/>
                <w:sz w:val="18"/>
              </w:rPr>
              <w:t>Green-space-oriented</w:t>
            </w:r>
          </w:p>
        </w:tc>
        <w:tc>
          <w:tcPr>
            <w:tcW w:w="1711" w:type="dxa"/>
            <w:tcBorders>
              <w:bottom w:val="single" w:sz="4" w:space="0" w:color="auto"/>
            </w:tcBorders>
          </w:tcPr>
          <w:p w14:paraId="70C42849" w14:textId="77777777" w:rsidR="004C6C37" w:rsidRDefault="00EE56E1" w:rsidP="004C6C37">
            <w:pPr>
              <w:spacing w:line="240" w:lineRule="auto"/>
              <w:jc w:val="center"/>
              <w:rPr>
                <w:b/>
                <w:sz w:val="18"/>
              </w:rPr>
            </w:pPr>
            <w:r>
              <w:rPr>
                <w:b/>
                <w:sz w:val="18"/>
              </w:rPr>
              <w:t>Class 3:</w:t>
            </w:r>
          </w:p>
          <w:p w14:paraId="59EDB596" w14:textId="10C9C4CB" w:rsidR="00EE56E1" w:rsidRDefault="00EE56E1" w:rsidP="004C6C37">
            <w:pPr>
              <w:spacing w:line="240" w:lineRule="auto"/>
              <w:jc w:val="center"/>
            </w:pPr>
            <w:r>
              <w:rPr>
                <w:b/>
                <w:sz w:val="18"/>
              </w:rPr>
              <w:t>Price-sensitive shop-oriented</w:t>
            </w:r>
          </w:p>
        </w:tc>
        <w:tc>
          <w:tcPr>
            <w:tcW w:w="1722" w:type="dxa"/>
            <w:tcBorders>
              <w:bottom w:val="single" w:sz="4" w:space="0" w:color="auto"/>
            </w:tcBorders>
          </w:tcPr>
          <w:p w14:paraId="32B2F237" w14:textId="77777777" w:rsidR="004C6C37" w:rsidRDefault="00EE56E1" w:rsidP="004C6C37">
            <w:pPr>
              <w:spacing w:line="240" w:lineRule="auto"/>
              <w:jc w:val="center"/>
              <w:rPr>
                <w:b/>
                <w:sz w:val="18"/>
              </w:rPr>
            </w:pPr>
            <w:r>
              <w:rPr>
                <w:b/>
                <w:sz w:val="18"/>
              </w:rPr>
              <w:t>Class 4:</w:t>
            </w:r>
          </w:p>
          <w:p w14:paraId="0F5C30C1" w14:textId="278F589E" w:rsidR="00EE56E1" w:rsidRDefault="00EE56E1" w:rsidP="004C6C37">
            <w:pPr>
              <w:spacing w:line="240" w:lineRule="auto"/>
              <w:jc w:val="center"/>
            </w:pPr>
            <w:r>
              <w:rPr>
                <w:b/>
                <w:sz w:val="18"/>
              </w:rPr>
              <w:t>Parking-oriented</w:t>
            </w:r>
          </w:p>
        </w:tc>
      </w:tr>
      <w:tr w:rsidR="00EE56E1" w14:paraId="6B378365" w14:textId="77777777" w:rsidTr="004C6C37">
        <w:tc>
          <w:tcPr>
            <w:tcW w:w="2358" w:type="dxa"/>
            <w:tcBorders>
              <w:top w:val="single" w:sz="4" w:space="0" w:color="auto"/>
            </w:tcBorders>
          </w:tcPr>
          <w:p w14:paraId="16128101" w14:textId="77777777" w:rsidR="00EE56E1" w:rsidRDefault="00EE56E1" w:rsidP="00E06604">
            <w:r>
              <w:rPr>
                <w:sz w:val="18"/>
              </w:rPr>
              <w:t>N (modal assignment)</w:t>
            </w:r>
          </w:p>
        </w:tc>
        <w:tc>
          <w:tcPr>
            <w:tcW w:w="1216" w:type="dxa"/>
            <w:tcBorders>
              <w:top w:val="single" w:sz="4" w:space="0" w:color="auto"/>
            </w:tcBorders>
          </w:tcPr>
          <w:p w14:paraId="5EEBBF9B" w14:textId="77777777" w:rsidR="00EE56E1" w:rsidRDefault="00EE56E1" w:rsidP="004C6C37">
            <w:pPr>
              <w:jc w:val="center"/>
            </w:pPr>
            <w:r>
              <w:rPr>
                <w:sz w:val="18"/>
              </w:rPr>
              <w:t>229</w:t>
            </w:r>
          </w:p>
        </w:tc>
        <w:tc>
          <w:tcPr>
            <w:tcW w:w="1708" w:type="dxa"/>
            <w:tcBorders>
              <w:top w:val="single" w:sz="4" w:space="0" w:color="auto"/>
            </w:tcBorders>
          </w:tcPr>
          <w:p w14:paraId="152278A6" w14:textId="77777777" w:rsidR="00EE56E1" w:rsidRDefault="00EE56E1" w:rsidP="004C6C37">
            <w:pPr>
              <w:jc w:val="center"/>
            </w:pPr>
            <w:r>
              <w:rPr>
                <w:sz w:val="18"/>
              </w:rPr>
              <w:t>208</w:t>
            </w:r>
          </w:p>
        </w:tc>
        <w:tc>
          <w:tcPr>
            <w:tcW w:w="1711" w:type="dxa"/>
            <w:tcBorders>
              <w:top w:val="single" w:sz="4" w:space="0" w:color="auto"/>
            </w:tcBorders>
          </w:tcPr>
          <w:p w14:paraId="667B3BE3" w14:textId="77777777" w:rsidR="00EE56E1" w:rsidRDefault="00EE56E1" w:rsidP="004C6C37">
            <w:pPr>
              <w:jc w:val="center"/>
            </w:pPr>
            <w:r>
              <w:rPr>
                <w:sz w:val="18"/>
              </w:rPr>
              <w:t>169</w:t>
            </w:r>
          </w:p>
        </w:tc>
        <w:tc>
          <w:tcPr>
            <w:tcW w:w="1722" w:type="dxa"/>
            <w:tcBorders>
              <w:top w:val="single" w:sz="4" w:space="0" w:color="auto"/>
            </w:tcBorders>
          </w:tcPr>
          <w:p w14:paraId="20B56D86" w14:textId="77777777" w:rsidR="00EE56E1" w:rsidRDefault="00EE56E1" w:rsidP="004C6C37">
            <w:pPr>
              <w:jc w:val="center"/>
            </w:pPr>
            <w:r>
              <w:rPr>
                <w:sz w:val="18"/>
              </w:rPr>
              <w:t>351</w:t>
            </w:r>
          </w:p>
        </w:tc>
      </w:tr>
      <w:tr w:rsidR="00EE56E1" w14:paraId="3B9FE31C" w14:textId="77777777" w:rsidTr="004C6C37">
        <w:tc>
          <w:tcPr>
            <w:tcW w:w="2358" w:type="dxa"/>
          </w:tcPr>
          <w:p w14:paraId="4BB8B21A" w14:textId="77777777" w:rsidR="00EE56E1" w:rsidRDefault="00EE56E1" w:rsidP="00E06604">
            <w:r>
              <w:rPr>
                <w:sz w:val="18"/>
              </w:rPr>
              <w:t>Modal share (%)</w:t>
            </w:r>
          </w:p>
        </w:tc>
        <w:tc>
          <w:tcPr>
            <w:tcW w:w="1216" w:type="dxa"/>
          </w:tcPr>
          <w:p w14:paraId="07956564" w14:textId="77777777" w:rsidR="00EE56E1" w:rsidRDefault="00EE56E1" w:rsidP="004C6C37">
            <w:pPr>
              <w:jc w:val="center"/>
            </w:pPr>
            <w:r>
              <w:rPr>
                <w:sz w:val="18"/>
              </w:rPr>
              <w:t>23.9</w:t>
            </w:r>
          </w:p>
        </w:tc>
        <w:tc>
          <w:tcPr>
            <w:tcW w:w="1708" w:type="dxa"/>
          </w:tcPr>
          <w:p w14:paraId="095F6DEC" w14:textId="77777777" w:rsidR="00EE56E1" w:rsidRDefault="00EE56E1" w:rsidP="004C6C37">
            <w:pPr>
              <w:jc w:val="center"/>
            </w:pPr>
            <w:r>
              <w:rPr>
                <w:sz w:val="18"/>
              </w:rPr>
              <w:t>21.7</w:t>
            </w:r>
          </w:p>
        </w:tc>
        <w:tc>
          <w:tcPr>
            <w:tcW w:w="1711" w:type="dxa"/>
          </w:tcPr>
          <w:p w14:paraId="2D0899E1" w14:textId="77777777" w:rsidR="00EE56E1" w:rsidRDefault="00EE56E1" w:rsidP="004C6C37">
            <w:pPr>
              <w:jc w:val="center"/>
            </w:pPr>
            <w:r>
              <w:rPr>
                <w:sz w:val="18"/>
              </w:rPr>
              <w:t>17.7</w:t>
            </w:r>
          </w:p>
        </w:tc>
        <w:tc>
          <w:tcPr>
            <w:tcW w:w="1722" w:type="dxa"/>
          </w:tcPr>
          <w:p w14:paraId="3E04077C" w14:textId="77777777" w:rsidR="00EE56E1" w:rsidRDefault="00EE56E1" w:rsidP="004C6C37">
            <w:pPr>
              <w:jc w:val="center"/>
            </w:pPr>
            <w:r>
              <w:rPr>
                <w:sz w:val="18"/>
              </w:rPr>
              <w:t>36.7</w:t>
            </w:r>
          </w:p>
        </w:tc>
      </w:tr>
      <w:tr w:rsidR="00EE56E1" w14:paraId="0B1200AA" w14:textId="77777777" w:rsidTr="004C6C37">
        <w:tc>
          <w:tcPr>
            <w:tcW w:w="2358" w:type="dxa"/>
          </w:tcPr>
          <w:p w14:paraId="7FD87273" w14:textId="77777777" w:rsidR="00EE56E1" w:rsidRDefault="00EE56E1" w:rsidP="00E06604">
            <w:r>
              <w:rPr>
                <w:sz w:val="18"/>
              </w:rPr>
              <w:t>Average age (years)</w:t>
            </w:r>
          </w:p>
        </w:tc>
        <w:tc>
          <w:tcPr>
            <w:tcW w:w="1216" w:type="dxa"/>
          </w:tcPr>
          <w:p w14:paraId="2DAB9858" w14:textId="77777777" w:rsidR="00EE56E1" w:rsidRDefault="00EE56E1" w:rsidP="004C6C37">
            <w:pPr>
              <w:jc w:val="center"/>
            </w:pPr>
            <w:r>
              <w:rPr>
                <w:sz w:val="18"/>
              </w:rPr>
              <w:t>70.9</w:t>
            </w:r>
          </w:p>
        </w:tc>
        <w:tc>
          <w:tcPr>
            <w:tcW w:w="1708" w:type="dxa"/>
          </w:tcPr>
          <w:p w14:paraId="2B003778" w14:textId="77777777" w:rsidR="00EE56E1" w:rsidRDefault="00EE56E1" w:rsidP="004C6C37">
            <w:pPr>
              <w:jc w:val="center"/>
            </w:pPr>
            <w:r>
              <w:rPr>
                <w:sz w:val="18"/>
              </w:rPr>
              <w:t>70.8</w:t>
            </w:r>
          </w:p>
        </w:tc>
        <w:tc>
          <w:tcPr>
            <w:tcW w:w="1711" w:type="dxa"/>
          </w:tcPr>
          <w:p w14:paraId="425CC5B8" w14:textId="77777777" w:rsidR="00EE56E1" w:rsidRDefault="00EE56E1" w:rsidP="004C6C37">
            <w:pPr>
              <w:jc w:val="center"/>
            </w:pPr>
            <w:r>
              <w:rPr>
                <w:sz w:val="18"/>
              </w:rPr>
              <w:t>71.2</w:t>
            </w:r>
          </w:p>
        </w:tc>
        <w:tc>
          <w:tcPr>
            <w:tcW w:w="1722" w:type="dxa"/>
          </w:tcPr>
          <w:p w14:paraId="7C19F67C" w14:textId="77777777" w:rsidR="00EE56E1" w:rsidRDefault="00EE56E1" w:rsidP="004C6C37">
            <w:pPr>
              <w:jc w:val="center"/>
            </w:pPr>
            <w:r>
              <w:rPr>
                <w:sz w:val="18"/>
              </w:rPr>
              <w:t>72.2</w:t>
            </w:r>
          </w:p>
        </w:tc>
      </w:tr>
      <w:tr w:rsidR="00EE56E1" w14:paraId="56C6AAF5" w14:textId="77777777" w:rsidTr="004C6C37">
        <w:tc>
          <w:tcPr>
            <w:tcW w:w="2358" w:type="dxa"/>
          </w:tcPr>
          <w:p w14:paraId="4CB038EC" w14:textId="77777777" w:rsidR="00EE56E1" w:rsidRDefault="00EE56E1" w:rsidP="00E06604">
            <w:r>
              <w:rPr>
                <w:sz w:val="18"/>
              </w:rPr>
              <w:t>Age 55–64 (%)</w:t>
            </w:r>
          </w:p>
        </w:tc>
        <w:tc>
          <w:tcPr>
            <w:tcW w:w="1216" w:type="dxa"/>
          </w:tcPr>
          <w:p w14:paraId="1F84944C" w14:textId="77777777" w:rsidR="00EE56E1" w:rsidRDefault="00EE56E1" w:rsidP="004C6C37">
            <w:pPr>
              <w:jc w:val="center"/>
            </w:pPr>
            <w:r>
              <w:rPr>
                <w:sz w:val="18"/>
              </w:rPr>
              <w:t>19.7</w:t>
            </w:r>
          </w:p>
        </w:tc>
        <w:tc>
          <w:tcPr>
            <w:tcW w:w="1708" w:type="dxa"/>
          </w:tcPr>
          <w:p w14:paraId="3C39E3ED" w14:textId="77777777" w:rsidR="00EE56E1" w:rsidRDefault="00EE56E1" w:rsidP="004C6C37">
            <w:pPr>
              <w:jc w:val="center"/>
            </w:pPr>
            <w:r>
              <w:rPr>
                <w:sz w:val="18"/>
              </w:rPr>
              <w:t>23.6</w:t>
            </w:r>
          </w:p>
        </w:tc>
        <w:tc>
          <w:tcPr>
            <w:tcW w:w="1711" w:type="dxa"/>
          </w:tcPr>
          <w:p w14:paraId="13E9DD68" w14:textId="77777777" w:rsidR="00EE56E1" w:rsidRDefault="00EE56E1" w:rsidP="004C6C37">
            <w:pPr>
              <w:jc w:val="center"/>
            </w:pPr>
            <w:r>
              <w:rPr>
                <w:sz w:val="18"/>
              </w:rPr>
              <w:t>24.3</w:t>
            </w:r>
          </w:p>
        </w:tc>
        <w:tc>
          <w:tcPr>
            <w:tcW w:w="1722" w:type="dxa"/>
          </w:tcPr>
          <w:p w14:paraId="0DDF9E40" w14:textId="77777777" w:rsidR="00EE56E1" w:rsidRDefault="00EE56E1" w:rsidP="004C6C37">
            <w:pPr>
              <w:jc w:val="center"/>
            </w:pPr>
            <w:r>
              <w:rPr>
                <w:sz w:val="18"/>
              </w:rPr>
              <w:t>16.2</w:t>
            </w:r>
          </w:p>
        </w:tc>
      </w:tr>
      <w:tr w:rsidR="00EE56E1" w14:paraId="067C0869" w14:textId="77777777" w:rsidTr="004C6C37">
        <w:tc>
          <w:tcPr>
            <w:tcW w:w="2358" w:type="dxa"/>
          </w:tcPr>
          <w:p w14:paraId="1E994B34" w14:textId="77777777" w:rsidR="00EE56E1" w:rsidRDefault="00EE56E1" w:rsidP="00E06604">
            <w:r>
              <w:rPr>
                <w:sz w:val="18"/>
              </w:rPr>
              <w:t>Age 65–74 (%)</w:t>
            </w:r>
          </w:p>
        </w:tc>
        <w:tc>
          <w:tcPr>
            <w:tcW w:w="1216" w:type="dxa"/>
          </w:tcPr>
          <w:p w14:paraId="79E6C754" w14:textId="77777777" w:rsidR="00EE56E1" w:rsidRDefault="00EE56E1" w:rsidP="004C6C37">
            <w:pPr>
              <w:jc w:val="center"/>
            </w:pPr>
            <w:r>
              <w:rPr>
                <w:sz w:val="18"/>
              </w:rPr>
              <w:t>46.7</w:t>
            </w:r>
          </w:p>
        </w:tc>
        <w:tc>
          <w:tcPr>
            <w:tcW w:w="1708" w:type="dxa"/>
          </w:tcPr>
          <w:p w14:paraId="2579DF9F" w14:textId="77777777" w:rsidR="00EE56E1" w:rsidRDefault="00EE56E1" w:rsidP="004C6C37">
            <w:pPr>
              <w:jc w:val="center"/>
            </w:pPr>
            <w:r>
              <w:rPr>
                <w:sz w:val="18"/>
              </w:rPr>
              <w:t>44.7</w:t>
            </w:r>
          </w:p>
        </w:tc>
        <w:tc>
          <w:tcPr>
            <w:tcW w:w="1711" w:type="dxa"/>
          </w:tcPr>
          <w:p w14:paraId="4F84A536" w14:textId="77777777" w:rsidR="00EE56E1" w:rsidRDefault="00EE56E1" w:rsidP="004C6C37">
            <w:pPr>
              <w:jc w:val="center"/>
            </w:pPr>
            <w:r>
              <w:rPr>
                <w:sz w:val="18"/>
              </w:rPr>
              <w:t>40.2</w:t>
            </w:r>
          </w:p>
        </w:tc>
        <w:tc>
          <w:tcPr>
            <w:tcW w:w="1722" w:type="dxa"/>
          </w:tcPr>
          <w:p w14:paraId="2EC2E947" w14:textId="77777777" w:rsidR="00EE56E1" w:rsidRDefault="00EE56E1" w:rsidP="004C6C37">
            <w:pPr>
              <w:jc w:val="center"/>
            </w:pPr>
            <w:r>
              <w:rPr>
                <w:sz w:val="18"/>
              </w:rPr>
              <w:t>42.2</w:t>
            </w:r>
          </w:p>
        </w:tc>
      </w:tr>
      <w:tr w:rsidR="00EE56E1" w14:paraId="79E15401" w14:textId="77777777" w:rsidTr="004C6C37">
        <w:tc>
          <w:tcPr>
            <w:tcW w:w="2358" w:type="dxa"/>
          </w:tcPr>
          <w:p w14:paraId="5F5B5FC9" w14:textId="77777777" w:rsidR="00EE56E1" w:rsidRDefault="00EE56E1" w:rsidP="00E06604">
            <w:r>
              <w:rPr>
                <w:sz w:val="18"/>
              </w:rPr>
              <w:t>Age 75+ (%)</w:t>
            </w:r>
          </w:p>
        </w:tc>
        <w:tc>
          <w:tcPr>
            <w:tcW w:w="1216" w:type="dxa"/>
          </w:tcPr>
          <w:p w14:paraId="4F769256" w14:textId="77777777" w:rsidR="00EE56E1" w:rsidRDefault="00EE56E1" w:rsidP="004C6C37">
            <w:pPr>
              <w:jc w:val="center"/>
            </w:pPr>
            <w:r>
              <w:rPr>
                <w:sz w:val="18"/>
              </w:rPr>
              <w:t>33.6</w:t>
            </w:r>
          </w:p>
        </w:tc>
        <w:tc>
          <w:tcPr>
            <w:tcW w:w="1708" w:type="dxa"/>
          </w:tcPr>
          <w:p w14:paraId="12D8D1CD" w14:textId="77777777" w:rsidR="00EE56E1" w:rsidRDefault="00EE56E1" w:rsidP="004C6C37">
            <w:pPr>
              <w:jc w:val="center"/>
            </w:pPr>
            <w:r>
              <w:rPr>
                <w:sz w:val="18"/>
              </w:rPr>
              <w:t>31.7</w:t>
            </w:r>
          </w:p>
        </w:tc>
        <w:tc>
          <w:tcPr>
            <w:tcW w:w="1711" w:type="dxa"/>
          </w:tcPr>
          <w:p w14:paraId="22F54FCF" w14:textId="77777777" w:rsidR="00EE56E1" w:rsidRDefault="00EE56E1" w:rsidP="004C6C37">
            <w:pPr>
              <w:jc w:val="center"/>
            </w:pPr>
            <w:r>
              <w:rPr>
                <w:sz w:val="18"/>
              </w:rPr>
              <w:t>35.5</w:t>
            </w:r>
          </w:p>
        </w:tc>
        <w:tc>
          <w:tcPr>
            <w:tcW w:w="1722" w:type="dxa"/>
          </w:tcPr>
          <w:p w14:paraId="380383BA" w14:textId="77777777" w:rsidR="00EE56E1" w:rsidRDefault="00EE56E1" w:rsidP="004C6C37">
            <w:pPr>
              <w:jc w:val="center"/>
            </w:pPr>
            <w:r>
              <w:rPr>
                <w:sz w:val="18"/>
              </w:rPr>
              <w:t>41.6</w:t>
            </w:r>
          </w:p>
        </w:tc>
      </w:tr>
      <w:tr w:rsidR="00EE56E1" w14:paraId="37DBE8A7" w14:textId="77777777" w:rsidTr="004C6C37">
        <w:tc>
          <w:tcPr>
            <w:tcW w:w="2358" w:type="dxa"/>
          </w:tcPr>
          <w:p w14:paraId="5460979C" w14:textId="77777777" w:rsidR="00EE56E1" w:rsidRDefault="00EE56E1" w:rsidP="00E06604">
            <w:r>
              <w:rPr>
                <w:sz w:val="18"/>
              </w:rPr>
              <w:t>Owner (%)</w:t>
            </w:r>
          </w:p>
        </w:tc>
        <w:tc>
          <w:tcPr>
            <w:tcW w:w="1216" w:type="dxa"/>
          </w:tcPr>
          <w:p w14:paraId="18A50F38" w14:textId="77777777" w:rsidR="00EE56E1" w:rsidRDefault="00EE56E1" w:rsidP="004C6C37">
            <w:pPr>
              <w:jc w:val="center"/>
            </w:pPr>
            <w:r>
              <w:rPr>
                <w:sz w:val="18"/>
              </w:rPr>
              <w:t>85.2</w:t>
            </w:r>
          </w:p>
        </w:tc>
        <w:tc>
          <w:tcPr>
            <w:tcW w:w="1708" w:type="dxa"/>
          </w:tcPr>
          <w:p w14:paraId="0F459F21" w14:textId="77777777" w:rsidR="00EE56E1" w:rsidRDefault="00EE56E1" w:rsidP="004C6C37">
            <w:pPr>
              <w:jc w:val="center"/>
            </w:pPr>
            <w:r>
              <w:rPr>
                <w:sz w:val="18"/>
              </w:rPr>
              <w:t>79.8</w:t>
            </w:r>
          </w:p>
        </w:tc>
        <w:tc>
          <w:tcPr>
            <w:tcW w:w="1711" w:type="dxa"/>
          </w:tcPr>
          <w:p w14:paraId="7CF668E9" w14:textId="77777777" w:rsidR="00EE56E1" w:rsidRDefault="00EE56E1" w:rsidP="004C6C37">
            <w:pPr>
              <w:jc w:val="center"/>
            </w:pPr>
            <w:r>
              <w:rPr>
                <w:sz w:val="18"/>
              </w:rPr>
              <w:t>70.8</w:t>
            </w:r>
          </w:p>
        </w:tc>
        <w:tc>
          <w:tcPr>
            <w:tcW w:w="1722" w:type="dxa"/>
          </w:tcPr>
          <w:p w14:paraId="1423AE21" w14:textId="77777777" w:rsidR="00EE56E1" w:rsidRDefault="00EE56E1" w:rsidP="004C6C37">
            <w:pPr>
              <w:jc w:val="center"/>
            </w:pPr>
            <w:r>
              <w:rPr>
                <w:sz w:val="18"/>
              </w:rPr>
              <w:t>89.3</w:t>
            </w:r>
          </w:p>
        </w:tc>
      </w:tr>
      <w:tr w:rsidR="00EE56E1" w14:paraId="39B621EC" w14:textId="77777777" w:rsidTr="004C6C37">
        <w:tc>
          <w:tcPr>
            <w:tcW w:w="2358" w:type="dxa"/>
          </w:tcPr>
          <w:p w14:paraId="0A791F25" w14:textId="77777777" w:rsidR="00EE56E1" w:rsidRDefault="00EE56E1" w:rsidP="00E06604">
            <w:r>
              <w:rPr>
                <w:sz w:val="18"/>
              </w:rPr>
              <w:t>Female (%)</w:t>
            </w:r>
          </w:p>
        </w:tc>
        <w:tc>
          <w:tcPr>
            <w:tcW w:w="1216" w:type="dxa"/>
          </w:tcPr>
          <w:p w14:paraId="63AC8510" w14:textId="77777777" w:rsidR="00EE56E1" w:rsidRDefault="00EE56E1" w:rsidP="004C6C37">
            <w:pPr>
              <w:jc w:val="center"/>
            </w:pPr>
            <w:r>
              <w:rPr>
                <w:sz w:val="18"/>
              </w:rPr>
              <w:t>52.0</w:t>
            </w:r>
          </w:p>
        </w:tc>
        <w:tc>
          <w:tcPr>
            <w:tcW w:w="1708" w:type="dxa"/>
          </w:tcPr>
          <w:p w14:paraId="6C79A09C" w14:textId="77777777" w:rsidR="00EE56E1" w:rsidRDefault="00EE56E1" w:rsidP="004C6C37">
            <w:pPr>
              <w:jc w:val="center"/>
            </w:pPr>
            <w:r>
              <w:rPr>
                <w:sz w:val="18"/>
              </w:rPr>
              <w:t>62.0</w:t>
            </w:r>
          </w:p>
        </w:tc>
        <w:tc>
          <w:tcPr>
            <w:tcW w:w="1711" w:type="dxa"/>
          </w:tcPr>
          <w:p w14:paraId="11136CCC" w14:textId="77777777" w:rsidR="00EE56E1" w:rsidRDefault="00EE56E1" w:rsidP="004C6C37">
            <w:pPr>
              <w:jc w:val="center"/>
            </w:pPr>
            <w:r>
              <w:rPr>
                <w:sz w:val="18"/>
              </w:rPr>
              <w:t>67.5</w:t>
            </w:r>
          </w:p>
        </w:tc>
        <w:tc>
          <w:tcPr>
            <w:tcW w:w="1722" w:type="dxa"/>
          </w:tcPr>
          <w:p w14:paraId="314185C8" w14:textId="77777777" w:rsidR="00EE56E1" w:rsidRDefault="00EE56E1" w:rsidP="004C6C37">
            <w:pPr>
              <w:jc w:val="center"/>
            </w:pPr>
            <w:r>
              <w:rPr>
                <w:sz w:val="18"/>
              </w:rPr>
              <w:t>47.6</w:t>
            </w:r>
          </w:p>
        </w:tc>
      </w:tr>
      <w:tr w:rsidR="00EE56E1" w14:paraId="57BAEC67" w14:textId="77777777" w:rsidTr="004C6C37">
        <w:tc>
          <w:tcPr>
            <w:tcW w:w="2358" w:type="dxa"/>
          </w:tcPr>
          <w:p w14:paraId="1B403387" w14:textId="77777777" w:rsidR="00EE56E1" w:rsidRDefault="00EE56E1" w:rsidP="00E06604">
            <w:r>
              <w:rPr>
                <w:sz w:val="18"/>
              </w:rPr>
              <w:t>Partnered (%)</w:t>
            </w:r>
          </w:p>
        </w:tc>
        <w:tc>
          <w:tcPr>
            <w:tcW w:w="1216" w:type="dxa"/>
          </w:tcPr>
          <w:p w14:paraId="09057EE3" w14:textId="77777777" w:rsidR="00EE56E1" w:rsidRDefault="00EE56E1" w:rsidP="004C6C37">
            <w:pPr>
              <w:jc w:val="center"/>
            </w:pPr>
            <w:r>
              <w:rPr>
                <w:sz w:val="18"/>
              </w:rPr>
              <w:t>62.0</w:t>
            </w:r>
          </w:p>
        </w:tc>
        <w:tc>
          <w:tcPr>
            <w:tcW w:w="1708" w:type="dxa"/>
          </w:tcPr>
          <w:p w14:paraId="32E190D3" w14:textId="77777777" w:rsidR="00EE56E1" w:rsidRDefault="00EE56E1" w:rsidP="004C6C37">
            <w:pPr>
              <w:jc w:val="center"/>
            </w:pPr>
            <w:r>
              <w:rPr>
                <w:sz w:val="18"/>
              </w:rPr>
              <w:t>60.1</w:t>
            </w:r>
          </w:p>
        </w:tc>
        <w:tc>
          <w:tcPr>
            <w:tcW w:w="1711" w:type="dxa"/>
          </w:tcPr>
          <w:p w14:paraId="127DB7A3" w14:textId="77777777" w:rsidR="00EE56E1" w:rsidRDefault="00EE56E1" w:rsidP="004C6C37">
            <w:pPr>
              <w:jc w:val="center"/>
            </w:pPr>
            <w:r>
              <w:rPr>
                <w:sz w:val="18"/>
              </w:rPr>
              <w:t>44.4</w:t>
            </w:r>
          </w:p>
        </w:tc>
        <w:tc>
          <w:tcPr>
            <w:tcW w:w="1722" w:type="dxa"/>
          </w:tcPr>
          <w:p w14:paraId="7BFA988A" w14:textId="77777777" w:rsidR="00EE56E1" w:rsidRDefault="00EE56E1" w:rsidP="004C6C37">
            <w:pPr>
              <w:jc w:val="center"/>
            </w:pPr>
            <w:r>
              <w:rPr>
                <w:sz w:val="18"/>
              </w:rPr>
              <w:t>67.8</w:t>
            </w:r>
          </w:p>
        </w:tc>
      </w:tr>
      <w:tr w:rsidR="00EE56E1" w14:paraId="3C783328" w14:textId="77777777" w:rsidTr="004C6C37">
        <w:tc>
          <w:tcPr>
            <w:tcW w:w="2358" w:type="dxa"/>
          </w:tcPr>
          <w:p w14:paraId="390C1870" w14:textId="77777777" w:rsidR="00EE56E1" w:rsidRDefault="00EE56E1" w:rsidP="00E06604">
            <w:r>
              <w:rPr>
                <w:sz w:val="18"/>
              </w:rPr>
              <w:t>Lives in city/town (%)</w:t>
            </w:r>
          </w:p>
        </w:tc>
        <w:tc>
          <w:tcPr>
            <w:tcW w:w="1216" w:type="dxa"/>
          </w:tcPr>
          <w:p w14:paraId="2012658B" w14:textId="77777777" w:rsidR="00EE56E1" w:rsidRDefault="00EE56E1" w:rsidP="004C6C37">
            <w:pPr>
              <w:jc w:val="center"/>
            </w:pPr>
            <w:r>
              <w:rPr>
                <w:sz w:val="18"/>
              </w:rPr>
              <w:t>61.8</w:t>
            </w:r>
          </w:p>
        </w:tc>
        <w:tc>
          <w:tcPr>
            <w:tcW w:w="1708" w:type="dxa"/>
          </w:tcPr>
          <w:p w14:paraId="7CCE4BB3" w14:textId="77777777" w:rsidR="00EE56E1" w:rsidRDefault="00EE56E1" w:rsidP="004C6C37">
            <w:pPr>
              <w:jc w:val="center"/>
            </w:pPr>
            <w:r>
              <w:rPr>
                <w:sz w:val="18"/>
              </w:rPr>
              <w:t>57.8</w:t>
            </w:r>
          </w:p>
        </w:tc>
        <w:tc>
          <w:tcPr>
            <w:tcW w:w="1711" w:type="dxa"/>
          </w:tcPr>
          <w:p w14:paraId="113B19CD" w14:textId="77777777" w:rsidR="00EE56E1" w:rsidRDefault="00EE56E1" w:rsidP="004C6C37">
            <w:pPr>
              <w:jc w:val="center"/>
            </w:pPr>
            <w:r>
              <w:rPr>
                <w:sz w:val="18"/>
              </w:rPr>
              <w:t>64.2</w:t>
            </w:r>
          </w:p>
        </w:tc>
        <w:tc>
          <w:tcPr>
            <w:tcW w:w="1722" w:type="dxa"/>
          </w:tcPr>
          <w:p w14:paraId="2359860C" w14:textId="77777777" w:rsidR="00EE56E1" w:rsidRDefault="00EE56E1" w:rsidP="004C6C37">
            <w:pPr>
              <w:jc w:val="center"/>
            </w:pPr>
            <w:r>
              <w:rPr>
                <w:sz w:val="18"/>
              </w:rPr>
              <w:t>66.4</w:t>
            </w:r>
          </w:p>
        </w:tc>
      </w:tr>
      <w:tr w:rsidR="00EE56E1" w14:paraId="35E49448" w14:textId="77777777" w:rsidTr="004C6C37">
        <w:tc>
          <w:tcPr>
            <w:tcW w:w="2358" w:type="dxa"/>
          </w:tcPr>
          <w:p w14:paraId="6A4F533B" w14:textId="77777777" w:rsidR="00EE56E1" w:rsidRDefault="00EE56E1" w:rsidP="00E06604">
            <w:r>
              <w:rPr>
                <w:sz w:val="18"/>
              </w:rPr>
              <w:t>Avg. self-rated health (1–5)</w:t>
            </w:r>
          </w:p>
        </w:tc>
        <w:tc>
          <w:tcPr>
            <w:tcW w:w="1216" w:type="dxa"/>
          </w:tcPr>
          <w:p w14:paraId="0038E623" w14:textId="77777777" w:rsidR="00EE56E1" w:rsidRDefault="00EE56E1" w:rsidP="004C6C37">
            <w:pPr>
              <w:jc w:val="center"/>
            </w:pPr>
            <w:r>
              <w:rPr>
                <w:sz w:val="18"/>
              </w:rPr>
              <w:t>3.46</w:t>
            </w:r>
          </w:p>
        </w:tc>
        <w:tc>
          <w:tcPr>
            <w:tcW w:w="1708" w:type="dxa"/>
          </w:tcPr>
          <w:p w14:paraId="21E18F2E" w14:textId="77777777" w:rsidR="00EE56E1" w:rsidRDefault="00EE56E1" w:rsidP="004C6C37">
            <w:pPr>
              <w:jc w:val="center"/>
            </w:pPr>
            <w:r>
              <w:rPr>
                <w:sz w:val="18"/>
              </w:rPr>
              <w:t>3.57</w:t>
            </w:r>
          </w:p>
        </w:tc>
        <w:tc>
          <w:tcPr>
            <w:tcW w:w="1711" w:type="dxa"/>
          </w:tcPr>
          <w:p w14:paraId="653E8F9B" w14:textId="77777777" w:rsidR="00EE56E1" w:rsidRDefault="00EE56E1" w:rsidP="004C6C37">
            <w:pPr>
              <w:jc w:val="center"/>
            </w:pPr>
            <w:r>
              <w:rPr>
                <w:sz w:val="18"/>
              </w:rPr>
              <w:t>3.46</w:t>
            </w:r>
          </w:p>
        </w:tc>
        <w:tc>
          <w:tcPr>
            <w:tcW w:w="1722" w:type="dxa"/>
          </w:tcPr>
          <w:p w14:paraId="2C1828DE" w14:textId="77777777" w:rsidR="00EE56E1" w:rsidRDefault="00EE56E1" w:rsidP="004C6C37">
            <w:pPr>
              <w:jc w:val="center"/>
            </w:pPr>
            <w:r>
              <w:rPr>
                <w:sz w:val="18"/>
              </w:rPr>
              <w:t>3.41</w:t>
            </w:r>
          </w:p>
        </w:tc>
      </w:tr>
      <w:tr w:rsidR="00EE56E1" w14:paraId="70B20A96" w14:textId="77777777" w:rsidTr="004C6C37">
        <w:tc>
          <w:tcPr>
            <w:tcW w:w="8715" w:type="dxa"/>
            <w:gridSpan w:val="5"/>
            <w:tcBorders>
              <w:top w:val="single" w:sz="4" w:space="0" w:color="auto"/>
            </w:tcBorders>
          </w:tcPr>
          <w:p w14:paraId="1D195A83" w14:textId="77777777" w:rsidR="00EE56E1" w:rsidRDefault="00EE56E1" w:rsidP="004C6C37">
            <w:pPr>
              <w:spacing w:line="240" w:lineRule="auto"/>
            </w:pPr>
            <w:r>
              <w:rPr>
                <w:sz w:val="16"/>
              </w:rPr>
              <w:t>Note: Modal class assigned by maximum posterior probability. Prior (model-implied) class shares from the class-membership model: 25.7%, 22.1%, 16.6%, 35.6% (Table 4); percentages here reflect modal assignment and differ slightly. Self-rated health: 1 = poor, 5 = excellent.</w:t>
            </w:r>
          </w:p>
        </w:tc>
      </w:tr>
    </w:tbl>
    <w:p w14:paraId="794D02C4" w14:textId="77777777" w:rsidR="00EE56E1" w:rsidRDefault="00EE56E1" w:rsidP="00EE56E1"/>
    <w:p w14:paraId="24B707C3" w14:textId="77777777" w:rsidR="00DA6390" w:rsidRDefault="00DA6390"/>
    <w:sectPr w:rsidR="00DA6390" w:rsidSect="00074B81">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06255" w14:textId="77777777" w:rsidR="000856B6" w:rsidRDefault="000856B6">
      <w:pPr>
        <w:spacing w:line="240" w:lineRule="auto"/>
      </w:pPr>
      <w:r>
        <w:separator/>
      </w:r>
    </w:p>
  </w:endnote>
  <w:endnote w:type="continuationSeparator" w:id="0">
    <w:p w14:paraId="260A796F" w14:textId="77777777" w:rsidR="000856B6" w:rsidRDefault="000856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085AF" w14:textId="77777777" w:rsidR="000856B6" w:rsidRDefault="000856B6">
      <w:r>
        <w:separator/>
      </w:r>
    </w:p>
  </w:footnote>
  <w:footnote w:type="continuationSeparator" w:id="0">
    <w:p w14:paraId="0AA271E2" w14:textId="77777777" w:rsidR="000856B6" w:rsidRDefault="000856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B802B5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7E76AA8"/>
    <w:multiLevelType w:val="hybridMultilevel"/>
    <w:tmpl w:val="6012E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8D14CBB"/>
    <w:multiLevelType w:val="multilevel"/>
    <w:tmpl w:val="C7E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2C1AE401"/>
    <w:multiLevelType w:val="multilevel"/>
    <w:tmpl w:val="64CC67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9"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C5D0C07"/>
    <w:multiLevelType w:val="hybridMultilevel"/>
    <w:tmpl w:val="1FB85BEE"/>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C5A6C39"/>
    <w:multiLevelType w:val="hybridMultilevel"/>
    <w:tmpl w:val="2B3C1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BD96BF8"/>
    <w:multiLevelType w:val="hybridMultilevel"/>
    <w:tmpl w:val="20E2C866"/>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E8A0F48"/>
    <w:multiLevelType w:val="hybridMultilevel"/>
    <w:tmpl w:val="E4D08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99475A"/>
    <w:multiLevelType w:val="hybridMultilevel"/>
    <w:tmpl w:val="C4C67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5D11D23"/>
    <w:multiLevelType w:val="hybridMultilevel"/>
    <w:tmpl w:val="E59AF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760468">
    <w:abstractNumId w:val="17"/>
  </w:num>
  <w:num w:numId="2" w16cid:durableId="587883195">
    <w:abstractNumId w:val="23"/>
  </w:num>
  <w:num w:numId="3" w16cid:durableId="1385301149">
    <w:abstractNumId w:val="1"/>
  </w:num>
  <w:num w:numId="4" w16cid:durableId="893274863">
    <w:abstractNumId w:val="2"/>
  </w:num>
  <w:num w:numId="5" w16cid:durableId="1345088231">
    <w:abstractNumId w:val="3"/>
  </w:num>
  <w:num w:numId="6" w16cid:durableId="802235754">
    <w:abstractNumId w:val="4"/>
  </w:num>
  <w:num w:numId="7" w16cid:durableId="542249002">
    <w:abstractNumId w:val="9"/>
  </w:num>
  <w:num w:numId="8" w16cid:durableId="2067021246">
    <w:abstractNumId w:val="5"/>
  </w:num>
  <w:num w:numId="9" w16cid:durableId="1740711007">
    <w:abstractNumId w:val="7"/>
  </w:num>
  <w:num w:numId="10" w16cid:durableId="1139685877">
    <w:abstractNumId w:val="6"/>
  </w:num>
  <w:num w:numId="11" w16cid:durableId="1984310876">
    <w:abstractNumId w:val="10"/>
  </w:num>
  <w:num w:numId="12" w16cid:durableId="847478492">
    <w:abstractNumId w:val="8"/>
  </w:num>
  <w:num w:numId="13" w16cid:durableId="1222248808">
    <w:abstractNumId w:val="20"/>
  </w:num>
  <w:num w:numId="14" w16cid:durableId="925577370">
    <w:abstractNumId w:val="24"/>
  </w:num>
  <w:num w:numId="15" w16cid:durableId="1711606849">
    <w:abstractNumId w:val="16"/>
  </w:num>
  <w:num w:numId="16" w16cid:durableId="1534686749">
    <w:abstractNumId w:val="19"/>
  </w:num>
  <w:num w:numId="17" w16cid:durableId="387999474">
    <w:abstractNumId w:val="11"/>
  </w:num>
  <w:num w:numId="18" w16cid:durableId="1385300024">
    <w:abstractNumId w:val="0"/>
  </w:num>
  <w:num w:numId="19" w16cid:durableId="436948491">
    <w:abstractNumId w:val="13"/>
  </w:num>
  <w:num w:numId="20" w16cid:durableId="1652905808">
    <w:abstractNumId w:val="24"/>
  </w:num>
  <w:num w:numId="21" w16cid:durableId="607850934">
    <w:abstractNumId w:val="24"/>
  </w:num>
  <w:num w:numId="22" w16cid:durableId="517041643">
    <w:abstractNumId w:val="24"/>
  </w:num>
  <w:num w:numId="23" w16cid:durableId="804276214">
    <w:abstractNumId w:val="24"/>
  </w:num>
  <w:num w:numId="24" w16cid:durableId="1939561591">
    <w:abstractNumId w:val="20"/>
  </w:num>
  <w:num w:numId="25" w16cid:durableId="232205226">
    <w:abstractNumId w:val="21"/>
  </w:num>
  <w:num w:numId="26" w16cid:durableId="1888027640">
    <w:abstractNumId w:val="25"/>
  </w:num>
  <w:num w:numId="27" w16cid:durableId="871571287">
    <w:abstractNumId w:val="28"/>
  </w:num>
  <w:num w:numId="28" w16cid:durableId="2082678838">
    <w:abstractNumId w:val="24"/>
  </w:num>
  <w:num w:numId="29" w16cid:durableId="824588535">
    <w:abstractNumId w:val="15"/>
  </w:num>
  <w:num w:numId="30" w16cid:durableId="341321299">
    <w:abstractNumId w:val="29"/>
  </w:num>
  <w:num w:numId="31" w16cid:durableId="104812980">
    <w:abstractNumId w:val="14"/>
  </w:num>
  <w:num w:numId="32" w16cid:durableId="387729407">
    <w:abstractNumId w:val="22"/>
  </w:num>
  <w:num w:numId="33" w16cid:durableId="1501386807">
    <w:abstractNumId w:val="30"/>
  </w:num>
  <w:num w:numId="34" w16cid:durableId="714433118">
    <w:abstractNumId w:val="26"/>
  </w:num>
  <w:num w:numId="35" w16cid:durableId="656694445">
    <w:abstractNumId w:val="12"/>
  </w:num>
  <w:num w:numId="36" w16cid:durableId="1982878060">
    <w:abstractNumId w:val="27"/>
  </w:num>
  <w:num w:numId="37" w16cid:durableId="19689257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01E8E"/>
    <w:rsid w:val="00011C8B"/>
    <w:rsid w:val="00057FBF"/>
    <w:rsid w:val="00065A1F"/>
    <w:rsid w:val="0007062D"/>
    <w:rsid w:val="000820B5"/>
    <w:rsid w:val="000856B6"/>
    <w:rsid w:val="000F04D4"/>
    <w:rsid w:val="001274ED"/>
    <w:rsid w:val="00131D8C"/>
    <w:rsid w:val="00156D79"/>
    <w:rsid w:val="001B4259"/>
    <w:rsid w:val="001F40BE"/>
    <w:rsid w:val="001F6474"/>
    <w:rsid w:val="00216157"/>
    <w:rsid w:val="002E7FF5"/>
    <w:rsid w:val="0031388E"/>
    <w:rsid w:val="003B03BB"/>
    <w:rsid w:val="003C6878"/>
    <w:rsid w:val="0041533D"/>
    <w:rsid w:val="004908F5"/>
    <w:rsid w:val="004C6C37"/>
    <w:rsid w:val="004D6EA1"/>
    <w:rsid w:val="004E29B3"/>
    <w:rsid w:val="005449BF"/>
    <w:rsid w:val="00590D07"/>
    <w:rsid w:val="005F2D90"/>
    <w:rsid w:val="006172DE"/>
    <w:rsid w:val="006C2526"/>
    <w:rsid w:val="006D6125"/>
    <w:rsid w:val="00784D58"/>
    <w:rsid w:val="00797454"/>
    <w:rsid w:val="008D6863"/>
    <w:rsid w:val="008E64F7"/>
    <w:rsid w:val="009445AD"/>
    <w:rsid w:val="00950AD5"/>
    <w:rsid w:val="009948CA"/>
    <w:rsid w:val="00995A1B"/>
    <w:rsid w:val="009D59D1"/>
    <w:rsid w:val="00A11811"/>
    <w:rsid w:val="00A35849"/>
    <w:rsid w:val="00A74D6B"/>
    <w:rsid w:val="00AE725F"/>
    <w:rsid w:val="00AF487E"/>
    <w:rsid w:val="00B27F3D"/>
    <w:rsid w:val="00B86B75"/>
    <w:rsid w:val="00BA026C"/>
    <w:rsid w:val="00BC48D5"/>
    <w:rsid w:val="00C065FD"/>
    <w:rsid w:val="00C24790"/>
    <w:rsid w:val="00C36279"/>
    <w:rsid w:val="00C610AE"/>
    <w:rsid w:val="00C61F79"/>
    <w:rsid w:val="00C96C30"/>
    <w:rsid w:val="00CE31BA"/>
    <w:rsid w:val="00D17839"/>
    <w:rsid w:val="00D8436F"/>
    <w:rsid w:val="00DA6390"/>
    <w:rsid w:val="00E12076"/>
    <w:rsid w:val="00E315A3"/>
    <w:rsid w:val="00E379D0"/>
    <w:rsid w:val="00E7166F"/>
    <w:rsid w:val="00EE56E1"/>
    <w:rsid w:val="00FA64E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F4AE9"/>
  <w15:docId w15:val="{09C5C6D5-BB35-4480-A566-B2BD1542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08F5"/>
    <w:pPr>
      <w:spacing w:line="480" w:lineRule="auto"/>
    </w:pPr>
    <w:rPr>
      <w:sz w:val="24"/>
      <w:szCs w:val="24"/>
    </w:rPr>
  </w:style>
  <w:style w:type="paragraph" w:styleId="Heading1">
    <w:name w:val="heading 1"/>
    <w:basedOn w:val="Normal"/>
    <w:next w:val="Paragraph"/>
    <w:link w:val="Heading1Char"/>
    <w:uiPriority w:val="9"/>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uiPriority w:val="9"/>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uiPriority w:val="9"/>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uiPriority w:val="9"/>
    <w:qFormat/>
    <w:rsid w:val="00F43B9D"/>
    <w:pPr>
      <w:spacing w:before="360"/>
      <w:outlineLvl w:val="3"/>
    </w:pPr>
    <w:rPr>
      <w:bCs/>
      <w:szCs w:val="28"/>
    </w:rPr>
  </w:style>
  <w:style w:type="paragraph" w:styleId="Heading5">
    <w:name w:val="heading 5"/>
    <w:basedOn w:val="Normal"/>
    <w:next w:val="Normal"/>
    <w:link w:val="Heading5Char"/>
    <w:uiPriority w:val="9"/>
    <w:unhideWhenUsed/>
    <w:qFormat/>
    <w:rsid w:val="00EE56E1"/>
    <w:pPr>
      <w:keepNext/>
      <w:keepLines/>
      <w:spacing w:before="200" w:line="276" w:lineRule="auto"/>
      <w:outlineLvl w:val="4"/>
    </w:pPr>
    <w:rPr>
      <w:rFonts w:asciiTheme="majorHAnsi" w:eastAsiaTheme="majorEastAsia" w:hAnsiTheme="majorHAnsi" w:cstheme="majorBidi"/>
      <w:color w:val="243F60" w:themeColor="accent1" w:themeShade="7F"/>
      <w:sz w:val="22"/>
      <w:szCs w:val="22"/>
      <w:lang w:val="en-US" w:eastAsia="en-US"/>
    </w:rPr>
  </w:style>
  <w:style w:type="paragraph" w:styleId="Heading6">
    <w:name w:val="heading 6"/>
    <w:basedOn w:val="Normal"/>
    <w:next w:val="Normal"/>
    <w:link w:val="Heading6Char"/>
    <w:uiPriority w:val="9"/>
    <w:unhideWhenUsed/>
    <w:qFormat/>
    <w:rsid w:val="00EE56E1"/>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lang w:val="en-US" w:eastAsia="en-US"/>
    </w:rPr>
  </w:style>
  <w:style w:type="paragraph" w:styleId="Heading7">
    <w:name w:val="heading 7"/>
    <w:basedOn w:val="Normal"/>
    <w:next w:val="Normal"/>
    <w:link w:val="Heading7Char"/>
    <w:uiPriority w:val="9"/>
    <w:semiHidden/>
    <w:unhideWhenUsed/>
    <w:qFormat/>
    <w:rsid w:val="00EE56E1"/>
    <w:pPr>
      <w:keepNext/>
      <w:keepLines/>
      <w:spacing w:before="200" w:line="276" w:lineRule="auto"/>
      <w:outlineLvl w:val="6"/>
    </w:pPr>
    <w:rPr>
      <w:rFonts w:asciiTheme="majorHAnsi" w:eastAsiaTheme="majorEastAsia" w:hAnsiTheme="majorHAnsi" w:cstheme="majorBidi"/>
      <w:i/>
      <w:iCs/>
      <w:color w:val="404040" w:themeColor="text1" w:themeTint="BF"/>
      <w:sz w:val="22"/>
      <w:szCs w:val="22"/>
      <w:lang w:val="en-US" w:eastAsia="en-US"/>
    </w:rPr>
  </w:style>
  <w:style w:type="paragraph" w:styleId="Heading8">
    <w:name w:val="heading 8"/>
    <w:basedOn w:val="Normal"/>
    <w:next w:val="Normal"/>
    <w:link w:val="Heading8Char"/>
    <w:uiPriority w:val="9"/>
    <w:semiHidden/>
    <w:unhideWhenUsed/>
    <w:qFormat/>
    <w:rsid w:val="00EE56E1"/>
    <w:pPr>
      <w:keepNext/>
      <w:keepLines/>
      <w:spacing w:before="200" w:line="276" w:lineRule="auto"/>
      <w:outlineLvl w:val="7"/>
    </w:pPr>
    <w:rPr>
      <w:rFonts w:asciiTheme="majorHAnsi" w:eastAsiaTheme="majorEastAsia" w:hAnsiTheme="majorHAnsi" w:cstheme="majorBidi"/>
      <w:color w:val="4F81BD" w:themeColor="accent1"/>
      <w:sz w:val="20"/>
      <w:szCs w:val="20"/>
      <w:lang w:val="en-US" w:eastAsia="en-US"/>
    </w:rPr>
  </w:style>
  <w:style w:type="paragraph" w:styleId="Heading9">
    <w:name w:val="heading 9"/>
    <w:basedOn w:val="Normal"/>
    <w:next w:val="Normal"/>
    <w:link w:val="Heading9Char"/>
    <w:uiPriority w:val="9"/>
    <w:semiHidden/>
    <w:unhideWhenUsed/>
    <w:qFormat/>
    <w:rsid w:val="00EE56E1"/>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uiPriority w:val="9"/>
    <w:rsid w:val="008D07FB"/>
    <w:rPr>
      <w:rFonts w:cs="Arial"/>
      <w:b/>
      <w:bCs/>
      <w:i/>
      <w:iCs/>
      <w:sz w:val="24"/>
      <w:szCs w:val="28"/>
    </w:rPr>
  </w:style>
  <w:style w:type="character" w:customStyle="1" w:styleId="Heading1Char">
    <w:name w:val="Heading 1 Char"/>
    <w:basedOn w:val="DefaultParagraphFont"/>
    <w:link w:val="Heading1"/>
    <w:uiPriority w:val="9"/>
    <w:rsid w:val="00AE1ED4"/>
    <w:rPr>
      <w:rFonts w:cs="Arial"/>
      <w:b/>
      <w:bCs/>
      <w:kern w:val="32"/>
      <w:sz w:val="24"/>
      <w:szCs w:val="32"/>
    </w:rPr>
  </w:style>
  <w:style w:type="character" w:customStyle="1" w:styleId="Heading3Char">
    <w:name w:val="Heading 3 Char"/>
    <w:basedOn w:val="DefaultParagraphFont"/>
    <w:link w:val="Heading3"/>
    <w:uiPriority w:val="9"/>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uiPriority w:val="9"/>
    <w:rsid w:val="00F43B9D"/>
    <w:rPr>
      <w:bCs/>
      <w:sz w:val="24"/>
      <w:szCs w:val="28"/>
    </w:rPr>
  </w:style>
  <w:style w:type="paragraph" w:styleId="Header">
    <w:name w:val="header"/>
    <w:basedOn w:val="Normal"/>
    <w:link w:val="HeaderChar"/>
    <w:uiPriority w:val="99"/>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uiPriority w:val="99"/>
    <w:rsid w:val="003F193A"/>
    <w:rPr>
      <w:rFonts w:eastAsia="Times New Roman"/>
      <w:sz w:val="24"/>
      <w:szCs w:val="24"/>
      <w:lang w:eastAsia="en-GB"/>
    </w:rPr>
  </w:style>
  <w:style w:type="paragraph" w:styleId="Footer">
    <w:name w:val="footer"/>
    <w:basedOn w:val="Normal"/>
    <w:link w:val="FooterChar"/>
    <w:uiPriority w:val="99"/>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uiPriority w:val="99"/>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NormalWeb">
    <w:name w:val="Normal (Web)"/>
    <w:basedOn w:val="Normal"/>
    <w:uiPriority w:val="99"/>
    <w:semiHidden/>
    <w:unhideWhenUsed/>
    <w:rsid w:val="00454425"/>
  </w:style>
  <w:style w:type="character" w:styleId="Hyperlink">
    <w:name w:val="Hyperlink"/>
    <w:basedOn w:val="DefaultParagraphFont"/>
    <w:uiPriority w:val="99"/>
    <w:unhideWhenUsed/>
    <w:rsid w:val="005D2725"/>
    <w:rPr>
      <w:color w:val="0000FF" w:themeColor="hyperlink"/>
      <w:u w:val="single"/>
    </w:rPr>
  </w:style>
  <w:style w:type="character" w:styleId="UnresolvedMention">
    <w:name w:val="Unresolved Mention"/>
    <w:basedOn w:val="DefaultParagraphFont"/>
    <w:uiPriority w:val="99"/>
    <w:semiHidden/>
    <w:unhideWhenUsed/>
    <w:rsid w:val="005D2725"/>
    <w:rPr>
      <w:color w:val="605E5C"/>
      <w:shd w:val="clear" w:color="auto" w:fill="E1DFDD"/>
    </w:rPr>
  </w:style>
  <w:style w:type="character" w:styleId="PlaceholderText">
    <w:name w:val="Placeholder Text"/>
    <w:basedOn w:val="DefaultParagraphFont"/>
    <w:rsid w:val="00F67B41"/>
    <w:rPr>
      <w:color w:val="666666"/>
    </w:rPr>
  </w:style>
  <w:style w:type="paragraph" w:styleId="HTMLPreformatted">
    <w:name w:val="HTML Preformatted"/>
    <w:basedOn w:val="Normal"/>
    <w:link w:val="HTMLPreformattedChar"/>
    <w:semiHidden/>
    <w:unhideWhenUsed/>
    <w:rsid w:val="00804F2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semiHidden/>
    <w:rsid w:val="00804F25"/>
    <w:rPr>
      <w:rFonts w:ascii="Consolas" w:hAnsi="Consolas"/>
    </w:rPr>
  </w:style>
  <w:style w:type="paragraph" w:styleId="Caption">
    <w:name w:val="caption"/>
    <w:basedOn w:val="Normal"/>
    <w:next w:val="Normal"/>
    <w:uiPriority w:val="35"/>
    <w:unhideWhenUsed/>
    <w:qFormat/>
    <w:rsid w:val="00EA0C07"/>
    <w:pPr>
      <w:spacing w:after="200" w:line="240" w:lineRule="auto"/>
    </w:pPr>
    <w:rPr>
      <w:i/>
      <w:iCs/>
      <w:color w:val="1F497D" w:themeColor="text2"/>
      <w:sz w:val="18"/>
      <w:szCs w:val="18"/>
    </w:rPr>
  </w:style>
  <w:style w:type="character" w:styleId="Strong">
    <w:name w:val="Strong"/>
    <w:basedOn w:val="DefaultParagraphFont"/>
    <w:uiPriority w:val="22"/>
    <w:qFormat/>
    <w:rsid w:val="00EA0C07"/>
    <w:rPr>
      <w:b/>
      <w:bCs/>
    </w:rPr>
  </w:style>
  <w:style w:type="paragraph" w:styleId="Bibliography">
    <w:name w:val="Bibliography"/>
    <w:basedOn w:val="Normal"/>
    <w:next w:val="Normal"/>
    <w:unhideWhenUsed/>
    <w:rsid w:val="00BD68CC"/>
    <w:pPr>
      <w:ind w:left="720" w:hanging="720"/>
    </w:pPr>
  </w:style>
  <w:style w:type="table" w:styleId="TableGrid">
    <w:name w:val="Table Grid"/>
    <w:basedOn w:val="TableNormal"/>
    <w:uiPriority w:val="59"/>
    <w:rsid w:val="00633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52429"/>
    <w:pPr>
      <w:numPr>
        <w:numId w:val="11"/>
      </w:numPr>
      <w:contextualSpacing/>
    </w:pPr>
  </w:style>
  <w:style w:type="character" w:styleId="CommentReference">
    <w:name w:val="annotation reference"/>
    <w:basedOn w:val="DefaultParagraphFont"/>
    <w:semiHidden/>
    <w:unhideWhenUsed/>
    <w:rsid w:val="001D56A9"/>
    <w:rPr>
      <w:sz w:val="16"/>
      <w:szCs w:val="16"/>
    </w:rPr>
  </w:style>
  <w:style w:type="paragraph" w:styleId="CommentText">
    <w:name w:val="annotation text"/>
    <w:basedOn w:val="Normal"/>
    <w:link w:val="CommentTextChar"/>
    <w:unhideWhenUsed/>
    <w:rsid w:val="001D56A9"/>
    <w:pPr>
      <w:spacing w:line="240" w:lineRule="auto"/>
    </w:pPr>
    <w:rPr>
      <w:sz w:val="20"/>
      <w:szCs w:val="20"/>
    </w:rPr>
  </w:style>
  <w:style w:type="character" w:customStyle="1" w:styleId="CommentTextChar">
    <w:name w:val="Comment Text Char"/>
    <w:basedOn w:val="DefaultParagraphFont"/>
    <w:link w:val="CommentText"/>
    <w:rsid w:val="001D56A9"/>
  </w:style>
  <w:style w:type="paragraph" w:styleId="CommentSubject">
    <w:name w:val="annotation subject"/>
    <w:basedOn w:val="CommentText"/>
    <w:next w:val="CommentText"/>
    <w:link w:val="CommentSubjectChar"/>
    <w:semiHidden/>
    <w:unhideWhenUsed/>
    <w:rsid w:val="001D56A9"/>
    <w:rPr>
      <w:b/>
      <w:bCs/>
    </w:rPr>
  </w:style>
  <w:style w:type="character" w:customStyle="1" w:styleId="CommentSubjectChar">
    <w:name w:val="Comment Subject Char"/>
    <w:basedOn w:val="CommentTextChar"/>
    <w:link w:val="CommentSubject"/>
    <w:semiHidden/>
    <w:rsid w:val="001D56A9"/>
    <w:rPr>
      <w:b/>
      <w:bCs/>
    </w:rPr>
  </w:style>
  <w:style w:type="character" w:customStyle="1" w:styleId="cf01">
    <w:name w:val="cf01"/>
    <w:basedOn w:val="DefaultParagraphFont"/>
    <w:rsid w:val="00430956"/>
    <w:rPr>
      <w:rFonts w:ascii="Segoe UI" w:hAnsi="Segoe UI" w:cs="Segoe UI" w:hint="default"/>
      <w:sz w:val="18"/>
      <w:szCs w:val="18"/>
    </w:rPr>
  </w:style>
  <w:style w:type="character" w:styleId="HTMLCode">
    <w:name w:val="HTML Code"/>
    <w:basedOn w:val="DefaultParagraphFont"/>
    <w:uiPriority w:val="99"/>
    <w:semiHidden/>
    <w:unhideWhenUsed/>
    <w:rsid w:val="00165BE3"/>
    <w:rPr>
      <w:rFonts w:ascii="Courier New" w:eastAsia="Times New Roman" w:hAnsi="Courier New" w:cs="Courier New"/>
      <w:sz w:val="20"/>
      <w:szCs w:val="20"/>
    </w:rPr>
  </w:style>
  <w:style w:type="character" w:customStyle="1" w:styleId="mord">
    <w:name w:val="mord"/>
    <w:basedOn w:val="DefaultParagraphFont"/>
    <w:rsid w:val="00601D62"/>
  </w:style>
  <w:style w:type="character" w:customStyle="1" w:styleId="vlist-s">
    <w:name w:val="vlist-s"/>
    <w:basedOn w:val="DefaultParagraphFont"/>
    <w:rsid w:val="00601D62"/>
  </w:style>
  <w:style w:type="character" w:customStyle="1" w:styleId="mrel">
    <w:name w:val="mrel"/>
    <w:basedOn w:val="DefaultParagraphFont"/>
    <w:rsid w:val="00601D62"/>
  </w:style>
  <w:style w:type="character" w:customStyle="1" w:styleId="mop">
    <w:name w:val="mop"/>
    <w:basedOn w:val="DefaultParagraphFont"/>
    <w:rsid w:val="00601D62"/>
  </w:style>
  <w:style w:type="character" w:customStyle="1" w:styleId="mopen">
    <w:name w:val="mopen"/>
    <w:basedOn w:val="DefaultParagraphFont"/>
    <w:rsid w:val="00601D62"/>
  </w:style>
  <w:style w:type="character" w:customStyle="1" w:styleId="mclose">
    <w:name w:val="mclose"/>
    <w:basedOn w:val="DefaultParagraphFont"/>
    <w:rsid w:val="00601D62"/>
  </w:style>
  <w:style w:type="paragraph" w:styleId="Revision">
    <w:name w:val="Revision"/>
    <w:hidden/>
    <w:semiHidden/>
    <w:rsid w:val="00C35FBF"/>
    <w:rPr>
      <w:sz w:val="24"/>
      <w:szCs w:val="24"/>
    </w:rPr>
  </w:style>
  <w:style w:type="character" w:styleId="Emphasis">
    <w:name w:val="Emphasis"/>
    <w:basedOn w:val="DefaultParagraphFont"/>
    <w:uiPriority w:val="20"/>
    <w:qFormat/>
    <w:rsid w:val="00C7395C"/>
    <w:rPr>
      <w:i/>
      <w:iCs/>
    </w:rPr>
  </w:style>
  <w:style w:type="paragraph" w:customStyle="1" w:styleId="cl-7fc8badc">
    <w:name w:val="cl-7fc8badc"/>
    <w:basedOn w:val="Normal"/>
    <w:rsid w:val="000B174A"/>
    <w:pPr>
      <w:spacing w:line="240" w:lineRule="auto"/>
    </w:pPr>
    <w:rPr>
      <w:rFonts w:eastAsiaTheme="minorEastAsia"/>
      <w:lang w:val="en-US" w:eastAsia="en-US"/>
    </w:rPr>
  </w:style>
  <w:style w:type="character" w:customStyle="1" w:styleId="cl-7fb982d81">
    <w:name w:val="cl-7fb982d81"/>
    <w:basedOn w:val="DefaultParagraphFont"/>
    <w:rsid w:val="000B174A"/>
    <w:rPr>
      <w:rFonts w:ascii="Arial" w:hAnsi="Arial" w:cs="Arial" w:hint="default"/>
      <w:b w:val="0"/>
      <w:bCs w:val="0"/>
      <w:i w:val="0"/>
      <w:iCs w:val="0"/>
      <w:strike w:val="0"/>
      <w:dstrike w:val="0"/>
      <w:sz w:val="22"/>
      <w:szCs w:val="22"/>
      <w:u w:val="none"/>
      <w:effect w:val="none"/>
      <w:shd w:val="clear" w:color="auto" w:fill="auto"/>
    </w:rPr>
  </w:style>
  <w:style w:type="table" w:styleId="TableGridLight">
    <w:name w:val="Grid Table Light"/>
    <w:basedOn w:val="TableNormal"/>
    <w:uiPriority w:val="40"/>
    <w:rsid w:val="008F3C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l-d0620392">
    <w:name w:val="cl-d0620392"/>
    <w:basedOn w:val="Normal"/>
    <w:rsid w:val="008F3CFF"/>
    <w:pPr>
      <w:spacing w:line="240" w:lineRule="auto"/>
    </w:pPr>
    <w:rPr>
      <w:rFonts w:eastAsiaTheme="minorEastAsia"/>
      <w:lang w:val="en-US" w:eastAsia="en-US"/>
    </w:rPr>
  </w:style>
  <w:style w:type="paragraph" w:customStyle="1" w:styleId="cl-d06203a6">
    <w:name w:val="cl-d06203a6"/>
    <w:basedOn w:val="Normal"/>
    <w:rsid w:val="008F3CFF"/>
    <w:pPr>
      <w:spacing w:line="240" w:lineRule="auto"/>
      <w:jc w:val="center"/>
    </w:pPr>
    <w:rPr>
      <w:rFonts w:eastAsiaTheme="minorEastAsia"/>
      <w:lang w:val="en-US" w:eastAsia="en-US"/>
    </w:rPr>
  </w:style>
  <w:style w:type="character" w:customStyle="1" w:styleId="cl-d05da78e1">
    <w:name w:val="cl-d05da78e1"/>
    <w:basedOn w:val="DefaultParagraphFont"/>
    <w:rsid w:val="008F3CFF"/>
    <w:rPr>
      <w:rFonts w:ascii="Arial" w:hAnsi="Arial" w:cs="Arial" w:hint="default"/>
      <w:b w:val="0"/>
      <w:bCs w:val="0"/>
      <w:i w:val="0"/>
      <w:iCs w:val="0"/>
      <w:strike w:val="0"/>
      <w:dstrike w:val="0"/>
      <w:sz w:val="22"/>
      <w:szCs w:val="22"/>
      <w:u w:val="none"/>
      <w:effect w:val="none"/>
      <w:shd w:val="clear" w:color="auto" w:fill="auto"/>
    </w:rPr>
  </w:style>
  <w:style w:type="character" w:customStyle="1" w:styleId="cl-d05da7b61">
    <w:name w:val="cl-d05da7b61"/>
    <w:basedOn w:val="DefaultParagraphFont"/>
    <w:rsid w:val="008F3CFF"/>
    <w:rPr>
      <w:rFonts w:ascii="Arial" w:hAnsi="Arial" w:cs="Arial" w:hint="default"/>
      <w:b/>
      <w:bCs/>
      <w:i w:val="0"/>
      <w:iCs w:val="0"/>
      <w:strike w:val="0"/>
      <w:dstrike w:val="0"/>
      <w:sz w:val="20"/>
      <w:szCs w:val="20"/>
      <w:u w:val="none"/>
      <w:effect w:val="none"/>
      <w:shd w:val="clear" w:color="auto" w:fill="auto"/>
    </w:rPr>
  </w:style>
  <w:style w:type="character" w:customStyle="1" w:styleId="cl-d05da7b71">
    <w:name w:val="cl-d05da7b71"/>
    <w:basedOn w:val="DefaultParagraphFont"/>
    <w:rsid w:val="008F3CFF"/>
    <w:rPr>
      <w:rFonts w:ascii="Arial" w:hAnsi="Arial" w:cs="Arial" w:hint="default"/>
      <w:b w:val="0"/>
      <w:bCs w:val="0"/>
      <w:i w:val="0"/>
      <w:iCs w:val="0"/>
      <w:strike w:val="0"/>
      <w:dstrike w:val="0"/>
      <w:sz w:val="20"/>
      <w:szCs w:val="20"/>
      <w:u w:val="none"/>
      <w:effect w:val="none"/>
      <w:shd w:val="clear" w:color="auto" w:fill="auto"/>
    </w:rPr>
  </w:style>
  <w:style w:type="paragraph" w:customStyle="1" w:styleId="cl-4c19209a">
    <w:name w:val="cl-4c19209a"/>
    <w:basedOn w:val="Normal"/>
    <w:rsid w:val="00E24DC9"/>
    <w:pPr>
      <w:spacing w:line="240" w:lineRule="auto"/>
    </w:pPr>
    <w:rPr>
      <w:rFonts w:eastAsiaTheme="minorEastAsia"/>
      <w:lang w:val="en-US" w:eastAsia="en-US"/>
    </w:rPr>
  </w:style>
  <w:style w:type="character" w:customStyle="1" w:styleId="cl-4c0fd8141">
    <w:name w:val="cl-4c0fd8141"/>
    <w:basedOn w:val="DefaultParagraphFont"/>
    <w:rsid w:val="00E24DC9"/>
    <w:rPr>
      <w:rFonts w:ascii="Arial" w:hAnsi="Arial" w:cs="Arial" w:hint="default"/>
      <w:b w:val="0"/>
      <w:bCs w:val="0"/>
      <w:i w:val="0"/>
      <w:iCs w:val="0"/>
      <w:strike w:val="0"/>
      <w:dstrike w:val="0"/>
      <w:sz w:val="22"/>
      <w:szCs w:val="22"/>
      <w:u w:val="none"/>
      <w:effect w:val="none"/>
      <w:shd w:val="clear" w:color="auto" w:fill="auto"/>
    </w:rPr>
  </w:style>
  <w:style w:type="table" w:styleId="PlainTable4">
    <w:name w:val="Plain Table 4"/>
    <w:basedOn w:val="TableNormal"/>
    <w:uiPriority w:val="44"/>
    <w:rsid w:val="00232F2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l-5639d8fc">
    <w:name w:val="cl-5639d8fc"/>
    <w:basedOn w:val="DefaultParagraphFont"/>
    <w:rsid w:val="00F74678"/>
  </w:style>
  <w:style w:type="paragraph" w:customStyle="1" w:styleId="cl-563d593c">
    <w:name w:val="cl-563d593c"/>
    <w:basedOn w:val="Normal"/>
    <w:rsid w:val="00F74678"/>
    <w:pPr>
      <w:spacing w:line="240" w:lineRule="auto"/>
    </w:pPr>
    <w:rPr>
      <w:rFonts w:eastAsiaTheme="minorEastAsia"/>
      <w:lang w:val="en-US" w:eastAsia="en-US"/>
    </w:rPr>
  </w:style>
  <w:style w:type="paragraph" w:customStyle="1" w:styleId="cl-563d5950">
    <w:name w:val="cl-563d5950"/>
    <w:basedOn w:val="Normal"/>
    <w:rsid w:val="00F74678"/>
    <w:pPr>
      <w:spacing w:line="240" w:lineRule="auto"/>
      <w:jc w:val="center"/>
    </w:pPr>
    <w:rPr>
      <w:rFonts w:eastAsiaTheme="minorEastAsia"/>
      <w:lang w:val="en-US" w:eastAsia="en-US"/>
    </w:rPr>
  </w:style>
  <w:style w:type="character" w:customStyle="1" w:styleId="cl-5639d8b61">
    <w:name w:val="cl-5639d8b61"/>
    <w:basedOn w:val="DefaultParagraphFont"/>
    <w:rsid w:val="00F74678"/>
    <w:rPr>
      <w:rFonts w:ascii="Arial" w:hAnsi="Arial" w:cs="Arial" w:hint="default"/>
      <w:b w:val="0"/>
      <w:bCs w:val="0"/>
      <w:i w:val="0"/>
      <w:iCs w:val="0"/>
      <w:strike w:val="0"/>
      <w:dstrike w:val="0"/>
      <w:sz w:val="22"/>
      <w:szCs w:val="22"/>
      <w:u w:val="none"/>
      <w:effect w:val="none"/>
      <w:shd w:val="clear" w:color="auto" w:fill="auto"/>
    </w:rPr>
  </w:style>
  <w:style w:type="character" w:customStyle="1" w:styleId="cl-5639d8f21">
    <w:name w:val="cl-5639d8f21"/>
    <w:basedOn w:val="DefaultParagraphFont"/>
    <w:rsid w:val="00F74678"/>
    <w:rPr>
      <w:rFonts w:ascii="Arial" w:hAnsi="Arial" w:cs="Arial" w:hint="default"/>
      <w:b/>
      <w:bCs/>
      <w:i w:val="0"/>
      <w:iCs w:val="0"/>
      <w:strike w:val="0"/>
      <w:dstrike w:val="0"/>
      <w:sz w:val="20"/>
      <w:szCs w:val="20"/>
      <w:u w:val="none"/>
      <w:effect w:val="none"/>
      <w:shd w:val="clear" w:color="auto" w:fill="auto"/>
    </w:rPr>
  </w:style>
  <w:style w:type="character" w:customStyle="1" w:styleId="cl-5639d8fc1">
    <w:name w:val="cl-5639d8fc1"/>
    <w:basedOn w:val="DefaultParagraphFont"/>
    <w:rsid w:val="00F74678"/>
    <w:rPr>
      <w:rFonts w:ascii="Arial" w:hAnsi="Arial" w:cs="Arial" w:hint="default"/>
      <w:b w:val="0"/>
      <w:bCs w:val="0"/>
      <w:i w:val="0"/>
      <w:iCs w:val="0"/>
      <w:strike w:val="0"/>
      <w:dstrike w:val="0"/>
      <w:sz w:val="20"/>
      <w:szCs w:val="20"/>
      <w:u w:val="none"/>
      <w:effect w:val="none"/>
      <w:shd w:val="clear" w:color="auto" w:fill="auto"/>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customStyle="1" w:styleId="TableGridLight1">
    <w:name w:val="Table Grid Light1"/>
    <w:basedOn w:val="TableNormal"/>
    <w:next w:val="TableGridLight"/>
    <w:uiPriority w:val="40"/>
    <w:rsid w:val="009445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5Char">
    <w:name w:val="Heading 5 Char"/>
    <w:basedOn w:val="DefaultParagraphFont"/>
    <w:link w:val="Heading5"/>
    <w:uiPriority w:val="9"/>
    <w:rsid w:val="00EE56E1"/>
    <w:rPr>
      <w:rFonts w:asciiTheme="majorHAnsi" w:eastAsiaTheme="majorEastAsia" w:hAnsiTheme="majorHAnsi" w:cstheme="majorBidi"/>
      <w:color w:val="243F60" w:themeColor="accent1" w:themeShade="7F"/>
      <w:sz w:val="22"/>
      <w:szCs w:val="22"/>
      <w:lang w:val="en-US" w:eastAsia="en-US"/>
    </w:rPr>
  </w:style>
  <w:style w:type="character" w:customStyle="1" w:styleId="Heading6Char">
    <w:name w:val="Heading 6 Char"/>
    <w:basedOn w:val="DefaultParagraphFont"/>
    <w:link w:val="Heading6"/>
    <w:uiPriority w:val="9"/>
    <w:rsid w:val="00EE56E1"/>
    <w:rPr>
      <w:rFonts w:asciiTheme="majorHAnsi" w:eastAsiaTheme="majorEastAsia" w:hAnsiTheme="majorHAnsi" w:cstheme="majorBidi"/>
      <w:i/>
      <w:iCs/>
      <w:color w:val="243F60" w:themeColor="accent1" w:themeShade="7F"/>
      <w:sz w:val="22"/>
      <w:szCs w:val="22"/>
      <w:lang w:val="en-US" w:eastAsia="en-US"/>
    </w:rPr>
  </w:style>
  <w:style w:type="character" w:customStyle="1" w:styleId="Heading7Char">
    <w:name w:val="Heading 7 Char"/>
    <w:basedOn w:val="DefaultParagraphFont"/>
    <w:link w:val="Heading7"/>
    <w:uiPriority w:val="9"/>
    <w:semiHidden/>
    <w:rsid w:val="00EE56E1"/>
    <w:rPr>
      <w:rFonts w:asciiTheme="majorHAnsi" w:eastAsiaTheme="majorEastAsia" w:hAnsiTheme="majorHAnsi" w:cstheme="majorBidi"/>
      <w:i/>
      <w:iCs/>
      <w:color w:val="404040" w:themeColor="text1" w:themeTint="BF"/>
      <w:sz w:val="22"/>
      <w:szCs w:val="22"/>
      <w:lang w:val="en-US" w:eastAsia="en-US"/>
    </w:rPr>
  </w:style>
  <w:style w:type="character" w:customStyle="1" w:styleId="Heading8Char">
    <w:name w:val="Heading 8 Char"/>
    <w:basedOn w:val="DefaultParagraphFont"/>
    <w:link w:val="Heading8"/>
    <w:uiPriority w:val="9"/>
    <w:semiHidden/>
    <w:rsid w:val="00EE56E1"/>
    <w:rPr>
      <w:rFonts w:asciiTheme="majorHAnsi" w:eastAsiaTheme="majorEastAsia" w:hAnsiTheme="majorHAnsi" w:cstheme="majorBidi"/>
      <w:color w:val="4F81BD" w:themeColor="accent1"/>
      <w:lang w:val="en-US" w:eastAsia="en-US"/>
    </w:rPr>
  </w:style>
  <w:style w:type="character" w:customStyle="1" w:styleId="Heading9Char">
    <w:name w:val="Heading 9 Char"/>
    <w:basedOn w:val="DefaultParagraphFont"/>
    <w:link w:val="Heading9"/>
    <w:uiPriority w:val="9"/>
    <w:semiHidden/>
    <w:rsid w:val="00EE56E1"/>
    <w:rPr>
      <w:rFonts w:asciiTheme="majorHAnsi" w:eastAsiaTheme="majorEastAsia" w:hAnsiTheme="majorHAnsi" w:cstheme="majorBidi"/>
      <w:i/>
      <w:iCs/>
      <w:color w:val="404040" w:themeColor="text1" w:themeTint="BF"/>
      <w:lang w:val="en-US" w:eastAsia="en-US"/>
    </w:rPr>
  </w:style>
  <w:style w:type="paragraph" w:styleId="NoSpacing">
    <w:name w:val="No Spacing"/>
    <w:uiPriority w:val="1"/>
    <w:qFormat/>
    <w:rsid w:val="00EE56E1"/>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EE56E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EE56E1"/>
    <w:rPr>
      <w:rFonts w:asciiTheme="majorHAnsi" w:eastAsiaTheme="majorEastAsia" w:hAnsiTheme="majorHAnsi" w:cstheme="majorBidi"/>
      <w:color w:val="17365D" w:themeColor="text2" w:themeShade="BF"/>
      <w:spacing w:val="5"/>
      <w:kern w:val="28"/>
      <w:sz w:val="52"/>
      <w:szCs w:val="52"/>
      <w:lang w:val="en-US" w:eastAsia="en-US"/>
    </w:rPr>
  </w:style>
  <w:style w:type="paragraph" w:styleId="Subtitle">
    <w:name w:val="Subtitle"/>
    <w:basedOn w:val="Normal"/>
    <w:next w:val="Normal"/>
    <w:link w:val="SubtitleChar"/>
    <w:uiPriority w:val="11"/>
    <w:qFormat/>
    <w:rsid w:val="00EE56E1"/>
    <w:pPr>
      <w:numPr>
        <w:ilvl w:val="1"/>
      </w:numPr>
      <w:spacing w:after="200" w:line="276" w:lineRule="auto"/>
    </w:pPr>
    <w:rPr>
      <w:rFonts w:asciiTheme="majorHAnsi" w:eastAsiaTheme="majorEastAsia" w:hAnsiTheme="majorHAnsi" w:cstheme="majorBidi"/>
      <w:i/>
      <w:iCs/>
      <w:color w:val="4F81BD" w:themeColor="accent1"/>
      <w:spacing w:val="15"/>
      <w:lang w:val="en-US" w:eastAsia="en-US"/>
    </w:rPr>
  </w:style>
  <w:style w:type="character" w:customStyle="1" w:styleId="SubtitleChar">
    <w:name w:val="Subtitle Char"/>
    <w:basedOn w:val="DefaultParagraphFont"/>
    <w:link w:val="Subtitle"/>
    <w:uiPriority w:val="11"/>
    <w:rsid w:val="00EE56E1"/>
    <w:rPr>
      <w:rFonts w:asciiTheme="majorHAnsi" w:eastAsiaTheme="majorEastAsia" w:hAnsiTheme="majorHAnsi" w:cstheme="majorBidi"/>
      <w:i/>
      <w:iCs/>
      <w:color w:val="4F81BD" w:themeColor="accent1"/>
      <w:spacing w:val="15"/>
      <w:sz w:val="24"/>
      <w:szCs w:val="24"/>
      <w:lang w:val="en-US" w:eastAsia="en-US"/>
    </w:rPr>
  </w:style>
  <w:style w:type="paragraph" w:styleId="ListParagraph">
    <w:name w:val="List Paragraph"/>
    <w:basedOn w:val="Normal"/>
    <w:uiPriority w:val="34"/>
    <w:qFormat/>
    <w:rsid w:val="00EE56E1"/>
    <w:pPr>
      <w:spacing w:after="200" w:line="276" w:lineRule="auto"/>
      <w:ind w:left="720"/>
      <w:contextualSpacing/>
    </w:pPr>
    <w:rPr>
      <w:rFonts w:asciiTheme="minorHAnsi" w:eastAsiaTheme="minorEastAsia" w:hAnsiTheme="minorHAnsi" w:cstheme="minorBidi"/>
      <w:sz w:val="22"/>
      <w:szCs w:val="22"/>
      <w:lang w:val="en-US" w:eastAsia="en-US"/>
    </w:rPr>
  </w:style>
  <w:style w:type="paragraph" w:styleId="BodyText">
    <w:name w:val="Body Text"/>
    <w:basedOn w:val="Normal"/>
    <w:link w:val="BodyTextChar"/>
    <w:uiPriority w:val="99"/>
    <w:unhideWhenUsed/>
    <w:rsid w:val="00EE56E1"/>
    <w:pPr>
      <w:spacing w:after="120" w:line="276" w:lineRule="auto"/>
    </w:pPr>
    <w:rPr>
      <w:rFonts w:asciiTheme="minorHAnsi" w:eastAsiaTheme="minorEastAsia" w:hAnsiTheme="minorHAnsi" w:cstheme="minorBidi"/>
      <w:sz w:val="22"/>
      <w:szCs w:val="22"/>
      <w:lang w:val="en-US" w:eastAsia="en-US"/>
    </w:rPr>
  </w:style>
  <w:style w:type="character" w:customStyle="1" w:styleId="BodyTextChar">
    <w:name w:val="Body Text Char"/>
    <w:basedOn w:val="DefaultParagraphFont"/>
    <w:link w:val="BodyText"/>
    <w:uiPriority w:val="99"/>
    <w:rsid w:val="00EE56E1"/>
    <w:rPr>
      <w:rFonts w:asciiTheme="minorHAnsi" w:eastAsiaTheme="minorEastAsia" w:hAnsiTheme="minorHAnsi" w:cstheme="minorBidi"/>
      <w:sz w:val="22"/>
      <w:szCs w:val="22"/>
      <w:lang w:val="en-US" w:eastAsia="en-US"/>
    </w:rPr>
  </w:style>
  <w:style w:type="paragraph" w:styleId="BodyText2">
    <w:name w:val="Body Text 2"/>
    <w:basedOn w:val="Normal"/>
    <w:link w:val="BodyText2Char"/>
    <w:uiPriority w:val="99"/>
    <w:unhideWhenUsed/>
    <w:rsid w:val="00EE56E1"/>
    <w:pPr>
      <w:spacing w:after="120"/>
    </w:pPr>
    <w:rPr>
      <w:rFonts w:asciiTheme="minorHAnsi" w:eastAsiaTheme="minorEastAsia" w:hAnsiTheme="minorHAnsi" w:cstheme="minorBidi"/>
      <w:sz w:val="22"/>
      <w:szCs w:val="22"/>
      <w:lang w:val="en-US" w:eastAsia="en-US"/>
    </w:rPr>
  </w:style>
  <w:style w:type="character" w:customStyle="1" w:styleId="BodyText2Char">
    <w:name w:val="Body Text 2 Char"/>
    <w:basedOn w:val="DefaultParagraphFont"/>
    <w:link w:val="BodyText2"/>
    <w:uiPriority w:val="99"/>
    <w:rsid w:val="00EE56E1"/>
    <w:rPr>
      <w:rFonts w:asciiTheme="minorHAnsi" w:eastAsiaTheme="minorEastAsia" w:hAnsiTheme="minorHAnsi" w:cstheme="minorBidi"/>
      <w:sz w:val="22"/>
      <w:szCs w:val="22"/>
      <w:lang w:val="en-US" w:eastAsia="en-US"/>
    </w:rPr>
  </w:style>
  <w:style w:type="paragraph" w:styleId="BodyText3">
    <w:name w:val="Body Text 3"/>
    <w:basedOn w:val="Normal"/>
    <w:link w:val="BodyText3Char"/>
    <w:uiPriority w:val="99"/>
    <w:unhideWhenUsed/>
    <w:rsid w:val="00EE56E1"/>
    <w:pPr>
      <w:spacing w:after="120" w:line="276" w:lineRule="auto"/>
    </w:pPr>
    <w:rPr>
      <w:rFonts w:asciiTheme="minorHAnsi" w:eastAsiaTheme="minorEastAsia" w:hAnsiTheme="minorHAnsi" w:cstheme="minorBidi"/>
      <w:sz w:val="16"/>
      <w:szCs w:val="16"/>
      <w:lang w:val="en-US" w:eastAsia="en-US"/>
    </w:rPr>
  </w:style>
  <w:style w:type="character" w:customStyle="1" w:styleId="BodyText3Char">
    <w:name w:val="Body Text 3 Char"/>
    <w:basedOn w:val="DefaultParagraphFont"/>
    <w:link w:val="BodyText3"/>
    <w:uiPriority w:val="99"/>
    <w:rsid w:val="00EE56E1"/>
    <w:rPr>
      <w:rFonts w:asciiTheme="minorHAnsi" w:eastAsiaTheme="minorEastAsia" w:hAnsiTheme="minorHAnsi" w:cstheme="minorBidi"/>
      <w:sz w:val="16"/>
      <w:szCs w:val="16"/>
      <w:lang w:val="en-US" w:eastAsia="en-US"/>
    </w:rPr>
  </w:style>
  <w:style w:type="paragraph" w:styleId="List">
    <w:name w:val="List"/>
    <w:basedOn w:val="Normal"/>
    <w:uiPriority w:val="99"/>
    <w:unhideWhenUsed/>
    <w:rsid w:val="00EE56E1"/>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List2">
    <w:name w:val="List 2"/>
    <w:basedOn w:val="Normal"/>
    <w:uiPriority w:val="99"/>
    <w:unhideWhenUsed/>
    <w:rsid w:val="00EE56E1"/>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List3">
    <w:name w:val="List 3"/>
    <w:basedOn w:val="Normal"/>
    <w:uiPriority w:val="99"/>
    <w:unhideWhenUsed/>
    <w:rsid w:val="00EE56E1"/>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ListBullet2">
    <w:name w:val="List Bullet 2"/>
    <w:basedOn w:val="Normal"/>
    <w:uiPriority w:val="99"/>
    <w:unhideWhenUsed/>
    <w:rsid w:val="00EE56E1"/>
    <w:pPr>
      <w:spacing w:after="200" w:line="276" w:lineRule="auto"/>
      <w:contextualSpacing/>
    </w:pPr>
    <w:rPr>
      <w:rFonts w:asciiTheme="minorHAnsi" w:eastAsiaTheme="minorEastAsia" w:hAnsiTheme="minorHAnsi" w:cstheme="minorBidi"/>
      <w:sz w:val="22"/>
      <w:szCs w:val="22"/>
      <w:lang w:val="en-US" w:eastAsia="en-US"/>
    </w:rPr>
  </w:style>
  <w:style w:type="paragraph" w:styleId="ListBullet3">
    <w:name w:val="List Bullet 3"/>
    <w:basedOn w:val="Normal"/>
    <w:uiPriority w:val="99"/>
    <w:unhideWhenUsed/>
    <w:rsid w:val="00EE56E1"/>
    <w:pPr>
      <w:spacing w:after="200" w:line="276" w:lineRule="auto"/>
      <w:contextualSpacing/>
    </w:pPr>
    <w:rPr>
      <w:rFonts w:asciiTheme="minorHAnsi" w:eastAsiaTheme="minorEastAsia" w:hAnsiTheme="minorHAnsi" w:cstheme="minorBidi"/>
      <w:sz w:val="22"/>
      <w:szCs w:val="22"/>
      <w:lang w:val="en-US" w:eastAsia="en-US"/>
    </w:rPr>
  </w:style>
  <w:style w:type="paragraph" w:styleId="ListNumber">
    <w:name w:val="List Number"/>
    <w:basedOn w:val="Normal"/>
    <w:uiPriority w:val="99"/>
    <w:unhideWhenUsed/>
    <w:rsid w:val="00EE56E1"/>
    <w:pPr>
      <w:spacing w:after="200" w:line="276" w:lineRule="auto"/>
      <w:contextualSpacing/>
    </w:pPr>
    <w:rPr>
      <w:rFonts w:asciiTheme="minorHAnsi" w:eastAsiaTheme="minorEastAsia" w:hAnsiTheme="minorHAnsi" w:cstheme="minorBidi"/>
      <w:sz w:val="22"/>
      <w:szCs w:val="22"/>
      <w:lang w:val="en-US" w:eastAsia="en-US"/>
    </w:rPr>
  </w:style>
  <w:style w:type="paragraph" w:styleId="ListNumber2">
    <w:name w:val="List Number 2"/>
    <w:basedOn w:val="Normal"/>
    <w:uiPriority w:val="99"/>
    <w:unhideWhenUsed/>
    <w:rsid w:val="00EE56E1"/>
    <w:pPr>
      <w:spacing w:after="200" w:line="276" w:lineRule="auto"/>
      <w:contextualSpacing/>
    </w:pPr>
    <w:rPr>
      <w:rFonts w:asciiTheme="minorHAnsi" w:eastAsiaTheme="minorEastAsia" w:hAnsiTheme="minorHAnsi" w:cstheme="minorBidi"/>
      <w:sz w:val="22"/>
      <w:szCs w:val="22"/>
      <w:lang w:val="en-US" w:eastAsia="en-US"/>
    </w:rPr>
  </w:style>
  <w:style w:type="paragraph" w:styleId="ListNumber3">
    <w:name w:val="List Number 3"/>
    <w:basedOn w:val="Normal"/>
    <w:uiPriority w:val="99"/>
    <w:unhideWhenUsed/>
    <w:rsid w:val="00EE56E1"/>
    <w:pPr>
      <w:spacing w:after="200" w:line="276" w:lineRule="auto"/>
      <w:contextualSpacing/>
    </w:pPr>
    <w:rPr>
      <w:rFonts w:asciiTheme="minorHAnsi" w:eastAsiaTheme="minorEastAsia" w:hAnsiTheme="minorHAnsi" w:cstheme="minorBidi"/>
      <w:sz w:val="22"/>
      <w:szCs w:val="22"/>
      <w:lang w:val="en-US" w:eastAsia="en-US"/>
    </w:rPr>
  </w:style>
  <w:style w:type="paragraph" w:styleId="ListContinue">
    <w:name w:val="List Continue"/>
    <w:basedOn w:val="Normal"/>
    <w:uiPriority w:val="99"/>
    <w:unhideWhenUsed/>
    <w:rsid w:val="00EE56E1"/>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ListContinue2">
    <w:name w:val="List Continue 2"/>
    <w:basedOn w:val="Normal"/>
    <w:uiPriority w:val="99"/>
    <w:unhideWhenUsed/>
    <w:rsid w:val="00EE56E1"/>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ListContinue3">
    <w:name w:val="List Continue 3"/>
    <w:basedOn w:val="Normal"/>
    <w:uiPriority w:val="99"/>
    <w:unhideWhenUsed/>
    <w:rsid w:val="00EE56E1"/>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MacroText">
    <w:name w:val="macro"/>
    <w:link w:val="MacroTextChar"/>
    <w:uiPriority w:val="99"/>
    <w:unhideWhenUsed/>
    <w:rsid w:val="00EE56E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EE56E1"/>
    <w:rPr>
      <w:rFonts w:ascii="Courier" w:eastAsiaTheme="minorEastAsia" w:hAnsi="Courier" w:cstheme="minorBidi"/>
      <w:lang w:val="en-US" w:eastAsia="en-US"/>
    </w:rPr>
  </w:style>
  <w:style w:type="paragraph" w:styleId="Quote">
    <w:name w:val="Quote"/>
    <w:basedOn w:val="Normal"/>
    <w:next w:val="Normal"/>
    <w:link w:val="QuoteChar"/>
    <w:uiPriority w:val="29"/>
    <w:qFormat/>
    <w:rsid w:val="00EE56E1"/>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QuoteChar">
    <w:name w:val="Quote Char"/>
    <w:basedOn w:val="DefaultParagraphFont"/>
    <w:link w:val="Quote"/>
    <w:uiPriority w:val="29"/>
    <w:rsid w:val="00EE56E1"/>
    <w:rPr>
      <w:rFonts w:asciiTheme="minorHAnsi" w:eastAsiaTheme="minorEastAsia" w:hAnsiTheme="minorHAnsi" w:cstheme="minorBidi"/>
      <w:i/>
      <w:iCs/>
      <w:color w:val="000000" w:themeColor="text1"/>
      <w:sz w:val="22"/>
      <w:szCs w:val="22"/>
      <w:lang w:val="en-US" w:eastAsia="en-US"/>
    </w:rPr>
  </w:style>
  <w:style w:type="paragraph" w:styleId="IntenseQuote">
    <w:name w:val="Intense Quote"/>
    <w:basedOn w:val="Normal"/>
    <w:next w:val="Normal"/>
    <w:link w:val="IntenseQuoteChar"/>
    <w:uiPriority w:val="30"/>
    <w:qFormat/>
    <w:rsid w:val="00EE56E1"/>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lang w:val="en-US" w:eastAsia="en-US"/>
    </w:rPr>
  </w:style>
  <w:style w:type="character" w:customStyle="1" w:styleId="IntenseQuoteChar">
    <w:name w:val="Intense Quote Char"/>
    <w:basedOn w:val="DefaultParagraphFont"/>
    <w:link w:val="IntenseQuote"/>
    <w:uiPriority w:val="30"/>
    <w:rsid w:val="00EE56E1"/>
    <w:rPr>
      <w:rFonts w:asciiTheme="minorHAnsi" w:eastAsiaTheme="minorEastAsia" w:hAnsiTheme="minorHAnsi" w:cstheme="minorBidi"/>
      <w:b/>
      <w:bCs/>
      <w:i/>
      <w:iCs/>
      <w:color w:val="4F81BD" w:themeColor="accent1"/>
      <w:sz w:val="22"/>
      <w:szCs w:val="22"/>
      <w:lang w:val="en-US" w:eastAsia="en-US"/>
    </w:rPr>
  </w:style>
  <w:style w:type="character" w:styleId="SubtleEmphasis">
    <w:name w:val="Subtle Emphasis"/>
    <w:basedOn w:val="DefaultParagraphFont"/>
    <w:uiPriority w:val="19"/>
    <w:qFormat/>
    <w:rsid w:val="00EE56E1"/>
    <w:rPr>
      <w:i/>
      <w:iCs/>
      <w:color w:val="808080" w:themeColor="text1" w:themeTint="7F"/>
    </w:rPr>
  </w:style>
  <w:style w:type="character" w:styleId="IntenseEmphasis">
    <w:name w:val="Intense Emphasis"/>
    <w:basedOn w:val="DefaultParagraphFont"/>
    <w:uiPriority w:val="21"/>
    <w:qFormat/>
    <w:rsid w:val="00EE56E1"/>
    <w:rPr>
      <w:b/>
      <w:bCs/>
      <w:i/>
      <w:iCs/>
      <w:color w:val="4F81BD" w:themeColor="accent1"/>
    </w:rPr>
  </w:style>
  <w:style w:type="character" w:styleId="SubtleReference">
    <w:name w:val="Subtle Reference"/>
    <w:basedOn w:val="DefaultParagraphFont"/>
    <w:uiPriority w:val="31"/>
    <w:qFormat/>
    <w:rsid w:val="00EE56E1"/>
    <w:rPr>
      <w:smallCaps/>
      <w:color w:val="C0504D" w:themeColor="accent2"/>
      <w:u w:val="single"/>
    </w:rPr>
  </w:style>
  <w:style w:type="character" w:styleId="IntenseReference">
    <w:name w:val="Intense Reference"/>
    <w:basedOn w:val="DefaultParagraphFont"/>
    <w:uiPriority w:val="32"/>
    <w:qFormat/>
    <w:rsid w:val="00EE56E1"/>
    <w:rPr>
      <w:b/>
      <w:bCs/>
      <w:smallCaps/>
      <w:color w:val="C0504D" w:themeColor="accent2"/>
      <w:spacing w:val="5"/>
      <w:u w:val="single"/>
    </w:rPr>
  </w:style>
  <w:style w:type="character" w:styleId="BookTitle">
    <w:name w:val="Book Title"/>
    <w:basedOn w:val="DefaultParagraphFont"/>
    <w:uiPriority w:val="33"/>
    <w:qFormat/>
    <w:rsid w:val="00EE56E1"/>
    <w:rPr>
      <w:b/>
      <w:bCs/>
      <w:smallCaps/>
      <w:spacing w:val="5"/>
    </w:rPr>
  </w:style>
  <w:style w:type="paragraph" w:styleId="TOCHeading">
    <w:name w:val="TOC Heading"/>
    <w:basedOn w:val="Heading1"/>
    <w:next w:val="Normal"/>
    <w:uiPriority w:val="39"/>
    <w:semiHidden/>
    <w:unhideWhenUsed/>
    <w:qFormat/>
    <w:rsid w:val="00EE56E1"/>
    <w:pPr>
      <w:keepLines/>
      <w:spacing w:before="480" w:after="0" w:line="276" w:lineRule="auto"/>
      <w:ind w:right="0"/>
      <w:contextualSpacing w:val="0"/>
      <w:outlineLvl w:val="9"/>
    </w:pPr>
    <w:rPr>
      <w:rFonts w:asciiTheme="majorHAnsi" w:eastAsiaTheme="majorEastAsia" w:hAnsiTheme="majorHAnsi" w:cstheme="majorBidi"/>
      <w:color w:val="365F91" w:themeColor="accent1" w:themeShade="BF"/>
      <w:kern w:val="0"/>
      <w:sz w:val="28"/>
      <w:szCs w:val="28"/>
      <w:lang w:val="en-US" w:eastAsia="en-US"/>
    </w:rPr>
  </w:style>
  <w:style w:type="table" w:styleId="LightShading">
    <w:name w:val="Light Shading"/>
    <w:basedOn w:val="TableNormal"/>
    <w:uiPriority w:val="60"/>
    <w:rsid w:val="00EE56E1"/>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E56E1"/>
    <w:rPr>
      <w:rFonts w:asciiTheme="minorHAnsi" w:eastAsiaTheme="minorEastAsia" w:hAnsiTheme="minorHAnsi" w:cstheme="minorBidi"/>
      <w:color w:val="365F91" w:themeColor="accent1" w:themeShade="BF"/>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EE56E1"/>
    <w:rPr>
      <w:rFonts w:asciiTheme="minorHAnsi" w:eastAsiaTheme="minorEastAsia" w:hAnsiTheme="minorHAnsi" w:cstheme="minorBidi"/>
      <w:color w:val="943634" w:themeColor="accent2" w:themeShade="BF"/>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EE56E1"/>
    <w:rPr>
      <w:rFonts w:asciiTheme="minorHAnsi" w:eastAsiaTheme="minorEastAsia" w:hAnsiTheme="minorHAnsi" w:cstheme="minorBidi"/>
      <w:color w:val="76923C" w:themeColor="accent3" w:themeShade="BF"/>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EE56E1"/>
    <w:rPr>
      <w:rFonts w:asciiTheme="minorHAnsi" w:eastAsiaTheme="minorEastAsia" w:hAnsiTheme="minorHAnsi" w:cstheme="minorBidi"/>
      <w:color w:val="5F497A" w:themeColor="accent4" w:themeShade="BF"/>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EE56E1"/>
    <w:rPr>
      <w:rFonts w:asciiTheme="minorHAnsi" w:eastAsiaTheme="minorEastAsia" w:hAnsiTheme="minorHAnsi" w:cstheme="minorBidi"/>
      <w:color w:val="31849B" w:themeColor="accent5" w:themeShade="BF"/>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EE56E1"/>
    <w:rPr>
      <w:rFonts w:asciiTheme="minorHAnsi" w:eastAsiaTheme="minorEastAsia" w:hAnsiTheme="minorHAnsi" w:cstheme="minorBidi"/>
      <w:color w:val="E36C0A" w:themeColor="accent6" w:themeShade="BF"/>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E56E1"/>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E56E1"/>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E56E1"/>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E56E1"/>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E56E1"/>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E56E1"/>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E56E1"/>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EE56E1"/>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E56E1"/>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E56E1"/>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E56E1"/>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E56E1"/>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E56E1"/>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E56E1"/>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EE56E1"/>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E56E1"/>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E56E1"/>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E56E1"/>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E56E1"/>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E56E1"/>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E56E1"/>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EE56E1"/>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EE56E1"/>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E56E1"/>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EE56E1"/>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EE56E1"/>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EE56E1"/>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EE56E1"/>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EE56E1"/>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EE56E1"/>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D4174-9E3E-4397-8C8C-1451D5A6A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38</Pages>
  <Words>28338</Words>
  <Characters>161533</Characters>
  <Application>Microsoft Office Word</Application>
  <DocSecurity>0</DocSecurity>
  <Lines>1346</Lines>
  <Paragraphs>378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TF_Template_Word_Windows_2016</vt:lpstr>
    </vt:vector>
  </TitlesOfParts>
  <Company>Informa Plc</Company>
  <LinksUpToDate>false</LinksUpToDate>
  <CharactersWithSpaces>189493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Nick Christie</dc:creator>
  <cp:keywords/>
  <cp:lastModifiedBy>Nick Christie</cp:lastModifiedBy>
  <cp:revision>3</cp:revision>
  <dcterms:created xsi:type="dcterms:W3CDTF">2026-08-25T14:36:00Z</dcterms:created>
  <dcterms:modified xsi:type="dcterms:W3CDTF">2026-08-25T14:46:00Z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id="dt5NzLH4"/&gt;&lt;style id="http://www.zotero.org/styles/apa" locale="en-US" hasBibliography="1" bibliographyStyleHasBeenSet="1"/&gt;&lt;prefs&gt;&lt;pref name="fieldType" value="Field"/&gt;&lt;/prefs&gt;&lt;/data&gt;</vt:lpwstr>
  </property>
</Properties>
</file>