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3A183" w14:textId="77777777" w:rsidR="0057250A" w:rsidRPr="00482A1B" w:rsidRDefault="0057250A" w:rsidP="0057250A">
      <w:pPr>
        <w:pStyle w:val="SoSRubrik2"/>
        <w:rPr>
          <w:color w:val="auto"/>
          <w:lang w:val="en-GB"/>
        </w:rPr>
      </w:pPr>
      <w:bookmarkStart w:id="0" w:name="_GoBack"/>
      <w:bookmarkEnd w:id="0"/>
      <w:r w:rsidRPr="00482A1B">
        <w:rPr>
          <w:color w:val="auto"/>
          <w:lang w:val="en-GB"/>
        </w:rPr>
        <w:t>Trunkering patientregistret</w:t>
      </w:r>
    </w:p>
    <w:p w14:paraId="6CAEF8D4" w14:textId="50211021" w:rsidR="0057250A" w:rsidRPr="00482A1B" w:rsidRDefault="0057250A" w:rsidP="0057250A">
      <w:pPr>
        <w:pStyle w:val="SoSBrdtextindragfrstaraden"/>
        <w:ind w:firstLine="0"/>
        <w:rPr>
          <w:color w:val="auto"/>
          <w:lang w:val="en-GB"/>
        </w:rPr>
      </w:pPr>
      <w:r w:rsidRPr="00482A1B">
        <w:rPr>
          <w:color w:val="auto"/>
          <w:lang w:val="en-GB"/>
        </w:rPr>
        <w:t>ICD-koderna anges enligt svensk kodstandard.</w:t>
      </w:r>
    </w:p>
    <w:p w14:paraId="0F8CC46C" w14:textId="77777777" w:rsidR="0057250A" w:rsidRPr="00482A1B" w:rsidRDefault="0057250A" w:rsidP="0057250A">
      <w:pPr>
        <w:pStyle w:val="SoSBrdtextindragfrstaraden"/>
        <w:ind w:firstLine="0"/>
        <w:rPr>
          <w:b/>
          <w:color w:val="auto"/>
          <w:u w:val="single"/>
          <w:lang w:val="en-GB"/>
        </w:rPr>
      </w:pPr>
      <w:r w:rsidRPr="00482A1B">
        <w:rPr>
          <w:b/>
          <w:color w:val="auto"/>
          <w:u w:val="single"/>
          <w:lang w:val="en-GB"/>
        </w:rPr>
        <w:t>ICD-10 (1997 och framåt, undantaget landstingen i Skåne som</w:t>
      </w:r>
    </w:p>
    <w:p w14:paraId="265809D3" w14:textId="0F7BC753" w:rsidR="0057250A" w:rsidRDefault="0057250A" w:rsidP="0057250A">
      <w:pPr>
        <w:pStyle w:val="SoSBrdtextindragfrstaraden"/>
        <w:ind w:firstLine="0"/>
        <w:rPr>
          <w:b/>
          <w:color w:val="auto"/>
          <w:u w:val="single"/>
          <w:lang w:val="en-GB"/>
        </w:rPr>
      </w:pPr>
      <w:r w:rsidRPr="00482A1B">
        <w:rPr>
          <w:b/>
          <w:color w:val="auto"/>
          <w:u w:val="single"/>
          <w:lang w:val="en-GB"/>
        </w:rPr>
        <w:t>började använda ICD-10 från och med 1998)</w:t>
      </w:r>
    </w:p>
    <w:p w14:paraId="1A9A6989" w14:textId="77777777" w:rsidR="00796E74" w:rsidRPr="00482A1B" w:rsidRDefault="00796E74" w:rsidP="0057250A">
      <w:pPr>
        <w:pStyle w:val="SoSBrdtextindragfrstaraden"/>
        <w:ind w:firstLine="0"/>
        <w:rPr>
          <w:b/>
          <w:color w:val="auto"/>
          <w:u w:val="single"/>
          <w:lang w:val="en-GB"/>
        </w:rPr>
      </w:pPr>
    </w:p>
    <w:p w14:paraId="70637288" w14:textId="01316D08" w:rsidR="00796E74" w:rsidRPr="00796E74" w:rsidRDefault="0057250A" w:rsidP="00796E74">
      <w:pPr>
        <w:autoSpaceDE w:val="0"/>
        <w:autoSpaceDN w:val="0"/>
        <w:spacing w:line="240" w:lineRule="auto"/>
        <w:rPr>
          <w:b/>
          <w:color w:val="auto"/>
          <w:szCs w:val="22"/>
          <w:lang w:val="en-GB"/>
        </w:rPr>
      </w:pPr>
      <w:r w:rsidRPr="00482A1B">
        <w:rPr>
          <w:b/>
          <w:color w:val="auto"/>
          <w:lang w:val="en-GB"/>
        </w:rPr>
        <w:t xml:space="preserve">Lämnas ut på </w:t>
      </w:r>
      <w:r w:rsidRPr="00482A1B">
        <w:rPr>
          <w:b/>
          <w:color w:val="auto"/>
          <w:szCs w:val="22"/>
          <w:lang w:val="en-GB"/>
        </w:rPr>
        <w:t>avsnittsnivå (vid träff på följande koder inom avsnittet)</w:t>
      </w:r>
    </w:p>
    <w:p w14:paraId="1CD29600" w14:textId="6F9A4BFF" w:rsidR="00796E74" w:rsidRPr="00482A1B" w:rsidRDefault="0057250A" w:rsidP="0057250A">
      <w:pPr>
        <w:pStyle w:val="SoSBrdtextindragfrstaraden"/>
        <w:ind w:firstLine="0"/>
        <w:rPr>
          <w:color w:val="auto"/>
          <w:lang w:val="en-GB"/>
        </w:rPr>
      </w:pPr>
      <w:r w:rsidRPr="00482A1B">
        <w:rPr>
          <w:color w:val="auto"/>
          <w:lang w:val="en-GB"/>
        </w:rPr>
        <w:t>Huvud- och bidiagnoser:</w:t>
      </w:r>
    </w:p>
    <w:p w14:paraId="705FFA47" w14:textId="77372D37" w:rsidR="0057250A" w:rsidRPr="00482A1B" w:rsidRDefault="0057250A" w:rsidP="0057250A">
      <w:pPr>
        <w:pStyle w:val="SoSBrdtextindragfrstaraden"/>
        <w:ind w:firstLine="0"/>
        <w:rPr>
          <w:color w:val="auto"/>
          <w:szCs w:val="22"/>
          <w:lang w:val="en-GB"/>
        </w:rPr>
      </w:pPr>
      <w:r w:rsidRPr="00482A1B">
        <w:rPr>
          <w:color w:val="auto"/>
          <w:szCs w:val="22"/>
          <w:lang w:val="en-GB"/>
        </w:rPr>
        <w:t>A1</w:t>
      </w:r>
      <w:r w:rsidR="00C25382" w:rsidRPr="00482A1B">
        <w:rPr>
          <w:color w:val="auto"/>
          <w:szCs w:val="22"/>
          <w:lang w:val="en-GB"/>
        </w:rPr>
        <w:t xml:space="preserve"> =</w:t>
      </w:r>
      <w:r w:rsidR="00C2177C" w:rsidRPr="00482A1B">
        <w:rPr>
          <w:rFonts w:eastAsia="Source Sans Pro"/>
          <w:szCs w:val="22"/>
          <w:lang w:val="en-GB"/>
        </w:rPr>
        <w:t xml:space="preserve"> </w:t>
      </w:r>
      <w:r w:rsidR="00633F37" w:rsidRPr="00482A1B">
        <w:rPr>
          <w:rFonts w:eastAsia="Source Sans Pro"/>
          <w:szCs w:val="22"/>
          <w:lang w:val="en-GB"/>
        </w:rPr>
        <w:t xml:space="preserve">to identify </w:t>
      </w:r>
      <w:r w:rsidR="00C000EB" w:rsidRPr="00482A1B">
        <w:rPr>
          <w:rFonts w:eastAsia="Source Sans Pro"/>
          <w:szCs w:val="22"/>
          <w:lang w:val="en-GB"/>
        </w:rPr>
        <w:t>lung diseases</w:t>
      </w:r>
    </w:p>
    <w:p w14:paraId="2D115FD1" w14:textId="628371DB" w:rsidR="0057250A" w:rsidRPr="00482A1B" w:rsidRDefault="0057250A" w:rsidP="0057250A">
      <w:pPr>
        <w:pStyle w:val="SoSBrdtextindragfrstaraden"/>
        <w:ind w:firstLine="0"/>
        <w:rPr>
          <w:color w:val="auto"/>
          <w:szCs w:val="22"/>
          <w:lang w:val="en-GB"/>
        </w:rPr>
      </w:pPr>
      <w:r w:rsidRPr="00482A1B">
        <w:rPr>
          <w:color w:val="auto"/>
          <w:szCs w:val="22"/>
          <w:lang w:val="en-GB"/>
        </w:rPr>
        <w:t>C</w:t>
      </w:r>
      <w:r w:rsidR="00C25382" w:rsidRPr="00482A1B">
        <w:rPr>
          <w:color w:val="auto"/>
          <w:szCs w:val="22"/>
          <w:lang w:val="en-GB"/>
        </w:rPr>
        <w:t xml:space="preserve"> = </w:t>
      </w:r>
      <w:r w:rsidR="000C0066" w:rsidRPr="00482A1B">
        <w:rPr>
          <w:color w:val="auto"/>
          <w:szCs w:val="22"/>
          <w:lang w:val="en-GB"/>
        </w:rPr>
        <w:t xml:space="preserve"> to identify </w:t>
      </w:r>
      <w:r w:rsidR="00C25382" w:rsidRPr="00482A1B">
        <w:rPr>
          <w:color w:val="auto"/>
          <w:szCs w:val="22"/>
          <w:lang w:val="en-GB"/>
        </w:rPr>
        <w:t>cancer</w:t>
      </w:r>
    </w:p>
    <w:p w14:paraId="0E95AFAB" w14:textId="5098D3C4" w:rsidR="0057250A" w:rsidRPr="00482A1B" w:rsidRDefault="0057250A" w:rsidP="0057250A">
      <w:pPr>
        <w:pStyle w:val="SoSBrdtextindragfrstaraden"/>
        <w:ind w:firstLine="0"/>
        <w:rPr>
          <w:color w:val="auto"/>
          <w:szCs w:val="22"/>
          <w:lang w:val="en-GB"/>
        </w:rPr>
      </w:pPr>
      <w:r w:rsidRPr="00482A1B">
        <w:rPr>
          <w:color w:val="auto"/>
          <w:szCs w:val="22"/>
          <w:lang w:val="en-GB"/>
        </w:rPr>
        <w:t>D0 D1 D2 D3 D4 D5 D60 D61 D62 D63 D64 D80 D81 D82 D83 D84</w:t>
      </w:r>
      <w:r w:rsidR="00C25382" w:rsidRPr="00482A1B">
        <w:rPr>
          <w:color w:val="auto"/>
          <w:szCs w:val="22"/>
          <w:lang w:val="en-GB"/>
        </w:rPr>
        <w:t xml:space="preserve"> =</w:t>
      </w:r>
      <w:r w:rsidR="00DA71D2" w:rsidRPr="00482A1B">
        <w:rPr>
          <w:color w:val="auto"/>
          <w:szCs w:val="22"/>
          <w:lang w:val="en-GB"/>
        </w:rPr>
        <w:t xml:space="preserve"> </w:t>
      </w:r>
      <w:r w:rsidR="00633F37" w:rsidRPr="00482A1B">
        <w:rPr>
          <w:color w:val="auto"/>
          <w:szCs w:val="22"/>
          <w:lang w:val="en-GB"/>
        </w:rPr>
        <w:t xml:space="preserve">to identify </w:t>
      </w:r>
      <w:r w:rsidR="00DA71D2" w:rsidRPr="00482A1B">
        <w:rPr>
          <w:color w:val="auto"/>
          <w:szCs w:val="22"/>
          <w:lang w:val="en-GB"/>
        </w:rPr>
        <w:t>cancer</w:t>
      </w:r>
      <w:r w:rsidR="00C2177C" w:rsidRPr="00482A1B">
        <w:rPr>
          <w:color w:val="auto"/>
          <w:szCs w:val="22"/>
          <w:lang w:val="en-GB"/>
        </w:rPr>
        <w:t>,</w:t>
      </w:r>
      <w:r w:rsidR="00DA71D2" w:rsidRPr="00482A1B">
        <w:rPr>
          <w:color w:val="auto"/>
          <w:szCs w:val="22"/>
          <w:lang w:val="en-GB"/>
        </w:rPr>
        <w:t xml:space="preserve"> </w:t>
      </w:r>
      <w:r w:rsidR="00B71C60" w:rsidRPr="00482A1B">
        <w:rPr>
          <w:color w:val="auto"/>
          <w:szCs w:val="22"/>
          <w:lang w:val="en-GB"/>
        </w:rPr>
        <w:t>anemia</w:t>
      </w:r>
      <w:r w:rsidR="00DA71D2" w:rsidRPr="00482A1B">
        <w:rPr>
          <w:color w:val="auto"/>
          <w:szCs w:val="22"/>
          <w:lang w:val="en-GB"/>
        </w:rPr>
        <w:t xml:space="preserve"> and related disorders</w:t>
      </w:r>
      <w:r w:rsidR="00B62972" w:rsidRPr="00482A1B">
        <w:rPr>
          <w:color w:val="auto"/>
          <w:szCs w:val="22"/>
          <w:lang w:val="en-GB"/>
        </w:rPr>
        <w:t>, immunodeficiency</w:t>
      </w:r>
      <w:r w:rsidR="00DA71D2" w:rsidRPr="00482A1B">
        <w:rPr>
          <w:color w:val="auto"/>
          <w:szCs w:val="22"/>
          <w:lang w:val="en-GB"/>
        </w:rPr>
        <w:t xml:space="preserve"> </w:t>
      </w:r>
    </w:p>
    <w:p w14:paraId="1F80E553" w14:textId="48E2FCC0" w:rsidR="0057250A" w:rsidRPr="00482A1B" w:rsidRDefault="0057250A" w:rsidP="0057250A">
      <w:pPr>
        <w:pStyle w:val="SoSBrdtextindragfrstaraden"/>
        <w:ind w:firstLine="0"/>
        <w:rPr>
          <w:color w:val="auto"/>
          <w:szCs w:val="22"/>
          <w:lang w:val="en-GB"/>
        </w:rPr>
      </w:pPr>
      <w:r w:rsidRPr="00482A1B">
        <w:rPr>
          <w:color w:val="auto"/>
          <w:szCs w:val="22"/>
          <w:lang w:val="en-GB"/>
        </w:rPr>
        <w:t>E12 E13 E14 E2 E30 E31 E32 E4</w:t>
      </w:r>
      <w:r w:rsidR="00C25382" w:rsidRPr="00482A1B">
        <w:rPr>
          <w:color w:val="auto"/>
          <w:szCs w:val="22"/>
          <w:lang w:val="en-GB"/>
        </w:rPr>
        <w:t xml:space="preserve"> =</w:t>
      </w:r>
      <w:r w:rsidR="00DA71D2" w:rsidRPr="00482A1B">
        <w:rPr>
          <w:color w:val="auto"/>
          <w:szCs w:val="22"/>
          <w:lang w:val="en-GB"/>
        </w:rPr>
        <w:t xml:space="preserve"> </w:t>
      </w:r>
      <w:r w:rsidR="00C2177C" w:rsidRPr="00482A1B">
        <w:rPr>
          <w:color w:val="auto"/>
          <w:szCs w:val="22"/>
          <w:lang w:val="en-GB"/>
        </w:rPr>
        <w:t xml:space="preserve"> </w:t>
      </w:r>
      <w:r w:rsidR="00633F37" w:rsidRPr="00482A1B">
        <w:rPr>
          <w:color w:val="auto"/>
          <w:szCs w:val="22"/>
          <w:lang w:val="en-GB"/>
        </w:rPr>
        <w:t xml:space="preserve">to identify </w:t>
      </w:r>
      <w:r w:rsidR="00C2177C" w:rsidRPr="00482A1B">
        <w:rPr>
          <w:color w:val="auto"/>
          <w:szCs w:val="22"/>
          <w:lang w:val="en-GB"/>
        </w:rPr>
        <w:t>diabet</w:t>
      </w:r>
      <w:r w:rsidR="00633F37" w:rsidRPr="00482A1B">
        <w:rPr>
          <w:color w:val="auto"/>
          <w:szCs w:val="22"/>
          <w:lang w:val="en-GB"/>
        </w:rPr>
        <w:t>es and other endocrine diseases</w:t>
      </w:r>
    </w:p>
    <w:p w14:paraId="2EEA6F74" w14:textId="1A9CD6D7" w:rsidR="0057250A" w:rsidRPr="00482A1B" w:rsidRDefault="0057250A" w:rsidP="0057250A">
      <w:pPr>
        <w:pStyle w:val="SoSBrdtextindragfrstaraden"/>
        <w:ind w:firstLine="0"/>
        <w:rPr>
          <w:color w:val="auto"/>
          <w:szCs w:val="22"/>
          <w:lang w:val="en-GB"/>
        </w:rPr>
      </w:pPr>
      <w:r w:rsidRPr="00482A1B">
        <w:rPr>
          <w:color w:val="auto"/>
          <w:szCs w:val="22"/>
          <w:lang w:val="en-GB"/>
        </w:rPr>
        <w:t>F</w:t>
      </w:r>
      <w:r w:rsidR="00C25382" w:rsidRPr="00482A1B">
        <w:rPr>
          <w:color w:val="auto"/>
          <w:szCs w:val="22"/>
          <w:lang w:val="en-GB"/>
        </w:rPr>
        <w:t xml:space="preserve"> =</w:t>
      </w:r>
      <w:r w:rsidR="000C0066" w:rsidRPr="00482A1B">
        <w:rPr>
          <w:color w:val="auto"/>
          <w:szCs w:val="22"/>
          <w:lang w:val="en-GB"/>
        </w:rPr>
        <w:t xml:space="preserve"> to identify mental illness</w:t>
      </w:r>
      <w:r w:rsidR="00073F1C" w:rsidRPr="00482A1B">
        <w:rPr>
          <w:color w:val="auto"/>
          <w:szCs w:val="22"/>
          <w:lang w:val="en-GB"/>
        </w:rPr>
        <w:t>, dementia</w:t>
      </w:r>
    </w:p>
    <w:p w14:paraId="72C287DC" w14:textId="698050FA" w:rsidR="0057250A" w:rsidRPr="00482A1B" w:rsidRDefault="0057250A" w:rsidP="0057250A">
      <w:pPr>
        <w:pStyle w:val="SoSBrdtextindragfrstaraden"/>
        <w:ind w:firstLine="0"/>
        <w:rPr>
          <w:color w:val="auto"/>
          <w:szCs w:val="22"/>
          <w:lang w:val="en-GB"/>
        </w:rPr>
      </w:pPr>
      <w:r w:rsidRPr="00482A1B">
        <w:rPr>
          <w:color w:val="auto"/>
          <w:szCs w:val="22"/>
          <w:lang w:val="en-GB"/>
        </w:rPr>
        <w:t>G21 G22 G23 G24 G25 G26 G7</w:t>
      </w:r>
      <w:r w:rsidR="00C25382" w:rsidRPr="00482A1B">
        <w:rPr>
          <w:color w:val="auto"/>
          <w:szCs w:val="22"/>
          <w:lang w:val="en-GB"/>
        </w:rPr>
        <w:t xml:space="preserve"> =</w:t>
      </w:r>
      <w:r w:rsidR="00175B63" w:rsidRPr="00482A1B">
        <w:rPr>
          <w:szCs w:val="22"/>
          <w:lang w:val="en-GB"/>
        </w:rPr>
        <w:t xml:space="preserve"> </w:t>
      </w:r>
      <w:r w:rsidR="000C0066" w:rsidRPr="00482A1B">
        <w:rPr>
          <w:color w:val="auto"/>
          <w:szCs w:val="22"/>
          <w:lang w:val="en-GB"/>
        </w:rPr>
        <w:t xml:space="preserve">to identify </w:t>
      </w:r>
      <w:r w:rsidR="00681FF6" w:rsidRPr="00482A1B">
        <w:rPr>
          <w:color w:val="auto"/>
          <w:szCs w:val="22"/>
          <w:lang w:val="en-GB"/>
        </w:rPr>
        <w:t>Parkinson</w:t>
      </w:r>
      <w:r w:rsidR="00681FF6" w:rsidRPr="00482A1B">
        <w:rPr>
          <w:color w:val="auto"/>
          <w:szCs w:val="22"/>
          <w:lang w:val="en-US"/>
        </w:rPr>
        <w:t>’</w:t>
      </w:r>
      <w:r w:rsidR="00681FF6" w:rsidRPr="00482A1B">
        <w:rPr>
          <w:color w:val="auto"/>
          <w:szCs w:val="22"/>
          <w:lang w:val="en-GB"/>
        </w:rPr>
        <w:t xml:space="preserve">s </w:t>
      </w:r>
      <w:r w:rsidR="00F03C82" w:rsidRPr="00482A1B">
        <w:rPr>
          <w:color w:val="auto"/>
          <w:szCs w:val="22"/>
          <w:lang w:val="en-GB"/>
        </w:rPr>
        <w:t>and neuromuscular diseases</w:t>
      </w:r>
    </w:p>
    <w:p w14:paraId="2BE2F125" w14:textId="7175A4BC" w:rsidR="0057250A" w:rsidRPr="00482A1B" w:rsidRDefault="0057250A" w:rsidP="0057250A">
      <w:pPr>
        <w:pStyle w:val="SoSBrdtextindragfrstaraden"/>
        <w:ind w:firstLine="0"/>
        <w:rPr>
          <w:color w:val="auto"/>
          <w:szCs w:val="22"/>
          <w:lang w:val="en-GB"/>
        </w:rPr>
      </w:pPr>
      <w:r w:rsidRPr="00482A1B">
        <w:rPr>
          <w:color w:val="auto"/>
          <w:szCs w:val="22"/>
          <w:lang w:val="en-GB"/>
        </w:rPr>
        <w:t>I</w:t>
      </w:r>
      <w:r w:rsidR="00C25382" w:rsidRPr="00482A1B">
        <w:rPr>
          <w:color w:val="auto"/>
          <w:szCs w:val="22"/>
          <w:lang w:val="en-GB"/>
        </w:rPr>
        <w:t xml:space="preserve"> =</w:t>
      </w:r>
      <w:r w:rsidR="00175B63" w:rsidRPr="00482A1B">
        <w:rPr>
          <w:szCs w:val="22"/>
          <w:lang w:val="en-GB"/>
        </w:rPr>
        <w:t xml:space="preserve"> </w:t>
      </w:r>
      <w:r w:rsidR="00175B63" w:rsidRPr="00482A1B">
        <w:rPr>
          <w:color w:val="auto"/>
          <w:szCs w:val="22"/>
          <w:lang w:val="en-GB"/>
        </w:rPr>
        <w:t>Diseases of the circulatory system</w:t>
      </w:r>
      <w:r w:rsidR="000A1DF4" w:rsidRPr="00482A1B">
        <w:rPr>
          <w:color w:val="auto"/>
          <w:szCs w:val="22"/>
          <w:lang w:val="en-GB"/>
        </w:rPr>
        <w:t xml:space="preserve">, some codes related to stroke and its complications, </w:t>
      </w:r>
      <w:r w:rsidR="00B62972" w:rsidRPr="00482A1B">
        <w:rPr>
          <w:color w:val="auto"/>
          <w:szCs w:val="22"/>
          <w:lang w:val="en-GB"/>
        </w:rPr>
        <w:t xml:space="preserve">and some are </w:t>
      </w:r>
      <w:r w:rsidR="000A1DF4" w:rsidRPr="00482A1B">
        <w:rPr>
          <w:color w:val="auto"/>
          <w:szCs w:val="22"/>
          <w:lang w:val="en-GB"/>
        </w:rPr>
        <w:t xml:space="preserve">conditions that </w:t>
      </w:r>
      <w:r w:rsidR="00B62972" w:rsidRPr="00482A1B">
        <w:rPr>
          <w:color w:val="auto"/>
          <w:szCs w:val="22"/>
          <w:lang w:val="en-GB"/>
        </w:rPr>
        <w:t>could increase risk</w:t>
      </w:r>
      <w:r w:rsidR="000A1DF4" w:rsidRPr="00482A1B">
        <w:rPr>
          <w:color w:val="auto"/>
          <w:szCs w:val="22"/>
          <w:lang w:val="en-GB"/>
        </w:rPr>
        <w:t xml:space="preserve"> for severe influenza/COVID-19</w:t>
      </w:r>
    </w:p>
    <w:p w14:paraId="3C49D369" w14:textId="4427336E" w:rsidR="0057250A" w:rsidRPr="00482A1B" w:rsidRDefault="0057250A" w:rsidP="0057250A">
      <w:pPr>
        <w:pStyle w:val="SoSBrdtextindragfrstaraden"/>
        <w:ind w:firstLine="0"/>
        <w:rPr>
          <w:color w:val="auto"/>
          <w:szCs w:val="22"/>
          <w:lang w:val="en-GB"/>
        </w:rPr>
      </w:pPr>
      <w:r w:rsidRPr="00482A1B">
        <w:rPr>
          <w:color w:val="auto"/>
          <w:szCs w:val="22"/>
          <w:lang w:val="en-GB"/>
        </w:rPr>
        <w:t>J</w:t>
      </w:r>
      <w:r w:rsidR="00C25382" w:rsidRPr="00482A1B">
        <w:rPr>
          <w:color w:val="auto"/>
          <w:szCs w:val="22"/>
          <w:lang w:val="en-GB"/>
        </w:rPr>
        <w:t xml:space="preserve"> =</w:t>
      </w:r>
      <w:r w:rsidR="00175B63" w:rsidRPr="00482A1B">
        <w:rPr>
          <w:szCs w:val="22"/>
          <w:lang w:val="en-GB"/>
        </w:rPr>
        <w:t xml:space="preserve"> </w:t>
      </w:r>
      <w:r w:rsidR="00175B63" w:rsidRPr="00482A1B">
        <w:rPr>
          <w:color w:val="auto"/>
          <w:szCs w:val="22"/>
          <w:lang w:val="en-GB"/>
        </w:rPr>
        <w:t>Diseases of the respiratory system</w:t>
      </w:r>
    </w:p>
    <w:p w14:paraId="77403B1B" w14:textId="667B3354" w:rsidR="0057250A" w:rsidRPr="00482A1B" w:rsidRDefault="0057250A" w:rsidP="0057250A">
      <w:pPr>
        <w:pStyle w:val="SoSBrdtextindragfrstaraden"/>
        <w:ind w:firstLine="0"/>
        <w:rPr>
          <w:color w:val="auto"/>
          <w:szCs w:val="22"/>
          <w:lang w:val="en-GB"/>
        </w:rPr>
      </w:pPr>
      <w:r w:rsidRPr="00482A1B">
        <w:rPr>
          <w:color w:val="auto"/>
          <w:szCs w:val="22"/>
          <w:lang w:val="en-GB"/>
        </w:rPr>
        <w:t>K7</w:t>
      </w:r>
      <w:r w:rsidR="00C25382" w:rsidRPr="00482A1B">
        <w:rPr>
          <w:color w:val="auto"/>
          <w:szCs w:val="22"/>
          <w:lang w:val="en-GB"/>
        </w:rPr>
        <w:t xml:space="preserve"> =</w:t>
      </w:r>
      <w:r w:rsidR="00C2177C" w:rsidRPr="00482A1B">
        <w:rPr>
          <w:szCs w:val="22"/>
          <w:lang w:val="en-GB"/>
        </w:rPr>
        <w:t xml:space="preserve"> </w:t>
      </w:r>
      <w:r w:rsidR="00C2177C" w:rsidRPr="00482A1B">
        <w:rPr>
          <w:color w:val="auto"/>
          <w:szCs w:val="22"/>
          <w:lang w:val="en-GB"/>
        </w:rPr>
        <w:t>Chronic liver disease</w:t>
      </w:r>
    </w:p>
    <w:p w14:paraId="76288473" w14:textId="0DAB4C36" w:rsidR="0057250A" w:rsidRPr="00482A1B" w:rsidRDefault="0057250A" w:rsidP="0057250A">
      <w:pPr>
        <w:pStyle w:val="SoSBrdtextindragfrstaraden"/>
        <w:ind w:firstLine="0"/>
        <w:rPr>
          <w:color w:val="auto"/>
          <w:szCs w:val="22"/>
          <w:lang w:val="en-GB"/>
        </w:rPr>
      </w:pPr>
      <w:r w:rsidRPr="00482A1B">
        <w:rPr>
          <w:color w:val="auto"/>
          <w:szCs w:val="22"/>
          <w:lang w:val="en-GB"/>
        </w:rPr>
        <w:t>M05 M06 M3</w:t>
      </w:r>
      <w:r w:rsidR="00C25382" w:rsidRPr="00482A1B">
        <w:rPr>
          <w:color w:val="auto"/>
          <w:szCs w:val="22"/>
          <w:lang w:val="en-GB"/>
        </w:rPr>
        <w:t xml:space="preserve"> =</w:t>
      </w:r>
      <w:r w:rsidR="00C2177C" w:rsidRPr="00482A1B">
        <w:rPr>
          <w:szCs w:val="22"/>
          <w:lang w:val="en-GB"/>
        </w:rPr>
        <w:t xml:space="preserve"> </w:t>
      </w:r>
      <w:r w:rsidR="00C2177C" w:rsidRPr="00482A1B">
        <w:rPr>
          <w:color w:val="auto"/>
          <w:szCs w:val="22"/>
          <w:lang w:val="en-GB"/>
        </w:rPr>
        <w:t>Rheumatologic diseases</w:t>
      </w:r>
    </w:p>
    <w:p w14:paraId="0B6E238C" w14:textId="2EEF60C2" w:rsidR="0057250A" w:rsidRPr="00482A1B" w:rsidRDefault="0057250A" w:rsidP="0057250A">
      <w:pPr>
        <w:pStyle w:val="SoSBrdtextindragfrstaraden"/>
        <w:ind w:firstLine="0"/>
        <w:rPr>
          <w:color w:val="auto"/>
          <w:szCs w:val="22"/>
          <w:lang w:val="en-GB"/>
        </w:rPr>
      </w:pPr>
      <w:r w:rsidRPr="00482A1B">
        <w:rPr>
          <w:color w:val="auto"/>
          <w:szCs w:val="22"/>
          <w:lang w:val="en-GB"/>
        </w:rPr>
        <w:t>N0 N1</w:t>
      </w:r>
      <w:r w:rsidR="00C25382" w:rsidRPr="00482A1B">
        <w:rPr>
          <w:color w:val="auto"/>
          <w:szCs w:val="22"/>
          <w:lang w:val="en-GB"/>
        </w:rPr>
        <w:t xml:space="preserve"> =</w:t>
      </w:r>
      <w:r w:rsidR="00C2177C" w:rsidRPr="00482A1B">
        <w:rPr>
          <w:color w:val="auto"/>
          <w:szCs w:val="22"/>
          <w:lang w:val="en-GB"/>
        </w:rPr>
        <w:t xml:space="preserve"> Renal disease</w:t>
      </w:r>
    </w:p>
    <w:p w14:paraId="1B565767" w14:textId="28493F3F" w:rsidR="0057250A" w:rsidRPr="00482A1B" w:rsidRDefault="0057250A" w:rsidP="0057250A">
      <w:pPr>
        <w:pStyle w:val="SoSBrdtextindragfrstaraden"/>
        <w:ind w:firstLine="0"/>
        <w:rPr>
          <w:color w:val="auto"/>
          <w:szCs w:val="22"/>
          <w:lang w:val="en-GB"/>
        </w:rPr>
      </w:pPr>
      <w:r w:rsidRPr="00482A1B">
        <w:rPr>
          <w:color w:val="auto"/>
          <w:szCs w:val="22"/>
          <w:lang w:val="en-GB"/>
        </w:rPr>
        <w:t>Q2</w:t>
      </w:r>
      <w:r w:rsidR="00C25382" w:rsidRPr="00482A1B">
        <w:rPr>
          <w:color w:val="auto"/>
          <w:szCs w:val="22"/>
          <w:lang w:val="en-GB"/>
        </w:rPr>
        <w:t xml:space="preserve"> =</w:t>
      </w:r>
      <w:r w:rsidR="00C2177C" w:rsidRPr="00482A1B">
        <w:rPr>
          <w:color w:val="auto"/>
          <w:szCs w:val="22"/>
          <w:lang w:val="en-GB"/>
        </w:rPr>
        <w:t xml:space="preserve"> Cardiovascular diseases</w:t>
      </w:r>
    </w:p>
    <w:p w14:paraId="5A63BDF8" w14:textId="63ECB0C5" w:rsidR="0057250A" w:rsidRPr="00482A1B" w:rsidRDefault="0057250A" w:rsidP="0057250A">
      <w:pPr>
        <w:pStyle w:val="SoSBrdtextindragfrstaraden"/>
        <w:ind w:firstLine="0"/>
        <w:rPr>
          <w:color w:val="auto"/>
          <w:szCs w:val="22"/>
          <w:lang w:val="en-GB"/>
        </w:rPr>
      </w:pPr>
      <w:r w:rsidRPr="00482A1B">
        <w:rPr>
          <w:color w:val="auto"/>
          <w:szCs w:val="22"/>
          <w:lang w:val="en-GB"/>
        </w:rPr>
        <w:t xml:space="preserve">S </w:t>
      </w:r>
      <w:r w:rsidR="00C25382" w:rsidRPr="00482A1B">
        <w:rPr>
          <w:color w:val="auto"/>
          <w:szCs w:val="22"/>
          <w:lang w:val="en-GB"/>
        </w:rPr>
        <w:t xml:space="preserve"> =</w:t>
      </w:r>
      <w:r w:rsidR="00C2177C" w:rsidRPr="00482A1B">
        <w:rPr>
          <w:color w:val="auto"/>
          <w:szCs w:val="22"/>
          <w:lang w:val="en-GB"/>
        </w:rPr>
        <w:t xml:space="preserve">  </w:t>
      </w:r>
      <w:r w:rsidR="00073F1C" w:rsidRPr="00482A1B">
        <w:rPr>
          <w:color w:val="auto"/>
          <w:szCs w:val="22"/>
          <w:lang w:val="en-GB"/>
        </w:rPr>
        <w:t>to identify risk for falls</w:t>
      </w:r>
    </w:p>
    <w:p w14:paraId="3F7BABBC" w14:textId="4B3522D8" w:rsidR="0057250A" w:rsidRPr="00482A1B" w:rsidRDefault="0057250A" w:rsidP="0057250A">
      <w:pPr>
        <w:pStyle w:val="SoSBrdtextindragfrstaraden"/>
        <w:ind w:firstLine="0"/>
        <w:rPr>
          <w:color w:val="auto"/>
          <w:szCs w:val="22"/>
          <w:lang w:val="en-GB"/>
        </w:rPr>
      </w:pPr>
      <w:r w:rsidRPr="00482A1B">
        <w:rPr>
          <w:color w:val="auto"/>
          <w:szCs w:val="22"/>
          <w:lang w:val="en-GB"/>
        </w:rPr>
        <w:t>T</w:t>
      </w:r>
      <w:r w:rsidR="00C25382" w:rsidRPr="00482A1B">
        <w:rPr>
          <w:color w:val="auto"/>
          <w:szCs w:val="22"/>
          <w:lang w:val="en-GB"/>
        </w:rPr>
        <w:t xml:space="preserve"> =</w:t>
      </w:r>
      <w:r w:rsidR="00C2177C" w:rsidRPr="00482A1B">
        <w:rPr>
          <w:color w:val="auto"/>
          <w:szCs w:val="22"/>
          <w:lang w:val="en-GB"/>
        </w:rPr>
        <w:t xml:space="preserve"> </w:t>
      </w:r>
      <w:r w:rsidR="00073F1C" w:rsidRPr="00482A1B">
        <w:rPr>
          <w:color w:val="auto"/>
          <w:szCs w:val="22"/>
          <w:lang w:val="en-GB"/>
        </w:rPr>
        <w:t>to identify risk for falls</w:t>
      </w:r>
    </w:p>
    <w:p w14:paraId="06782092" w14:textId="77777777" w:rsidR="0057250A" w:rsidRPr="00482A1B" w:rsidRDefault="0057250A" w:rsidP="0057250A">
      <w:pPr>
        <w:pStyle w:val="SoSBrdtextindragfrstaraden"/>
        <w:ind w:firstLine="0"/>
        <w:rPr>
          <w:b/>
          <w:color w:val="auto"/>
          <w:szCs w:val="22"/>
          <w:lang w:val="en-GB"/>
        </w:rPr>
      </w:pPr>
    </w:p>
    <w:p w14:paraId="49862946" w14:textId="77777777" w:rsidR="0057250A" w:rsidRPr="00482A1B" w:rsidRDefault="0057250A" w:rsidP="0057250A">
      <w:pPr>
        <w:pStyle w:val="SoSBrdtextindragfrstaraden"/>
        <w:ind w:firstLine="0"/>
        <w:rPr>
          <w:color w:val="auto"/>
          <w:lang w:val="en-GB"/>
        </w:rPr>
      </w:pPr>
      <w:r w:rsidRPr="00482A1B">
        <w:rPr>
          <w:b/>
          <w:color w:val="auto"/>
          <w:lang w:val="en-GB"/>
        </w:rPr>
        <w:t>Lämnas ut på kategorinivå (tre tecken)</w:t>
      </w:r>
    </w:p>
    <w:p w14:paraId="3AEA5106" w14:textId="77777777" w:rsidR="0057250A" w:rsidRPr="00482A1B" w:rsidRDefault="0057250A" w:rsidP="0057250A">
      <w:pPr>
        <w:pStyle w:val="SoSBrdtextindragfrstaraden"/>
        <w:ind w:firstLine="0"/>
        <w:rPr>
          <w:color w:val="auto"/>
          <w:szCs w:val="22"/>
          <w:lang w:val="en-GB"/>
        </w:rPr>
      </w:pPr>
      <w:r w:rsidRPr="00482A1B">
        <w:rPr>
          <w:color w:val="auto"/>
          <w:szCs w:val="22"/>
          <w:lang w:val="en-GB"/>
        </w:rPr>
        <w:t xml:space="preserve">Huvud- och bidiagnoser: </w:t>
      </w:r>
    </w:p>
    <w:p w14:paraId="4A3330EA" w14:textId="1C00A4D1" w:rsidR="0057250A" w:rsidRPr="00482A1B" w:rsidRDefault="0057250A" w:rsidP="0057250A">
      <w:pPr>
        <w:pStyle w:val="SoSBrdtextindragfrstaraden"/>
        <w:ind w:firstLine="0"/>
        <w:rPr>
          <w:color w:val="auto"/>
          <w:szCs w:val="22"/>
          <w:lang w:val="en-GB"/>
        </w:rPr>
      </w:pPr>
      <w:r w:rsidRPr="00482A1B">
        <w:rPr>
          <w:color w:val="auto"/>
          <w:szCs w:val="22"/>
          <w:lang w:val="en-GB"/>
        </w:rPr>
        <w:t>B20</w:t>
      </w:r>
      <w:r w:rsidR="00C25382" w:rsidRPr="00482A1B">
        <w:rPr>
          <w:color w:val="auto"/>
          <w:szCs w:val="22"/>
          <w:lang w:val="en-GB"/>
        </w:rPr>
        <w:t xml:space="preserve"> =</w:t>
      </w:r>
      <w:r w:rsidR="00633F37" w:rsidRPr="00482A1B">
        <w:rPr>
          <w:color w:val="auto"/>
          <w:szCs w:val="22"/>
          <w:lang w:val="en-GB"/>
        </w:rPr>
        <w:t xml:space="preserve"> to identify </w:t>
      </w:r>
      <w:r w:rsidR="00726BBF" w:rsidRPr="00482A1B">
        <w:rPr>
          <w:color w:val="auto"/>
          <w:szCs w:val="22"/>
          <w:lang w:val="en-GB"/>
        </w:rPr>
        <w:t>i</w:t>
      </w:r>
      <w:r w:rsidR="000B5F17" w:rsidRPr="00482A1B">
        <w:rPr>
          <w:rFonts w:eastAsia="Source Sans Pro"/>
          <w:szCs w:val="22"/>
          <w:lang w:val="en-GB"/>
        </w:rPr>
        <w:t xml:space="preserve">mmunodeficiency </w:t>
      </w:r>
      <w:r w:rsidR="00633F37" w:rsidRPr="00482A1B">
        <w:rPr>
          <w:rFonts w:eastAsia="Source Sans Pro"/>
          <w:szCs w:val="22"/>
          <w:lang w:val="en-GB"/>
        </w:rPr>
        <w:t>or organ transplant</w:t>
      </w:r>
    </w:p>
    <w:p w14:paraId="28E863C4" w14:textId="36188162" w:rsidR="0057250A" w:rsidRPr="00482A1B" w:rsidRDefault="0057250A" w:rsidP="0057250A">
      <w:pPr>
        <w:pStyle w:val="SoSBrdtextindragfrstaraden"/>
        <w:ind w:firstLine="0"/>
        <w:rPr>
          <w:color w:val="auto"/>
          <w:szCs w:val="22"/>
          <w:lang w:val="en-GB"/>
        </w:rPr>
      </w:pPr>
      <w:r w:rsidRPr="00482A1B">
        <w:rPr>
          <w:color w:val="auto"/>
          <w:szCs w:val="22"/>
          <w:lang w:val="en-GB"/>
        </w:rPr>
        <w:t>E10 E11 E89</w:t>
      </w:r>
      <w:r w:rsidR="00C25382" w:rsidRPr="00482A1B">
        <w:rPr>
          <w:color w:val="auto"/>
          <w:szCs w:val="22"/>
          <w:lang w:val="en-GB"/>
        </w:rPr>
        <w:t xml:space="preserve"> =</w:t>
      </w:r>
      <w:r w:rsidR="00FA7740" w:rsidRPr="00482A1B">
        <w:rPr>
          <w:color w:val="auto"/>
          <w:szCs w:val="22"/>
          <w:lang w:val="en-GB"/>
        </w:rPr>
        <w:t xml:space="preserve"> </w:t>
      </w:r>
      <w:r w:rsidR="000B5F17" w:rsidRPr="00482A1B">
        <w:rPr>
          <w:color w:val="auto"/>
          <w:szCs w:val="22"/>
          <w:lang w:val="en-GB"/>
        </w:rPr>
        <w:t>diabetes and other endocrine diseases</w:t>
      </w:r>
    </w:p>
    <w:p w14:paraId="7648191C" w14:textId="7186BAF8" w:rsidR="0057250A" w:rsidRPr="00482A1B" w:rsidRDefault="0057250A" w:rsidP="0057250A">
      <w:pPr>
        <w:pStyle w:val="SoSBrdtextindragfrstaraden"/>
        <w:ind w:firstLine="0"/>
        <w:rPr>
          <w:color w:val="auto"/>
          <w:szCs w:val="22"/>
          <w:lang w:val="en-GB"/>
        </w:rPr>
      </w:pPr>
      <w:r w:rsidRPr="00482A1B">
        <w:rPr>
          <w:color w:val="auto"/>
          <w:szCs w:val="22"/>
          <w:lang w:val="en-GB"/>
        </w:rPr>
        <w:t>F01 F03 F05 F1 F3</w:t>
      </w:r>
      <w:r w:rsidR="00C25382" w:rsidRPr="00482A1B">
        <w:rPr>
          <w:color w:val="auto"/>
          <w:szCs w:val="22"/>
          <w:lang w:val="en-GB"/>
        </w:rPr>
        <w:t xml:space="preserve"> =</w:t>
      </w:r>
      <w:r w:rsidR="000A1DF4" w:rsidRPr="00482A1B">
        <w:rPr>
          <w:color w:val="auto"/>
          <w:szCs w:val="22"/>
          <w:lang w:val="en-GB"/>
        </w:rPr>
        <w:t xml:space="preserve"> dementia, mental </w:t>
      </w:r>
      <w:r w:rsidR="000D5E86" w:rsidRPr="00482A1B">
        <w:rPr>
          <w:color w:val="auto"/>
          <w:szCs w:val="22"/>
          <w:lang w:val="en-GB"/>
        </w:rPr>
        <w:t>health conditins</w:t>
      </w:r>
    </w:p>
    <w:p w14:paraId="46F84F3E" w14:textId="1817D9CA" w:rsidR="0057250A" w:rsidRPr="00482A1B" w:rsidRDefault="0057250A" w:rsidP="0057250A">
      <w:pPr>
        <w:pStyle w:val="SoSBrdtextindragfrstaraden"/>
        <w:ind w:firstLine="0"/>
        <w:rPr>
          <w:color w:val="auto"/>
          <w:szCs w:val="22"/>
          <w:lang w:val="en-GB"/>
        </w:rPr>
      </w:pPr>
      <w:r w:rsidRPr="00482A1B">
        <w:rPr>
          <w:color w:val="auto"/>
          <w:szCs w:val="22"/>
          <w:lang w:val="en-GB"/>
        </w:rPr>
        <w:t>G20 G31 G32 G35 G36 G37 G45 G70 G91 G93 G94</w:t>
      </w:r>
      <w:r w:rsidR="00C25382" w:rsidRPr="00482A1B">
        <w:rPr>
          <w:color w:val="auto"/>
          <w:szCs w:val="22"/>
          <w:lang w:val="en-GB"/>
        </w:rPr>
        <w:t xml:space="preserve"> =</w:t>
      </w:r>
      <w:r w:rsidR="00F62924" w:rsidRPr="00482A1B">
        <w:rPr>
          <w:color w:val="auto"/>
          <w:szCs w:val="22"/>
          <w:lang w:val="en-GB"/>
        </w:rPr>
        <w:t xml:space="preserve"> to identify</w:t>
      </w:r>
      <w:r w:rsidR="00C2516C" w:rsidRPr="00482A1B">
        <w:rPr>
          <w:color w:val="auto"/>
          <w:szCs w:val="22"/>
          <w:lang w:val="en-GB"/>
        </w:rPr>
        <w:t xml:space="preserve"> </w:t>
      </w:r>
      <w:r w:rsidR="00681FF6" w:rsidRPr="00482A1B">
        <w:rPr>
          <w:color w:val="auto"/>
          <w:szCs w:val="22"/>
          <w:lang w:val="en-GB"/>
        </w:rPr>
        <w:t xml:space="preserve">Parkinson’s disease, </w:t>
      </w:r>
      <w:r w:rsidR="006B493F" w:rsidRPr="00482A1B">
        <w:rPr>
          <w:color w:val="auto"/>
          <w:szCs w:val="22"/>
          <w:lang w:val="en-GB"/>
        </w:rPr>
        <w:t xml:space="preserve">stroke, </w:t>
      </w:r>
      <w:r w:rsidR="00681FF6" w:rsidRPr="00482A1B">
        <w:rPr>
          <w:color w:val="auto"/>
          <w:szCs w:val="22"/>
          <w:lang w:val="en-GB"/>
        </w:rPr>
        <w:t>neuromuscular diseases and dementia</w:t>
      </w:r>
    </w:p>
    <w:p w14:paraId="3F04D1F8" w14:textId="49EA8896" w:rsidR="0057250A" w:rsidRPr="00482A1B" w:rsidRDefault="0057250A" w:rsidP="0057250A">
      <w:pPr>
        <w:pStyle w:val="SoSBrdtextindragfrstaraden"/>
        <w:ind w:firstLine="0"/>
        <w:rPr>
          <w:color w:val="auto"/>
          <w:szCs w:val="22"/>
          <w:lang w:val="en-GB"/>
        </w:rPr>
      </w:pPr>
      <w:r w:rsidRPr="00482A1B">
        <w:rPr>
          <w:color w:val="auto"/>
          <w:szCs w:val="22"/>
          <w:lang w:val="en-GB"/>
        </w:rPr>
        <w:t>I0 I10 I11 I13 I15 I20 I21 I22 I23 I24 I25 I60 I61 I63 I69</w:t>
      </w:r>
      <w:r w:rsidR="00C25382" w:rsidRPr="00482A1B">
        <w:rPr>
          <w:color w:val="auto"/>
          <w:szCs w:val="22"/>
          <w:lang w:val="en-GB"/>
        </w:rPr>
        <w:t xml:space="preserve"> =</w:t>
      </w:r>
      <w:r w:rsidR="000A1DF4" w:rsidRPr="00482A1B">
        <w:rPr>
          <w:color w:val="auto"/>
          <w:szCs w:val="22"/>
          <w:lang w:val="en-GB"/>
        </w:rPr>
        <w:t xml:space="preserve"> include the codes to identify risk for influenza/COVID-19, (</w:t>
      </w:r>
      <w:r w:rsidR="00B62972" w:rsidRPr="00482A1B">
        <w:rPr>
          <w:color w:val="auto"/>
          <w:szCs w:val="22"/>
          <w:lang w:val="en-GB"/>
        </w:rPr>
        <w:t>earlier</w:t>
      </w:r>
      <w:r w:rsidR="000A1DF4" w:rsidRPr="00482A1B">
        <w:rPr>
          <w:color w:val="auto"/>
          <w:szCs w:val="22"/>
          <w:lang w:val="en-GB"/>
        </w:rPr>
        <w:t>) stroke</w:t>
      </w:r>
      <w:r w:rsidR="00B62972" w:rsidRPr="00482A1B">
        <w:rPr>
          <w:color w:val="auto"/>
          <w:szCs w:val="22"/>
          <w:lang w:val="en-GB"/>
        </w:rPr>
        <w:t xml:space="preserve"> and its complications</w:t>
      </w:r>
    </w:p>
    <w:p w14:paraId="36F7E5C5" w14:textId="46D47EDE" w:rsidR="0057250A" w:rsidRPr="00482A1B" w:rsidRDefault="0057250A" w:rsidP="0057250A">
      <w:pPr>
        <w:pStyle w:val="SoSBrdtextindragfrstaraden"/>
        <w:ind w:firstLine="0"/>
        <w:rPr>
          <w:color w:val="auto"/>
          <w:szCs w:val="22"/>
          <w:lang w:val="en-GB"/>
        </w:rPr>
      </w:pPr>
      <w:r w:rsidRPr="00482A1B">
        <w:rPr>
          <w:color w:val="auto"/>
          <w:szCs w:val="22"/>
          <w:lang w:val="en-GB"/>
        </w:rPr>
        <w:t>J4 J6 J7 J8 J90 J91 J92 J93 J94 J96 J99</w:t>
      </w:r>
      <w:r w:rsidR="00C25382" w:rsidRPr="00482A1B">
        <w:rPr>
          <w:color w:val="auto"/>
          <w:szCs w:val="22"/>
          <w:lang w:val="en-GB"/>
        </w:rPr>
        <w:t xml:space="preserve"> =</w:t>
      </w:r>
      <w:r w:rsidR="00633F37" w:rsidRPr="00482A1B">
        <w:rPr>
          <w:color w:val="auto"/>
          <w:szCs w:val="22"/>
          <w:lang w:val="en-GB"/>
        </w:rPr>
        <w:t xml:space="preserve"> to identify asthma</w:t>
      </w:r>
      <w:r w:rsidR="00B62972" w:rsidRPr="00482A1B">
        <w:rPr>
          <w:color w:val="auto"/>
          <w:szCs w:val="22"/>
          <w:lang w:val="en-GB"/>
        </w:rPr>
        <w:t xml:space="preserve"> and other lung diseases</w:t>
      </w:r>
    </w:p>
    <w:p w14:paraId="5F3685C4" w14:textId="39363EBC" w:rsidR="0057250A" w:rsidRPr="00482A1B" w:rsidRDefault="0057250A" w:rsidP="0057250A">
      <w:pPr>
        <w:pStyle w:val="SoSBrdtextindragfrstaraden"/>
        <w:ind w:firstLine="0"/>
        <w:rPr>
          <w:color w:val="auto"/>
          <w:szCs w:val="22"/>
          <w:lang w:val="en-GB"/>
        </w:rPr>
      </w:pPr>
      <w:r w:rsidRPr="00482A1B">
        <w:rPr>
          <w:color w:val="auto"/>
          <w:szCs w:val="22"/>
          <w:lang w:val="en-GB"/>
        </w:rPr>
        <w:t>K70</w:t>
      </w:r>
      <w:r w:rsidR="00C25382" w:rsidRPr="00482A1B">
        <w:rPr>
          <w:color w:val="auto"/>
          <w:szCs w:val="22"/>
          <w:lang w:val="en-GB"/>
        </w:rPr>
        <w:t xml:space="preserve"> =</w:t>
      </w:r>
      <w:r w:rsidR="00633F37" w:rsidRPr="00482A1B">
        <w:rPr>
          <w:color w:val="auto"/>
          <w:szCs w:val="22"/>
          <w:lang w:val="en-GB"/>
        </w:rPr>
        <w:t xml:space="preserve"> to identify </w:t>
      </w:r>
      <w:r w:rsidR="00B62972" w:rsidRPr="00482A1B">
        <w:rPr>
          <w:rFonts w:eastAsia="Source Sans Pro"/>
          <w:szCs w:val="22"/>
          <w:lang w:val="en-GB"/>
        </w:rPr>
        <w:t>liver diseases</w:t>
      </w:r>
    </w:p>
    <w:p w14:paraId="7AD1FA0D" w14:textId="0AA749B9" w:rsidR="0057250A" w:rsidRPr="00482A1B" w:rsidRDefault="0057250A" w:rsidP="00950F72">
      <w:pPr>
        <w:pStyle w:val="SoSBrdtextindragfrstaraden"/>
        <w:ind w:firstLine="0"/>
        <w:rPr>
          <w:color w:val="auto"/>
          <w:lang w:val="en-GB"/>
        </w:rPr>
      </w:pPr>
      <w:r w:rsidRPr="00482A1B">
        <w:rPr>
          <w:color w:val="auto"/>
          <w:lang w:val="en-GB"/>
        </w:rPr>
        <w:t>M08 M12</w:t>
      </w:r>
      <w:r w:rsidR="00C25382" w:rsidRPr="00482A1B">
        <w:rPr>
          <w:color w:val="auto"/>
          <w:lang w:val="en-GB"/>
        </w:rPr>
        <w:t xml:space="preserve"> =</w:t>
      </w:r>
      <w:r w:rsidR="00B62972" w:rsidRPr="00482A1B">
        <w:rPr>
          <w:color w:val="auto"/>
          <w:lang w:val="en-GB"/>
        </w:rPr>
        <w:t xml:space="preserve"> to </w:t>
      </w:r>
      <w:r w:rsidR="00950F72" w:rsidRPr="00482A1B">
        <w:rPr>
          <w:color w:val="auto"/>
          <w:lang w:val="en-GB"/>
        </w:rPr>
        <w:t>identify rheumatologic diseases</w:t>
      </w:r>
    </w:p>
    <w:p w14:paraId="6472D0D6" w14:textId="4EC3EA30" w:rsidR="0057250A" w:rsidRPr="00482A1B" w:rsidRDefault="0057250A" w:rsidP="0057250A">
      <w:pPr>
        <w:pStyle w:val="SoSBrdtextindragfrstaraden"/>
        <w:ind w:firstLine="0"/>
        <w:rPr>
          <w:color w:val="auto"/>
          <w:lang w:val="en-GB"/>
        </w:rPr>
      </w:pPr>
      <w:r w:rsidRPr="00482A1B">
        <w:rPr>
          <w:color w:val="auto"/>
          <w:lang w:val="en-GB"/>
        </w:rPr>
        <w:t>Z21 Z72 Z73 Z74 Z75 Z94</w:t>
      </w:r>
      <w:r w:rsidR="00C25382" w:rsidRPr="00482A1B">
        <w:rPr>
          <w:color w:val="auto"/>
          <w:lang w:val="en-GB"/>
        </w:rPr>
        <w:t xml:space="preserve"> =</w:t>
      </w:r>
      <w:r w:rsidR="000248A2" w:rsidRPr="00482A1B">
        <w:rPr>
          <w:color w:val="auto"/>
          <w:lang w:val="en-GB"/>
        </w:rPr>
        <w:t xml:space="preserve"> to identify immunodeficiency/organ transplant related conditions </w:t>
      </w:r>
    </w:p>
    <w:p w14:paraId="23C2955C" w14:textId="77777777" w:rsidR="0057250A" w:rsidRPr="00482A1B" w:rsidRDefault="0057250A" w:rsidP="0057250A">
      <w:pPr>
        <w:pStyle w:val="SoSBrdtextindragfrstaraden"/>
        <w:ind w:firstLine="0"/>
        <w:rPr>
          <w:color w:val="auto"/>
          <w:lang w:val="en-GB"/>
        </w:rPr>
      </w:pPr>
    </w:p>
    <w:p w14:paraId="7AE8A84F" w14:textId="77777777" w:rsidR="0057250A" w:rsidRPr="00482A1B" w:rsidRDefault="0057250A" w:rsidP="0057250A">
      <w:pPr>
        <w:pStyle w:val="SoSBrdtextindragfrstaraden"/>
        <w:ind w:firstLine="0"/>
        <w:rPr>
          <w:b/>
          <w:color w:val="auto"/>
          <w:lang w:val="en-GB"/>
        </w:rPr>
      </w:pPr>
      <w:r w:rsidRPr="00482A1B">
        <w:rPr>
          <w:b/>
          <w:color w:val="auto"/>
          <w:lang w:val="en-GB"/>
        </w:rPr>
        <w:t>Lämnas ut på fullständig detaljnivå</w:t>
      </w:r>
    </w:p>
    <w:p w14:paraId="4A8DE040" w14:textId="77777777" w:rsidR="0057250A" w:rsidRPr="00482A1B" w:rsidRDefault="0057250A" w:rsidP="0057250A">
      <w:pPr>
        <w:pStyle w:val="SoSBrdtextindragfrstaraden"/>
        <w:ind w:firstLine="0"/>
        <w:rPr>
          <w:color w:val="auto"/>
          <w:lang w:val="en-GB"/>
        </w:rPr>
      </w:pPr>
      <w:r w:rsidRPr="00482A1B">
        <w:rPr>
          <w:color w:val="auto"/>
          <w:lang w:val="en-GB"/>
        </w:rPr>
        <w:t>Huvud- och bidiagnoser:</w:t>
      </w:r>
    </w:p>
    <w:p w14:paraId="3FE0D356" w14:textId="257BE18A" w:rsidR="0057250A" w:rsidRPr="00482A1B" w:rsidRDefault="0057250A" w:rsidP="0057250A">
      <w:pPr>
        <w:pStyle w:val="SoSBrdtextindragfrstaraden"/>
        <w:ind w:firstLine="0"/>
        <w:rPr>
          <w:color w:val="auto"/>
          <w:lang w:val="en-GB"/>
        </w:rPr>
      </w:pPr>
      <w:r w:rsidRPr="00482A1B">
        <w:rPr>
          <w:color w:val="auto"/>
          <w:lang w:val="en-GB"/>
        </w:rPr>
        <w:t>A520</w:t>
      </w:r>
      <w:r w:rsidR="00C25382" w:rsidRPr="00482A1B">
        <w:rPr>
          <w:color w:val="auto"/>
          <w:lang w:val="en-GB"/>
        </w:rPr>
        <w:t xml:space="preserve"> =</w:t>
      </w:r>
      <w:r w:rsidR="0020638F" w:rsidRPr="00482A1B">
        <w:rPr>
          <w:color w:val="auto"/>
          <w:lang w:val="en-GB"/>
        </w:rPr>
        <w:t xml:space="preserve"> to identify cardiovascular conditions </w:t>
      </w:r>
    </w:p>
    <w:p w14:paraId="2F186D26" w14:textId="320DC606" w:rsidR="0057250A" w:rsidRPr="00482A1B" w:rsidRDefault="0057250A" w:rsidP="0057250A">
      <w:pPr>
        <w:pStyle w:val="SoSBrdtextindragfrstaraden"/>
        <w:ind w:firstLine="0"/>
        <w:rPr>
          <w:color w:val="auto"/>
          <w:lang w:val="en-GB"/>
        </w:rPr>
      </w:pPr>
      <w:r w:rsidRPr="00482A1B">
        <w:rPr>
          <w:color w:val="auto"/>
          <w:lang w:val="en-GB"/>
        </w:rPr>
        <w:t>B342 B376 B588 B999</w:t>
      </w:r>
      <w:r w:rsidR="00C25382" w:rsidRPr="00482A1B">
        <w:rPr>
          <w:color w:val="auto"/>
          <w:lang w:val="en-GB"/>
        </w:rPr>
        <w:t xml:space="preserve"> =</w:t>
      </w:r>
      <w:r w:rsidR="000248A2" w:rsidRPr="00482A1B">
        <w:rPr>
          <w:color w:val="auto"/>
          <w:lang w:val="en-GB"/>
        </w:rPr>
        <w:t xml:space="preserve"> to identify stroke related outcome and complications as well as </w:t>
      </w:r>
      <w:r w:rsidR="00950F72" w:rsidRPr="00482A1B">
        <w:rPr>
          <w:color w:val="auto"/>
          <w:lang w:val="en-GB"/>
        </w:rPr>
        <w:t xml:space="preserve">other </w:t>
      </w:r>
      <w:r w:rsidR="000248A2" w:rsidRPr="00482A1B">
        <w:rPr>
          <w:color w:val="auto"/>
          <w:lang w:val="en-GB"/>
        </w:rPr>
        <w:t>cardiovascular diseases</w:t>
      </w:r>
    </w:p>
    <w:p w14:paraId="57201BA7" w14:textId="3B5E2345" w:rsidR="0057250A" w:rsidRPr="00482A1B" w:rsidRDefault="0057250A" w:rsidP="0057250A">
      <w:pPr>
        <w:pStyle w:val="SoSBrdtextindragfrstaraden"/>
        <w:ind w:firstLine="0"/>
        <w:rPr>
          <w:color w:val="auto"/>
          <w:lang w:val="en-GB"/>
        </w:rPr>
      </w:pPr>
      <w:r w:rsidRPr="00482A1B">
        <w:rPr>
          <w:color w:val="auto"/>
          <w:lang w:val="en-GB"/>
        </w:rPr>
        <w:t>D898 D8999</w:t>
      </w:r>
      <w:r w:rsidR="00C25382" w:rsidRPr="00482A1B">
        <w:rPr>
          <w:color w:val="auto"/>
          <w:lang w:val="en-GB"/>
        </w:rPr>
        <w:t xml:space="preserve"> =</w:t>
      </w:r>
      <w:r w:rsidR="00377F33" w:rsidRPr="00482A1B">
        <w:rPr>
          <w:color w:val="auto"/>
          <w:lang w:val="en-GB"/>
        </w:rPr>
        <w:t xml:space="preserve"> to identify immunodeficiency/orga</w:t>
      </w:r>
      <w:r w:rsidR="00950F72" w:rsidRPr="00482A1B">
        <w:rPr>
          <w:color w:val="auto"/>
          <w:lang w:val="en-GB"/>
        </w:rPr>
        <w:t>n transplant related conditions</w:t>
      </w:r>
    </w:p>
    <w:p w14:paraId="05D1AF23" w14:textId="1BEBAB04" w:rsidR="0057250A" w:rsidRPr="00482A1B" w:rsidRDefault="0057250A" w:rsidP="0057250A">
      <w:pPr>
        <w:pStyle w:val="SoSBrdtextindragfrstaraden"/>
        <w:ind w:firstLine="0"/>
        <w:rPr>
          <w:color w:val="auto"/>
          <w:lang w:val="en-GB"/>
        </w:rPr>
      </w:pPr>
      <w:r w:rsidRPr="00482A1B">
        <w:rPr>
          <w:color w:val="auto"/>
          <w:lang w:val="en-GB"/>
        </w:rPr>
        <w:t xml:space="preserve">E66 E785 </w:t>
      </w:r>
      <w:r w:rsidR="00C25382" w:rsidRPr="00482A1B">
        <w:rPr>
          <w:color w:val="auto"/>
          <w:lang w:val="en-GB"/>
        </w:rPr>
        <w:t xml:space="preserve"> =</w:t>
      </w:r>
      <w:r w:rsidR="00F70034" w:rsidRPr="00482A1B">
        <w:rPr>
          <w:color w:val="auto"/>
          <w:lang w:val="en-GB"/>
        </w:rPr>
        <w:t xml:space="preserve"> obesity </w:t>
      </w:r>
      <w:r w:rsidR="00950F72" w:rsidRPr="00482A1B">
        <w:rPr>
          <w:color w:val="auto"/>
          <w:lang w:val="en-GB"/>
        </w:rPr>
        <w:t>and other endocrine conditions</w:t>
      </w:r>
    </w:p>
    <w:p w14:paraId="5838808B" w14:textId="6327F355" w:rsidR="0057250A" w:rsidRPr="00482A1B" w:rsidRDefault="0057250A" w:rsidP="0057250A">
      <w:pPr>
        <w:pStyle w:val="SoSBrdtextindragfrstaraden"/>
        <w:ind w:firstLine="0"/>
        <w:rPr>
          <w:color w:val="auto"/>
          <w:lang w:val="en-GB"/>
        </w:rPr>
      </w:pPr>
      <w:r w:rsidRPr="00482A1B">
        <w:rPr>
          <w:color w:val="auto"/>
          <w:lang w:val="en-GB"/>
        </w:rPr>
        <w:t>F102 F171 F172</w:t>
      </w:r>
      <w:r w:rsidR="00C25382" w:rsidRPr="00482A1B">
        <w:rPr>
          <w:color w:val="auto"/>
          <w:lang w:val="en-GB"/>
        </w:rPr>
        <w:t xml:space="preserve"> =</w:t>
      </w:r>
      <w:r w:rsidR="000248A2" w:rsidRPr="00482A1B">
        <w:rPr>
          <w:color w:val="auto"/>
          <w:lang w:val="en-GB"/>
        </w:rPr>
        <w:t xml:space="preserve"> </w:t>
      </w:r>
      <w:r w:rsidR="000D5E86" w:rsidRPr="00482A1B">
        <w:rPr>
          <w:color w:val="auto"/>
          <w:lang w:val="en-GB"/>
        </w:rPr>
        <w:t>mental health outcomes, also related to stroke risks</w:t>
      </w:r>
    </w:p>
    <w:p w14:paraId="0AA8427F" w14:textId="75216A1E" w:rsidR="0057250A" w:rsidRPr="00482A1B" w:rsidRDefault="0057250A" w:rsidP="0057250A">
      <w:pPr>
        <w:pStyle w:val="SoSBrdtextindragfrstaraden"/>
        <w:ind w:firstLine="0"/>
        <w:rPr>
          <w:color w:val="auto"/>
          <w:lang w:val="en-GB"/>
        </w:rPr>
      </w:pPr>
      <w:r w:rsidRPr="00482A1B">
        <w:rPr>
          <w:color w:val="auto"/>
          <w:lang w:val="en-GB"/>
        </w:rPr>
        <w:lastRenderedPageBreak/>
        <w:t>F4</w:t>
      </w:r>
      <w:r w:rsidR="00C25382" w:rsidRPr="00482A1B">
        <w:rPr>
          <w:color w:val="auto"/>
          <w:lang w:val="en-GB"/>
        </w:rPr>
        <w:t xml:space="preserve"> =</w:t>
      </w:r>
      <w:r w:rsidR="000D5E86" w:rsidRPr="00482A1B">
        <w:rPr>
          <w:color w:val="auto"/>
          <w:lang w:val="en-GB"/>
        </w:rPr>
        <w:t xml:space="preserve"> mental health outcomes, also related to stroke risks</w:t>
      </w:r>
    </w:p>
    <w:p w14:paraId="740BA81F" w14:textId="0EBDEDE3" w:rsidR="0057250A" w:rsidRPr="00482A1B" w:rsidRDefault="0057250A" w:rsidP="0057250A">
      <w:pPr>
        <w:pStyle w:val="SoSBrdtextindragfrstaraden"/>
        <w:ind w:firstLine="0"/>
        <w:rPr>
          <w:color w:val="auto"/>
          <w:lang w:val="en-GB"/>
        </w:rPr>
      </w:pPr>
      <w:r w:rsidRPr="00482A1B">
        <w:rPr>
          <w:color w:val="auto"/>
          <w:lang w:val="en-GB"/>
        </w:rPr>
        <w:t>G30 G450 G451 G453 G459 G700</w:t>
      </w:r>
      <w:r w:rsidR="00C25382" w:rsidRPr="00482A1B">
        <w:rPr>
          <w:color w:val="auto"/>
          <w:lang w:val="en-GB"/>
        </w:rPr>
        <w:t xml:space="preserve"> =</w:t>
      </w:r>
      <w:r w:rsidR="000311E1" w:rsidRPr="00482A1B">
        <w:rPr>
          <w:color w:val="auto"/>
          <w:lang w:val="en-GB"/>
        </w:rPr>
        <w:t xml:space="preserve"> to identify </w:t>
      </w:r>
      <w:r w:rsidR="00950F72" w:rsidRPr="00482A1B">
        <w:rPr>
          <w:color w:val="auto"/>
          <w:lang w:val="en-GB"/>
        </w:rPr>
        <w:t xml:space="preserve">dementia, </w:t>
      </w:r>
      <w:r w:rsidR="000311E1" w:rsidRPr="00482A1B">
        <w:rPr>
          <w:color w:val="auto"/>
          <w:lang w:val="en-GB"/>
        </w:rPr>
        <w:t xml:space="preserve">NS </w:t>
      </w:r>
      <w:r w:rsidR="00B62972" w:rsidRPr="00482A1B">
        <w:rPr>
          <w:color w:val="auto"/>
          <w:lang w:val="en-GB"/>
        </w:rPr>
        <w:t xml:space="preserve">degeneration </w:t>
      </w:r>
      <w:r w:rsidR="000311E1" w:rsidRPr="00482A1B">
        <w:rPr>
          <w:color w:val="auto"/>
          <w:lang w:val="en-GB"/>
        </w:rPr>
        <w:t>diseases, stroke</w:t>
      </w:r>
    </w:p>
    <w:p w14:paraId="7E3DB0FB" w14:textId="3DA1E8E6" w:rsidR="0057250A" w:rsidRPr="00482A1B" w:rsidRDefault="0057250A" w:rsidP="0057250A">
      <w:pPr>
        <w:pStyle w:val="SoSBrdtextindragfrstaraden"/>
        <w:ind w:firstLine="0"/>
        <w:rPr>
          <w:color w:val="auto"/>
          <w:lang w:val="en-GB"/>
        </w:rPr>
      </w:pPr>
      <w:r w:rsidRPr="00482A1B">
        <w:rPr>
          <w:color w:val="auto"/>
          <w:lang w:val="en-GB"/>
        </w:rPr>
        <w:t>I109 I260 I269 I398 I412 I480 I481 I482 I489 I630 I633 I634 I639 I649 I650 I651 I652 I664 I670 I676 I677 I679 I690 I691 I693 I694 I720 I726 I790 I801 I802 I803 I970 I971</w:t>
      </w:r>
      <w:r w:rsidR="00C25382" w:rsidRPr="00482A1B">
        <w:rPr>
          <w:color w:val="auto"/>
          <w:lang w:val="en-GB"/>
        </w:rPr>
        <w:t xml:space="preserve"> =</w:t>
      </w:r>
      <w:r w:rsidR="000A1DF4" w:rsidRPr="00482A1B">
        <w:rPr>
          <w:color w:val="auto"/>
          <w:lang w:val="en-GB"/>
        </w:rPr>
        <w:t xml:space="preserve"> to identify cardiovascular conditions, </w:t>
      </w:r>
      <w:r w:rsidR="00B62972" w:rsidRPr="00482A1B">
        <w:rPr>
          <w:color w:val="auto"/>
          <w:lang w:val="en-GB"/>
        </w:rPr>
        <w:t>(</w:t>
      </w:r>
      <w:r w:rsidR="000A1DF4" w:rsidRPr="00482A1B">
        <w:rPr>
          <w:color w:val="auto"/>
          <w:lang w:val="en-GB"/>
        </w:rPr>
        <w:t>earlier</w:t>
      </w:r>
      <w:r w:rsidR="00B62972" w:rsidRPr="00482A1B">
        <w:rPr>
          <w:color w:val="auto"/>
          <w:lang w:val="en-GB"/>
        </w:rPr>
        <w:t>)</w:t>
      </w:r>
      <w:r w:rsidR="000A1DF4" w:rsidRPr="00482A1B">
        <w:rPr>
          <w:color w:val="auto"/>
          <w:lang w:val="en-GB"/>
        </w:rPr>
        <w:t xml:space="preserve"> stroke</w:t>
      </w:r>
      <w:r w:rsidR="00B62972" w:rsidRPr="00482A1B">
        <w:rPr>
          <w:color w:val="auto"/>
          <w:lang w:val="en-GB"/>
        </w:rPr>
        <w:t xml:space="preserve"> </w:t>
      </w:r>
      <w:r w:rsidR="00C2516C" w:rsidRPr="00482A1B">
        <w:rPr>
          <w:color w:val="auto"/>
          <w:lang w:val="en-GB"/>
        </w:rPr>
        <w:t>and stroke related diagnoses</w:t>
      </w:r>
    </w:p>
    <w:p w14:paraId="1FBB99FA" w14:textId="6DD0E03C" w:rsidR="0057250A" w:rsidRPr="00482A1B" w:rsidRDefault="0057250A" w:rsidP="0057250A">
      <w:pPr>
        <w:pStyle w:val="SoSBrdtextindragfrstaraden"/>
        <w:ind w:firstLine="0"/>
        <w:rPr>
          <w:color w:val="auto"/>
          <w:lang w:val="en-GB"/>
        </w:rPr>
      </w:pPr>
      <w:r w:rsidRPr="00482A1B">
        <w:rPr>
          <w:color w:val="auto"/>
          <w:lang w:val="en-GB"/>
        </w:rPr>
        <w:t>J09 J1 J450</w:t>
      </w:r>
      <w:r w:rsidR="00C25382" w:rsidRPr="00482A1B">
        <w:rPr>
          <w:color w:val="auto"/>
          <w:lang w:val="en-GB"/>
        </w:rPr>
        <w:t xml:space="preserve"> =</w:t>
      </w:r>
      <w:r w:rsidR="00F44714" w:rsidRPr="00482A1B">
        <w:rPr>
          <w:color w:val="auto"/>
          <w:lang w:val="en-GB"/>
        </w:rPr>
        <w:t xml:space="preserve"> influenza and pneumonia,</w:t>
      </w:r>
      <w:r w:rsidR="000A1DF4" w:rsidRPr="00482A1B">
        <w:rPr>
          <w:color w:val="auto"/>
          <w:lang w:val="en-GB"/>
        </w:rPr>
        <w:t xml:space="preserve"> asthma</w:t>
      </w:r>
    </w:p>
    <w:p w14:paraId="7B0ECAFB" w14:textId="141C5F37" w:rsidR="0057250A" w:rsidRPr="00482A1B" w:rsidRDefault="0057250A" w:rsidP="0057250A">
      <w:pPr>
        <w:pStyle w:val="SoSBrdtextindragfrstaraden"/>
        <w:ind w:firstLine="0"/>
        <w:rPr>
          <w:color w:val="auto"/>
          <w:lang w:val="en-GB"/>
        </w:rPr>
      </w:pPr>
      <w:r w:rsidRPr="00482A1B">
        <w:rPr>
          <w:color w:val="auto"/>
          <w:lang w:val="en-GB"/>
        </w:rPr>
        <w:t>K754 K769</w:t>
      </w:r>
      <w:r w:rsidR="00C25382" w:rsidRPr="00482A1B">
        <w:rPr>
          <w:color w:val="auto"/>
          <w:lang w:val="en-GB"/>
        </w:rPr>
        <w:t xml:space="preserve"> =</w:t>
      </w:r>
      <w:r w:rsidR="00633F37" w:rsidRPr="00482A1B">
        <w:rPr>
          <w:rFonts w:ascii="Source Sans Pro" w:eastAsia="Source Sans Pro" w:hAnsi="Source Sans Pro" w:cs="Source Sans Pro"/>
          <w:sz w:val="19"/>
          <w:szCs w:val="19"/>
          <w:lang w:val="en-GB"/>
        </w:rPr>
        <w:t xml:space="preserve"> to identify</w:t>
      </w:r>
      <w:r w:rsidR="00073F1C" w:rsidRPr="00482A1B">
        <w:rPr>
          <w:rFonts w:ascii="Source Sans Pro" w:eastAsia="Source Sans Pro" w:hAnsi="Source Sans Pro" w:cs="Source Sans Pro"/>
          <w:sz w:val="19"/>
          <w:szCs w:val="19"/>
          <w:lang w:val="en-GB"/>
        </w:rPr>
        <w:t xml:space="preserve"> </w:t>
      </w:r>
      <w:r w:rsidR="00633F37" w:rsidRPr="00482A1B">
        <w:rPr>
          <w:rFonts w:ascii="Source Sans Pro" w:eastAsia="Source Sans Pro" w:hAnsi="Source Sans Pro" w:cs="Source Sans Pro"/>
          <w:sz w:val="19"/>
          <w:szCs w:val="19"/>
          <w:lang w:val="en-GB"/>
        </w:rPr>
        <w:t>liver disease</w:t>
      </w:r>
      <w:r w:rsidR="00073F1C" w:rsidRPr="00482A1B">
        <w:rPr>
          <w:rFonts w:ascii="Source Sans Pro" w:eastAsia="Source Sans Pro" w:hAnsi="Source Sans Pro" w:cs="Source Sans Pro"/>
          <w:sz w:val="19"/>
          <w:szCs w:val="19"/>
          <w:lang w:val="en-GB"/>
        </w:rPr>
        <w:t>s</w:t>
      </w:r>
    </w:p>
    <w:p w14:paraId="018E041C" w14:textId="24A5B8BA" w:rsidR="0057250A" w:rsidRPr="00482A1B" w:rsidRDefault="0057250A" w:rsidP="0057250A">
      <w:pPr>
        <w:pStyle w:val="SoSBrdtextindragfrstaraden"/>
        <w:ind w:firstLine="0"/>
        <w:rPr>
          <w:color w:val="auto"/>
          <w:lang w:val="en-GB"/>
        </w:rPr>
      </w:pPr>
      <w:r w:rsidRPr="00482A1B">
        <w:rPr>
          <w:color w:val="auto"/>
          <w:lang w:val="en-GB"/>
        </w:rPr>
        <w:t>L899X</w:t>
      </w:r>
      <w:r w:rsidR="00C25382" w:rsidRPr="00482A1B">
        <w:rPr>
          <w:color w:val="auto"/>
          <w:lang w:val="en-GB"/>
        </w:rPr>
        <w:t xml:space="preserve"> =</w:t>
      </w:r>
      <w:r w:rsidR="00F44714" w:rsidRPr="00482A1B">
        <w:rPr>
          <w:color w:val="auto"/>
          <w:lang w:val="en-GB"/>
        </w:rPr>
        <w:t xml:space="preserve"> to identify stroke and related complications</w:t>
      </w:r>
    </w:p>
    <w:p w14:paraId="404062A4" w14:textId="01375829" w:rsidR="0057250A" w:rsidRPr="00482A1B" w:rsidRDefault="0057250A" w:rsidP="0057250A">
      <w:pPr>
        <w:pStyle w:val="SoSBrdtextindragfrstaraden"/>
        <w:ind w:firstLine="0"/>
        <w:rPr>
          <w:color w:val="auto"/>
          <w:lang w:val="en-GB"/>
        </w:rPr>
      </w:pPr>
      <w:r w:rsidRPr="00482A1B">
        <w:rPr>
          <w:color w:val="auto"/>
          <w:lang w:val="en-GB"/>
        </w:rPr>
        <w:t>M051 M103 M350 M355</w:t>
      </w:r>
      <w:r w:rsidR="00C25382" w:rsidRPr="00482A1B">
        <w:rPr>
          <w:color w:val="auto"/>
          <w:lang w:val="en-GB"/>
        </w:rPr>
        <w:t xml:space="preserve"> =</w:t>
      </w:r>
      <w:r w:rsidR="00B62972" w:rsidRPr="00482A1B">
        <w:rPr>
          <w:color w:val="auto"/>
          <w:lang w:val="en-GB"/>
        </w:rPr>
        <w:t xml:space="preserve"> to identify rheumatologic and lung diseases </w:t>
      </w:r>
    </w:p>
    <w:p w14:paraId="0114F776" w14:textId="02EDFBA6" w:rsidR="0057250A" w:rsidRPr="00482A1B" w:rsidRDefault="0057250A" w:rsidP="0057250A">
      <w:pPr>
        <w:pStyle w:val="SoSBrdtextindragfrstaraden"/>
        <w:ind w:firstLine="0"/>
        <w:rPr>
          <w:color w:val="auto"/>
          <w:lang w:val="en-GB"/>
        </w:rPr>
      </w:pPr>
      <w:r w:rsidRPr="00482A1B">
        <w:rPr>
          <w:color w:val="auto"/>
          <w:lang w:val="en-GB"/>
        </w:rPr>
        <w:t>N200 N289 N390X</w:t>
      </w:r>
      <w:r w:rsidR="00C25382" w:rsidRPr="00482A1B">
        <w:rPr>
          <w:color w:val="auto"/>
          <w:lang w:val="en-GB"/>
        </w:rPr>
        <w:t xml:space="preserve"> =</w:t>
      </w:r>
      <w:r w:rsidR="005762B7" w:rsidRPr="00482A1B">
        <w:rPr>
          <w:color w:val="auto"/>
          <w:lang w:val="en-GB"/>
        </w:rPr>
        <w:t xml:space="preserve"> </w:t>
      </w:r>
      <w:r w:rsidR="00950F72" w:rsidRPr="00482A1B">
        <w:rPr>
          <w:color w:val="auto"/>
          <w:lang w:val="en-GB"/>
        </w:rPr>
        <w:t xml:space="preserve">to identify </w:t>
      </w:r>
      <w:r w:rsidR="005762B7" w:rsidRPr="00482A1B">
        <w:rPr>
          <w:color w:val="auto"/>
          <w:lang w:val="en-GB"/>
        </w:rPr>
        <w:t>renal disease</w:t>
      </w:r>
      <w:r w:rsidR="00950F72" w:rsidRPr="00482A1B">
        <w:rPr>
          <w:color w:val="auto"/>
          <w:lang w:val="en-GB"/>
        </w:rPr>
        <w:t>s</w:t>
      </w:r>
      <w:r w:rsidR="005762B7" w:rsidRPr="00482A1B">
        <w:rPr>
          <w:color w:val="auto"/>
          <w:lang w:val="en-GB"/>
        </w:rPr>
        <w:t xml:space="preserve"> </w:t>
      </w:r>
    </w:p>
    <w:p w14:paraId="1C662C8E" w14:textId="0FA4875B" w:rsidR="0057250A" w:rsidRPr="00482A1B" w:rsidRDefault="0057250A" w:rsidP="0057250A">
      <w:pPr>
        <w:pStyle w:val="SoSBrdtextindragfrstaraden"/>
        <w:ind w:firstLine="0"/>
        <w:rPr>
          <w:color w:val="auto"/>
          <w:lang w:val="en-GB"/>
        </w:rPr>
      </w:pPr>
      <w:r w:rsidRPr="00482A1B">
        <w:rPr>
          <w:color w:val="auto"/>
          <w:lang w:val="en-GB"/>
        </w:rPr>
        <w:t>Q874 Q8901 Q903</w:t>
      </w:r>
      <w:r w:rsidR="00C25382" w:rsidRPr="00482A1B">
        <w:rPr>
          <w:color w:val="auto"/>
          <w:lang w:val="en-GB"/>
        </w:rPr>
        <w:t xml:space="preserve"> =</w:t>
      </w:r>
      <w:r w:rsidR="00DA71D2" w:rsidRPr="00482A1B">
        <w:rPr>
          <w:color w:val="auto"/>
          <w:lang w:val="en-GB"/>
        </w:rPr>
        <w:t xml:space="preserve"> </w:t>
      </w:r>
      <w:r w:rsidR="000248A2" w:rsidRPr="00482A1B">
        <w:rPr>
          <w:color w:val="auto"/>
          <w:lang w:val="en-GB"/>
        </w:rPr>
        <w:t>to identify cardiovascular conditions and</w:t>
      </w:r>
      <w:r w:rsidR="00633F37" w:rsidRPr="00482A1B">
        <w:rPr>
          <w:color w:val="auto"/>
          <w:lang w:val="en-GB"/>
        </w:rPr>
        <w:t xml:space="preserve"> </w:t>
      </w:r>
      <w:r w:rsidR="000248A2" w:rsidRPr="00482A1B">
        <w:rPr>
          <w:color w:val="auto"/>
          <w:lang w:val="en-GB"/>
        </w:rPr>
        <w:t>asplenia</w:t>
      </w:r>
    </w:p>
    <w:p w14:paraId="16C81064" w14:textId="2C332614" w:rsidR="0057250A" w:rsidRPr="00482A1B" w:rsidRDefault="0057250A" w:rsidP="0057250A">
      <w:pPr>
        <w:pStyle w:val="SoSBrdtextindragfrstaraden"/>
        <w:ind w:firstLine="0"/>
        <w:rPr>
          <w:color w:val="auto"/>
          <w:lang w:val="en-GB"/>
        </w:rPr>
      </w:pPr>
      <w:r w:rsidRPr="00482A1B">
        <w:rPr>
          <w:color w:val="auto"/>
          <w:lang w:val="en-GB"/>
        </w:rPr>
        <w:t>R001 R011 R012 R296</w:t>
      </w:r>
      <w:r w:rsidR="00C25382" w:rsidRPr="00482A1B">
        <w:rPr>
          <w:color w:val="auto"/>
          <w:lang w:val="en-GB"/>
        </w:rPr>
        <w:t xml:space="preserve"> =</w:t>
      </w:r>
      <w:r w:rsidR="00F95C61" w:rsidRPr="00482A1B">
        <w:rPr>
          <w:color w:val="auto"/>
          <w:lang w:val="en-GB"/>
        </w:rPr>
        <w:t xml:space="preserve"> to identify cardiovascular conditions</w:t>
      </w:r>
      <w:r w:rsidR="000311E1" w:rsidRPr="00482A1B">
        <w:rPr>
          <w:color w:val="auto"/>
          <w:lang w:val="en-GB"/>
        </w:rPr>
        <w:t>, falls</w:t>
      </w:r>
    </w:p>
    <w:p w14:paraId="14299247" w14:textId="7EBCA4AD" w:rsidR="0057250A" w:rsidRPr="00482A1B" w:rsidRDefault="0057250A" w:rsidP="0057250A">
      <w:pPr>
        <w:pStyle w:val="SoSBrdtextindragfrstaraden"/>
        <w:ind w:firstLine="0"/>
        <w:rPr>
          <w:color w:val="auto"/>
          <w:lang w:val="en-GB"/>
        </w:rPr>
      </w:pPr>
      <w:r w:rsidRPr="00482A1B">
        <w:rPr>
          <w:color w:val="auto"/>
          <w:lang w:val="en-GB"/>
        </w:rPr>
        <w:t>S063 S064 S065 S066 S360 S72</w:t>
      </w:r>
      <w:r w:rsidR="00C25382" w:rsidRPr="00482A1B">
        <w:rPr>
          <w:color w:val="auto"/>
          <w:lang w:val="en-GB"/>
        </w:rPr>
        <w:t xml:space="preserve"> =</w:t>
      </w:r>
      <w:r w:rsidR="0006356E" w:rsidRPr="00482A1B">
        <w:rPr>
          <w:color w:val="auto"/>
          <w:lang w:val="en-GB"/>
        </w:rPr>
        <w:t xml:space="preserve"> </w:t>
      </w:r>
      <w:r w:rsidR="00073F1C" w:rsidRPr="00482A1B">
        <w:rPr>
          <w:color w:val="auto"/>
          <w:lang w:val="en-GB"/>
        </w:rPr>
        <w:t xml:space="preserve">variables related to stroke </w:t>
      </w:r>
      <w:r w:rsidR="000A1DF4" w:rsidRPr="00482A1B">
        <w:rPr>
          <w:color w:val="auto"/>
          <w:lang w:val="en-GB"/>
        </w:rPr>
        <w:t>and its complications</w:t>
      </w:r>
      <w:r w:rsidR="00073F1C" w:rsidRPr="00482A1B">
        <w:rPr>
          <w:color w:val="auto"/>
          <w:lang w:val="en-GB"/>
        </w:rPr>
        <w:t>, and hip fractures</w:t>
      </w:r>
    </w:p>
    <w:p w14:paraId="19DD63A2" w14:textId="1A3F23BE" w:rsidR="0057250A" w:rsidRPr="00482A1B" w:rsidRDefault="0057250A" w:rsidP="0057250A">
      <w:pPr>
        <w:pStyle w:val="SoSBrdtextindragfrstaraden"/>
        <w:ind w:firstLine="0"/>
        <w:rPr>
          <w:color w:val="auto"/>
          <w:lang w:val="en-GB"/>
        </w:rPr>
      </w:pPr>
      <w:r w:rsidRPr="00482A1B">
        <w:rPr>
          <w:color w:val="auto"/>
          <w:lang w:val="en-GB"/>
        </w:rPr>
        <w:t>T817 T828</w:t>
      </w:r>
      <w:r w:rsidR="00C25382" w:rsidRPr="00482A1B">
        <w:rPr>
          <w:color w:val="auto"/>
          <w:lang w:val="en-GB"/>
        </w:rPr>
        <w:t xml:space="preserve"> =</w:t>
      </w:r>
      <w:r w:rsidR="0020638F" w:rsidRPr="00482A1B">
        <w:rPr>
          <w:color w:val="auto"/>
          <w:lang w:val="en-GB"/>
        </w:rPr>
        <w:t xml:space="preserve"> to identify cardiovascular conditions </w:t>
      </w:r>
    </w:p>
    <w:p w14:paraId="5D43F1AA" w14:textId="23A15BBB" w:rsidR="0057250A" w:rsidRPr="00482A1B" w:rsidRDefault="0057250A" w:rsidP="0057250A">
      <w:pPr>
        <w:pStyle w:val="SoSBrdtextindragfrstaraden"/>
        <w:ind w:firstLine="0"/>
        <w:rPr>
          <w:color w:val="auto"/>
          <w:lang w:val="en-GB"/>
        </w:rPr>
      </w:pPr>
      <w:r w:rsidRPr="00482A1B">
        <w:rPr>
          <w:color w:val="auto"/>
          <w:lang w:val="en-GB"/>
        </w:rPr>
        <w:t>U071 U072 U089 U099 U109</w:t>
      </w:r>
      <w:r w:rsidR="00C25382" w:rsidRPr="00482A1B">
        <w:rPr>
          <w:color w:val="auto"/>
          <w:lang w:val="en-GB"/>
        </w:rPr>
        <w:t xml:space="preserve"> =</w:t>
      </w:r>
      <w:r w:rsidR="00073F1C" w:rsidRPr="00482A1B">
        <w:rPr>
          <w:color w:val="auto"/>
          <w:lang w:val="en-GB"/>
        </w:rPr>
        <w:t xml:space="preserve"> COVID-19 as an outcome</w:t>
      </w:r>
    </w:p>
    <w:p w14:paraId="129AE49C" w14:textId="60272256" w:rsidR="0057250A" w:rsidRPr="00482A1B" w:rsidRDefault="0057250A" w:rsidP="0057250A">
      <w:pPr>
        <w:pStyle w:val="SoSBrdtextindragfrstaraden"/>
        <w:ind w:firstLine="0"/>
        <w:rPr>
          <w:color w:val="auto"/>
          <w:lang w:val="en-GB"/>
        </w:rPr>
      </w:pPr>
      <w:r w:rsidRPr="00482A1B">
        <w:rPr>
          <w:color w:val="auto"/>
          <w:lang w:val="en-GB"/>
        </w:rPr>
        <w:t>Z290 Z730 Z811 Z866A Z867C Z908</w:t>
      </w:r>
      <w:r w:rsidR="00C25382" w:rsidRPr="00482A1B">
        <w:rPr>
          <w:color w:val="auto"/>
          <w:lang w:val="en-GB"/>
        </w:rPr>
        <w:t xml:space="preserve"> =</w:t>
      </w:r>
      <w:r w:rsidR="00DA71D2" w:rsidRPr="00482A1B">
        <w:rPr>
          <w:color w:val="auto"/>
          <w:lang w:val="en-GB"/>
        </w:rPr>
        <w:t xml:space="preserve"> </w:t>
      </w:r>
      <w:r w:rsidR="00F95C61" w:rsidRPr="00482A1B">
        <w:rPr>
          <w:color w:val="auto"/>
          <w:lang w:val="en-GB"/>
        </w:rPr>
        <w:t xml:space="preserve">COVID-19 as an outcome, mental health, risk of stroke or </w:t>
      </w:r>
      <w:r w:rsidR="000A1DF4" w:rsidRPr="00482A1B">
        <w:rPr>
          <w:color w:val="auto"/>
          <w:lang w:val="en-GB"/>
        </w:rPr>
        <w:t>earlier stroke</w:t>
      </w:r>
      <w:r w:rsidR="00C2516C" w:rsidRPr="00482A1B">
        <w:rPr>
          <w:color w:val="auto"/>
          <w:lang w:val="en-GB"/>
        </w:rPr>
        <w:t xml:space="preserve"> or transient ischemic attack</w:t>
      </w:r>
      <w:r w:rsidR="000A1DF4" w:rsidRPr="00482A1B">
        <w:rPr>
          <w:color w:val="auto"/>
          <w:lang w:val="en-GB"/>
        </w:rPr>
        <w:t xml:space="preserve">, </w:t>
      </w:r>
      <w:r w:rsidR="00DA71D2" w:rsidRPr="00482A1B">
        <w:rPr>
          <w:color w:val="auto"/>
          <w:lang w:val="en-GB"/>
        </w:rPr>
        <w:t>absence of spleen</w:t>
      </w:r>
    </w:p>
    <w:p w14:paraId="5B40E85F" w14:textId="77777777" w:rsidR="0057250A" w:rsidRPr="00482A1B" w:rsidRDefault="0057250A" w:rsidP="0057250A">
      <w:pPr>
        <w:pStyle w:val="SoSBrdtextindragfrstaraden"/>
        <w:ind w:firstLine="0"/>
        <w:rPr>
          <w:color w:val="auto"/>
          <w:lang w:val="en-GB"/>
        </w:rPr>
      </w:pPr>
    </w:p>
    <w:p w14:paraId="641F6B16" w14:textId="77777777" w:rsidR="0057250A" w:rsidRPr="00482A1B" w:rsidRDefault="0057250A" w:rsidP="0057250A">
      <w:pPr>
        <w:pStyle w:val="SoSBrdtextindragfrstaraden"/>
        <w:ind w:firstLine="0"/>
        <w:rPr>
          <w:color w:val="auto"/>
          <w:lang w:val="en-GB"/>
        </w:rPr>
      </w:pPr>
      <w:r w:rsidRPr="00482A1B">
        <w:rPr>
          <w:color w:val="auto"/>
          <w:lang w:val="en-GB"/>
        </w:rPr>
        <w:t>Yttre orsakskoder/E-koder:</w:t>
      </w:r>
    </w:p>
    <w:p w14:paraId="245C1E62" w14:textId="4222074E" w:rsidR="0057250A" w:rsidRPr="00482A1B" w:rsidRDefault="0057250A" w:rsidP="0057250A">
      <w:pPr>
        <w:pStyle w:val="SoSBrdtextindragfrstaraden"/>
        <w:ind w:firstLine="0"/>
        <w:rPr>
          <w:color w:val="auto"/>
          <w:lang w:val="en-GB"/>
        </w:rPr>
      </w:pPr>
      <w:r w:rsidRPr="00482A1B">
        <w:rPr>
          <w:color w:val="auto"/>
          <w:lang w:val="en-GB"/>
        </w:rPr>
        <w:t>W000 W010 W020 W030 W040 W050 W060 W070 W080 W090 W100 W110 W120 W130 W140 W150 W160 W170 W180 W190</w:t>
      </w:r>
      <w:r w:rsidR="00C25382" w:rsidRPr="00482A1B">
        <w:rPr>
          <w:color w:val="auto"/>
          <w:lang w:val="en-GB"/>
        </w:rPr>
        <w:t xml:space="preserve"> =</w:t>
      </w:r>
      <w:r w:rsidR="00B71C60" w:rsidRPr="00482A1B">
        <w:rPr>
          <w:color w:val="auto"/>
          <w:lang w:val="en-GB"/>
        </w:rPr>
        <w:t xml:space="preserve"> Falls</w:t>
      </w:r>
    </w:p>
    <w:p w14:paraId="7D0664F2" w14:textId="31A5AB83" w:rsidR="0057250A" w:rsidRPr="00482A1B" w:rsidRDefault="0057250A" w:rsidP="0057250A">
      <w:pPr>
        <w:pStyle w:val="SoSBrdtextindragfrstaraden"/>
        <w:ind w:firstLine="0"/>
        <w:rPr>
          <w:color w:val="auto"/>
          <w:lang w:val="en-GB"/>
        </w:rPr>
      </w:pPr>
      <w:r w:rsidRPr="00482A1B">
        <w:rPr>
          <w:color w:val="auto"/>
          <w:lang w:val="en-GB"/>
        </w:rPr>
        <w:t>Y579</w:t>
      </w:r>
      <w:r w:rsidR="00C25382" w:rsidRPr="00482A1B">
        <w:rPr>
          <w:color w:val="auto"/>
          <w:lang w:val="en-GB"/>
        </w:rPr>
        <w:t xml:space="preserve"> =</w:t>
      </w:r>
      <w:r w:rsidR="00B71C60" w:rsidRPr="00482A1B">
        <w:rPr>
          <w:color w:val="auto"/>
          <w:lang w:val="en-GB"/>
        </w:rPr>
        <w:t xml:space="preserve"> </w:t>
      </w:r>
      <w:r w:rsidR="00244F90" w:rsidRPr="00482A1B">
        <w:rPr>
          <w:color w:val="auto"/>
          <w:lang w:val="en-GB"/>
        </w:rPr>
        <w:t>s</w:t>
      </w:r>
      <w:r w:rsidR="00B71C60" w:rsidRPr="00482A1B">
        <w:rPr>
          <w:color w:val="auto"/>
          <w:lang w:val="en-GB"/>
        </w:rPr>
        <w:t>troke</w:t>
      </w:r>
      <w:r w:rsidR="00B62972" w:rsidRPr="00482A1B">
        <w:rPr>
          <w:color w:val="auto"/>
          <w:lang w:val="en-GB"/>
        </w:rPr>
        <w:t xml:space="preserve"> related complications</w:t>
      </w:r>
    </w:p>
    <w:p w14:paraId="57EE5F3C" w14:textId="32EE906C" w:rsidR="0057250A" w:rsidRPr="00482A1B" w:rsidRDefault="0057250A" w:rsidP="0057250A">
      <w:pPr>
        <w:pStyle w:val="SoSBrdtextindragfrstaraden"/>
        <w:ind w:firstLine="0"/>
        <w:rPr>
          <w:color w:val="auto"/>
          <w:lang w:val="en-GB"/>
        </w:rPr>
      </w:pPr>
    </w:p>
    <w:p w14:paraId="6EC8760F" w14:textId="588AD45E" w:rsidR="0057250A" w:rsidRPr="00482A1B" w:rsidRDefault="0057250A" w:rsidP="0057250A">
      <w:pPr>
        <w:pStyle w:val="SoSBrdtextindragfrstaraden"/>
        <w:ind w:firstLine="0"/>
        <w:rPr>
          <w:color w:val="auto"/>
          <w:lang w:val="en-GB"/>
        </w:rPr>
      </w:pPr>
      <w:r w:rsidRPr="00482A1B">
        <w:rPr>
          <w:color w:val="auto"/>
          <w:lang w:val="en-GB"/>
        </w:rPr>
        <w:t xml:space="preserve">Övriga ICD-koder i variablerna HDIA, DIAGNOS och EKOD, som inte listas ovan, lämnas ut på kapitelnivå: </w:t>
      </w:r>
    </w:p>
    <w:p w14:paraId="469B58D2" w14:textId="381E3F23" w:rsidR="0057250A" w:rsidRPr="00482A1B" w:rsidRDefault="0057250A" w:rsidP="0057250A">
      <w:pPr>
        <w:pStyle w:val="SoSBrdtextindragfrstaraden"/>
        <w:ind w:firstLine="0"/>
        <w:rPr>
          <w:color w:val="auto"/>
          <w:lang w:val="en-GB"/>
        </w:rPr>
      </w:pPr>
      <w:r w:rsidRPr="00482A1B">
        <w:rPr>
          <w:color w:val="auto"/>
          <w:lang w:val="en-GB"/>
        </w:rPr>
        <w:t>A =</w:t>
      </w:r>
      <w:r w:rsidR="00705C31" w:rsidRPr="00482A1B">
        <w:rPr>
          <w:lang w:val="en-GB"/>
        </w:rPr>
        <w:t xml:space="preserve"> </w:t>
      </w:r>
    </w:p>
    <w:p w14:paraId="6E9BF1FF" w14:textId="7B68EF43" w:rsidR="0057250A" w:rsidRPr="00482A1B" w:rsidRDefault="0057250A" w:rsidP="0057250A">
      <w:pPr>
        <w:pStyle w:val="SoSBrdtextindragfrstaraden"/>
        <w:ind w:firstLine="0"/>
        <w:rPr>
          <w:color w:val="auto"/>
          <w:lang w:val="en-GB"/>
        </w:rPr>
      </w:pPr>
      <w:r w:rsidRPr="00482A1B">
        <w:rPr>
          <w:color w:val="auto"/>
          <w:lang w:val="en-GB"/>
        </w:rPr>
        <w:t>B =</w:t>
      </w:r>
      <w:r w:rsidR="00705C31" w:rsidRPr="00482A1B">
        <w:rPr>
          <w:lang w:val="en-GB"/>
        </w:rPr>
        <w:t xml:space="preserve"> </w:t>
      </w:r>
    </w:p>
    <w:p w14:paraId="7AA71493" w14:textId="24ED73DD" w:rsidR="0057250A" w:rsidRPr="00482A1B" w:rsidRDefault="0057250A" w:rsidP="0057250A">
      <w:pPr>
        <w:pStyle w:val="SoSBrdtextindragfrstaraden"/>
        <w:ind w:firstLine="0"/>
        <w:rPr>
          <w:color w:val="auto"/>
          <w:lang w:val="en-GB"/>
        </w:rPr>
      </w:pPr>
      <w:r w:rsidRPr="00482A1B">
        <w:rPr>
          <w:color w:val="auto"/>
          <w:lang w:val="en-GB"/>
        </w:rPr>
        <w:t>D =</w:t>
      </w:r>
      <w:r w:rsidR="00705C31" w:rsidRPr="00482A1B">
        <w:rPr>
          <w:lang w:val="en-GB"/>
        </w:rPr>
        <w:t xml:space="preserve"> </w:t>
      </w:r>
    </w:p>
    <w:p w14:paraId="1B66018E" w14:textId="12338E86" w:rsidR="0057250A" w:rsidRPr="00482A1B" w:rsidRDefault="0057250A" w:rsidP="0057250A">
      <w:pPr>
        <w:pStyle w:val="SoSBrdtextindragfrstaraden"/>
        <w:ind w:firstLine="0"/>
        <w:rPr>
          <w:color w:val="auto"/>
          <w:lang w:val="en-GB"/>
        </w:rPr>
      </w:pPr>
      <w:r w:rsidRPr="00482A1B">
        <w:rPr>
          <w:color w:val="auto"/>
          <w:lang w:val="en-GB"/>
        </w:rPr>
        <w:t>E =</w:t>
      </w:r>
      <w:r w:rsidR="00705C31" w:rsidRPr="00482A1B">
        <w:rPr>
          <w:lang w:val="en-GB"/>
        </w:rPr>
        <w:t xml:space="preserve"> </w:t>
      </w:r>
    </w:p>
    <w:p w14:paraId="0147822E" w14:textId="7AA7D4E3" w:rsidR="0057250A" w:rsidRPr="00482A1B" w:rsidRDefault="0057250A" w:rsidP="00705C31">
      <w:pPr>
        <w:rPr>
          <w:lang w:val="en-GB"/>
        </w:rPr>
      </w:pPr>
      <w:r w:rsidRPr="00482A1B">
        <w:rPr>
          <w:color w:val="auto"/>
          <w:lang w:val="en-GB"/>
        </w:rPr>
        <w:t>G =</w:t>
      </w:r>
      <w:r w:rsidR="00705C31" w:rsidRPr="00482A1B">
        <w:rPr>
          <w:lang w:val="en-GB"/>
        </w:rPr>
        <w:t xml:space="preserve"> </w:t>
      </w:r>
    </w:p>
    <w:p w14:paraId="09EEB7AF" w14:textId="75B07A01" w:rsidR="0057250A" w:rsidRPr="00482A1B" w:rsidRDefault="0057250A" w:rsidP="0057250A">
      <w:pPr>
        <w:pStyle w:val="SoSBrdtextindragfrstaraden"/>
        <w:ind w:firstLine="0"/>
        <w:rPr>
          <w:color w:val="auto"/>
          <w:lang w:val="en-GB"/>
        </w:rPr>
      </w:pPr>
      <w:r w:rsidRPr="00482A1B">
        <w:rPr>
          <w:color w:val="auto"/>
          <w:lang w:val="en-GB"/>
        </w:rPr>
        <w:t>H =</w:t>
      </w:r>
      <w:r w:rsidR="00705C31" w:rsidRPr="00482A1B">
        <w:rPr>
          <w:lang w:val="en-GB"/>
        </w:rPr>
        <w:t xml:space="preserve"> </w:t>
      </w:r>
    </w:p>
    <w:p w14:paraId="6B722147" w14:textId="27D2468E" w:rsidR="0057250A" w:rsidRPr="00482A1B" w:rsidRDefault="0057250A" w:rsidP="0057250A">
      <w:pPr>
        <w:pStyle w:val="SoSBrdtextindragfrstaraden"/>
        <w:ind w:firstLine="0"/>
        <w:rPr>
          <w:color w:val="auto"/>
          <w:lang w:val="en-GB"/>
        </w:rPr>
      </w:pPr>
      <w:r w:rsidRPr="00482A1B">
        <w:rPr>
          <w:color w:val="auto"/>
          <w:lang w:val="en-GB"/>
        </w:rPr>
        <w:t>K =</w:t>
      </w:r>
      <w:r w:rsidR="00705C31" w:rsidRPr="00482A1B">
        <w:rPr>
          <w:lang w:val="en-GB"/>
        </w:rPr>
        <w:t xml:space="preserve"> </w:t>
      </w:r>
    </w:p>
    <w:p w14:paraId="48544ECF" w14:textId="7E830442" w:rsidR="0057250A" w:rsidRPr="00482A1B" w:rsidRDefault="0057250A" w:rsidP="00705C31">
      <w:pPr>
        <w:rPr>
          <w:lang w:val="en-GB"/>
        </w:rPr>
      </w:pPr>
      <w:r w:rsidRPr="00482A1B">
        <w:rPr>
          <w:color w:val="auto"/>
          <w:lang w:val="en-GB"/>
        </w:rPr>
        <w:t>L =</w:t>
      </w:r>
      <w:r w:rsidR="00705C31" w:rsidRPr="00482A1B">
        <w:rPr>
          <w:lang w:val="en-GB"/>
        </w:rPr>
        <w:t xml:space="preserve"> </w:t>
      </w:r>
    </w:p>
    <w:p w14:paraId="70B2E2CB" w14:textId="4DBA1AFF" w:rsidR="0057250A" w:rsidRPr="00482A1B" w:rsidRDefault="0057250A" w:rsidP="00066F0D">
      <w:pPr>
        <w:rPr>
          <w:lang w:val="en-GB"/>
        </w:rPr>
      </w:pPr>
      <w:r w:rsidRPr="00482A1B">
        <w:rPr>
          <w:color w:val="auto"/>
          <w:lang w:val="en-GB"/>
        </w:rPr>
        <w:t>M =</w:t>
      </w:r>
    </w:p>
    <w:p w14:paraId="703FFDEE" w14:textId="32A41432" w:rsidR="0057250A" w:rsidRPr="00482A1B" w:rsidRDefault="0057250A" w:rsidP="0057250A">
      <w:pPr>
        <w:pStyle w:val="SoSBrdtextindragfrstaraden"/>
        <w:ind w:firstLine="0"/>
        <w:rPr>
          <w:color w:val="auto"/>
          <w:lang w:val="en-GB"/>
        </w:rPr>
      </w:pPr>
      <w:r w:rsidRPr="00482A1B">
        <w:rPr>
          <w:color w:val="auto"/>
          <w:lang w:val="en-GB"/>
        </w:rPr>
        <w:t>N =</w:t>
      </w:r>
      <w:r w:rsidR="00066F0D" w:rsidRPr="00482A1B">
        <w:rPr>
          <w:lang w:val="en-GB"/>
        </w:rPr>
        <w:t xml:space="preserve"> </w:t>
      </w:r>
    </w:p>
    <w:p w14:paraId="3586197D" w14:textId="27616AB6" w:rsidR="0057250A" w:rsidRPr="00482A1B" w:rsidRDefault="0057250A" w:rsidP="0057250A">
      <w:pPr>
        <w:pStyle w:val="SoSBrdtextindragfrstaraden"/>
        <w:ind w:firstLine="0"/>
        <w:rPr>
          <w:color w:val="auto"/>
          <w:lang w:val="en-GB"/>
        </w:rPr>
      </w:pPr>
      <w:r w:rsidRPr="00482A1B">
        <w:rPr>
          <w:color w:val="auto"/>
          <w:lang w:val="en-GB"/>
        </w:rPr>
        <w:t>O =</w:t>
      </w:r>
      <w:r w:rsidR="00066F0D" w:rsidRPr="00482A1B">
        <w:rPr>
          <w:lang w:val="en-GB"/>
        </w:rPr>
        <w:t xml:space="preserve"> </w:t>
      </w:r>
    </w:p>
    <w:p w14:paraId="5FEBDFA7" w14:textId="541FE66A" w:rsidR="0057250A" w:rsidRPr="00482A1B" w:rsidRDefault="0057250A" w:rsidP="0057250A">
      <w:pPr>
        <w:pStyle w:val="SoSBrdtextindragfrstaraden"/>
        <w:ind w:firstLine="0"/>
        <w:rPr>
          <w:color w:val="auto"/>
          <w:lang w:val="en-GB"/>
        </w:rPr>
      </w:pPr>
      <w:r w:rsidRPr="00482A1B">
        <w:rPr>
          <w:color w:val="auto"/>
          <w:lang w:val="en-GB"/>
        </w:rPr>
        <w:t>P =</w:t>
      </w:r>
      <w:r w:rsidR="00066F0D" w:rsidRPr="00482A1B">
        <w:rPr>
          <w:lang w:val="en-GB"/>
        </w:rPr>
        <w:t xml:space="preserve"> </w:t>
      </w:r>
    </w:p>
    <w:p w14:paraId="71DC3280" w14:textId="027368A9" w:rsidR="0057250A" w:rsidRPr="00482A1B" w:rsidRDefault="0057250A" w:rsidP="0057250A">
      <w:pPr>
        <w:pStyle w:val="SoSBrdtextindragfrstaraden"/>
        <w:ind w:firstLine="0"/>
        <w:rPr>
          <w:color w:val="auto"/>
          <w:lang w:val="en-GB"/>
        </w:rPr>
      </w:pPr>
      <w:r w:rsidRPr="00482A1B">
        <w:rPr>
          <w:color w:val="auto"/>
          <w:lang w:val="en-GB"/>
        </w:rPr>
        <w:t>Q =</w:t>
      </w:r>
      <w:r w:rsidR="00066F0D" w:rsidRPr="00482A1B">
        <w:rPr>
          <w:lang w:val="en-GB"/>
        </w:rPr>
        <w:t xml:space="preserve"> </w:t>
      </w:r>
    </w:p>
    <w:p w14:paraId="2215EF29" w14:textId="7389F526" w:rsidR="0057250A" w:rsidRPr="00482A1B" w:rsidRDefault="0057250A" w:rsidP="00066F0D">
      <w:pPr>
        <w:rPr>
          <w:lang w:val="en-GB"/>
        </w:rPr>
      </w:pPr>
      <w:r w:rsidRPr="00482A1B">
        <w:rPr>
          <w:color w:val="auto"/>
          <w:lang w:val="en-GB"/>
        </w:rPr>
        <w:t>R =</w:t>
      </w:r>
      <w:r w:rsidR="00066F0D" w:rsidRPr="00482A1B">
        <w:rPr>
          <w:lang w:val="en-GB"/>
        </w:rPr>
        <w:t xml:space="preserve"> </w:t>
      </w:r>
    </w:p>
    <w:p w14:paraId="2773CCA0" w14:textId="73EC576E" w:rsidR="0057250A" w:rsidRPr="00482A1B" w:rsidRDefault="0057250A" w:rsidP="0057250A">
      <w:pPr>
        <w:pStyle w:val="SoSBrdtextindragfrstaraden"/>
        <w:ind w:firstLine="0"/>
        <w:rPr>
          <w:color w:val="auto"/>
          <w:lang w:val="en-GB"/>
        </w:rPr>
      </w:pPr>
      <w:r w:rsidRPr="00482A1B">
        <w:rPr>
          <w:color w:val="auto"/>
          <w:lang w:val="en-GB"/>
        </w:rPr>
        <w:t>U =</w:t>
      </w:r>
      <w:r w:rsidR="00066F0D" w:rsidRPr="00482A1B">
        <w:rPr>
          <w:lang w:val="en-GB"/>
        </w:rPr>
        <w:t xml:space="preserve"> </w:t>
      </w:r>
    </w:p>
    <w:p w14:paraId="07C6596D" w14:textId="4D6CC64F" w:rsidR="0057250A" w:rsidRPr="00482A1B" w:rsidRDefault="0057250A" w:rsidP="0057250A">
      <w:pPr>
        <w:pStyle w:val="SoSBrdtextindragfrstaraden"/>
        <w:ind w:firstLine="0"/>
        <w:rPr>
          <w:color w:val="auto"/>
          <w:lang w:val="en-GB"/>
        </w:rPr>
      </w:pPr>
      <w:r w:rsidRPr="00482A1B">
        <w:rPr>
          <w:color w:val="auto"/>
          <w:lang w:val="en-GB"/>
        </w:rPr>
        <w:t>V =</w:t>
      </w:r>
      <w:r w:rsidR="00066F0D" w:rsidRPr="00482A1B">
        <w:rPr>
          <w:lang w:val="en-GB"/>
        </w:rPr>
        <w:t xml:space="preserve"> </w:t>
      </w:r>
    </w:p>
    <w:p w14:paraId="230EA653" w14:textId="3C76FCEE" w:rsidR="0057250A" w:rsidRPr="00482A1B" w:rsidRDefault="0057250A" w:rsidP="0057250A">
      <w:pPr>
        <w:pStyle w:val="SoSBrdtextindragfrstaraden"/>
        <w:ind w:firstLine="0"/>
        <w:rPr>
          <w:color w:val="auto"/>
          <w:lang w:val="en-GB"/>
        </w:rPr>
      </w:pPr>
      <w:r w:rsidRPr="00482A1B">
        <w:rPr>
          <w:color w:val="auto"/>
          <w:lang w:val="en-GB"/>
        </w:rPr>
        <w:t>W =</w:t>
      </w:r>
    </w:p>
    <w:p w14:paraId="79E857E7" w14:textId="05CAE002" w:rsidR="0057250A" w:rsidRPr="00482A1B" w:rsidRDefault="0057250A" w:rsidP="0057250A">
      <w:pPr>
        <w:pStyle w:val="SoSBrdtextindragfrstaraden"/>
        <w:ind w:firstLine="0"/>
        <w:rPr>
          <w:color w:val="auto"/>
          <w:lang w:val="en-GB"/>
        </w:rPr>
      </w:pPr>
      <w:r w:rsidRPr="00482A1B">
        <w:rPr>
          <w:color w:val="auto"/>
          <w:lang w:val="en-GB"/>
        </w:rPr>
        <w:t>X =</w:t>
      </w:r>
    </w:p>
    <w:p w14:paraId="5A608A06" w14:textId="4570622C" w:rsidR="0057250A" w:rsidRPr="00482A1B" w:rsidRDefault="0057250A" w:rsidP="0057250A">
      <w:pPr>
        <w:pStyle w:val="SoSBrdtextindragfrstaraden"/>
        <w:ind w:firstLine="0"/>
        <w:rPr>
          <w:color w:val="auto"/>
          <w:lang w:val="en-GB"/>
        </w:rPr>
      </w:pPr>
      <w:r w:rsidRPr="00482A1B">
        <w:rPr>
          <w:color w:val="auto"/>
          <w:lang w:val="en-GB"/>
        </w:rPr>
        <w:t>Y =</w:t>
      </w:r>
      <w:r w:rsidR="00066F0D" w:rsidRPr="00482A1B">
        <w:rPr>
          <w:lang w:val="en-GB"/>
        </w:rPr>
        <w:t xml:space="preserve"> </w:t>
      </w:r>
    </w:p>
    <w:p w14:paraId="2D94D632" w14:textId="52B0F73C" w:rsidR="00D652EB" w:rsidRPr="00D652EB" w:rsidRDefault="0057250A" w:rsidP="00BC7A49">
      <w:pPr>
        <w:pStyle w:val="SoSBrdtextindragfrstaraden"/>
        <w:ind w:firstLine="0"/>
        <w:rPr>
          <w:lang w:val="en-GB"/>
        </w:rPr>
      </w:pPr>
      <w:r w:rsidRPr="00482A1B">
        <w:rPr>
          <w:color w:val="auto"/>
          <w:lang w:val="en-GB"/>
        </w:rPr>
        <w:t>Z =</w:t>
      </w:r>
      <w:r w:rsidR="00066F0D" w:rsidRPr="00B62972">
        <w:rPr>
          <w:lang w:val="en-GB"/>
        </w:rPr>
        <w:t xml:space="preserve"> </w:t>
      </w:r>
    </w:p>
    <w:sectPr w:rsidR="00D652EB" w:rsidRPr="00D652EB" w:rsidSect="00482A1B">
      <w:pgSz w:w="11907" w:h="16840" w:code="9"/>
      <w:pgMar w:top="993" w:right="3260" w:bottom="1985" w:left="1498" w:header="546" w:footer="33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156B4" w14:textId="77777777" w:rsidR="004210A0" w:rsidRDefault="004210A0" w:rsidP="00915BAA">
      <w:r>
        <w:separator/>
      </w:r>
    </w:p>
  </w:endnote>
  <w:endnote w:type="continuationSeparator" w:id="0">
    <w:p w14:paraId="488342F7" w14:textId="77777777" w:rsidR="004210A0" w:rsidRDefault="004210A0" w:rsidP="00915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auto"/>
    <w:pitch w:val="variable"/>
    <w:sig w:usb0="8000006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503BD" w14:textId="77777777" w:rsidR="004210A0" w:rsidRDefault="004210A0" w:rsidP="00915BAA">
      <w:r>
        <w:separator/>
      </w:r>
    </w:p>
  </w:footnote>
  <w:footnote w:type="continuationSeparator" w:id="0">
    <w:p w14:paraId="0187B87C" w14:textId="77777777" w:rsidR="004210A0" w:rsidRDefault="004210A0" w:rsidP="00915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C98DBF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B469E0"/>
    <w:multiLevelType w:val="multilevel"/>
    <w:tmpl w:val="4D2E67F2"/>
    <w:lvl w:ilvl="0">
      <w:start w:val="1"/>
      <w:numFmt w:val="decimal"/>
      <w:lvlText w:val="%1. "/>
      <w:lvlJc w:val="left"/>
      <w:pPr>
        <w:ind w:left="255" w:hanging="255"/>
      </w:pPr>
      <w:rPr>
        <w:rFonts w:hint="default"/>
      </w:rPr>
    </w:lvl>
    <w:lvl w:ilvl="1">
      <w:start w:val="1"/>
      <w:numFmt w:val="bullet"/>
      <w:lvlText w:val="-"/>
      <w:lvlJc w:val="left"/>
      <w:pPr>
        <w:ind w:left="238" w:hanging="57"/>
      </w:pPr>
      <w:rPr>
        <w:rFonts w:ascii="Times New Roman" w:hAnsi="Times New Roman" w:cs="Times New Roman" w:hint="default"/>
      </w:rPr>
    </w:lvl>
    <w:lvl w:ilvl="2">
      <w:start w:val="1"/>
      <w:numFmt w:val="bullet"/>
      <w:lvlText w:val="»"/>
      <w:lvlJc w:val="left"/>
      <w:pPr>
        <w:ind w:left="408" w:hanging="198"/>
      </w:pPr>
      <w:rPr>
        <w:rFonts w:ascii="Arial" w:hAnsi="Arial"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50157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E34EF1"/>
    <w:multiLevelType w:val="singleLevel"/>
    <w:tmpl w:val="041D000F"/>
    <w:lvl w:ilvl="0">
      <w:start w:val="1"/>
      <w:numFmt w:val="decimal"/>
      <w:lvlText w:val="%1."/>
      <w:lvlJc w:val="left"/>
      <w:pPr>
        <w:tabs>
          <w:tab w:val="num" w:pos="360"/>
        </w:tabs>
        <w:ind w:left="360" w:hanging="360"/>
      </w:pPr>
    </w:lvl>
  </w:abstractNum>
  <w:abstractNum w:abstractNumId="5" w15:restartNumberingAfterBreak="0">
    <w:nsid w:val="1CB9091F"/>
    <w:multiLevelType w:val="hybridMultilevel"/>
    <w:tmpl w:val="ADC865B8"/>
    <w:lvl w:ilvl="0" w:tplc="3718F442">
      <w:numFmt w:val="bullet"/>
      <w:lvlText w:val="•"/>
      <w:lvlJc w:val="left"/>
      <w:pPr>
        <w:ind w:left="720" w:hanging="360"/>
      </w:pPr>
      <w:rPr>
        <w:rFonts w:cs="Helvetica Neue Light" w:hint="default"/>
        <w:sz w:val="24"/>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1DB091B"/>
    <w:multiLevelType w:val="multilevel"/>
    <w:tmpl w:val="ACCC7E76"/>
    <w:lvl w:ilvl="0">
      <w:start w:val="1"/>
      <w:numFmt w:val="decimal"/>
      <w:pStyle w:val="SoSNumreradlista"/>
      <w:lvlText w:val="%1. "/>
      <w:lvlJc w:val="left"/>
      <w:pPr>
        <w:ind w:left="510" w:hanging="510"/>
      </w:pPr>
      <w:rPr>
        <w:rFonts w:hint="default"/>
      </w:rPr>
    </w:lvl>
    <w:lvl w:ilvl="1">
      <w:start w:val="1"/>
      <w:numFmt w:val="bullet"/>
      <w:lvlText w:val=""/>
      <w:lvlJc w:val="left"/>
      <w:pPr>
        <w:ind w:left="765" w:hanging="255"/>
      </w:pPr>
      <w:rPr>
        <w:rFonts w:ascii="Symbol" w:hAnsi="Symbol" w:cs="Arial" w:hint="default"/>
        <w:color w:val="auto"/>
      </w:rPr>
    </w:lvl>
    <w:lvl w:ilvl="2">
      <w:start w:val="1"/>
      <w:numFmt w:val="bullet"/>
      <w:lvlText w:val="­"/>
      <w:lvlJc w:val="left"/>
      <w:pPr>
        <w:ind w:left="1020" w:hanging="255"/>
      </w:pPr>
      <w:rPr>
        <w:rFonts w:ascii="Times New Roman" w:hAnsi="Times New Roman" w:cs="Arial" w:hint="default"/>
        <w:b w:val="0"/>
        <w:i/>
      </w:rPr>
    </w:lvl>
    <w:lvl w:ilvl="3">
      <w:start w:val="1"/>
      <w:numFmt w:val="bullet"/>
      <w:lvlText w:val="­"/>
      <w:lvlJc w:val="left"/>
      <w:pPr>
        <w:ind w:left="1275" w:hanging="254"/>
      </w:pPr>
      <w:rPr>
        <w:rFonts w:ascii="Times New Roman" w:hAnsi="Times New Roman" w:cs="Times New Roman" w:hint="default"/>
      </w:rPr>
    </w:lvl>
    <w:lvl w:ilvl="4">
      <w:start w:val="1"/>
      <w:numFmt w:val="lowerLetter"/>
      <w:lvlText w:val="(%5)"/>
      <w:lvlJc w:val="left"/>
      <w:pPr>
        <w:ind w:left="1530" w:hanging="510"/>
      </w:pPr>
      <w:rPr>
        <w:rFonts w:hint="default"/>
      </w:rPr>
    </w:lvl>
    <w:lvl w:ilvl="5">
      <w:start w:val="1"/>
      <w:numFmt w:val="lowerRoman"/>
      <w:lvlText w:val="(%6)"/>
      <w:lvlJc w:val="left"/>
      <w:pPr>
        <w:ind w:left="1785" w:hanging="510"/>
      </w:pPr>
      <w:rPr>
        <w:rFonts w:hint="default"/>
      </w:rPr>
    </w:lvl>
    <w:lvl w:ilvl="6">
      <w:start w:val="1"/>
      <w:numFmt w:val="decimal"/>
      <w:lvlText w:val="%7."/>
      <w:lvlJc w:val="left"/>
      <w:pPr>
        <w:ind w:left="2040" w:hanging="510"/>
      </w:pPr>
      <w:rPr>
        <w:rFonts w:hint="default"/>
      </w:rPr>
    </w:lvl>
    <w:lvl w:ilvl="7">
      <w:start w:val="1"/>
      <w:numFmt w:val="lowerLetter"/>
      <w:lvlText w:val="%8."/>
      <w:lvlJc w:val="left"/>
      <w:pPr>
        <w:ind w:left="2295" w:hanging="510"/>
      </w:pPr>
      <w:rPr>
        <w:rFonts w:hint="default"/>
      </w:rPr>
    </w:lvl>
    <w:lvl w:ilvl="8">
      <w:start w:val="1"/>
      <w:numFmt w:val="lowerRoman"/>
      <w:lvlText w:val="%9."/>
      <w:lvlJc w:val="left"/>
      <w:pPr>
        <w:ind w:left="2550" w:hanging="510"/>
      </w:pPr>
      <w:rPr>
        <w:rFonts w:hint="default"/>
      </w:rPr>
    </w:lvl>
  </w:abstractNum>
  <w:abstractNum w:abstractNumId="7" w15:restartNumberingAfterBreak="0">
    <w:nsid w:val="43531A53"/>
    <w:multiLevelType w:val="multilevel"/>
    <w:tmpl w:val="245C2010"/>
    <w:lvl w:ilvl="0">
      <w:start w:val="1"/>
      <w:numFmt w:val="bullet"/>
      <w:pStyle w:val="SoSPunktlista"/>
      <w:lvlText w:val="•"/>
      <w:lvlJc w:val="left"/>
      <w:pPr>
        <w:ind w:left="255" w:hanging="255"/>
      </w:pPr>
      <w:rPr>
        <w:rFonts w:ascii="Times New Roman" w:hAnsi="Times New Roman" w:cs="Goudy" w:hint="default"/>
        <w:b w:val="0"/>
        <w:i w:val="0"/>
        <w:sz w:val="23"/>
        <w:szCs w:val="24"/>
      </w:rPr>
    </w:lvl>
    <w:lvl w:ilvl="1">
      <w:start w:val="1"/>
      <w:numFmt w:val="bullet"/>
      <w:lvlText w:val=""/>
      <w:lvlJc w:val="left"/>
      <w:pPr>
        <w:ind w:left="510" w:hanging="255"/>
      </w:pPr>
      <w:rPr>
        <w:rFonts w:ascii="Symbol" w:hAnsi="Symbol" w:cs="Times New Roman" w:hint="default"/>
        <w:color w:val="auto"/>
      </w:rPr>
    </w:lvl>
    <w:lvl w:ilvl="2">
      <w:start w:val="1"/>
      <w:numFmt w:val="bullet"/>
      <w:lvlText w:val="­"/>
      <w:lvlJc w:val="left"/>
      <w:pPr>
        <w:ind w:left="765" w:hanging="255"/>
      </w:pPr>
      <w:rPr>
        <w:rFonts w:ascii="Times New Roman" w:hAnsi="Times New Roman" w:cs="Times New Roman" w:hint="default"/>
      </w:rPr>
    </w:lvl>
    <w:lvl w:ilvl="3">
      <w:start w:val="1"/>
      <w:numFmt w:val="bullet"/>
      <w:lvlText w:val="­"/>
      <w:lvlJc w:val="left"/>
      <w:pPr>
        <w:ind w:left="1020" w:hanging="255"/>
      </w:pPr>
      <w:rPr>
        <w:rFonts w:ascii="Times New Roman" w:hAnsi="Times New Roman" w:cs="Times New Roman" w:hint="default"/>
      </w:rPr>
    </w:lvl>
    <w:lvl w:ilvl="4">
      <w:start w:val="1"/>
      <w:numFmt w:val="lowerLetter"/>
      <w:lvlText w:val="(%5)"/>
      <w:lvlJc w:val="left"/>
      <w:pPr>
        <w:ind w:left="1275" w:hanging="255"/>
      </w:pPr>
      <w:rPr>
        <w:rFonts w:hint="default"/>
      </w:rPr>
    </w:lvl>
    <w:lvl w:ilvl="5">
      <w:start w:val="1"/>
      <w:numFmt w:val="lowerRoman"/>
      <w:lvlText w:val="(%6)"/>
      <w:lvlJc w:val="left"/>
      <w:pPr>
        <w:ind w:left="1530" w:hanging="255"/>
      </w:pPr>
      <w:rPr>
        <w:rFonts w:hint="default"/>
      </w:rPr>
    </w:lvl>
    <w:lvl w:ilvl="6">
      <w:start w:val="1"/>
      <w:numFmt w:val="decimal"/>
      <w:lvlText w:val="%7."/>
      <w:lvlJc w:val="left"/>
      <w:pPr>
        <w:ind w:left="1785" w:hanging="255"/>
      </w:pPr>
      <w:rPr>
        <w:rFonts w:hint="default"/>
      </w:rPr>
    </w:lvl>
    <w:lvl w:ilvl="7">
      <w:start w:val="1"/>
      <w:numFmt w:val="lowerLetter"/>
      <w:lvlText w:val="%8."/>
      <w:lvlJc w:val="left"/>
      <w:pPr>
        <w:ind w:left="2040" w:hanging="255"/>
      </w:pPr>
      <w:rPr>
        <w:rFonts w:hint="default"/>
      </w:rPr>
    </w:lvl>
    <w:lvl w:ilvl="8">
      <w:start w:val="1"/>
      <w:numFmt w:val="lowerRoman"/>
      <w:lvlText w:val="%9."/>
      <w:lvlJc w:val="left"/>
      <w:pPr>
        <w:ind w:left="2295" w:hanging="255"/>
      </w:pPr>
      <w:rPr>
        <w:rFonts w:hint="default"/>
      </w:rPr>
    </w:lvl>
  </w:abstractNum>
  <w:abstractNum w:abstractNumId="8" w15:restartNumberingAfterBreak="0">
    <w:nsid w:val="43FB3E55"/>
    <w:multiLevelType w:val="singleLevel"/>
    <w:tmpl w:val="C9FEB0DE"/>
    <w:lvl w:ilvl="0">
      <w:start w:val="1"/>
      <w:numFmt w:val="decimal"/>
      <w:lvlText w:val="%1"/>
      <w:legacy w:legacy="1" w:legacySpace="0" w:legacyIndent="454"/>
      <w:lvlJc w:val="left"/>
      <w:pPr>
        <w:ind w:left="454" w:hanging="454"/>
      </w:pPr>
    </w:lvl>
  </w:abstractNum>
  <w:abstractNum w:abstractNumId="9" w15:restartNumberingAfterBreak="0">
    <w:nsid w:val="482E4536"/>
    <w:multiLevelType w:val="hybridMultilevel"/>
    <w:tmpl w:val="7DD0FE8A"/>
    <w:lvl w:ilvl="0" w:tplc="BBA420D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91B5A31"/>
    <w:multiLevelType w:val="hybridMultilevel"/>
    <w:tmpl w:val="88603BB4"/>
    <w:lvl w:ilvl="0" w:tplc="B5ECCA20">
      <w:start w:val="1"/>
      <w:numFmt w:val="bullet"/>
      <w:pStyle w:val="List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F5378B0"/>
    <w:multiLevelType w:val="multilevel"/>
    <w:tmpl w:val="F0EC1E06"/>
    <w:lvl w:ilvl="0">
      <w:start w:val="1"/>
      <w:numFmt w:val="decimal"/>
      <w:lvlText w:val="%1. "/>
      <w:lvlJc w:val="left"/>
      <w:pPr>
        <w:ind w:left="255" w:hanging="255"/>
      </w:pPr>
      <w:rPr>
        <w:rFonts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Arial" w:hAnsi="Arial"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8A6CCA"/>
    <w:multiLevelType w:val="multilevel"/>
    <w:tmpl w:val="4030D746"/>
    <w:lvl w:ilvl="0">
      <w:numFmt w:val="bullet"/>
      <w:lvlText w:val="•"/>
      <w:lvlJc w:val="left"/>
      <w:pPr>
        <w:ind w:left="255" w:hanging="255"/>
      </w:pPr>
      <w:rPr>
        <w:rFonts w:ascii="Times New Roman" w:hAnsi="Times New Roman" w:cs="Times New Roman" w:hint="default"/>
        <w:b w:val="0"/>
        <w:i w:val="0"/>
        <w:sz w:val="24"/>
        <w:szCs w:val="24"/>
      </w:rPr>
    </w:lvl>
    <w:lvl w:ilvl="1">
      <w:start w:val="1"/>
      <w:numFmt w:val="bullet"/>
      <w:lvlText w:val=""/>
      <w:lvlJc w:val="left"/>
      <w:pPr>
        <w:ind w:left="510" w:hanging="255"/>
      </w:pPr>
      <w:rPr>
        <w:rFonts w:ascii="Symbol" w:hAnsi="Symbol" w:cs="Courier New" w:hint="default"/>
        <w:b w:val="0"/>
        <w:i w:val="0"/>
        <w:color w:val="auto"/>
        <w:sz w:val="24"/>
        <w:szCs w:val="24"/>
      </w:rPr>
    </w:lvl>
    <w:lvl w:ilvl="2">
      <w:start w:val="1"/>
      <w:numFmt w:val="bullet"/>
      <w:lvlText w:val="­"/>
      <w:lvlJc w:val="left"/>
      <w:pPr>
        <w:ind w:left="765" w:hanging="255"/>
      </w:pPr>
      <w:rPr>
        <w:rFonts w:ascii="Times New Roman" w:hAnsi="Times New Roman" w:cs="Times New Roman" w:hint="default"/>
      </w:rPr>
    </w:lvl>
    <w:lvl w:ilvl="3">
      <w:start w:val="1"/>
      <w:numFmt w:val="bullet"/>
      <w:lvlText w:val="­"/>
      <w:lvlJc w:val="left"/>
      <w:pPr>
        <w:ind w:left="1021" w:hanging="256"/>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E7F4F4C"/>
    <w:multiLevelType w:val="multilevel"/>
    <w:tmpl w:val="F34C31BC"/>
    <w:lvl w:ilvl="0">
      <w:start w:val="1"/>
      <w:numFmt w:val="decimal"/>
      <w:lvlText w:val="%1. "/>
      <w:lvlJc w:val="left"/>
      <w:pPr>
        <w:ind w:left="255" w:hanging="255"/>
      </w:pPr>
      <w:rPr>
        <w:rFonts w:hint="default"/>
      </w:rPr>
    </w:lvl>
    <w:lvl w:ilvl="1">
      <w:start w:val="1"/>
      <w:numFmt w:val="bullet"/>
      <w:lvlText w:val="−"/>
      <w:lvlJc w:val="left"/>
      <w:pPr>
        <w:tabs>
          <w:tab w:val="num" w:pos="198"/>
        </w:tabs>
        <w:ind w:left="391" w:hanging="193"/>
      </w:pPr>
      <w:rPr>
        <w:rFonts w:ascii="Arial" w:hAnsi="Arial" w:hint="default"/>
      </w:rPr>
    </w:lvl>
    <w:lvl w:ilvl="2">
      <w:start w:val="1"/>
      <w:numFmt w:val="bullet"/>
      <w:lvlText w:val="»"/>
      <w:lvlJc w:val="left"/>
      <w:pPr>
        <w:ind w:left="522" w:hanging="131"/>
      </w:pPr>
      <w:rPr>
        <w:rFonts w:ascii="Arial" w:hAnsi="Arial"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A001F5"/>
    <w:multiLevelType w:val="multilevel"/>
    <w:tmpl w:val="F0EC1E06"/>
    <w:lvl w:ilvl="0">
      <w:start w:val="1"/>
      <w:numFmt w:val="decimal"/>
      <w:lvlText w:val="%1. "/>
      <w:lvlJc w:val="left"/>
      <w:pPr>
        <w:ind w:left="255" w:hanging="255"/>
      </w:pPr>
      <w:rPr>
        <w:rFonts w:hint="default"/>
      </w:rPr>
    </w:lvl>
    <w:lvl w:ilvl="1">
      <w:start w:val="1"/>
      <w:numFmt w:val="bullet"/>
      <w:lvlText w:val="−"/>
      <w:lvlJc w:val="left"/>
      <w:pPr>
        <w:ind w:left="720" w:hanging="360"/>
      </w:pPr>
      <w:rPr>
        <w:rFonts w:ascii="Arial" w:hAnsi="Arial" w:hint="default"/>
      </w:rPr>
    </w:lvl>
    <w:lvl w:ilvl="2">
      <w:start w:val="1"/>
      <w:numFmt w:val="bullet"/>
      <w:lvlText w:val="»"/>
      <w:lvlJc w:val="left"/>
      <w:pPr>
        <w:ind w:left="1080" w:hanging="360"/>
      </w:pPr>
      <w:rPr>
        <w:rFonts w:ascii="Arial" w:hAnsi="Arial"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4"/>
  </w:num>
  <w:num w:numId="3">
    <w:abstractNumId w:val="1"/>
    <w:lvlOverride w:ilvl="0">
      <w:lvl w:ilvl="0">
        <w:start w:val="1"/>
        <w:numFmt w:val="bullet"/>
        <w:lvlText w:val=""/>
        <w:legacy w:legacy="1" w:legacySpace="0" w:legacyIndent="454"/>
        <w:lvlJc w:val="left"/>
        <w:pPr>
          <w:ind w:left="454" w:hanging="454"/>
        </w:pPr>
        <w:rPr>
          <w:rFonts w:ascii="Times" w:hAnsi="Times" w:hint="default"/>
        </w:rPr>
      </w:lvl>
    </w:lvlOverride>
  </w:num>
  <w:num w:numId="4">
    <w:abstractNumId w:val="8"/>
  </w:num>
  <w:num w:numId="5">
    <w:abstractNumId w:val="9"/>
  </w:num>
  <w:num w:numId="6">
    <w:abstractNumId w:val="10"/>
  </w:num>
  <w:num w:numId="7">
    <w:abstractNumId w:val="0"/>
  </w:num>
  <w:num w:numId="8">
    <w:abstractNumId w:val="5"/>
  </w:num>
  <w:num w:numId="9">
    <w:abstractNumId w:val="14"/>
  </w:num>
  <w:num w:numId="10">
    <w:abstractNumId w:val="11"/>
  </w:num>
  <w:num w:numId="11">
    <w:abstractNumId w:val="2"/>
  </w:num>
  <w:num w:numId="12">
    <w:abstractNumId w:val="13"/>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autoHyphenation/>
  <w:consecutiveHyphenLimit w:val="3"/>
  <w:hyphenationZone w:val="709"/>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osdok" w:val="sosbrev"/>
  </w:docVars>
  <w:rsids>
    <w:rsidRoot w:val="006025BC"/>
    <w:rsid w:val="000027F1"/>
    <w:rsid w:val="000141C7"/>
    <w:rsid w:val="000248A2"/>
    <w:rsid w:val="00025154"/>
    <w:rsid w:val="00030358"/>
    <w:rsid w:val="000311E1"/>
    <w:rsid w:val="00040F0D"/>
    <w:rsid w:val="0004400C"/>
    <w:rsid w:val="00051D47"/>
    <w:rsid w:val="000617E2"/>
    <w:rsid w:val="0006356E"/>
    <w:rsid w:val="00066F0D"/>
    <w:rsid w:val="00071EB0"/>
    <w:rsid w:val="00073F1C"/>
    <w:rsid w:val="00081742"/>
    <w:rsid w:val="00087376"/>
    <w:rsid w:val="00090EF1"/>
    <w:rsid w:val="00094FF3"/>
    <w:rsid w:val="000A1DF4"/>
    <w:rsid w:val="000B5F17"/>
    <w:rsid w:val="000C0066"/>
    <w:rsid w:val="000C0365"/>
    <w:rsid w:val="000C03D3"/>
    <w:rsid w:val="000C0D4F"/>
    <w:rsid w:val="000C0E64"/>
    <w:rsid w:val="000C1FE0"/>
    <w:rsid w:val="000C2D5D"/>
    <w:rsid w:val="000C6C9C"/>
    <w:rsid w:val="000D5E86"/>
    <w:rsid w:val="000E02DE"/>
    <w:rsid w:val="000E7378"/>
    <w:rsid w:val="000F687B"/>
    <w:rsid w:val="000F6D88"/>
    <w:rsid w:val="00102AC6"/>
    <w:rsid w:val="00111649"/>
    <w:rsid w:val="00120C8F"/>
    <w:rsid w:val="00120F2E"/>
    <w:rsid w:val="00124525"/>
    <w:rsid w:val="001318B8"/>
    <w:rsid w:val="00135CDB"/>
    <w:rsid w:val="0013739E"/>
    <w:rsid w:val="00142E26"/>
    <w:rsid w:val="001436C2"/>
    <w:rsid w:val="0015523A"/>
    <w:rsid w:val="00155D51"/>
    <w:rsid w:val="00166A4C"/>
    <w:rsid w:val="001710BC"/>
    <w:rsid w:val="00175B63"/>
    <w:rsid w:val="00177E6A"/>
    <w:rsid w:val="00183700"/>
    <w:rsid w:val="00186C9B"/>
    <w:rsid w:val="00192E63"/>
    <w:rsid w:val="00195ACD"/>
    <w:rsid w:val="001A22A2"/>
    <w:rsid w:val="001A3ABA"/>
    <w:rsid w:val="001A477A"/>
    <w:rsid w:val="001B68EB"/>
    <w:rsid w:val="001E50FC"/>
    <w:rsid w:val="002002A1"/>
    <w:rsid w:val="00200B2D"/>
    <w:rsid w:val="0020155E"/>
    <w:rsid w:val="002018F2"/>
    <w:rsid w:val="00204738"/>
    <w:rsid w:val="0020638F"/>
    <w:rsid w:val="00211C20"/>
    <w:rsid w:val="0021662E"/>
    <w:rsid w:val="00222CBB"/>
    <w:rsid w:val="00225E0F"/>
    <w:rsid w:val="0024022B"/>
    <w:rsid w:val="00241132"/>
    <w:rsid w:val="00244F90"/>
    <w:rsid w:val="002553AF"/>
    <w:rsid w:val="00256D42"/>
    <w:rsid w:val="00261114"/>
    <w:rsid w:val="00264944"/>
    <w:rsid w:val="00274315"/>
    <w:rsid w:val="002772FF"/>
    <w:rsid w:val="00277A57"/>
    <w:rsid w:val="00284495"/>
    <w:rsid w:val="00286C3A"/>
    <w:rsid w:val="002906C5"/>
    <w:rsid w:val="00291EDE"/>
    <w:rsid w:val="002A19DC"/>
    <w:rsid w:val="002B4BF6"/>
    <w:rsid w:val="002B4EE5"/>
    <w:rsid w:val="002B6C1B"/>
    <w:rsid w:val="002C425C"/>
    <w:rsid w:val="002C5226"/>
    <w:rsid w:val="002C7BFC"/>
    <w:rsid w:val="002D06EA"/>
    <w:rsid w:val="002D1BC5"/>
    <w:rsid w:val="002E377D"/>
    <w:rsid w:val="002E5FC8"/>
    <w:rsid w:val="002E7C7A"/>
    <w:rsid w:val="002F0A80"/>
    <w:rsid w:val="002F3425"/>
    <w:rsid w:val="00302010"/>
    <w:rsid w:val="0030765D"/>
    <w:rsid w:val="00317B76"/>
    <w:rsid w:val="00322348"/>
    <w:rsid w:val="003230C8"/>
    <w:rsid w:val="00327FFC"/>
    <w:rsid w:val="00330957"/>
    <w:rsid w:val="003326CD"/>
    <w:rsid w:val="003336E1"/>
    <w:rsid w:val="0033381D"/>
    <w:rsid w:val="0033542D"/>
    <w:rsid w:val="003452AC"/>
    <w:rsid w:val="00363FC8"/>
    <w:rsid w:val="003650AC"/>
    <w:rsid w:val="00371E1C"/>
    <w:rsid w:val="00377F33"/>
    <w:rsid w:val="003802B8"/>
    <w:rsid w:val="00381A99"/>
    <w:rsid w:val="00384D69"/>
    <w:rsid w:val="00386ED3"/>
    <w:rsid w:val="0038723D"/>
    <w:rsid w:val="00391F31"/>
    <w:rsid w:val="00395681"/>
    <w:rsid w:val="00395C2C"/>
    <w:rsid w:val="003968FA"/>
    <w:rsid w:val="003B0D9F"/>
    <w:rsid w:val="003B71C4"/>
    <w:rsid w:val="003C4B24"/>
    <w:rsid w:val="003C795A"/>
    <w:rsid w:val="003D5A75"/>
    <w:rsid w:val="003E2B74"/>
    <w:rsid w:val="003E3CA2"/>
    <w:rsid w:val="003F1040"/>
    <w:rsid w:val="003F1AE5"/>
    <w:rsid w:val="003F2315"/>
    <w:rsid w:val="003F4C48"/>
    <w:rsid w:val="00402BD9"/>
    <w:rsid w:val="00403F57"/>
    <w:rsid w:val="004056D2"/>
    <w:rsid w:val="00411C22"/>
    <w:rsid w:val="00411F1F"/>
    <w:rsid w:val="00412DA1"/>
    <w:rsid w:val="00413E4F"/>
    <w:rsid w:val="0042099E"/>
    <w:rsid w:val="004210A0"/>
    <w:rsid w:val="0043385E"/>
    <w:rsid w:val="004340AD"/>
    <w:rsid w:val="00461C13"/>
    <w:rsid w:val="0046468A"/>
    <w:rsid w:val="00475A3F"/>
    <w:rsid w:val="00476674"/>
    <w:rsid w:val="00482A1B"/>
    <w:rsid w:val="00497DD5"/>
    <w:rsid w:val="004A16D4"/>
    <w:rsid w:val="004A4064"/>
    <w:rsid w:val="004B04CB"/>
    <w:rsid w:val="004B53B0"/>
    <w:rsid w:val="004C0F0F"/>
    <w:rsid w:val="004C73D5"/>
    <w:rsid w:val="004D2D2B"/>
    <w:rsid w:val="004D3D07"/>
    <w:rsid w:val="004F0D96"/>
    <w:rsid w:val="00501579"/>
    <w:rsid w:val="00503F87"/>
    <w:rsid w:val="00512BD5"/>
    <w:rsid w:val="0051358A"/>
    <w:rsid w:val="005229C8"/>
    <w:rsid w:val="00525078"/>
    <w:rsid w:val="00547CF0"/>
    <w:rsid w:val="005523FF"/>
    <w:rsid w:val="0055285D"/>
    <w:rsid w:val="0056210A"/>
    <w:rsid w:val="00563AAA"/>
    <w:rsid w:val="00567797"/>
    <w:rsid w:val="00571510"/>
    <w:rsid w:val="0057250A"/>
    <w:rsid w:val="00574411"/>
    <w:rsid w:val="005762B7"/>
    <w:rsid w:val="00577749"/>
    <w:rsid w:val="005925B3"/>
    <w:rsid w:val="005963ED"/>
    <w:rsid w:val="005A1B93"/>
    <w:rsid w:val="005A51C0"/>
    <w:rsid w:val="005B304E"/>
    <w:rsid w:val="005B45B4"/>
    <w:rsid w:val="005B631A"/>
    <w:rsid w:val="005C5163"/>
    <w:rsid w:val="005C5F81"/>
    <w:rsid w:val="005C62D9"/>
    <w:rsid w:val="005D1BD8"/>
    <w:rsid w:val="005D5AF8"/>
    <w:rsid w:val="005E1619"/>
    <w:rsid w:val="005E2297"/>
    <w:rsid w:val="006025BC"/>
    <w:rsid w:val="006073A5"/>
    <w:rsid w:val="0062014E"/>
    <w:rsid w:val="006209DC"/>
    <w:rsid w:val="00631058"/>
    <w:rsid w:val="00633F37"/>
    <w:rsid w:val="006377DD"/>
    <w:rsid w:val="0064433E"/>
    <w:rsid w:val="0065031B"/>
    <w:rsid w:val="00651AC5"/>
    <w:rsid w:val="00664736"/>
    <w:rsid w:val="006654DD"/>
    <w:rsid w:val="00667DFC"/>
    <w:rsid w:val="00675CFA"/>
    <w:rsid w:val="006812F9"/>
    <w:rsid w:val="00681FF6"/>
    <w:rsid w:val="006A4E6D"/>
    <w:rsid w:val="006B0820"/>
    <w:rsid w:val="006B493F"/>
    <w:rsid w:val="006B7482"/>
    <w:rsid w:val="006D1646"/>
    <w:rsid w:val="006E138E"/>
    <w:rsid w:val="006E31C0"/>
    <w:rsid w:val="006E3EA5"/>
    <w:rsid w:val="006F477A"/>
    <w:rsid w:val="0070007A"/>
    <w:rsid w:val="00705C31"/>
    <w:rsid w:val="007244C1"/>
    <w:rsid w:val="00726BBF"/>
    <w:rsid w:val="00751FB1"/>
    <w:rsid w:val="00753F87"/>
    <w:rsid w:val="007676B3"/>
    <w:rsid w:val="00775505"/>
    <w:rsid w:val="0077649F"/>
    <w:rsid w:val="00776B52"/>
    <w:rsid w:val="007818B1"/>
    <w:rsid w:val="007933D1"/>
    <w:rsid w:val="00796E74"/>
    <w:rsid w:val="007A1CB3"/>
    <w:rsid w:val="007B2F4F"/>
    <w:rsid w:val="007C4063"/>
    <w:rsid w:val="007D1526"/>
    <w:rsid w:val="007D7477"/>
    <w:rsid w:val="007F423A"/>
    <w:rsid w:val="007F4284"/>
    <w:rsid w:val="007F7312"/>
    <w:rsid w:val="008045D8"/>
    <w:rsid w:val="00812857"/>
    <w:rsid w:val="0082470E"/>
    <w:rsid w:val="00827EAB"/>
    <w:rsid w:val="00836DF0"/>
    <w:rsid w:val="0083759A"/>
    <w:rsid w:val="0085180C"/>
    <w:rsid w:val="00860C56"/>
    <w:rsid w:val="00882EB0"/>
    <w:rsid w:val="0088362A"/>
    <w:rsid w:val="008B089D"/>
    <w:rsid w:val="008B4853"/>
    <w:rsid w:val="008C1647"/>
    <w:rsid w:val="008D19A7"/>
    <w:rsid w:val="00915BAA"/>
    <w:rsid w:val="00920CB4"/>
    <w:rsid w:val="00927A7F"/>
    <w:rsid w:val="0094455D"/>
    <w:rsid w:val="00950F72"/>
    <w:rsid w:val="009533AE"/>
    <w:rsid w:val="009626ED"/>
    <w:rsid w:val="00967451"/>
    <w:rsid w:val="00980F92"/>
    <w:rsid w:val="0099066D"/>
    <w:rsid w:val="009A1FE8"/>
    <w:rsid w:val="009B2214"/>
    <w:rsid w:val="009C1CA6"/>
    <w:rsid w:val="009D1329"/>
    <w:rsid w:val="009D23D1"/>
    <w:rsid w:val="009D38B5"/>
    <w:rsid w:val="009D4878"/>
    <w:rsid w:val="009F5A5C"/>
    <w:rsid w:val="009F698A"/>
    <w:rsid w:val="009F702D"/>
    <w:rsid w:val="00A056B0"/>
    <w:rsid w:val="00A1109C"/>
    <w:rsid w:val="00A12D02"/>
    <w:rsid w:val="00A2140F"/>
    <w:rsid w:val="00A23A9E"/>
    <w:rsid w:val="00A27A96"/>
    <w:rsid w:val="00A310CB"/>
    <w:rsid w:val="00A31F46"/>
    <w:rsid w:val="00A349C5"/>
    <w:rsid w:val="00A44E9C"/>
    <w:rsid w:val="00A4569C"/>
    <w:rsid w:val="00A50C99"/>
    <w:rsid w:val="00A50E56"/>
    <w:rsid w:val="00A51BE4"/>
    <w:rsid w:val="00A60604"/>
    <w:rsid w:val="00A83E95"/>
    <w:rsid w:val="00A844FF"/>
    <w:rsid w:val="00A914FD"/>
    <w:rsid w:val="00AA0527"/>
    <w:rsid w:val="00AA167A"/>
    <w:rsid w:val="00AA3167"/>
    <w:rsid w:val="00AA67E1"/>
    <w:rsid w:val="00AB493D"/>
    <w:rsid w:val="00AC02EA"/>
    <w:rsid w:val="00AC5EE5"/>
    <w:rsid w:val="00AC6314"/>
    <w:rsid w:val="00AD588F"/>
    <w:rsid w:val="00B01744"/>
    <w:rsid w:val="00B02D27"/>
    <w:rsid w:val="00B04245"/>
    <w:rsid w:val="00B129D8"/>
    <w:rsid w:val="00B17267"/>
    <w:rsid w:val="00B25966"/>
    <w:rsid w:val="00B26CC6"/>
    <w:rsid w:val="00B37324"/>
    <w:rsid w:val="00B402D1"/>
    <w:rsid w:val="00B43040"/>
    <w:rsid w:val="00B44EDD"/>
    <w:rsid w:val="00B47717"/>
    <w:rsid w:val="00B51E60"/>
    <w:rsid w:val="00B62972"/>
    <w:rsid w:val="00B62FF0"/>
    <w:rsid w:val="00B71C60"/>
    <w:rsid w:val="00B7226B"/>
    <w:rsid w:val="00B74417"/>
    <w:rsid w:val="00B75F4F"/>
    <w:rsid w:val="00B8268C"/>
    <w:rsid w:val="00B83962"/>
    <w:rsid w:val="00B855A1"/>
    <w:rsid w:val="00B872A7"/>
    <w:rsid w:val="00B92A2C"/>
    <w:rsid w:val="00B946E1"/>
    <w:rsid w:val="00B9767B"/>
    <w:rsid w:val="00BA16EF"/>
    <w:rsid w:val="00BA1B61"/>
    <w:rsid w:val="00BC0A68"/>
    <w:rsid w:val="00BC0D70"/>
    <w:rsid w:val="00BC7A49"/>
    <w:rsid w:val="00BE07AC"/>
    <w:rsid w:val="00BE1A57"/>
    <w:rsid w:val="00BF3848"/>
    <w:rsid w:val="00BF6306"/>
    <w:rsid w:val="00BF7D56"/>
    <w:rsid w:val="00C000EB"/>
    <w:rsid w:val="00C03828"/>
    <w:rsid w:val="00C05ABD"/>
    <w:rsid w:val="00C13742"/>
    <w:rsid w:val="00C13DB1"/>
    <w:rsid w:val="00C172E7"/>
    <w:rsid w:val="00C2177C"/>
    <w:rsid w:val="00C2516C"/>
    <w:rsid w:val="00C25382"/>
    <w:rsid w:val="00C26EEA"/>
    <w:rsid w:val="00C351D6"/>
    <w:rsid w:val="00C354BC"/>
    <w:rsid w:val="00C371D5"/>
    <w:rsid w:val="00C50968"/>
    <w:rsid w:val="00C52B5A"/>
    <w:rsid w:val="00C545F6"/>
    <w:rsid w:val="00C65DF7"/>
    <w:rsid w:val="00C66DE6"/>
    <w:rsid w:val="00C72998"/>
    <w:rsid w:val="00C76C03"/>
    <w:rsid w:val="00CA1ADA"/>
    <w:rsid w:val="00CA4F1B"/>
    <w:rsid w:val="00CA613C"/>
    <w:rsid w:val="00CB42A5"/>
    <w:rsid w:val="00CC7F1A"/>
    <w:rsid w:val="00CD27F6"/>
    <w:rsid w:val="00CD653E"/>
    <w:rsid w:val="00CE4C19"/>
    <w:rsid w:val="00CE6C68"/>
    <w:rsid w:val="00CF4487"/>
    <w:rsid w:val="00CF79ED"/>
    <w:rsid w:val="00D10310"/>
    <w:rsid w:val="00D11812"/>
    <w:rsid w:val="00D17520"/>
    <w:rsid w:val="00D255FF"/>
    <w:rsid w:val="00D25E58"/>
    <w:rsid w:val="00D27E3F"/>
    <w:rsid w:val="00D31840"/>
    <w:rsid w:val="00D36981"/>
    <w:rsid w:val="00D41AF7"/>
    <w:rsid w:val="00D54A38"/>
    <w:rsid w:val="00D5555F"/>
    <w:rsid w:val="00D56613"/>
    <w:rsid w:val="00D57B74"/>
    <w:rsid w:val="00D60671"/>
    <w:rsid w:val="00D652EB"/>
    <w:rsid w:val="00D67612"/>
    <w:rsid w:val="00D8749A"/>
    <w:rsid w:val="00D9039C"/>
    <w:rsid w:val="00D90916"/>
    <w:rsid w:val="00DA318E"/>
    <w:rsid w:val="00DA4BE6"/>
    <w:rsid w:val="00DA665B"/>
    <w:rsid w:val="00DA71D2"/>
    <w:rsid w:val="00DC088A"/>
    <w:rsid w:val="00DC39F9"/>
    <w:rsid w:val="00DD420B"/>
    <w:rsid w:val="00DE014F"/>
    <w:rsid w:val="00DE026C"/>
    <w:rsid w:val="00DE36C3"/>
    <w:rsid w:val="00DF23D8"/>
    <w:rsid w:val="00DF5936"/>
    <w:rsid w:val="00E01984"/>
    <w:rsid w:val="00E1688F"/>
    <w:rsid w:val="00E175A9"/>
    <w:rsid w:val="00E37443"/>
    <w:rsid w:val="00E37B0C"/>
    <w:rsid w:val="00E50352"/>
    <w:rsid w:val="00E52BE7"/>
    <w:rsid w:val="00E613C9"/>
    <w:rsid w:val="00E647AA"/>
    <w:rsid w:val="00E65874"/>
    <w:rsid w:val="00E709DC"/>
    <w:rsid w:val="00E71C4D"/>
    <w:rsid w:val="00E86ED3"/>
    <w:rsid w:val="00E92962"/>
    <w:rsid w:val="00E92FFD"/>
    <w:rsid w:val="00EA1C39"/>
    <w:rsid w:val="00EA443D"/>
    <w:rsid w:val="00EB6280"/>
    <w:rsid w:val="00EC0E3B"/>
    <w:rsid w:val="00EC3018"/>
    <w:rsid w:val="00EC6733"/>
    <w:rsid w:val="00EC753F"/>
    <w:rsid w:val="00EC75E4"/>
    <w:rsid w:val="00ED4AA8"/>
    <w:rsid w:val="00EE2C4F"/>
    <w:rsid w:val="00EE4E2B"/>
    <w:rsid w:val="00F01E1C"/>
    <w:rsid w:val="00F03C82"/>
    <w:rsid w:val="00F1387F"/>
    <w:rsid w:val="00F152B6"/>
    <w:rsid w:val="00F44714"/>
    <w:rsid w:val="00F45BD9"/>
    <w:rsid w:val="00F4701E"/>
    <w:rsid w:val="00F51A1D"/>
    <w:rsid w:val="00F609C9"/>
    <w:rsid w:val="00F62924"/>
    <w:rsid w:val="00F67EE4"/>
    <w:rsid w:val="00F70034"/>
    <w:rsid w:val="00F9578D"/>
    <w:rsid w:val="00F95C61"/>
    <w:rsid w:val="00FA7740"/>
    <w:rsid w:val="00FD477B"/>
    <w:rsid w:val="00FE74C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37C2D0B"/>
  <w15:chartTrackingRefBased/>
  <w15:docId w15:val="{57DDB759-B6F4-487D-8862-86E241E9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qFormat="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3"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oSBrdtextindragfrstaraden"/>
    <w:semiHidden/>
    <w:qFormat/>
    <w:rsid w:val="0057250A"/>
    <w:pPr>
      <w:spacing w:line="264" w:lineRule="atLeast"/>
    </w:pPr>
    <w:rPr>
      <w:color w:val="452325" w:themeColor="accent6"/>
      <w:sz w:val="22"/>
    </w:rPr>
  </w:style>
  <w:style w:type="paragraph" w:styleId="Heading1">
    <w:name w:val="heading 1"/>
    <w:basedOn w:val="Normal"/>
    <w:next w:val="Normal"/>
    <w:semiHidden/>
    <w:qFormat/>
    <w:rsid w:val="00563AAA"/>
    <w:pPr>
      <w:keepNext/>
      <w:suppressAutoHyphens/>
      <w:spacing w:after="160" w:line="336" w:lineRule="atLeast"/>
      <w:outlineLvl w:val="0"/>
    </w:pPr>
    <w:rPr>
      <w:rFonts w:asciiTheme="majorHAnsi" w:hAnsiTheme="majorHAnsi"/>
      <w:b/>
      <w:kern w:val="28"/>
      <w:sz w:val="28"/>
    </w:rPr>
  </w:style>
  <w:style w:type="paragraph" w:styleId="Heading2">
    <w:name w:val="heading 2"/>
    <w:basedOn w:val="Normal"/>
    <w:next w:val="Normal"/>
    <w:semiHidden/>
    <w:qFormat/>
    <w:rsid w:val="00563AAA"/>
    <w:pPr>
      <w:keepNext/>
      <w:suppressAutoHyphens/>
      <w:outlineLvl w:val="1"/>
    </w:pPr>
    <w:rPr>
      <w:rFonts w:asciiTheme="majorHAnsi" w:hAnsiTheme="majorHAnsi"/>
      <w:b/>
    </w:rPr>
  </w:style>
  <w:style w:type="paragraph" w:styleId="Heading3">
    <w:name w:val="heading 3"/>
    <w:basedOn w:val="Normal"/>
    <w:next w:val="Normal"/>
    <w:semiHidden/>
    <w:qFormat/>
    <w:rsid w:val="00563AAA"/>
    <w:pPr>
      <w:keepNext/>
      <w:suppressAutoHyphens/>
      <w:outlineLvl w:val="2"/>
    </w:pPr>
    <w:rPr>
      <w:i/>
    </w:rPr>
  </w:style>
  <w:style w:type="paragraph" w:styleId="Heading4">
    <w:name w:val="heading 4"/>
    <w:basedOn w:val="Normal"/>
    <w:next w:val="Normal"/>
    <w:semiHidden/>
    <w:rsid w:val="007933D1"/>
    <w:pPr>
      <w:keepNext/>
      <w:spacing w:before="240" w:after="60"/>
      <w:outlineLvl w:val="3"/>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E4E2B"/>
  </w:style>
  <w:style w:type="paragraph" w:styleId="Footer">
    <w:name w:val="footer"/>
    <w:basedOn w:val="Normal"/>
    <w:link w:val="FooterChar"/>
    <w:semiHidden/>
    <w:rsid w:val="00C371D5"/>
    <w:pPr>
      <w:tabs>
        <w:tab w:val="left" w:pos="0"/>
        <w:tab w:val="left" w:pos="2608"/>
        <w:tab w:val="left" w:pos="5216"/>
        <w:tab w:val="left" w:pos="7371"/>
      </w:tabs>
      <w:spacing w:line="192" w:lineRule="exact"/>
      <w:ind w:left="-2552"/>
    </w:pPr>
    <w:rPr>
      <w:rFonts w:ascii="Century Gothic" w:hAnsi="Century Gothic"/>
      <w:sz w:val="16"/>
    </w:rPr>
  </w:style>
  <w:style w:type="character" w:styleId="PageNumber">
    <w:name w:val="page number"/>
    <w:basedOn w:val="DefaultParagraphFont"/>
    <w:uiPriority w:val="8"/>
    <w:semiHidden/>
    <w:rsid w:val="002018F2"/>
    <w:rPr>
      <w:color w:val="auto"/>
    </w:rPr>
  </w:style>
  <w:style w:type="paragraph" w:styleId="BalloonText">
    <w:name w:val="Balloon Text"/>
    <w:basedOn w:val="Normal"/>
    <w:link w:val="BalloonTextChar"/>
    <w:uiPriority w:val="99"/>
    <w:semiHidden/>
    <w:rsid w:val="0046468A"/>
    <w:rPr>
      <w:rFonts w:ascii="Tahoma" w:hAnsi="Tahoma" w:cs="Tahoma"/>
      <w:sz w:val="16"/>
      <w:szCs w:val="16"/>
    </w:rPr>
  </w:style>
  <w:style w:type="character" w:customStyle="1" w:styleId="BalloonTextChar">
    <w:name w:val="Balloon Text Char"/>
    <w:link w:val="BalloonText"/>
    <w:uiPriority w:val="99"/>
    <w:semiHidden/>
    <w:rsid w:val="00AB493D"/>
    <w:rPr>
      <w:rFonts w:ascii="Tahoma" w:hAnsi="Tahoma" w:cs="Tahoma"/>
      <w:sz w:val="16"/>
      <w:szCs w:val="16"/>
    </w:rPr>
  </w:style>
  <w:style w:type="table" w:styleId="TableGrid">
    <w:name w:val="Table Grid"/>
    <w:basedOn w:val="TableNormal"/>
    <w:uiPriority w:val="59"/>
    <w:rsid w:val="005B30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semiHidden/>
    <w:rsid w:val="003650AC"/>
    <w:rPr>
      <w:rFonts w:ascii="Century Gothic" w:hAnsi="Century Gothic"/>
      <w:sz w:val="16"/>
    </w:rPr>
  </w:style>
  <w:style w:type="character" w:customStyle="1" w:styleId="HeaderChar">
    <w:name w:val="Header Char"/>
    <w:link w:val="Header"/>
    <w:semiHidden/>
    <w:rsid w:val="00C03828"/>
    <w:rPr>
      <w:sz w:val="22"/>
    </w:rPr>
  </w:style>
  <w:style w:type="paragraph" w:customStyle="1" w:styleId="SoSAvsndaradress">
    <w:name w:val="SoS_Avsändaradress"/>
    <w:basedOn w:val="Header"/>
    <w:uiPriority w:val="7"/>
    <w:rsid w:val="00DE36C3"/>
    <w:pPr>
      <w:spacing w:line="240" w:lineRule="exact"/>
    </w:pPr>
    <w:rPr>
      <w:noProof/>
      <w:color w:val="000000" w:themeColor="text1"/>
      <w:sz w:val="20"/>
    </w:rPr>
  </w:style>
  <w:style w:type="character" w:styleId="PlaceholderText">
    <w:name w:val="Placeholder Text"/>
    <w:basedOn w:val="DefaultParagraphFont"/>
    <w:uiPriority w:val="99"/>
    <w:semiHidden/>
    <w:rsid w:val="00C545F6"/>
    <w:rPr>
      <w:color w:val="808080"/>
    </w:rPr>
  </w:style>
  <w:style w:type="paragraph" w:styleId="ListBullet">
    <w:name w:val="List Bullet"/>
    <w:basedOn w:val="Header"/>
    <w:uiPriority w:val="99"/>
    <w:semiHidden/>
    <w:qFormat/>
    <w:rsid w:val="00C03828"/>
    <w:pPr>
      <w:numPr>
        <w:numId w:val="6"/>
      </w:numPr>
      <w:ind w:left="306" w:hanging="306"/>
      <w:contextualSpacing/>
    </w:pPr>
  </w:style>
  <w:style w:type="paragraph" w:styleId="Date">
    <w:name w:val="Date"/>
    <w:basedOn w:val="Normal"/>
    <w:next w:val="Normal"/>
    <w:link w:val="DateChar"/>
    <w:uiPriority w:val="99"/>
    <w:semiHidden/>
    <w:rsid w:val="00C03828"/>
    <w:pPr>
      <w:spacing w:line="200" w:lineRule="exact"/>
    </w:pPr>
  </w:style>
  <w:style w:type="character" w:customStyle="1" w:styleId="DateChar">
    <w:name w:val="Date Char"/>
    <w:basedOn w:val="DefaultParagraphFont"/>
    <w:link w:val="Date"/>
    <w:uiPriority w:val="99"/>
    <w:semiHidden/>
    <w:rsid w:val="003650AC"/>
    <w:rPr>
      <w:sz w:val="22"/>
    </w:rPr>
  </w:style>
  <w:style w:type="character" w:styleId="Hyperlink">
    <w:name w:val="Hyperlink"/>
    <w:basedOn w:val="DefaultParagraphFont"/>
    <w:uiPriority w:val="99"/>
    <w:semiHidden/>
    <w:rsid w:val="00DE36C3"/>
    <w:rPr>
      <w:color w:val="000000" w:themeColor="text1"/>
      <w:u w:val="none"/>
    </w:rPr>
  </w:style>
  <w:style w:type="paragraph" w:styleId="EnvelopeAddress">
    <w:name w:val="envelope address"/>
    <w:basedOn w:val="Normal"/>
    <w:uiPriority w:val="99"/>
    <w:semiHidden/>
    <w:qFormat/>
    <w:rsid w:val="00C03828"/>
  </w:style>
  <w:style w:type="paragraph" w:customStyle="1" w:styleId="SoSBrdtext">
    <w:name w:val="SoS_Brödtext"/>
    <w:basedOn w:val="Normal"/>
    <w:next w:val="SoSBrdtextindragfrstaraden"/>
    <w:uiPriority w:val="1"/>
    <w:qFormat/>
    <w:rsid w:val="00DE36C3"/>
    <w:rPr>
      <w:color w:val="000000" w:themeColor="text1"/>
    </w:rPr>
  </w:style>
  <w:style w:type="paragraph" w:customStyle="1" w:styleId="SoSRubrik1">
    <w:name w:val="SoS_Rubrik 1"/>
    <w:basedOn w:val="Heading1"/>
    <w:next w:val="SoSBrdtext"/>
    <w:qFormat/>
    <w:rsid w:val="00DE36C3"/>
    <w:pPr>
      <w:spacing w:line="480" w:lineRule="atLeast"/>
    </w:pPr>
    <w:rPr>
      <w:rFonts w:ascii="Times New Roman" w:hAnsi="Times New Roman"/>
      <w:b w:val="0"/>
      <w:color w:val="000000" w:themeColor="text1"/>
      <w:sz w:val="40"/>
    </w:rPr>
  </w:style>
  <w:style w:type="paragraph" w:customStyle="1" w:styleId="SoSRubrik2">
    <w:name w:val="SoS_Rubrik 2"/>
    <w:basedOn w:val="Heading2"/>
    <w:next w:val="SoSBrdtext"/>
    <w:qFormat/>
    <w:rsid w:val="00DE36C3"/>
    <w:pPr>
      <w:spacing w:before="160" w:after="80" w:line="336" w:lineRule="atLeast"/>
    </w:pPr>
    <w:rPr>
      <w:rFonts w:ascii="Times New Roman" w:hAnsi="Times New Roman"/>
      <w:color w:val="000000" w:themeColor="text1"/>
      <w:sz w:val="28"/>
    </w:rPr>
  </w:style>
  <w:style w:type="paragraph" w:customStyle="1" w:styleId="SoSRubrik3">
    <w:name w:val="SoS_Rubrik 3"/>
    <w:basedOn w:val="Heading3"/>
    <w:next w:val="SoSBrdtext"/>
    <w:rsid w:val="00667DFC"/>
    <w:pPr>
      <w:spacing w:before="160" w:after="80" w:line="336" w:lineRule="atLeast"/>
    </w:pPr>
    <w:rPr>
      <w:b/>
      <w:color w:val="000000" w:themeColor="text1"/>
      <w:sz w:val="24"/>
    </w:rPr>
  </w:style>
  <w:style w:type="paragraph" w:customStyle="1" w:styleId="SoSSidfot">
    <w:name w:val="SoS_Sidfot"/>
    <w:basedOn w:val="Footer"/>
    <w:uiPriority w:val="7"/>
    <w:rsid w:val="00DE36C3"/>
    <w:pPr>
      <w:tabs>
        <w:tab w:val="clear" w:pos="0"/>
        <w:tab w:val="clear" w:pos="2608"/>
        <w:tab w:val="clear" w:pos="5216"/>
      </w:tabs>
      <w:ind w:left="0"/>
    </w:pPr>
    <w:rPr>
      <w:color w:val="000000" w:themeColor="text1"/>
    </w:rPr>
  </w:style>
  <w:style w:type="paragraph" w:customStyle="1" w:styleId="SoSMottagaradress">
    <w:name w:val="SoS_Mottagaradress"/>
    <w:basedOn w:val="EnvelopeAddress"/>
    <w:uiPriority w:val="7"/>
    <w:rsid w:val="00DE36C3"/>
    <w:rPr>
      <w:color w:val="000000" w:themeColor="text1"/>
    </w:rPr>
  </w:style>
  <w:style w:type="paragraph" w:customStyle="1" w:styleId="SoSDatum">
    <w:name w:val="SoS_Datum"/>
    <w:basedOn w:val="Date"/>
    <w:uiPriority w:val="7"/>
    <w:rsid w:val="00DE36C3"/>
    <w:rPr>
      <w:color w:val="000000" w:themeColor="text1"/>
    </w:rPr>
  </w:style>
  <w:style w:type="paragraph" w:customStyle="1" w:styleId="SoSNumreradlista">
    <w:name w:val="SoS_Numrerad lista"/>
    <w:basedOn w:val="Normal"/>
    <w:link w:val="SoSNumreradlistaChar"/>
    <w:uiPriority w:val="1"/>
    <w:rsid w:val="00E1688F"/>
    <w:pPr>
      <w:numPr>
        <w:numId w:val="15"/>
      </w:numPr>
      <w:spacing w:before="160" w:after="160" w:line="276" w:lineRule="atLeast"/>
      <w:contextualSpacing/>
    </w:pPr>
    <w:rPr>
      <w:color w:val="000000" w:themeColor="text1"/>
      <w:sz w:val="23"/>
    </w:rPr>
  </w:style>
  <w:style w:type="paragraph" w:customStyle="1" w:styleId="Diarienummer">
    <w:name w:val="Diarienummer"/>
    <w:basedOn w:val="Normal"/>
    <w:semiHidden/>
    <w:qFormat/>
    <w:rsid w:val="00AA3167"/>
    <w:pPr>
      <w:spacing w:line="200" w:lineRule="exact"/>
    </w:pPr>
  </w:style>
  <w:style w:type="paragraph" w:customStyle="1" w:styleId="SoSDokumentbeteckning">
    <w:name w:val="SoS_Dokumentbeteckning"/>
    <w:basedOn w:val="SoSMottagaradress"/>
    <w:uiPriority w:val="7"/>
    <w:rsid w:val="00DE36C3"/>
  </w:style>
  <w:style w:type="paragraph" w:customStyle="1" w:styleId="SoSRubrik4">
    <w:name w:val="SoS_Rubrik 4"/>
    <w:basedOn w:val="SoSBrdtext"/>
    <w:next w:val="SoSBrdtext"/>
    <w:rsid w:val="00667DFC"/>
    <w:pPr>
      <w:spacing w:before="120" w:after="40"/>
    </w:pPr>
    <w:rPr>
      <w:sz w:val="24"/>
    </w:rPr>
  </w:style>
  <w:style w:type="paragraph" w:customStyle="1" w:styleId="SoSBrdtextindragfrstaraden">
    <w:name w:val="SoS_Brödtext indrag första raden"/>
    <w:basedOn w:val="SoSBrdtext"/>
    <w:uiPriority w:val="1"/>
    <w:qFormat/>
    <w:rsid w:val="001436C2"/>
    <w:pPr>
      <w:ind w:firstLine="224"/>
    </w:pPr>
  </w:style>
  <w:style w:type="paragraph" w:customStyle="1" w:styleId="SoSRubrik5">
    <w:name w:val="SoS_Rubrik 5"/>
    <w:basedOn w:val="SoSRubrik4"/>
    <w:next w:val="SoSBrdtext"/>
    <w:rsid w:val="00667DFC"/>
    <w:pPr>
      <w:spacing w:after="0"/>
    </w:pPr>
    <w:rPr>
      <w:i/>
    </w:rPr>
  </w:style>
  <w:style w:type="paragraph" w:styleId="TOCHeading">
    <w:name w:val="TOC Heading"/>
    <w:basedOn w:val="Heading1"/>
    <w:next w:val="Normal"/>
    <w:uiPriority w:val="39"/>
    <w:semiHidden/>
    <w:qFormat/>
    <w:rsid w:val="00DE36C3"/>
    <w:pPr>
      <w:keepLines/>
      <w:suppressAutoHyphens w:val="0"/>
      <w:spacing w:before="480" w:after="0" w:line="276" w:lineRule="auto"/>
      <w:outlineLvl w:val="9"/>
    </w:pPr>
    <w:rPr>
      <w:rFonts w:ascii="Times New Roman" w:eastAsiaTheme="majorEastAsia" w:hAnsi="Times New Roman" w:cstheme="majorBidi"/>
      <w:bCs/>
      <w:color w:val="000000" w:themeColor="text1"/>
      <w:kern w:val="0"/>
      <w:szCs w:val="28"/>
    </w:rPr>
  </w:style>
  <w:style w:type="paragraph" w:styleId="TOC1">
    <w:name w:val="toc 1"/>
    <w:basedOn w:val="Normal"/>
    <w:next w:val="Normal"/>
    <w:autoRedefine/>
    <w:uiPriority w:val="39"/>
    <w:semiHidden/>
    <w:rsid w:val="007C4063"/>
    <w:pPr>
      <w:spacing w:after="100"/>
    </w:pPr>
    <w:rPr>
      <w:color w:val="000000" w:themeColor="text1"/>
    </w:rPr>
  </w:style>
  <w:style w:type="paragraph" w:styleId="TOC2">
    <w:name w:val="toc 2"/>
    <w:basedOn w:val="Normal"/>
    <w:next w:val="Normal"/>
    <w:autoRedefine/>
    <w:uiPriority w:val="39"/>
    <w:semiHidden/>
    <w:rsid w:val="00DE36C3"/>
    <w:pPr>
      <w:spacing w:after="100"/>
      <w:ind w:left="220"/>
    </w:pPr>
    <w:rPr>
      <w:color w:val="000000" w:themeColor="text1"/>
    </w:rPr>
  </w:style>
  <w:style w:type="paragraph" w:styleId="TOC3">
    <w:name w:val="toc 3"/>
    <w:basedOn w:val="Normal"/>
    <w:next w:val="Normal"/>
    <w:autoRedefine/>
    <w:uiPriority w:val="39"/>
    <w:semiHidden/>
    <w:rsid w:val="00DE36C3"/>
    <w:pPr>
      <w:spacing w:after="100"/>
      <w:ind w:left="440"/>
    </w:pPr>
    <w:rPr>
      <w:color w:val="000000" w:themeColor="text1"/>
    </w:rPr>
  </w:style>
  <w:style w:type="paragraph" w:styleId="FootnoteText">
    <w:name w:val="footnote text"/>
    <w:basedOn w:val="Normal"/>
    <w:link w:val="FootnoteTextChar"/>
    <w:uiPriority w:val="99"/>
    <w:semiHidden/>
    <w:rsid w:val="00DE36C3"/>
    <w:pPr>
      <w:spacing w:line="200" w:lineRule="exact"/>
    </w:pPr>
    <w:rPr>
      <w:color w:val="000000" w:themeColor="text1"/>
      <w:sz w:val="15"/>
    </w:rPr>
  </w:style>
  <w:style w:type="character" w:customStyle="1" w:styleId="FootnoteTextChar">
    <w:name w:val="Footnote Text Char"/>
    <w:basedOn w:val="DefaultParagraphFont"/>
    <w:link w:val="FootnoteText"/>
    <w:uiPriority w:val="99"/>
    <w:semiHidden/>
    <w:rsid w:val="00BC0D70"/>
    <w:rPr>
      <w:color w:val="000000" w:themeColor="text1"/>
      <w:sz w:val="15"/>
    </w:rPr>
  </w:style>
  <w:style w:type="character" w:styleId="FootnoteReference">
    <w:name w:val="footnote reference"/>
    <w:basedOn w:val="DefaultParagraphFont"/>
    <w:uiPriority w:val="99"/>
    <w:semiHidden/>
    <w:rsid w:val="00D67612"/>
    <w:rPr>
      <w:vertAlign w:val="superscript"/>
    </w:rPr>
  </w:style>
  <w:style w:type="paragraph" w:customStyle="1" w:styleId="SoSTextrutatext">
    <w:name w:val="SoS_Textruta text"/>
    <w:basedOn w:val="SoSBrdtext"/>
    <w:uiPriority w:val="2"/>
    <w:rsid w:val="002B4BF6"/>
  </w:style>
  <w:style w:type="character" w:customStyle="1" w:styleId="SoSTextrutarubrik">
    <w:name w:val="SoS_Textruta rubrik"/>
    <w:uiPriority w:val="2"/>
    <w:rsid w:val="002553AF"/>
    <w:rPr>
      <w:rFonts w:ascii="Times New Roman" w:hAnsi="Times New Roman"/>
      <w:b/>
      <w:bCs/>
      <w:sz w:val="24"/>
    </w:rPr>
  </w:style>
  <w:style w:type="paragraph" w:customStyle="1" w:styleId="SoSDiarienummer">
    <w:name w:val="SoS_Diarienummer"/>
    <w:basedOn w:val="SoSDatum"/>
    <w:uiPriority w:val="7"/>
    <w:rsid w:val="007676B3"/>
  </w:style>
  <w:style w:type="character" w:styleId="CommentReference">
    <w:name w:val="annotation reference"/>
    <w:basedOn w:val="DefaultParagraphFont"/>
    <w:uiPriority w:val="99"/>
    <w:semiHidden/>
    <w:rsid w:val="00512BD5"/>
    <w:rPr>
      <w:sz w:val="16"/>
      <w:szCs w:val="16"/>
    </w:rPr>
  </w:style>
  <w:style w:type="table" w:customStyle="1" w:styleId="SoStabell">
    <w:name w:val="SoS_tabell"/>
    <w:basedOn w:val="TableNormal"/>
    <w:uiPriority w:val="99"/>
    <w:rsid w:val="009533AE"/>
    <w:rPr>
      <w:rFonts w:ascii="Century Gothic" w:hAnsi="Century Gothic"/>
      <w:sz w:val="18"/>
    </w:rPr>
    <w:tblPr>
      <w:tblBorders>
        <w:bottom w:val="single" w:sz="12" w:space="0" w:color="857363" w:themeColor="accent5"/>
      </w:tblBorders>
    </w:tblPr>
    <w:tcPr>
      <w:shd w:val="clear" w:color="auto" w:fill="auto"/>
    </w:tcPr>
    <w:tblStylePr w:type="firstRow">
      <w:pPr>
        <w:wordWrap/>
        <w:spacing w:beforeLines="0" w:before="0" w:beforeAutospacing="0" w:afterLines="0" w:after="0" w:afterAutospacing="0"/>
      </w:pPr>
      <w:rPr>
        <w:rFonts w:ascii="Century Gothic" w:hAnsi="Century Gothic"/>
        <w:b/>
        <w:sz w:val="16"/>
      </w:rPr>
      <w:tblPr/>
      <w:tcPr>
        <w:tcBorders>
          <w:top w:val="single" w:sz="12" w:space="0" w:color="857363" w:themeColor="accent5"/>
          <w:left w:val="nil"/>
          <w:bottom w:val="single" w:sz="6" w:space="0" w:color="857363" w:themeColor="accent5"/>
          <w:right w:val="nil"/>
          <w:insideH w:val="nil"/>
          <w:insideV w:val="nil"/>
          <w:tl2br w:val="nil"/>
          <w:tr2bl w:val="nil"/>
        </w:tcBorders>
        <w:shd w:val="clear" w:color="auto" w:fill="DAD7CB" w:themeFill="background1"/>
        <w:vAlign w:val="bottom"/>
      </w:tcPr>
    </w:tblStylePr>
    <w:tblStylePr w:type="lastRow">
      <w:rPr>
        <w:rFonts w:ascii="Century Gothic" w:hAnsi="Century Gothic"/>
        <w:sz w:val="16"/>
      </w:rPr>
      <w:tblPr/>
      <w:tcPr>
        <w:tcBorders>
          <w:top w:val="nil"/>
          <w:left w:val="nil"/>
          <w:bottom w:val="single" w:sz="12" w:space="0" w:color="857363" w:themeColor="accent5"/>
          <w:right w:val="nil"/>
          <w:insideH w:val="nil"/>
          <w:insideV w:val="nil"/>
          <w:tl2br w:val="nil"/>
          <w:tr2bl w:val="nil"/>
        </w:tcBorders>
        <w:shd w:val="clear" w:color="auto" w:fill="auto"/>
      </w:tcPr>
    </w:tblStylePr>
  </w:style>
  <w:style w:type="paragraph" w:customStyle="1" w:styleId="SoSTabellrubrik">
    <w:name w:val="SoS_Tabellrubrik"/>
    <w:uiPriority w:val="3"/>
    <w:rsid w:val="00D8749A"/>
    <w:pPr>
      <w:spacing w:before="120" w:after="80"/>
    </w:pPr>
    <w:rPr>
      <w:rFonts w:asciiTheme="majorHAnsi" w:hAnsiTheme="majorHAnsi"/>
      <w:b/>
      <w:bCs/>
      <w:color w:val="000000" w:themeColor="text1"/>
      <w:lang w:val="en-US"/>
    </w:rPr>
  </w:style>
  <w:style w:type="paragraph" w:customStyle="1" w:styleId="SoSTabellunderrubrik">
    <w:name w:val="SoS_Tabellunderrubrik"/>
    <w:uiPriority w:val="3"/>
    <w:rsid w:val="001436C2"/>
    <w:pPr>
      <w:spacing w:after="120"/>
    </w:pPr>
    <w:rPr>
      <w:rFonts w:asciiTheme="majorHAnsi" w:hAnsiTheme="majorHAnsi"/>
      <w:color w:val="000000" w:themeColor="text1"/>
      <w:sz w:val="16"/>
      <w:szCs w:val="16"/>
      <w:lang w:val="en-US"/>
    </w:rPr>
  </w:style>
  <w:style w:type="paragraph" w:customStyle="1" w:styleId="SoSTabelltext">
    <w:name w:val="SoS_Tabell text"/>
    <w:uiPriority w:val="5"/>
    <w:rsid w:val="001436C2"/>
    <w:pPr>
      <w:spacing w:before="20" w:after="20"/>
    </w:pPr>
    <w:rPr>
      <w:rFonts w:ascii="Century Gothic" w:hAnsi="Century Gothic"/>
      <w:color w:val="000000" w:themeColor="text1"/>
      <w:sz w:val="16"/>
      <w:szCs w:val="16"/>
    </w:rPr>
  </w:style>
  <w:style w:type="paragraph" w:customStyle="1" w:styleId="SoSTabellhuvud">
    <w:name w:val="SoS_Tabellhuvud"/>
    <w:basedOn w:val="SoSTabellrubrik"/>
    <w:uiPriority w:val="4"/>
    <w:rsid w:val="001436C2"/>
    <w:pPr>
      <w:spacing w:before="40" w:after="40"/>
    </w:pPr>
    <w:rPr>
      <w:b w:val="0"/>
      <w:sz w:val="16"/>
    </w:rPr>
  </w:style>
  <w:style w:type="paragraph" w:customStyle="1" w:styleId="SoSTabellklla">
    <w:name w:val="SoS_Tabell källa"/>
    <w:basedOn w:val="SoSTabellunderrubrik"/>
    <w:uiPriority w:val="6"/>
    <w:rsid w:val="001436C2"/>
    <w:pPr>
      <w:spacing w:before="60"/>
    </w:pPr>
    <w:rPr>
      <w:sz w:val="14"/>
      <w:lang w:val="sv-SE"/>
    </w:rPr>
  </w:style>
  <w:style w:type="table" w:customStyle="1" w:styleId="SoSTabellKantlinjer">
    <w:name w:val="SoS_Tabell_Kantlinjer"/>
    <w:basedOn w:val="TableNormal"/>
    <w:uiPriority w:val="99"/>
    <w:rsid w:val="00B74417"/>
    <w:tblPr>
      <w:tblBorders>
        <w:bottom w:val="single" w:sz="12" w:space="0" w:color="857363" w:themeColor="accent5"/>
        <w:insideH w:val="single" w:sz="6" w:space="0" w:color="DAD7CB" w:themeColor="background1"/>
        <w:insideV w:val="single" w:sz="6" w:space="0" w:color="DAD7CB" w:themeColor="background1"/>
      </w:tblBorders>
    </w:tblPr>
    <w:tcPr>
      <w:vAlign w:val="center"/>
    </w:tcPr>
    <w:tblStylePr w:type="firstRow">
      <w:rPr>
        <w:rFonts w:asciiTheme="majorHAnsi" w:hAnsiTheme="majorHAnsi"/>
        <w:b/>
        <w:sz w:val="20"/>
      </w:rPr>
      <w:tblPr/>
      <w:tcPr>
        <w:tcBorders>
          <w:top w:val="single" w:sz="12" w:space="0" w:color="857363" w:themeColor="accent5"/>
          <w:left w:val="nil"/>
          <w:bottom w:val="single" w:sz="6" w:space="0" w:color="857363" w:themeColor="accent5"/>
          <w:right w:val="nil"/>
          <w:insideH w:val="nil"/>
          <w:insideV w:val="single" w:sz="6" w:space="0" w:color="FFFFFF"/>
          <w:tl2br w:val="nil"/>
          <w:tr2bl w:val="nil"/>
        </w:tcBorders>
        <w:shd w:val="clear" w:color="auto" w:fill="DAD7CB" w:themeFill="background1"/>
      </w:tcPr>
    </w:tblStylePr>
    <w:tblStylePr w:type="lastRow">
      <w:pPr>
        <w:jc w:val="left"/>
      </w:pPr>
      <w:tblPr/>
      <w:tcPr>
        <w:tcBorders>
          <w:bottom w:val="single" w:sz="6" w:space="0" w:color="DAD7CB" w:themeColor="background1"/>
        </w:tcBorders>
      </w:tcPr>
    </w:tblStylePr>
  </w:style>
  <w:style w:type="paragraph" w:customStyle="1" w:styleId="SoSPunktlista">
    <w:name w:val="SoS_Punktlista"/>
    <w:basedOn w:val="Normal"/>
    <w:uiPriority w:val="1"/>
    <w:rsid w:val="00E1688F"/>
    <w:pPr>
      <w:numPr>
        <w:numId w:val="14"/>
      </w:numPr>
      <w:spacing w:before="160" w:after="160" w:line="276" w:lineRule="atLeast"/>
      <w:ind w:left="227" w:hanging="227"/>
      <w:contextualSpacing/>
    </w:pPr>
    <w:rPr>
      <w:color w:val="auto"/>
      <w:sz w:val="23"/>
    </w:rPr>
  </w:style>
  <w:style w:type="character" w:customStyle="1" w:styleId="SoSNumreradlistaChar">
    <w:name w:val="SoS_Numrerad lista Char"/>
    <w:basedOn w:val="DefaultParagraphFont"/>
    <w:link w:val="SoSNumreradlista"/>
    <w:uiPriority w:val="1"/>
    <w:rsid w:val="005A1B93"/>
    <w:rPr>
      <w:color w:val="000000" w:themeColor="text1"/>
      <w:sz w:val="23"/>
    </w:rPr>
  </w:style>
  <w:style w:type="paragraph" w:styleId="CommentText">
    <w:name w:val="annotation text"/>
    <w:basedOn w:val="Normal"/>
    <w:link w:val="CommentTextChar"/>
    <w:uiPriority w:val="99"/>
    <w:semiHidden/>
    <w:unhideWhenUsed/>
    <w:rsid w:val="005523FF"/>
    <w:pPr>
      <w:spacing w:line="240" w:lineRule="auto"/>
    </w:pPr>
    <w:rPr>
      <w:sz w:val="20"/>
    </w:rPr>
  </w:style>
  <w:style w:type="character" w:customStyle="1" w:styleId="CommentTextChar">
    <w:name w:val="Comment Text Char"/>
    <w:basedOn w:val="DefaultParagraphFont"/>
    <w:link w:val="CommentText"/>
    <w:uiPriority w:val="99"/>
    <w:semiHidden/>
    <w:rsid w:val="005523FF"/>
    <w:rPr>
      <w:color w:val="452325" w:themeColor="accent6"/>
    </w:rPr>
  </w:style>
  <w:style w:type="paragraph" w:styleId="CommentSubject">
    <w:name w:val="annotation subject"/>
    <w:basedOn w:val="CommentText"/>
    <w:next w:val="CommentText"/>
    <w:link w:val="CommentSubjectChar"/>
    <w:uiPriority w:val="99"/>
    <w:semiHidden/>
    <w:unhideWhenUsed/>
    <w:rsid w:val="005523FF"/>
    <w:rPr>
      <w:b/>
      <w:bCs/>
    </w:rPr>
  </w:style>
  <w:style w:type="character" w:customStyle="1" w:styleId="CommentSubjectChar">
    <w:name w:val="Comment Subject Char"/>
    <w:basedOn w:val="CommentTextChar"/>
    <w:link w:val="CommentSubject"/>
    <w:uiPriority w:val="99"/>
    <w:semiHidden/>
    <w:rsid w:val="005523FF"/>
    <w:rPr>
      <w:b/>
      <w:bCs/>
      <w:color w:val="452325"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643311876">
      <w:bodyDiv w:val="1"/>
      <w:marLeft w:val="0"/>
      <w:marRight w:val="0"/>
      <w:marTop w:val="0"/>
      <w:marBottom w:val="0"/>
      <w:divBdr>
        <w:top w:val="none" w:sz="0" w:space="0" w:color="auto"/>
        <w:left w:val="none" w:sz="0" w:space="0" w:color="auto"/>
        <w:bottom w:val="none" w:sz="0" w:space="0" w:color="auto"/>
        <w:right w:val="none" w:sz="0" w:space="0" w:color="auto"/>
      </w:divBdr>
    </w:div>
    <w:div w:id="824928793">
      <w:bodyDiv w:val="1"/>
      <w:marLeft w:val="0"/>
      <w:marRight w:val="0"/>
      <w:marTop w:val="0"/>
      <w:marBottom w:val="0"/>
      <w:divBdr>
        <w:top w:val="none" w:sz="0" w:space="0" w:color="auto"/>
        <w:left w:val="none" w:sz="0" w:space="0" w:color="auto"/>
        <w:bottom w:val="none" w:sz="0" w:space="0" w:color="auto"/>
        <w:right w:val="none" w:sz="0" w:space="0" w:color="auto"/>
      </w:divBdr>
    </w:div>
    <w:div w:id="1240211308">
      <w:bodyDiv w:val="1"/>
      <w:marLeft w:val="0"/>
      <w:marRight w:val="0"/>
      <w:marTop w:val="0"/>
      <w:marBottom w:val="0"/>
      <w:divBdr>
        <w:top w:val="none" w:sz="0" w:space="0" w:color="auto"/>
        <w:left w:val="none" w:sz="0" w:space="0" w:color="auto"/>
        <w:bottom w:val="none" w:sz="0" w:space="0" w:color="auto"/>
        <w:right w:val="none" w:sz="0" w:space="0" w:color="auto"/>
      </w:divBdr>
    </w:div>
    <w:div w:id="1427921366">
      <w:bodyDiv w:val="1"/>
      <w:marLeft w:val="0"/>
      <w:marRight w:val="0"/>
      <w:marTop w:val="0"/>
      <w:marBottom w:val="0"/>
      <w:divBdr>
        <w:top w:val="none" w:sz="0" w:space="0" w:color="auto"/>
        <w:left w:val="none" w:sz="0" w:space="0" w:color="auto"/>
        <w:bottom w:val="none" w:sz="0" w:space="0" w:color="auto"/>
        <w:right w:val="none" w:sz="0" w:space="0" w:color="auto"/>
      </w:divBdr>
    </w:div>
    <w:div w:id="1569681929">
      <w:bodyDiv w:val="1"/>
      <w:marLeft w:val="0"/>
      <w:marRight w:val="0"/>
      <w:marTop w:val="0"/>
      <w:marBottom w:val="0"/>
      <w:divBdr>
        <w:top w:val="none" w:sz="0" w:space="0" w:color="auto"/>
        <w:left w:val="none" w:sz="0" w:space="0" w:color="auto"/>
        <w:bottom w:val="none" w:sz="0" w:space="0" w:color="auto"/>
        <w:right w:val="none" w:sz="0" w:space="0" w:color="auto"/>
      </w:divBdr>
    </w:div>
    <w:div w:id="1638224759">
      <w:bodyDiv w:val="1"/>
      <w:marLeft w:val="0"/>
      <w:marRight w:val="0"/>
      <w:marTop w:val="0"/>
      <w:marBottom w:val="0"/>
      <w:divBdr>
        <w:top w:val="none" w:sz="0" w:space="0" w:color="auto"/>
        <w:left w:val="none" w:sz="0" w:space="0" w:color="auto"/>
        <w:bottom w:val="none" w:sz="0" w:space="0" w:color="auto"/>
        <w:right w:val="none" w:sz="0" w:space="0" w:color="auto"/>
      </w:divBdr>
    </w:div>
    <w:div w:id="2083482462">
      <w:bodyDiv w:val="1"/>
      <w:marLeft w:val="0"/>
      <w:marRight w:val="0"/>
      <w:marTop w:val="0"/>
      <w:marBottom w:val="0"/>
      <w:divBdr>
        <w:top w:val="none" w:sz="0" w:space="0" w:color="auto"/>
        <w:left w:val="none" w:sz="0" w:space="0" w:color="auto"/>
        <w:bottom w:val="none" w:sz="0" w:space="0" w:color="auto"/>
        <w:right w:val="none" w:sz="0" w:space="0" w:color="auto"/>
      </w:divBdr>
    </w:div>
    <w:div w:id="20968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SOC_Tema">
  <a:themeElements>
    <a:clrScheme name="Anpassat 3">
      <a:dk1>
        <a:sysClr val="windowText" lastClr="000000"/>
      </a:dk1>
      <a:lt1>
        <a:srgbClr val="DAD7CB"/>
      </a:lt1>
      <a:dk2>
        <a:srgbClr val="8D6E97"/>
      </a:dk2>
      <a:lt2>
        <a:srgbClr val="4A7729"/>
      </a:lt2>
      <a:accent1>
        <a:srgbClr val="A6BCC6"/>
      </a:accent1>
      <a:accent2>
        <a:srgbClr val="7D9AAA"/>
      </a:accent2>
      <a:accent3>
        <a:srgbClr val="D3BF96"/>
      </a:accent3>
      <a:accent4>
        <a:srgbClr val="002B45"/>
      </a:accent4>
      <a:accent5>
        <a:srgbClr val="857363"/>
      </a:accent5>
      <a:accent6>
        <a:srgbClr val="452325"/>
      </a:accent6>
      <a:hlink>
        <a:srgbClr val="000000"/>
      </a:hlink>
      <a:folHlink>
        <a:srgbClr val="000000"/>
      </a:folHlink>
    </a:clrScheme>
    <a:fontScheme name="Anpassat 44">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60000"/>
            <a:lumOff val="40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Beige Diagrambakgrund">
      <a:srgbClr val="DAD7CB"/>
    </a:custClr>
    <a:custClr name="Mörkbeige">
      <a:srgbClr val="D3BF96"/>
    </a:custClr>
    <a:custClr name="Ljusbrun">
      <a:srgbClr val="AAA38E"/>
    </a:custClr>
    <a:custClr name="Brun">
      <a:srgbClr val="857363"/>
    </a:custClr>
    <a:custClr name="Mellanbrun">
      <a:srgbClr val="6D5047"/>
    </a:custClr>
    <a:custClr name="Mörkbrun">
      <a:srgbClr val="452325"/>
    </a:custClr>
    <a:custClr name="Vit">
      <a:srgbClr val="FFFFFF"/>
    </a:custClr>
    <a:custClr name="Vit">
      <a:srgbClr val="FFFFFF"/>
    </a:custClr>
    <a:custClr name="Svart">
      <a:srgbClr val="000000"/>
    </a:custClr>
    <a:custClr name="Vit">
      <a:srgbClr val="FFFFFF"/>
    </a:custClr>
    <a:custClr name="Ljusblå">
      <a:srgbClr val="E0E6E6"/>
    </a:custClr>
    <a:custClr name="Isblå">
      <a:srgbClr val="A6BCC6"/>
    </a:custClr>
    <a:custClr name="Ljus blågrå">
      <a:srgbClr val="A5ACAF"/>
    </a:custClr>
    <a:custClr name="Blågrå">
      <a:srgbClr val="7D9AAA"/>
    </a:custClr>
    <a:custClr name="Mörk blågrå">
      <a:srgbClr val="51626F"/>
    </a:custClr>
    <a:custClr name="Mörkblå">
      <a:srgbClr val="002B45"/>
    </a:custClr>
    <a:custClr name="Vit">
      <a:srgbClr val="FFFFFF"/>
    </a:custClr>
    <a:custClr name="Diagramfärg Riket Huvudfärg">
      <a:srgbClr val="ED8B00"/>
    </a:custClr>
    <a:custClr name="Blå">
      <a:srgbClr val="3DB7E4"/>
    </a:custClr>
    <a:custClr name="Grön">
      <a:srgbClr val="3F9C35"/>
    </a:custClr>
    <a:custClr name="Diagramfärg Riket 251/230/204">
      <a:srgbClr val="FBE6CC"/>
    </a:custClr>
    <a:custClr name="Diagramfärg Riket 246/205/153">
      <a:srgbClr val="F6CD99"/>
    </a:custClr>
    <a:custClr name="Diagramfärg Riket 242/181/102">
      <a:srgbClr val="F2B566"/>
    </a:custClr>
    <a:custClr name="Diagramfärg Riket Huvudfärg">
      <a:srgbClr val="ED8B00"/>
    </a:custClr>
    <a:custClr name="Diagramfärg Riket 175/98/10">
      <a:srgbClr val="AF620A"/>
    </a:custClr>
    <a:custClr name="Diagramfärg Riket 117/66/0">
      <a:srgbClr val="754200"/>
    </a:custClr>
    <a:custClr name="Vit">
      <a:srgbClr val="FFFFFF"/>
    </a:custClr>
    <a:custClr name="Diagramfärg Riket Huvudfärg">
      <a:srgbClr val="ED8B00"/>
    </a:custClr>
    <a:custClr name="Röd">
      <a:srgbClr val="BA0C2F"/>
    </a:custClr>
    <a:custClr name="Beige Diagrambakgrund">
      <a:srgbClr val="DAD7CB"/>
    </a:custClr>
    <a:custClr name="Diagramfärg män 218/237/203">
      <a:srgbClr val="DAEDCB"/>
    </a:custClr>
    <a:custClr name="Diagramfärg män 180/219/151">
      <a:srgbClr val="B4DB97"/>
    </a:custClr>
    <a:custClr name="Diagramfärg män 142/201/99">
      <a:srgbClr val="8EC963"/>
    </a:custClr>
    <a:custClr name="Diagramfärg män Huvudfärg">
      <a:srgbClr val="4A7729"/>
    </a:custClr>
    <a:custClr name="Diagramfärg män 55/88/31">
      <a:srgbClr val="3B581F"/>
    </a:custClr>
    <a:custClr name="Diagramfärg män 36/58/20">
      <a:srgbClr val="243A14"/>
    </a:custClr>
    <a:custClr name="Vit">
      <a:srgbClr val="FFFFFF"/>
    </a:custClr>
    <a:custClr name="Diagramfärg män Huvudfärg">
      <a:srgbClr val="4A7729"/>
    </a:custClr>
    <a:custClr name="Vit">
      <a:srgbClr val="FFFFFF"/>
    </a:custClr>
    <a:custClr name="Vit">
      <a:srgbClr val="FFFFFF"/>
    </a:custClr>
    <a:custClr name="Diagramfärg kvinnor 232/225/234">
      <a:srgbClr val="E8E1EA"/>
    </a:custClr>
    <a:custClr name="Diagramfärg kvinnor 209/197/214">
      <a:srgbClr val="D1C5D6"/>
    </a:custClr>
    <a:custClr name="Diagramfärg kvinnor 186/167/192">
      <a:srgbClr val="BAA7C0"/>
    </a:custClr>
    <a:custClr name="Diagramfärg kvinnor Huvudfärg">
      <a:srgbClr val="8D6E97"/>
    </a:custClr>
    <a:custClr name="Diagramfärg kvinnor 106/82/114">
      <a:srgbClr val="6A5272"/>
    </a:custClr>
    <a:custClr name="Diagramfärg kvinnor 70/54/75">
      <a:srgbClr val="46364B"/>
    </a:custClr>
    <a:custClr name="Vit">
      <a:srgbClr val="FFFFFF"/>
    </a:custClr>
    <a:custClr name="Diagramfärg kvinnor">
      <a:srgbClr val="8D6E97"/>
    </a:custClr>
    <a:custClr name="Vit">
      <a:srgbClr val="FFFFFF"/>
    </a:custClr>
    <a:custClr name="Vit">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3D66888181DA14AA72CDC69402B18CD" ma:contentTypeVersion="14" ma:contentTypeDescription="Skapa ett nytt dokument." ma:contentTypeScope="" ma:versionID="13b4d374adf7a281226d87381d123821">
  <xsd:schema xmlns:xsd="http://www.w3.org/2001/XMLSchema" xmlns:xs="http://www.w3.org/2001/XMLSchema" xmlns:p="http://schemas.microsoft.com/office/2006/metadata/properties" xmlns:ns3="fd2e8d11-d2c9-454e-8048-9339e3114721" xmlns:ns4="a2749148-47ba-450e-85df-17ec9ba8db9c" targetNamespace="http://schemas.microsoft.com/office/2006/metadata/properties" ma:root="true" ma:fieldsID="119bd071f0ec1d43b677239a78d8d3bd" ns3:_="" ns4:_="">
    <xsd:import namespace="fd2e8d11-d2c9-454e-8048-9339e3114721"/>
    <xsd:import namespace="a2749148-47ba-450e-85df-17ec9ba8db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e8d11-d2c9-454e-8048-9339e3114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749148-47ba-450e-85df-17ec9ba8db9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element name="SharingHintHash" ma:index="21"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khkma</b:Tag>
    <b:SourceType>Book</b:SourceType>
    <b:Guid>{4A22FDD7-0EE9-4DDB-B35D-93ED0AE4E28E}</b:Guid>
    <b:Author>
      <b:Author>
        <b:NameList>
          <b:Person>
            <b:Last>khkhakghkajhgjkah</b:Last>
          </b:Person>
        </b:NameList>
      </b:Author>
    </b:Author>
    <b:Title>kglkaj</b:Title>
    <b:Year>agma</b:Year>
    <b:City>a.kga</b:City>
    <b:Publisher>a.gkjlakglka</b:Publisher>
    <b:RefOrder>1</b:RefOrder>
  </b:Source>
</b:Sources>
</file>

<file path=customXml/itemProps1.xml><?xml version="1.0" encoding="utf-8"?>
<ds:datastoreItem xmlns:ds="http://schemas.openxmlformats.org/officeDocument/2006/customXml" ds:itemID="{1B2A9D88-3E2B-48EF-8FF4-076E4FDDA185}">
  <ds:schemaRefs>
    <ds:schemaRef ds:uri="http://purl.org/dc/elements/1.1/"/>
    <ds:schemaRef ds:uri="http://schemas.microsoft.com/office/2006/metadata/properties"/>
    <ds:schemaRef ds:uri="a2749148-47ba-450e-85df-17ec9ba8db9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d2e8d11-d2c9-454e-8048-9339e3114721"/>
    <ds:schemaRef ds:uri="http://www.w3.org/XML/1998/namespace"/>
    <ds:schemaRef ds:uri="http://purl.org/dc/dcmitype/"/>
  </ds:schemaRefs>
</ds:datastoreItem>
</file>

<file path=customXml/itemProps2.xml><?xml version="1.0" encoding="utf-8"?>
<ds:datastoreItem xmlns:ds="http://schemas.openxmlformats.org/officeDocument/2006/customXml" ds:itemID="{59881A44-1AEB-4886-BE0B-8964D6FB6D3F}">
  <ds:schemaRefs>
    <ds:schemaRef ds:uri="http://schemas.microsoft.com/sharepoint/v3/contenttype/forms"/>
  </ds:schemaRefs>
</ds:datastoreItem>
</file>

<file path=customXml/itemProps3.xml><?xml version="1.0" encoding="utf-8"?>
<ds:datastoreItem xmlns:ds="http://schemas.openxmlformats.org/officeDocument/2006/customXml" ds:itemID="{72C133EF-BA99-400D-967F-05B851A03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e8d11-d2c9-454e-8048-9339e3114721"/>
    <ds:schemaRef ds:uri="a2749148-47ba-450e-85df-17ec9ba8d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2332F-1B58-4583-BD67-94D31A0AA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3189</Characters>
  <Application>Microsoft Office Word</Application>
  <DocSecurity>0</DocSecurity>
  <Lines>26</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Socialstyrelsen</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Jessica</dc:creator>
  <cp:keywords>class='Open'</cp:keywords>
  <dc:description/>
  <cp:lastModifiedBy>Giedre Gefenaite</cp:lastModifiedBy>
  <cp:revision>2</cp:revision>
  <cp:lastPrinted>2012-11-15T09:20:00Z</cp:lastPrinted>
  <dcterms:created xsi:type="dcterms:W3CDTF">2021-12-13T08:22:00Z</dcterms:created>
  <dcterms:modified xsi:type="dcterms:W3CDTF">2021-12-13T08:22:00Z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0x010100B3D66888181DA14AA72CDC69402B18CD</vt:lpwstr>
  </property>
</Properties>
</file>