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DCE7" w14:textId="4A0D5363" w:rsidR="00A93574" w:rsidRDefault="00746434" w:rsidP="000216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Excel Result</w:t>
      </w:r>
    </w:p>
    <w:p w14:paraId="5D4F0FB3" w14:textId="3D1A37EB" w:rsidR="00746434" w:rsidRDefault="00746434" w:rsidP="000216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3499" w:type="dxa"/>
        <w:tblLook w:val="04A0" w:firstRow="1" w:lastRow="0" w:firstColumn="1" w:lastColumn="0" w:noHBand="0" w:noVBand="1"/>
      </w:tblPr>
      <w:tblGrid>
        <w:gridCol w:w="2425"/>
        <w:gridCol w:w="180"/>
        <w:gridCol w:w="1175"/>
        <w:gridCol w:w="85"/>
        <w:gridCol w:w="2755"/>
        <w:gridCol w:w="125"/>
        <w:gridCol w:w="1335"/>
        <w:gridCol w:w="15"/>
        <w:gridCol w:w="1260"/>
        <w:gridCol w:w="465"/>
        <w:gridCol w:w="992"/>
        <w:gridCol w:w="668"/>
        <w:gridCol w:w="682"/>
        <w:gridCol w:w="1337"/>
      </w:tblGrid>
      <w:tr w:rsidR="00746434" w:rsidRPr="00D02A26" w14:paraId="6FA9FB62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3F14" w14:textId="77777777" w:rsidR="00746434" w:rsidRPr="00D02A26" w:rsidRDefault="00746434" w:rsidP="00BA2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Objective Function: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DC06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B277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425D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P-10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E066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P-20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7137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363E315C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57A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C24B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A372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Selling Price/Unit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220AFC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$786.00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0C0C5D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$781.00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19B5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10992E72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72F6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075A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0C8A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Costs: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0C48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13A0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C96C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30CA00BF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88B4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Fabrication Cost/H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64518F" w14:textId="77777777" w:rsidR="00746434" w:rsidRPr="00B46AB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cyan"/>
              </w:rPr>
            </w:pPr>
            <w:r w:rsidRPr="00B46A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cyan"/>
              </w:rPr>
              <w:t>$49.00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B191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Fabrication 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E09F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$196.00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D82E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$245.00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1AD3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2C0CE9E8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6F09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Assembly Cost/Hour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2F8955" w14:textId="77777777" w:rsidR="00746434" w:rsidRPr="00B46AB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cyan"/>
              </w:rPr>
            </w:pPr>
            <w:r w:rsidRPr="00393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darkYellow"/>
              </w:rPr>
              <w:t>$51.00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4C49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Assembly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4E28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$153.00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32DE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$127.50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3C6E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0ADCEDFF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27A0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DD65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5557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 &amp; Plating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C8F0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$131.00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9353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$127.00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C5D2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2D9C393C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07E8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38EF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E0A5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Cost/Unit 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0025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$480.00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6774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$499.50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A914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2070B29F" w14:textId="77777777" w:rsidTr="00BA2443">
        <w:trPr>
          <w:gridAfter w:val="2"/>
          <w:wAfter w:w="2019" w:type="dxa"/>
          <w:trHeight w:val="278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8BE3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5C2E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2CF2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Profit/Unit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30C1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$306.00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4B16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$281.50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3ED8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5EDCCAF5" w14:textId="77777777" w:rsidTr="00BA2443">
        <w:trPr>
          <w:gridAfter w:val="2"/>
          <w:wAfter w:w="2019" w:type="dxa"/>
          <w:trHeight w:val="170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428C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C4F5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CB84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38A1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62BC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B5DD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02A26" w14:paraId="37BF00BB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F384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F8FB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697C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Quantity Produced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8BA5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0B5E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C121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746434" w:rsidRPr="00D02A26" w14:paraId="3CFB2D44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D56F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D273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86D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Profit By Product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0E7D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$612,000.00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906C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$112,600.00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7638" w14:textId="77777777" w:rsidR="00746434" w:rsidRPr="00D02A26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$724,600.00</w:t>
            </w:r>
          </w:p>
        </w:tc>
      </w:tr>
      <w:tr w:rsidR="00746434" w:rsidRPr="00D51983" w14:paraId="4F39392E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6B5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Constraints: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8FB8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58A5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5A6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FE8E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75F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51983" w14:paraId="6945ECC0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793E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Labor/Unit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3010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P-10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CF46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P-20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74C4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Used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4FDC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576F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51983" w14:paraId="66742143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8121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Fabrication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Hours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A0BD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2CA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F324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51EB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73CC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51983" w14:paraId="3D845861" w14:textId="77777777" w:rsidTr="00BA2443">
        <w:trPr>
          <w:gridAfter w:val="2"/>
          <w:wAfter w:w="2019" w:type="dxa"/>
          <w:trHeight w:val="312"/>
        </w:trPr>
        <w:tc>
          <w:tcPr>
            <w:tcW w:w="26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0479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Assembly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Hours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5679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227E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2101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E620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7,000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2D65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19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46434" w:rsidRPr="00D51983" w14:paraId="37FD3239" w14:textId="77777777" w:rsidTr="00BA2443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4F2B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D480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0EF6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5198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Sensitivity Report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D2C0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F25A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6865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D4A3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6B4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46434" w:rsidRPr="00D51983" w14:paraId="3254AAC5" w14:textId="77777777" w:rsidTr="00BA2443">
        <w:trPr>
          <w:trHeight w:val="312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8DBA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Variable Cells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C3F4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4801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F21B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Final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C1EF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Reduced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DCA5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Objective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723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Allowable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A4BC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Allowable</w:t>
            </w:r>
          </w:p>
        </w:tc>
      </w:tr>
      <w:tr w:rsidR="00746434" w:rsidRPr="00D51983" w14:paraId="7F31F3FA" w14:textId="77777777" w:rsidTr="00BA2443">
        <w:trPr>
          <w:trHeight w:val="312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25AC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3D15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Cell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235F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Name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E10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Value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CAAD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Cost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37E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Coefficient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F82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Increase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269C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Decrease</w:t>
            </w:r>
          </w:p>
        </w:tc>
      </w:tr>
      <w:tr w:rsidR="00746434" w:rsidRPr="00B46AB6" w14:paraId="7680D444" w14:textId="77777777" w:rsidTr="00BA2443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BEB3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9CB1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$D$16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E69B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Quantity Produced P-10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738B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6DEA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A2B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306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384D" w14:textId="77777777" w:rsidR="00746434" w:rsidRPr="00B46AB6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highlight w:val="magenta"/>
              </w:rPr>
            </w:pPr>
            <w:r w:rsidRPr="00B46AB6">
              <w:rPr>
                <w:rFonts w:ascii="Arial" w:eastAsia="Times New Roman" w:hAnsi="Arial" w:cs="Arial"/>
                <w:sz w:val="24"/>
                <w:szCs w:val="24"/>
                <w:highlight w:val="magenta"/>
              </w:rPr>
              <w:t>31.8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9213" w14:textId="77777777" w:rsidR="00746434" w:rsidRPr="00B46AB6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highlight w:val="magenta"/>
              </w:rPr>
            </w:pPr>
            <w:r w:rsidRPr="00B46AB6">
              <w:rPr>
                <w:rFonts w:ascii="Arial" w:eastAsia="Times New Roman" w:hAnsi="Arial" w:cs="Arial"/>
                <w:sz w:val="24"/>
                <w:szCs w:val="24"/>
                <w:highlight w:val="magenta"/>
              </w:rPr>
              <w:t>80.8</w:t>
            </w:r>
          </w:p>
        </w:tc>
      </w:tr>
      <w:tr w:rsidR="00746434" w:rsidRPr="00B46AB6" w14:paraId="5D94849E" w14:textId="77777777" w:rsidTr="00BA2443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2E16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E5B9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$E$16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BAFB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Quantity Produced P-20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01AF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4986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874D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281.5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64EC" w14:textId="77777777" w:rsidR="00746434" w:rsidRPr="00B46AB6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highlight w:val="red"/>
              </w:rPr>
            </w:pPr>
            <w:r w:rsidRPr="00B46AB6">
              <w:rPr>
                <w:rFonts w:ascii="Arial" w:eastAsia="Times New Roman" w:hAnsi="Arial" w:cs="Arial"/>
                <w:sz w:val="24"/>
                <w:szCs w:val="24"/>
                <w:highlight w:val="red"/>
              </w:rPr>
              <w:t>101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844F" w14:textId="77777777" w:rsidR="00746434" w:rsidRPr="00B46AB6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highlight w:val="red"/>
              </w:rPr>
            </w:pPr>
            <w:r w:rsidRPr="00B46AB6">
              <w:rPr>
                <w:rFonts w:ascii="Arial" w:eastAsia="Times New Roman" w:hAnsi="Arial" w:cs="Arial"/>
                <w:sz w:val="24"/>
                <w:szCs w:val="24"/>
                <w:highlight w:val="red"/>
              </w:rPr>
              <w:t>26.5</w:t>
            </w:r>
          </w:p>
        </w:tc>
      </w:tr>
      <w:tr w:rsidR="00746434" w:rsidRPr="00D51983" w14:paraId="1F3110FE" w14:textId="77777777" w:rsidTr="00BA2443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8AE6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69CF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CBEA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C62D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5616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4423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CAC1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385D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46434" w:rsidRPr="00D51983" w14:paraId="46576E42" w14:textId="77777777" w:rsidTr="00BA2443">
        <w:trPr>
          <w:trHeight w:val="312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A582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Constraints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3FC6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56B6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5E68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Final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90E7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Shadow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AE94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Constraint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5A99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Allowable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A2EE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Allowable</w:t>
            </w:r>
          </w:p>
        </w:tc>
      </w:tr>
      <w:tr w:rsidR="00746434" w:rsidRPr="00D51983" w14:paraId="28B5398A" w14:textId="77777777" w:rsidTr="00BA2443">
        <w:trPr>
          <w:trHeight w:val="312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C61A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8B0B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Cell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F64C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Name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7828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Value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795E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Price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AEAA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R.H. Side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8D59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Increase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3DCA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Decrease</w:t>
            </w:r>
          </w:p>
        </w:tc>
      </w:tr>
      <w:tr w:rsidR="00746434" w:rsidRPr="00D51983" w14:paraId="3A0FBAB2" w14:textId="77777777" w:rsidTr="00BA2443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1DBA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440F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$D$20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C4F8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Fabrication Used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4FE9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7430" w14:textId="77777777" w:rsidR="00746434" w:rsidRPr="00B46AB6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highlight w:val="green"/>
              </w:rPr>
            </w:pPr>
            <w:r w:rsidRPr="00B46AB6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15.9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2769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10000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B60B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4000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A819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666.66</w:t>
            </w:r>
          </w:p>
        </w:tc>
      </w:tr>
      <w:tr w:rsidR="00746434" w:rsidRPr="00D51983" w14:paraId="2C636BDC" w14:textId="77777777" w:rsidTr="00BA2443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22EC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6C8F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$D$21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85F6" w14:textId="77777777" w:rsidR="00746434" w:rsidRPr="00D51983" w:rsidRDefault="00746434" w:rsidP="00BA24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Assembly Used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0A4D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274E" w14:textId="77777777" w:rsidR="00746434" w:rsidRPr="00B46AB6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highlight w:val="green"/>
              </w:rPr>
            </w:pPr>
            <w:r w:rsidRPr="00B46AB6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80.8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B494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7000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520F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B715" w14:textId="77777777" w:rsidR="00746434" w:rsidRPr="00D51983" w:rsidRDefault="00746434" w:rsidP="00BA24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51983">
              <w:rPr>
                <w:rFonts w:ascii="Arial" w:eastAsia="Times New Roman" w:hAnsi="Arial" w:cs="Arial"/>
                <w:sz w:val="24"/>
                <w:szCs w:val="24"/>
              </w:rPr>
              <w:t>2000</w:t>
            </w:r>
          </w:p>
        </w:tc>
      </w:tr>
    </w:tbl>
    <w:p w14:paraId="31E00FCF" w14:textId="77777777" w:rsidR="00746434" w:rsidRDefault="00746434" w:rsidP="000216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D2E26" w14:textId="77777777" w:rsidR="00A93574" w:rsidRDefault="00A93574" w:rsidP="000216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3EC4F4" w14:textId="77777777" w:rsidR="00A93574" w:rsidRDefault="00A93574" w:rsidP="000216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593F7" w14:textId="77777777" w:rsidR="005A6C60" w:rsidRDefault="005A6C6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6E38A4B" w14:textId="7C2F9B46" w:rsidR="00746434" w:rsidRDefault="00746434" w:rsidP="000216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Precision Auto Clone Consulting Report</w:t>
      </w:r>
    </w:p>
    <w:p w14:paraId="5B465D6A" w14:textId="77777777" w:rsidR="00746434" w:rsidRDefault="00746434" w:rsidP="000216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9AF6C" w14:textId="50E89D33" w:rsidR="00C45D12" w:rsidRDefault="00746434" w:rsidP="000216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1: </w:t>
      </w:r>
      <w:r w:rsidR="00C45D12">
        <w:rPr>
          <w:rFonts w:ascii="Times New Roman" w:hAnsi="Times New Roman" w:cs="Times New Roman"/>
          <w:b/>
          <w:sz w:val="24"/>
          <w:szCs w:val="24"/>
        </w:rPr>
        <w:t>Production Scheduling</w:t>
      </w:r>
    </w:p>
    <w:p w14:paraId="338B83A6" w14:textId="77777777" w:rsidR="00C45D12" w:rsidRDefault="00C45D12" w:rsidP="00C45D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4640BD" w14:textId="77777777" w:rsidR="00C45D12" w:rsidRDefault="00C45D12" w:rsidP="00C45D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powerful and versatile technique called </w:t>
      </w:r>
      <w:r w:rsidRPr="00D52FAC">
        <w:rPr>
          <w:rFonts w:ascii="Times New Roman" w:hAnsi="Times New Roman" w:cs="Times New Roman"/>
          <w:sz w:val="24"/>
          <w:szCs w:val="24"/>
        </w:rPr>
        <w:t xml:space="preserve">Linear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52FAC">
        <w:rPr>
          <w:rFonts w:ascii="Times New Roman" w:hAnsi="Times New Roman" w:cs="Times New Roman"/>
          <w:sz w:val="24"/>
          <w:szCs w:val="24"/>
        </w:rPr>
        <w:t>rogramming</w:t>
      </w:r>
      <w:r>
        <w:rPr>
          <w:rFonts w:ascii="Times New Roman" w:hAnsi="Times New Roman" w:cs="Times New Roman"/>
          <w:sz w:val="24"/>
          <w:szCs w:val="24"/>
        </w:rPr>
        <w:t xml:space="preserve"> was utilized to determine that the </w:t>
      </w:r>
      <w:r w:rsidR="00E111FD">
        <w:rPr>
          <w:rFonts w:ascii="Times New Roman" w:hAnsi="Times New Roman" w:cs="Times New Roman"/>
          <w:sz w:val="24"/>
          <w:szCs w:val="24"/>
        </w:rPr>
        <w:t>profit maximizing production schedule for June is 2,000 units of P-10 and 400 units of P-20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1FD">
        <w:rPr>
          <w:rFonts w:ascii="Times New Roman" w:hAnsi="Times New Roman" w:cs="Times New Roman"/>
          <w:sz w:val="24"/>
          <w:szCs w:val="24"/>
        </w:rPr>
        <w:t xml:space="preserve">which yields a profit of </w:t>
      </w:r>
      <w:r w:rsidRPr="00B46AB6">
        <w:rPr>
          <w:rFonts w:ascii="Times New Roman" w:hAnsi="Times New Roman" w:cs="Times New Roman"/>
          <w:sz w:val="24"/>
          <w:szCs w:val="24"/>
          <w:highlight w:val="yellow"/>
        </w:rPr>
        <w:t>$7</w:t>
      </w:r>
      <w:r w:rsidR="00E111FD" w:rsidRPr="00B46AB6">
        <w:rPr>
          <w:rFonts w:ascii="Times New Roman" w:hAnsi="Times New Roman" w:cs="Times New Roman"/>
          <w:sz w:val="24"/>
          <w:szCs w:val="24"/>
          <w:highlight w:val="yellow"/>
        </w:rPr>
        <w:t>24</w:t>
      </w:r>
      <w:r w:rsidRPr="00B46AB6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E111FD" w:rsidRPr="00B46AB6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B46AB6">
        <w:rPr>
          <w:rFonts w:ascii="Times New Roman" w:hAnsi="Times New Roman" w:cs="Times New Roman"/>
          <w:sz w:val="24"/>
          <w:szCs w:val="24"/>
          <w:highlight w:val="yellow"/>
        </w:rPr>
        <w:t>00</w:t>
      </w:r>
      <w:r w:rsidR="00E111FD">
        <w:rPr>
          <w:rFonts w:ascii="Times New Roman" w:hAnsi="Times New Roman" w:cs="Times New Roman"/>
          <w:sz w:val="24"/>
          <w:szCs w:val="24"/>
        </w:rPr>
        <w:t>.</w:t>
      </w:r>
      <w:r w:rsidR="00E03FB7">
        <w:rPr>
          <w:rFonts w:ascii="Times New Roman" w:hAnsi="Times New Roman" w:cs="Times New Roman"/>
          <w:sz w:val="24"/>
          <w:szCs w:val="24"/>
        </w:rPr>
        <w:t xml:space="preserve"> This production schedule uses up all the available hours in both the Fabrication and the Assembly Work Centers.</w:t>
      </w:r>
      <w:r>
        <w:rPr>
          <w:rFonts w:ascii="Times New Roman" w:hAnsi="Times New Roman" w:cs="Times New Roman"/>
          <w:sz w:val="24"/>
          <w:szCs w:val="24"/>
        </w:rPr>
        <w:t xml:space="preserve"> Linear programming is a mathematical technique </w:t>
      </w:r>
      <w:r w:rsidR="00E03FB7">
        <w:rPr>
          <w:rFonts w:ascii="Times New Roman" w:hAnsi="Times New Roman" w:cs="Times New Roman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3FB7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find the optimal (maximum or minimum) alternative </w:t>
      </w:r>
      <w:r w:rsidR="005D64A6">
        <w:rPr>
          <w:rFonts w:ascii="Times New Roman" w:hAnsi="Times New Roman" w:cs="Times New Roman"/>
          <w:sz w:val="24"/>
          <w:szCs w:val="24"/>
        </w:rPr>
        <w:t xml:space="preserve">while remaining </w:t>
      </w:r>
      <w:r>
        <w:rPr>
          <w:rFonts w:ascii="Times New Roman" w:hAnsi="Times New Roman" w:cs="Times New Roman"/>
          <w:sz w:val="24"/>
          <w:szCs w:val="24"/>
        </w:rPr>
        <w:t xml:space="preserve">within a set of constraints. </w:t>
      </w:r>
      <w:r w:rsidR="00E111FD">
        <w:rPr>
          <w:rFonts w:ascii="Times New Roman" w:hAnsi="Times New Roman" w:cs="Times New Roman"/>
          <w:sz w:val="24"/>
          <w:szCs w:val="24"/>
        </w:rPr>
        <w:t xml:space="preserve">This application of Linear Programming at Precision Auto Clone is referred to as a “product mix problem”. In a product mix problem, </w:t>
      </w:r>
      <w:r w:rsidR="001206BA">
        <w:rPr>
          <w:rFonts w:ascii="Times New Roman" w:hAnsi="Times New Roman" w:cs="Times New Roman"/>
          <w:sz w:val="24"/>
          <w:szCs w:val="24"/>
        </w:rPr>
        <w:t>t</w:t>
      </w:r>
      <w:r w:rsidR="00E111FD">
        <w:rPr>
          <w:rFonts w:ascii="Times New Roman" w:hAnsi="Times New Roman" w:cs="Times New Roman"/>
          <w:sz w:val="24"/>
          <w:szCs w:val="24"/>
        </w:rPr>
        <w:t xml:space="preserve">he objective is to find the </w:t>
      </w:r>
      <w:r w:rsidR="001206BA">
        <w:rPr>
          <w:rFonts w:ascii="Times New Roman" w:hAnsi="Times New Roman" w:cs="Times New Roman"/>
          <w:sz w:val="24"/>
          <w:szCs w:val="24"/>
        </w:rPr>
        <w:t>amount of each product to produce</w:t>
      </w:r>
      <w:r w:rsidR="00E111FD">
        <w:rPr>
          <w:rFonts w:ascii="Times New Roman" w:hAnsi="Times New Roman" w:cs="Times New Roman"/>
          <w:sz w:val="24"/>
          <w:szCs w:val="24"/>
        </w:rPr>
        <w:t xml:space="preserve"> </w:t>
      </w:r>
      <w:r w:rsidR="001206BA">
        <w:rPr>
          <w:rFonts w:ascii="Times New Roman" w:hAnsi="Times New Roman" w:cs="Times New Roman"/>
          <w:sz w:val="24"/>
          <w:szCs w:val="24"/>
        </w:rPr>
        <w:t xml:space="preserve">in some period </w:t>
      </w:r>
      <w:r w:rsidR="00E111FD">
        <w:rPr>
          <w:rFonts w:ascii="Times New Roman" w:hAnsi="Times New Roman" w:cs="Times New Roman"/>
          <w:sz w:val="24"/>
          <w:szCs w:val="24"/>
        </w:rPr>
        <w:t xml:space="preserve">that </w:t>
      </w:r>
      <w:r w:rsidR="001206BA">
        <w:rPr>
          <w:rFonts w:ascii="Times New Roman" w:hAnsi="Times New Roman" w:cs="Times New Roman"/>
          <w:sz w:val="24"/>
          <w:szCs w:val="24"/>
        </w:rPr>
        <w:t xml:space="preserve">will achieve the highest </w:t>
      </w:r>
      <w:r w:rsidR="00E111FD">
        <w:rPr>
          <w:rFonts w:ascii="Times New Roman" w:hAnsi="Times New Roman" w:cs="Times New Roman"/>
          <w:sz w:val="24"/>
          <w:szCs w:val="24"/>
        </w:rPr>
        <w:t xml:space="preserve">profit while staying within </w:t>
      </w:r>
      <w:r w:rsidR="001206BA">
        <w:rPr>
          <w:rFonts w:ascii="Times New Roman" w:hAnsi="Times New Roman" w:cs="Times New Roman"/>
          <w:sz w:val="24"/>
          <w:szCs w:val="24"/>
        </w:rPr>
        <w:t xml:space="preserve">the firm’s </w:t>
      </w:r>
      <w:r w:rsidR="00E111FD">
        <w:rPr>
          <w:rFonts w:ascii="Times New Roman" w:hAnsi="Times New Roman" w:cs="Times New Roman"/>
          <w:sz w:val="24"/>
          <w:szCs w:val="24"/>
        </w:rPr>
        <w:t>capacities</w:t>
      </w:r>
      <w:r w:rsidR="001206BA">
        <w:rPr>
          <w:rFonts w:ascii="Times New Roman" w:hAnsi="Times New Roman" w:cs="Times New Roman"/>
          <w:sz w:val="24"/>
          <w:szCs w:val="24"/>
        </w:rPr>
        <w:t xml:space="preserve"> for that period</w:t>
      </w:r>
      <w:r w:rsidR="00E111FD">
        <w:rPr>
          <w:rFonts w:ascii="Times New Roman" w:hAnsi="Times New Roman" w:cs="Times New Roman"/>
          <w:sz w:val="24"/>
          <w:szCs w:val="24"/>
        </w:rPr>
        <w:t xml:space="preserve">. </w:t>
      </w:r>
      <w:r w:rsidR="001206B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production alternatives </w:t>
      </w:r>
      <w:r w:rsidR="001206BA">
        <w:rPr>
          <w:rFonts w:ascii="Times New Roman" w:hAnsi="Times New Roman" w:cs="Times New Roman"/>
          <w:sz w:val="24"/>
          <w:szCs w:val="24"/>
        </w:rPr>
        <w:t xml:space="preserve">in June </w:t>
      </w:r>
      <w:r>
        <w:rPr>
          <w:rFonts w:ascii="Times New Roman" w:hAnsi="Times New Roman" w:cs="Times New Roman"/>
          <w:sz w:val="24"/>
          <w:szCs w:val="24"/>
        </w:rPr>
        <w:t xml:space="preserve">are limited because there are only 10,000 hours of Fabrication time and </w:t>
      </w:r>
      <w:r w:rsidR="001206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,000 hours of Assembly time available. </w:t>
      </w:r>
      <w:r w:rsidR="00534073">
        <w:rPr>
          <w:rFonts w:ascii="Times New Roman" w:hAnsi="Times New Roman" w:cs="Times New Roman"/>
          <w:sz w:val="24"/>
          <w:szCs w:val="24"/>
        </w:rPr>
        <w:t>The product mix problem assumes that the revenues and costs of each product are known and constant</w:t>
      </w:r>
      <w:r w:rsidR="00796E17">
        <w:rPr>
          <w:rFonts w:ascii="Times New Roman" w:hAnsi="Times New Roman" w:cs="Times New Roman"/>
          <w:sz w:val="24"/>
          <w:szCs w:val="24"/>
        </w:rPr>
        <w:t xml:space="preserve"> in the period</w:t>
      </w:r>
      <w:r w:rsidR="00534073">
        <w:rPr>
          <w:rFonts w:ascii="Times New Roman" w:hAnsi="Times New Roman" w:cs="Times New Roman"/>
          <w:sz w:val="24"/>
          <w:szCs w:val="24"/>
        </w:rPr>
        <w:t>. The product mix problem also requires that the usage and cost of material and labor for each product are known and constant</w:t>
      </w:r>
      <w:r w:rsidR="00796E17">
        <w:rPr>
          <w:rFonts w:ascii="Times New Roman" w:hAnsi="Times New Roman" w:cs="Times New Roman"/>
          <w:sz w:val="24"/>
          <w:szCs w:val="24"/>
        </w:rPr>
        <w:t xml:space="preserve"> in the period</w:t>
      </w:r>
      <w:r w:rsidR="00534073">
        <w:rPr>
          <w:rFonts w:ascii="Times New Roman" w:hAnsi="Times New Roman" w:cs="Times New Roman"/>
          <w:sz w:val="24"/>
          <w:szCs w:val="24"/>
        </w:rPr>
        <w:t>. For</w:t>
      </w:r>
      <w:r w:rsidR="003629C2">
        <w:rPr>
          <w:rFonts w:ascii="Times New Roman" w:hAnsi="Times New Roman" w:cs="Times New Roman"/>
          <w:sz w:val="24"/>
          <w:szCs w:val="24"/>
        </w:rPr>
        <w:t xml:space="preserve"> a one month period</w:t>
      </w:r>
      <w:r w:rsidR="00534073">
        <w:rPr>
          <w:rFonts w:ascii="Times New Roman" w:hAnsi="Times New Roman" w:cs="Times New Roman"/>
          <w:sz w:val="24"/>
          <w:szCs w:val="24"/>
        </w:rPr>
        <w:t>, these assumptions seem reasonable.</w:t>
      </w:r>
    </w:p>
    <w:p w14:paraId="442E4670" w14:textId="77777777" w:rsidR="00C45D12" w:rsidRDefault="00C45D12" w:rsidP="00C45D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0FDDF" w14:textId="61EC145F" w:rsidR="000216BB" w:rsidRDefault="00534073" w:rsidP="00C45D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programming also determined that the marginal values of Fabrication and Assembly time are </w:t>
      </w:r>
      <w:r w:rsidR="002A5E0B" w:rsidRPr="00B46AB6">
        <w:rPr>
          <w:rFonts w:ascii="Times New Roman" w:hAnsi="Times New Roman" w:cs="Times New Roman"/>
          <w:sz w:val="24"/>
          <w:szCs w:val="24"/>
          <w:highlight w:val="green"/>
        </w:rPr>
        <w:t xml:space="preserve">$15.90 </w:t>
      </w:r>
      <w:r w:rsidRPr="00B46AB6">
        <w:rPr>
          <w:rFonts w:ascii="Times New Roman" w:hAnsi="Times New Roman" w:cs="Times New Roman"/>
          <w:sz w:val="24"/>
          <w:szCs w:val="24"/>
          <w:highlight w:val="green"/>
        </w:rPr>
        <w:t>and $</w:t>
      </w:r>
      <w:r w:rsidR="002A5E0B" w:rsidRPr="00B46AB6">
        <w:rPr>
          <w:rFonts w:ascii="Times New Roman" w:hAnsi="Times New Roman" w:cs="Times New Roman"/>
          <w:sz w:val="24"/>
          <w:szCs w:val="24"/>
          <w:highlight w:val="green"/>
        </w:rPr>
        <w:t>80.80</w:t>
      </w:r>
      <w:r>
        <w:rPr>
          <w:rFonts w:ascii="Times New Roman" w:hAnsi="Times New Roman" w:cs="Times New Roman"/>
          <w:sz w:val="24"/>
          <w:szCs w:val="24"/>
        </w:rPr>
        <w:t xml:space="preserve"> per hour respectively. </w:t>
      </w:r>
      <w:r w:rsidR="002A5E0B">
        <w:rPr>
          <w:rFonts w:ascii="Times New Roman" w:hAnsi="Times New Roman" w:cs="Times New Roman"/>
          <w:sz w:val="24"/>
          <w:szCs w:val="24"/>
        </w:rPr>
        <w:t>This means that each additional hour of Assembly time procured at its current cost (</w:t>
      </w:r>
      <w:r w:rsidR="002A5E0B" w:rsidRPr="00393E81">
        <w:rPr>
          <w:rFonts w:ascii="Times New Roman" w:hAnsi="Times New Roman" w:cs="Times New Roman"/>
          <w:sz w:val="24"/>
          <w:szCs w:val="24"/>
          <w:highlight w:val="darkYellow"/>
        </w:rPr>
        <w:t>$51</w:t>
      </w:r>
      <w:r w:rsidR="002A5E0B">
        <w:rPr>
          <w:rFonts w:ascii="Times New Roman" w:hAnsi="Times New Roman" w:cs="Times New Roman"/>
          <w:sz w:val="24"/>
          <w:szCs w:val="24"/>
        </w:rPr>
        <w:t xml:space="preserve"> per hour</w:t>
      </w:r>
      <w:r w:rsidR="00A051C4">
        <w:rPr>
          <w:rFonts w:ascii="Times New Roman" w:hAnsi="Times New Roman" w:cs="Times New Roman"/>
          <w:sz w:val="24"/>
          <w:szCs w:val="24"/>
        </w:rPr>
        <w:t xml:space="preserve"> for regular time</w:t>
      </w:r>
      <w:r w:rsidR="002A5E0B">
        <w:rPr>
          <w:rFonts w:ascii="Times New Roman" w:hAnsi="Times New Roman" w:cs="Times New Roman"/>
          <w:sz w:val="24"/>
          <w:szCs w:val="24"/>
        </w:rPr>
        <w:t xml:space="preserve">) </w:t>
      </w:r>
      <w:r w:rsidR="00E03FB7">
        <w:rPr>
          <w:rFonts w:ascii="Times New Roman" w:hAnsi="Times New Roman" w:cs="Times New Roman"/>
          <w:sz w:val="24"/>
          <w:szCs w:val="24"/>
        </w:rPr>
        <w:t>would generate an additional profit of</w:t>
      </w:r>
      <w:r w:rsidR="002A5E0B">
        <w:rPr>
          <w:rFonts w:ascii="Times New Roman" w:hAnsi="Times New Roman" w:cs="Times New Roman"/>
          <w:sz w:val="24"/>
          <w:szCs w:val="24"/>
        </w:rPr>
        <w:t xml:space="preserve"> $80.80. Since the company is paying a 50% premium for overtime, the </w:t>
      </w:r>
      <w:r w:rsidR="00E03FB7">
        <w:rPr>
          <w:rFonts w:ascii="Times New Roman" w:hAnsi="Times New Roman" w:cs="Times New Roman"/>
          <w:sz w:val="24"/>
          <w:szCs w:val="24"/>
        </w:rPr>
        <w:t xml:space="preserve">company would be </w:t>
      </w:r>
      <w:r w:rsidR="009C7C24">
        <w:rPr>
          <w:rFonts w:ascii="Times New Roman" w:hAnsi="Times New Roman" w:cs="Times New Roman"/>
          <w:sz w:val="24"/>
          <w:szCs w:val="24"/>
        </w:rPr>
        <w:t>paying $25.50 (</w:t>
      </w:r>
      <w:r w:rsidR="00E03FB7">
        <w:rPr>
          <w:rFonts w:ascii="Times New Roman" w:hAnsi="Times New Roman" w:cs="Times New Roman"/>
          <w:sz w:val="24"/>
          <w:szCs w:val="24"/>
        </w:rPr>
        <w:t>half</w:t>
      </w:r>
      <w:r w:rsidR="002A5E0B">
        <w:rPr>
          <w:rFonts w:ascii="Times New Roman" w:hAnsi="Times New Roman" w:cs="Times New Roman"/>
          <w:sz w:val="24"/>
          <w:szCs w:val="24"/>
        </w:rPr>
        <w:t xml:space="preserve"> of $51</w:t>
      </w:r>
      <w:r w:rsidR="009C7C24">
        <w:rPr>
          <w:rFonts w:ascii="Times New Roman" w:hAnsi="Times New Roman" w:cs="Times New Roman"/>
          <w:sz w:val="24"/>
          <w:szCs w:val="24"/>
        </w:rPr>
        <w:t>)</w:t>
      </w:r>
      <w:r w:rsidR="002A5E0B">
        <w:rPr>
          <w:rFonts w:ascii="Times New Roman" w:hAnsi="Times New Roman" w:cs="Times New Roman"/>
          <w:sz w:val="24"/>
          <w:szCs w:val="24"/>
        </w:rPr>
        <w:t xml:space="preserve"> to get a benefit of $80.80. </w:t>
      </w:r>
      <w:r w:rsidR="009C7C24">
        <w:rPr>
          <w:rFonts w:ascii="Times New Roman" w:hAnsi="Times New Roman" w:cs="Times New Roman"/>
          <w:sz w:val="24"/>
          <w:szCs w:val="24"/>
        </w:rPr>
        <w:t xml:space="preserve">So each hour of overtime worked in the Assembly work center will generate $55.30 ($80.80 – $25.50) additional profit. </w:t>
      </w:r>
      <w:r w:rsidR="002A5E0B">
        <w:rPr>
          <w:rFonts w:ascii="Times New Roman" w:hAnsi="Times New Roman" w:cs="Times New Roman"/>
          <w:sz w:val="24"/>
          <w:szCs w:val="24"/>
        </w:rPr>
        <w:t>This certainly makes economic sense. Precision Auto Clone should try to schedule up</w:t>
      </w:r>
      <w:r w:rsidR="009C7C24">
        <w:rPr>
          <w:rFonts w:ascii="Times New Roman" w:hAnsi="Times New Roman" w:cs="Times New Roman"/>
          <w:sz w:val="24"/>
          <w:szCs w:val="24"/>
        </w:rPr>
        <w:t xml:space="preserve"> to</w:t>
      </w:r>
      <w:r w:rsidR="002A5E0B">
        <w:rPr>
          <w:rFonts w:ascii="Times New Roman" w:hAnsi="Times New Roman" w:cs="Times New Roman"/>
          <w:sz w:val="24"/>
          <w:szCs w:val="24"/>
        </w:rPr>
        <w:t xml:space="preserve"> </w:t>
      </w:r>
      <w:r w:rsidR="009C7C24">
        <w:rPr>
          <w:rFonts w:ascii="Times New Roman" w:hAnsi="Times New Roman" w:cs="Times New Roman"/>
          <w:sz w:val="24"/>
          <w:szCs w:val="24"/>
        </w:rPr>
        <w:t>but not more than 500</w:t>
      </w:r>
      <w:r w:rsidR="002A5E0B">
        <w:rPr>
          <w:rFonts w:ascii="Times New Roman" w:hAnsi="Times New Roman" w:cs="Times New Roman"/>
          <w:sz w:val="24"/>
          <w:szCs w:val="24"/>
        </w:rPr>
        <w:t xml:space="preserve"> hours of Assembly time in June. It is not economically advisable to schedule Fabrication overtime because the overtime premium of 50% o</w:t>
      </w:r>
      <w:r w:rsidR="009C7C24">
        <w:rPr>
          <w:rFonts w:ascii="Times New Roman" w:hAnsi="Times New Roman" w:cs="Times New Roman"/>
          <w:sz w:val="24"/>
          <w:szCs w:val="24"/>
        </w:rPr>
        <w:t>n</w:t>
      </w:r>
      <w:r w:rsidR="002A5E0B">
        <w:rPr>
          <w:rFonts w:ascii="Times New Roman" w:hAnsi="Times New Roman" w:cs="Times New Roman"/>
          <w:sz w:val="24"/>
          <w:szCs w:val="24"/>
        </w:rPr>
        <w:t xml:space="preserve"> </w:t>
      </w:r>
      <w:r w:rsidR="002A5E0B" w:rsidRPr="00B46AB6">
        <w:rPr>
          <w:rFonts w:ascii="Times New Roman" w:hAnsi="Times New Roman" w:cs="Times New Roman"/>
          <w:sz w:val="24"/>
          <w:szCs w:val="24"/>
          <w:highlight w:val="cyan"/>
        </w:rPr>
        <w:t>$49</w:t>
      </w:r>
      <w:r w:rsidR="002A5E0B">
        <w:rPr>
          <w:rFonts w:ascii="Times New Roman" w:hAnsi="Times New Roman" w:cs="Times New Roman"/>
          <w:sz w:val="24"/>
          <w:szCs w:val="24"/>
        </w:rPr>
        <w:t xml:space="preserve"> ($24.50</w:t>
      </w:r>
      <w:r w:rsidR="000216BB">
        <w:rPr>
          <w:rFonts w:ascii="Times New Roman" w:hAnsi="Times New Roman" w:cs="Times New Roman"/>
          <w:sz w:val="24"/>
          <w:szCs w:val="24"/>
        </w:rPr>
        <w:t xml:space="preserve"> per hour</w:t>
      </w:r>
      <w:r w:rsidR="002A5E0B">
        <w:rPr>
          <w:rFonts w:ascii="Times New Roman" w:hAnsi="Times New Roman" w:cs="Times New Roman"/>
          <w:sz w:val="24"/>
          <w:szCs w:val="24"/>
        </w:rPr>
        <w:t xml:space="preserve">) is greater than the </w:t>
      </w:r>
      <w:r w:rsidR="00A051C4">
        <w:rPr>
          <w:rFonts w:ascii="Times New Roman" w:hAnsi="Times New Roman" w:cs="Times New Roman"/>
          <w:sz w:val="24"/>
          <w:szCs w:val="24"/>
        </w:rPr>
        <w:t>marginal value</w:t>
      </w:r>
      <w:r w:rsidR="002A5E0B">
        <w:rPr>
          <w:rFonts w:ascii="Times New Roman" w:hAnsi="Times New Roman" w:cs="Times New Roman"/>
          <w:sz w:val="24"/>
          <w:szCs w:val="24"/>
        </w:rPr>
        <w:t xml:space="preserve"> of  </w:t>
      </w:r>
      <w:r w:rsidR="000216BB">
        <w:rPr>
          <w:rFonts w:ascii="Times New Roman" w:hAnsi="Times New Roman" w:cs="Times New Roman"/>
          <w:sz w:val="24"/>
          <w:szCs w:val="24"/>
        </w:rPr>
        <w:t>$15.90 per hour.</w:t>
      </w:r>
    </w:p>
    <w:p w14:paraId="44281CEB" w14:textId="77777777" w:rsidR="000216BB" w:rsidRDefault="000216BB" w:rsidP="009C7C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703C0" w14:textId="219E986A" w:rsidR="000216BB" w:rsidRDefault="000216BB" w:rsidP="009C7C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the linear programming</w:t>
      </w:r>
      <w:r w:rsidR="00C45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results indicate that optimal production schedule of 2,000 units of P-10 and 400 units of P-20 is unlikely to change due to increases or decreases in product revenues </w:t>
      </w:r>
      <w:r w:rsidR="00E03FB7">
        <w:rPr>
          <w:rFonts w:ascii="Times New Roman" w:hAnsi="Times New Roman" w:cs="Times New Roman"/>
          <w:sz w:val="24"/>
          <w:szCs w:val="24"/>
        </w:rPr>
        <w:t>and/</w:t>
      </w:r>
      <w:r>
        <w:rPr>
          <w:rFonts w:ascii="Times New Roman" w:hAnsi="Times New Roman" w:cs="Times New Roman"/>
          <w:sz w:val="24"/>
          <w:szCs w:val="24"/>
        </w:rPr>
        <w:t xml:space="preserve">or costs in one month. As long as the profitability of P-10’s does not increase by more than </w:t>
      </w:r>
      <w:r w:rsidRPr="00B46AB6">
        <w:rPr>
          <w:rFonts w:ascii="Times New Roman" w:hAnsi="Times New Roman" w:cs="Times New Roman"/>
          <w:sz w:val="24"/>
          <w:szCs w:val="24"/>
          <w:highlight w:val="magenta"/>
        </w:rPr>
        <w:t>$31.80 nor decrease by more than $80.80</w:t>
      </w:r>
      <w:r>
        <w:rPr>
          <w:rFonts w:ascii="Times New Roman" w:hAnsi="Times New Roman" w:cs="Times New Roman"/>
          <w:sz w:val="24"/>
          <w:szCs w:val="24"/>
        </w:rPr>
        <w:t xml:space="preserve">, the optimal production </w:t>
      </w:r>
      <w:r w:rsidR="009C7C24">
        <w:rPr>
          <w:rFonts w:ascii="Times New Roman" w:hAnsi="Times New Roman" w:cs="Times New Roman"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sz w:val="24"/>
          <w:szCs w:val="24"/>
        </w:rPr>
        <w:t>remain unchanged.</w:t>
      </w:r>
      <w:r w:rsidR="00B46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Similarly, as long as the profitability of P-20’s does not increase by more than </w:t>
      </w:r>
      <w:r w:rsidRPr="00B46AB6">
        <w:rPr>
          <w:rFonts w:ascii="Times New Roman" w:hAnsi="Times New Roman" w:cs="Times New Roman"/>
          <w:sz w:val="24"/>
          <w:szCs w:val="24"/>
          <w:highlight w:val="red"/>
        </w:rPr>
        <w:t>$101 nor decrease by more than $26.50</w:t>
      </w:r>
      <w:r>
        <w:rPr>
          <w:rFonts w:ascii="Times New Roman" w:hAnsi="Times New Roman" w:cs="Times New Roman"/>
          <w:sz w:val="24"/>
          <w:szCs w:val="24"/>
        </w:rPr>
        <w:t>, the optimal production amounts remain unchanged.</w:t>
      </w:r>
    </w:p>
    <w:p w14:paraId="2817A309" w14:textId="77777777" w:rsidR="000216BB" w:rsidRDefault="000216BB" w:rsidP="00C45D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16BB" w:rsidSect="00A93574">
      <w:pgSz w:w="15840" w:h="12240" w:orient="landscape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D12"/>
    <w:rsid w:val="000216BB"/>
    <w:rsid w:val="001206BA"/>
    <w:rsid w:val="002A5E0B"/>
    <w:rsid w:val="003629C2"/>
    <w:rsid w:val="00393E81"/>
    <w:rsid w:val="00534073"/>
    <w:rsid w:val="005A6C60"/>
    <w:rsid w:val="005D64A6"/>
    <w:rsid w:val="00746434"/>
    <w:rsid w:val="00796E17"/>
    <w:rsid w:val="009C7C24"/>
    <w:rsid w:val="00A051C4"/>
    <w:rsid w:val="00A93574"/>
    <w:rsid w:val="00AE3BCE"/>
    <w:rsid w:val="00B46AB6"/>
    <w:rsid w:val="00C45D12"/>
    <w:rsid w:val="00C60EC9"/>
    <w:rsid w:val="00CC2EFE"/>
    <w:rsid w:val="00D53FA5"/>
    <w:rsid w:val="00DE5831"/>
    <w:rsid w:val="00E03FB7"/>
    <w:rsid w:val="00E1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6EF9"/>
  <w15:chartTrackingRefBased/>
  <w15:docId w15:val="{0D73B36E-F365-48D4-BC90-ACEB3118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F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 wedel</cp:lastModifiedBy>
  <cp:revision>9</cp:revision>
  <cp:lastPrinted>2022-02-13T21:13:00Z</cp:lastPrinted>
  <dcterms:created xsi:type="dcterms:W3CDTF">2022-02-13T21:31:00Z</dcterms:created>
  <dcterms:modified xsi:type="dcterms:W3CDTF">2022-03-16T03:25:00Z</dcterms:modified>
</cp:coreProperties>
</file>