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высшего образования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«Владимирский государственный университет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pacing w:val="10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pacing w:val="10"/>
          <w:sz w:val="28"/>
          <w:szCs w:val="28"/>
          <w:lang w:eastAsia="ru-RU"/>
        </w:rPr>
        <w:t>имени Александра Григорьевича и Николая Григорьевича Столетовых»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(</w:t>
      </w:r>
      <w:proofErr w:type="spellStart"/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ВлГУ</w:t>
      </w:r>
      <w:proofErr w:type="spellEnd"/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)</w:t>
      </w: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b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b/>
          <w:sz w:val="28"/>
          <w:szCs w:val="28"/>
          <w:lang w:eastAsia="ru-RU"/>
        </w:rPr>
        <w:t>Кафедра информационных систем и программной инженерии</w:t>
      </w: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before="120" w:after="12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before="120" w:after="12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0275"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0275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0275">
        <w:rPr>
          <w:rFonts w:ascii="Times New Roman" w:eastAsia="Times New Roman" w:hAnsi="Times New Roman" w:cs="Times New Roman"/>
          <w:sz w:val="40"/>
          <w:szCs w:val="40"/>
        </w:rPr>
        <w:t>«</w:t>
      </w:r>
      <w:r w:rsidR="006A5E85" w:rsidRPr="006A5E85">
        <w:rPr>
          <w:rFonts w:ascii="Times New Roman" w:eastAsia="Times New Roman" w:hAnsi="Times New Roman" w:cs="Times New Roman"/>
          <w:sz w:val="40"/>
          <w:szCs w:val="40"/>
        </w:rPr>
        <w:t>Технологии программирования</w:t>
      </w:r>
      <w:r w:rsidRPr="009E0275">
        <w:rPr>
          <w:rFonts w:ascii="Times New Roman" w:eastAsia="Times New Roman" w:hAnsi="Times New Roman" w:cs="Times New Roman"/>
          <w:sz w:val="40"/>
          <w:szCs w:val="40"/>
        </w:rPr>
        <w:t>»</w:t>
      </w:r>
    </w:p>
    <w:p w:rsidR="009E0275" w:rsidRPr="009E0275" w:rsidRDefault="009E0275" w:rsidP="009E027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</w:pPr>
      <w:r w:rsidRPr="009E0275"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  <w:t>предметная о</w:t>
      </w:r>
      <w:r w:rsidR="00F05936"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  <w:t>бласть «Автотранспортное предприятие</w:t>
      </w:r>
      <w:r w:rsidRPr="009E0275">
        <w:rPr>
          <w:rFonts w:ascii="Times New Roman" w:eastAsia="SimSun" w:hAnsi="Times New Roman" w:cs="Arial"/>
          <w:kern w:val="3"/>
          <w:sz w:val="32"/>
          <w:szCs w:val="24"/>
          <w:lang w:eastAsia="zh-CN" w:bidi="hi-IN"/>
        </w:rPr>
        <w:t>»</w:t>
      </w:r>
    </w:p>
    <w:p w:rsidR="009E0275" w:rsidRPr="009E0275" w:rsidRDefault="009E0275" w:rsidP="009E0275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Выполнил: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студент гр. ПРИ-115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Ханова А. А.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Принял:</w:t>
      </w:r>
    </w:p>
    <w:p w:rsidR="009E0275" w:rsidRPr="009E0275" w:rsidRDefault="009E0275" w:rsidP="009E0275">
      <w:pPr>
        <w:spacing w:after="0" w:line="240" w:lineRule="auto"/>
        <w:jc w:val="right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Вершинин В.В.</w:t>
      </w: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</w:p>
    <w:p w:rsidR="009E0275" w:rsidRPr="009E0275" w:rsidRDefault="009E0275" w:rsidP="009E0275">
      <w:pPr>
        <w:spacing w:after="0" w:line="240" w:lineRule="auto"/>
        <w:jc w:val="center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9E0275">
        <w:rPr>
          <w:rFonts w:ascii="Times New Roman" w:eastAsiaTheme="minorEastAsia" w:hAnsi="Times New Roman"/>
          <w:sz w:val="28"/>
          <w:szCs w:val="28"/>
          <w:lang w:eastAsia="ru-RU"/>
        </w:rPr>
        <w:t>Владимир, 2017 г.</w:t>
      </w:r>
    </w:p>
    <w:p w:rsidR="009E0275" w:rsidRDefault="0060343F" w:rsidP="006034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0343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Первый этап курсового проекта</w:t>
      </w:r>
    </w:p>
    <w:p w:rsidR="0060343F" w:rsidRDefault="0060343F" w:rsidP="0060343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70B6D" w:rsidRPr="006B6E99" w:rsidRDefault="00835455" w:rsidP="006B6E99">
      <w:pPr>
        <w:pStyle w:val="a3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6B6E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Краткое словесное описание (характеристика предметной области)</w:t>
      </w:r>
      <w:r w:rsidR="00ED16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D16D0" w:rsidRDefault="00070B6D" w:rsidP="00ED16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>Автомобиль — наиболее эффективное транспортное средство.   Автомобильный транспорт выполняет основной объем перевозок грузов и пассажиров и имеют большое экономическое, социальное и политическое значение.</w:t>
      </w:r>
    </w:p>
    <w:p w:rsidR="00ED16D0" w:rsidRDefault="00070B6D" w:rsidP="00ED16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>В нашей стране все большее развитие получают междугородные автобусные перевозки. Главными показателями таких перевозок являются скорость и регулярность сообщения при условии обеспечения безопасности движения. Важное значение при этом имеет правильное нормирование скоростей движения, составления графиков движения, технический осмотр автопарка, организация работы персонала.</w:t>
      </w:r>
    </w:p>
    <w:p w:rsidR="00070B6D" w:rsidRPr="00070B6D" w:rsidRDefault="00070B6D" w:rsidP="00ED16D0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>В соответствии с "Правилами технической эксплуатации автомобильного транспорта" расписание движения междугородных автобусов должно обеспечить: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безопасность движения;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регулярность движения автобусов по маршруту;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удобную и возможно быструю перевозку пассажиров;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наиболее эффективное использование автобусов;</w:t>
      </w:r>
    </w:p>
    <w:p w:rsidR="00070B6D" w:rsidRPr="00ED16D0" w:rsidRDefault="00070B6D" w:rsidP="00ED16D0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D16D0">
        <w:rPr>
          <w:rFonts w:ascii="Times New Roman" w:hAnsi="Times New Roman" w:cs="Times New Roman"/>
          <w:color w:val="000000"/>
          <w:sz w:val="28"/>
          <w:szCs w:val="28"/>
        </w:rPr>
        <w:t>правильную организацию работы водителей и кондукторов.</w:t>
      </w:r>
    </w:p>
    <w:p w:rsidR="00A03340" w:rsidRDefault="00070B6D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B6D">
        <w:rPr>
          <w:rFonts w:ascii="Times New Roman" w:hAnsi="Times New Roman" w:cs="Times New Roman"/>
          <w:color w:val="000000"/>
          <w:sz w:val="28"/>
          <w:szCs w:val="28"/>
        </w:rPr>
        <w:t xml:space="preserve">Главным направлением для разработки в данной курсовой работе является создание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программной системы </w:t>
      </w:r>
      <w:r w:rsidRPr="00070B6D">
        <w:rPr>
          <w:rFonts w:ascii="Times New Roman" w:hAnsi="Times New Roman" w:cs="Times New Roman"/>
          <w:color w:val="000000"/>
          <w:sz w:val="28"/>
          <w:szCs w:val="28"/>
        </w:rPr>
        <w:t>для автотранспортного предприятия</w:t>
      </w:r>
      <w:r w:rsidRPr="00070B6D">
        <w:rPr>
          <w:rFonts w:ascii="Times New Roman" w:hAnsi="Times New Roman" w:cs="Times New Roman"/>
          <w:sz w:val="28"/>
          <w:szCs w:val="28"/>
        </w:rPr>
        <w:t>.</w:t>
      </w:r>
    </w:p>
    <w:p w:rsidR="00A03340" w:rsidRDefault="00070B6D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система автотранспортного предприятия </w:t>
      </w:r>
      <w:r w:rsidR="00F4535E" w:rsidRPr="00070B6D">
        <w:rPr>
          <w:rFonts w:ascii="Times New Roman" w:hAnsi="Times New Roman" w:cs="Times New Roman"/>
          <w:color w:val="000000"/>
          <w:sz w:val="28"/>
          <w:szCs w:val="28"/>
        </w:rPr>
        <w:t>позволит</w:t>
      </w:r>
      <w:r w:rsidR="003119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11929" w:rsidRPr="00A03340">
        <w:rPr>
          <w:rFonts w:ascii="Times New Roman" w:hAnsi="Times New Roman" w:cs="Times New Roman"/>
          <w:sz w:val="28"/>
          <w:szCs w:val="28"/>
        </w:rPr>
        <w:t>ускорить работу всех структур предприятия, а также обеспечить быстрый доступ к необходимой информации, что повлечет за собой не только высокие производственные показатели, но и экономическую эффективность.</w:t>
      </w:r>
    </w:p>
    <w:p w:rsidR="00A03340" w:rsidRDefault="005E5FDB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lastRenderedPageBreak/>
        <w:t xml:space="preserve">Разрабатываемая система поддерживает работу пользователей с разными ролями – администратор, диспетчер, покупатель. Для получения прав на работы с системой в соответствии с назначенной ролью необходима авторизация. </w:t>
      </w:r>
      <w:r w:rsidR="00C13224" w:rsidRPr="00A03340">
        <w:rPr>
          <w:rFonts w:ascii="Times New Roman" w:hAnsi="Times New Roman" w:cs="Times New Roman"/>
          <w:sz w:val="28"/>
          <w:szCs w:val="28"/>
        </w:rPr>
        <w:t>Пользователь, не прошедший авторизацию, является гостем в системе.</w:t>
      </w:r>
    </w:p>
    <w:p w:rsidR="00A03340" w:rsidRDefault="00FA595C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t>Когда покупатель попадает на страницу, например, «Список маршрутов», он видит все доступные для поездки маршруты. Покупатель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может выбрать любое</w:t>
      </w:r>
      <w:r w:rsidRPr="00A03340">
        <w:rPr>
          <w:rFonts w:ascii="Times New Roman" w:hAnsi="Times New Roman" w:cs="Times New Roman"/>
          <w:sz w:val="28"/>
          <w:szCs w:val="28"/>
        </w:rPr>
        <w:t xml:space="preserve"> направление поездки (которое ему требуется) и попасть на страницу с описанием схемы маршрута.</w:t>
      </w:r>
    </w:p>
    <w:p w:rsidR="00A03340" w:rsidRDefault="00FA595C" w:rsidP="00A033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t xml:space="preserve">На странице со схемой маршрута 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покупателю предоставляется информация обо всех остановках, времени в пути, а также количестве билетов на рейс и другое. </w:t>
      </w:r>
      <w:r w:rsidRPr="00A03340">
        <w:rPr>
          <w:rFonts w:ascii="Times New Roman" w:hAnsi="Times New Roman" w:cs="Times New Roman"/>
          <w:sz w:val="28"/>
          <w:szCs w:val="28"/>
        </w:rPr>
        <w:t>Если</w:t>
      </w:r>
      <w:r w:rsidR="00D61837" w:rsidRPr="00A03340">
        <w:rPr>
          <w:rFonts w:ascii="Times New Roman" w:hAnsi="Times New Roman" w:cs="Times New Roman"/>
          <w:sz w:val="28"/>
          <w:szCs w:val="28"/>
        </w:rPr>
        <w:t xml:space="preserve"> покупателю подходит маршрут, то он может купить или забронировать билет на этот рейс. </w:t>
      </w:r>
      <w:r w:rsidR="0062690F" w:rsidRPr="00A03340">
        <w:rPr>
          <w:rFonts w:ascii="Times New Roman" w:hAnsi="Times New Roman" w:cs="Times New Roman"/>
          <w:sz w:val="28"/>
          <w:szCs w:val="28"/>
        </w:rPr>
        <w:t>Если покупатель хочет забронировать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место</w:t>
      </w:r>
      <w:r w:rsidR="0062690F" w:rsidRPr="00A03340">
        <w:rPr>
          <w:rFonts w:ascii="Times New Roman" w:hAnsi="Times New Roman" w:cs="Times New Roman"/>
          <w:sz w:val="28"/>
          <w:szCs w:val="28"/>
        </w:rPr>
        <w:t>, то нажимает на кнопку «Оформить бронь». После нажатия на кнопку, покупатель попадает на страницу, где ему требуется заполнить все необходимые поля для бронирования.</w:t>
      </w:r>
    </w:p>
    <w:p w:rsidR="00E2129D" w:rsidRDefault="0062690F" w:rsidP="00082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3340">
        <w:rPr>
          <w:rFonts w:ascii="Times New Roman" w:hAnsi="Times New Roman" w:cs="Times New Roman"/>
          <w:sz w:val="28"/>
          <w:szCs w:val="28"/>
        </w:rPr>
        <w:t>После того, как покупатель</w:t>
      </w:r>
      <w:r w:rsidR="00FA595C" w:rsidRPr="00A03340">
        <w:rPr>
          <w:rFonts w:ascii="Times New Roman" w:hAnsi="Times New Roman" w:cs="Times New Roman"/>
          <w:sz w:val="28"/>
          <w:szCs w:val="28"/>
        </w:rPr>
        <w:t xml:space="preserve"> подтверждает введенные данные,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запрос на бронь</w:t>
      </w:r>
      <w:r w:rsidR="00FA595C" w:rsidRPr="00A03340">
        <w:rPr>
          <w:rFonts w:ascii="Times New Roman" w:hAnsi="Times New Roman" w:cs="Times New Roman"/>
          <w:sz w:val="28"/>
          <w:szCs w:val="28"/>
        </w:rPr>
        <w:t xml:space="preserve"> отправляется на про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верку </w:t>
      </w:r>
      <w:r w:rsidRPr="00A03340">
        <w:rPr>
          <w:rFonts w:ascii="Times New Roman" w:hAnsi="Times New Roman" w:cs="Times New Roman"/>
          <w:sz w:val="28"/>
          <w:szCs w:val="28"/>
        </w:rPr>
        <w:t>диспетчером автотранспортного предприятия</w:t>
      </w:r>
      <w:r w:rsidR="00FA595C" w:rsidRPr="00A03340">
        <w:rPr>
          <w:rFonts w:ascii="Times New Roman" w:hAnsi="Times New Roman" w:cs="Times New Roman"/>
          <w:sz w:val="28"/>
          <w:szCs w:val="28"/>
        </w:rPr>
        <w:t>.</w:t>
      </w:r>
      <w:r w:rsidRPr="00A03340">
        <w:rPr>
          <w:rFonts w:ascii="Times New Roman" w:hAnsi="Times New Roman" w:cs="Times New Roman"/>
          <w:sz w:val="28"/>
          <w:szCs w:val="28"/>
        </w:rPr>
        <w:t xml:space="preserve"> Диспетчер</w:t>
      </w:r>
      <w:r w:rsidR="00FA595C" w:rsidRPr="00A03340">
        <w:rPr>
          <w:rFonts w:ascii="Times New Roman" w:hAnsi="Times New Roman" w:cs="Times New Roman"/>
          <w:sz w:val="28"/>
          <w:szCs w:val="28"/>
        </w:rPr>
        <w:t xml:space="preserve"> проверяет </w:t>
      </w:r>
      <w:r w:rsidRPr="00A03340">
        <w:rPr>
          <w:rFonts w:ascii="Times New Roman" w:hAnsi="Times New Roman" w:cs="Times New Roman"/>
          <w:sz w:val="28"/>
          <w:szCs w:val="28"/>
        </w:rPr>
        <w:t>правильность введенных данных, если все правильно, диспетчер подтверждает бронирование.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 Билет на забронированное место можно приобрести в кассе за 30 минут до отправления рейса.</w:t>
      </w:r>
      <w:r w:rsidRPr="00A03340">
        <w:rPr>
          <w:rFonts w:ascii="Times New Roman" w:hAnsi="Times New Roman" w:cs="Times New Roman"/>
          <w:sz w:val="28"/>
          <w:szCs w:val="28"/>
        </w:rPr>
        <w:t xml:space="preserve"> </w:t>
      </w:r>
      <w:r w:rsidR="00E657F9" w:rsidRPr="00A03340">
        <w:rPr>
          <w:rFonts w:ascii="Times New Roman" w:hAnsi="Times New Roman" w:cs="Times New Roman"/>
          <w:sz w:val="28"/>
          <w:szCs w:val="28"/>
        </w:rPr>
        <w:t xml:space="preserve">В случае покупки билета онлайн покупатель не оформляет бронь, а сразу вводит свои данные и расчетные реквизиты для покупки. Диспетчер проверяет корректность данных и подтверждает покупку. </w:t>
      </w:r>
    </w:p>
    <w:p w:rsidR="000821CE" w:rsidRPr="000821CE" w:rsidRDefault="000821CE" w:rsidP="000821C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821CE">
        <w:rPr>
          <w:rFonts w:ascii="Times New Roman" w:hAnsi="Times New Roman" w:cs="Times New Roman"/>
          <w:color w:val="000000"/>
          <w:sz w:val="28"/>
          <w:szCs w:val="28"/>
        </w:rPr>
        <w:t>Помимо раб</w:t>
      </w:r>
      <w:r w:rsidR="0062690F">
        <w:rPr>
          <w:rFonts w:ascii="Times New Roman" w:hAnsi="Times New Roman" w:cs="Times New Roman"/>
          <w:color w:val="000000"/>
          <w:sz w:val="28"/>
          <w:szCs w:val="28"/>
        </w:rPr>
        <w:t>оты с покупателем</w:t>
      </w:r>
      <w:r>
        <w:rPr>
          <w:rFonts w:ascii="Times New Roman" w:hAnsi="Times New Roman" w:cs="Times New Roman"/>
          <w:color w:val="000000"/>
          <w:sz w:val="28"/>
          <w:szCs w:val="28"/>
        </w:rPr>
        <w:t>, автотранспортное предприятие</w:t>
      </w:r>
      <w:r w:rsidRPr="000821CE">
        <w:rPr>
          <w:rFonts w:ascii="Times New Roman" w:hAnsi="Times New Roman" w:cs="Times New Roman"/>
          <w:color w:val="000000"/>
          <w:sz w:val="28"/>
          <w:szCs w:val="28"/>
        </w:rPr>
        <w:t xml:space="preserve"> нужно регулировать изнутри. Этим занимается руководитель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администратор автотранспортного предприятия</w:t>
      </w:r>
      <w:r w:rsidRPr="000821CE">
        <w:rPr>
          <w:rFonts w:ascii="Times New Roman" w:hAnsi="Times New Roman" w:cs="Times New Roman"/>
          <w:color w:val="000000"/>
          <w:sz w:val="28"/>
          <w:szCs w:val="28"/>
        </w:rPr>
        <w:t>. Он может:</w:t>
      </w:r>
    </w:p>
    <w:p w:rsidR="000821CE" w:rsidRPr="00E2129D" w:rsidRDefault="000821CE" w:rsidP="00E2129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129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управлять маршрутами, а именно добавлять и распределять автобусы, водителей и кондукторов по ним, а также изменять или удалять; </w:t>
      </w:r>
    </w:p>
    <w:p w:rsidR="000821CE" w:rsidRDefault="000821CE" w:rsidP="00E2129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129D">
        <w:rPr>
          <w:rFonts w:ascii="Times New Roman" w:hAnsi="Times New Roman" w:cs="Times New Roman"/>
          <w:color w:val="000000"/>
          <w:sz w:val="28"/>
          <w:szCs w:val="28"/>
        </w:rPr>
        <w:t>управлять пользователями, а именно регистрировать новых пользователей, редактировать данные уже существующих или удалять их, а также изменять их роли в системе</w:t>
      </w:r>
      <w:r w:rsidR="0051320F" w:rsidRPr="00E2129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402D1" w:rsidRPr="00C402D1" w:rsidRDefault="00C402D1" w:rsidP="00C402D1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4535E" w:rsidRPr="005C5A63" w:rsidRDefault="00835455" w:rsidP="005C5A6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Словарь предметной области с описанием объектов предметной области и их характеристика (атрибуты + </w:t>
      </w:r>
      <w:r w:rsidR="00F4535E"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действия</w:t>
      </w: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="00F4535E"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B3993" w:rsidRPr="004B3993" w:rsidRDefault="004B3993" w:rsidP="00EA4AF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Автотранспортное предприятие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0866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предприятие, осуществляющее продажу </w:t>
      </w:r>
      <w:r w:rsidR="00086680" w:rsidRPr="00086680">
        <w:rPr>
          <w:rFonts w:ascii="Times New Roman" w:hAnsi="Times New Roman" w:cs="Times New Roman"/>
          <w:sz w:val="28"/>
          <w:szCs w:val="28"/>
          <w:shd w:val="clear" w:color="auto" w:fill="FFFFFF"/>
        </w:rPr>
        <w:t>билетов на междугородние рейсы пассажирам</w:t>
      </w:r>
      <w:r w:rsidRPr="000866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онлайн режиме.</w:t>
      </w:r>
    </w:p>
    <w:p w:rsidR="004B3993" w:rsidRPr="004B3993" w:rsidRDefault="004B3993" w:rsidP="00EA4AF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Гость – пользователь, не зарегистрированный или не авторизованный в системе. Гость может авторизоваться или зарегистрироваться и получить дополнительные функции, доступные зарегистрированным пользователям. Также гость мо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жет просматривать список маршрутов и схему маршрутов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B3993" w:rsidRPr="004B3993" w:rsidRDefault="004B3993" w:rsidP="00EA4AF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Зарегистрированный пользователь – пользователь, зарегистрированный в системе. Имеет следующие характеристики: логин и пароль для аутентификации и авторизации, роль в системе, адрес электронной почты, фамилию, имя, отчество, а также ряд характеристик, необходимых для функционирования системы. Предполагается, что зарегистрированный пользователь уже авторизован в системе, и функция авторизации ему недоступна.</w:t>
      </w:r>
    </w:p>
    <w:p w:rsidR="004B3993" w:rsidRDefault="004B3993" w:rsidP="00EA4AF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Покупатель – зарегистрированный пользователь, который может совер</w:t>
      </w:r>
      <w:r w:rsidR="00EA4AFC">
        <w:rPr>
          <w:rFonts w:ascii="Times New Roman" w:hAnsi="Times New Roman" w:cs="Times New Roman"/>
          <w:sz w:val="28"/>
          <w:szCs w:val="28"/>
          <w:shd w:val="clear" w:color="auto" w:fill="FFFFFF"/>
        </w:rPr>
        <w:t>шать бронирование или покупку билетов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. Покупатель имеет</w:t>
      </w:r>
      <w:r w:rsidR="00EA4AF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ФИО, 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номер телефона, ряд характеристик, необходимых для функционирования системы. Покупателю доступны функции гостя (за исключением функции регистрации и авторизации). Кроме этого покупатель может редактировать личную информацию, оформлять, оплачивать, отменять, а так</w:t>
      </w:r>
      <w:r w:rsidR="00EA4AFC">
        <w:rPr>
          <w:rFonts w:ascii="Times New Roman" w:hAnsi="Times New Roman" w:cs="Times New Roman"/>
          <w:sz w:val="28"/>
          <w:szCs w:val="28"/>
          <w:shd w:val="clear" w:color="auto" w:fill="FFFFFF"/>
        </w:rPr>
        <w:t>же просматривать все свои билеты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C616F" w:rsidRPr="000821CE" w:rsidRDefault="00BC616F" w:rsidP="00BC616F">
      <w:pPr>
        <w:pStyle w:val="a4"/>
        <w:rPr>
          <w:szCs w:val="28"/>
          <w:shd w:val="clear" w:color="auto" w:fill="FFFFFF"/>
          <w:lang w:val="ru-RU"/>
        </w:rPr>
      </w:pPr>
      <w:r w:rsidRPr="0007079C">
        <w:rPr>
          <w:lang w:val="ru-RU"/>
        </w:rPr>
        <w:lastRenderedPageBreak/>
        <w:t>Сотрудник – зарегистрированный пользователь, который обеспечивает фу</w:t>
      </w:r>
      <w:r w:rsidR="00D41A52">
        <w:rPr>
          <w:lang w:val="ru-RU"/>
        </w:rPr>
        <w:t>нкционирование автотранспортного предприятия</w:t>
      </w:r>
      <w:r w:rsidRPr="0007079C">
        <w:rPr>
          <w:lang w:val="ru-RU"/>
        </w:rPr>
        <w:t xml:space="preserve">. </w:t>
      </w:r>
    </w:p>
    <w:p w:rsidR="004B3993" w:rsidRPr="004B3993" w:rsidRDefault="00CD35A4" w:rsidP="00EA4AF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Диспетчер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сотрудник автотранспортного предприятия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, взаимодействующий с п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окупателями (подтверждает бронирование и покупку билета). Диспетчер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ряд функций: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обновлять информацию о маршрутах, изменять статус бронирования билета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переводить бронь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статуса «</w:t>
      </w:r>
      <w:r w:rsidR="0051320F" w:rsidRPr="00704244">
        <w:rPr>
          <w:rFonts w:ascii="Times New Roman" w:hAnsi="Times New Roman" w:cs="Times New Roman"/>
          <w:sz w:val="28"/>
          <w:szCs w:val="28"/>
        </w:rPr>
        <w:t>На рассмотрении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» в статус «Подтверждена</w:t>
      </w:r>
      <w:r w:rsidR="00704244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),</w:t>
      </w:r>
      <w:r w:rsidR="0070424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подтверждать покупку билета.</w:t>
      </w:r>
    </w:p>
    <w:p w:rsidR="004B3993" w:rsidRPr="004B3993" w:rsidRDefault="004B3993" w:rsidP="00333F4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Администратор – сотрудник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автотранспортного предприятия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осуществляющий управление основными сущностями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автотранспортного предприятия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пользователями, </w:t>
      </w:r>
      <w:r w:rsidR="00704244"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>маршрутами</w:t>
      </w:r>
      <w:r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04244"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>автобусами</w:t>
      </w:r>
      <w:r w:rsidRP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т.д.</w:t>
      </w:r>
    </w:p>
    <w:p w:rsidR="004B3993" w:rsidRDefault="00126876" w:rsidP="001268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Билет</w:t>
      </w:r>
      <w:r w:rsidR="004B3993"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документ, подтверждающий оплату покупателем места на рейс в автобусе. Билет обладает следующими характеристиками: номер</w:t>
      </w:r>
      <w:r w:rsidR="00317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билета</w:t>
      </w:r>
      <w:r w:rsidR="00333F4C">
        <w:rPr>
          <w:rFonts w:ascii="Times New Roman" w:hAnsi="Times New Roman" w:cs="Times New Roman"/>
          <w:sz w:val="28"/>
          <w:szCs w:val="28"/>
          <w:shd w:val="clear" w:color="auto" w:fill="FFFFFF"/>
        </w:rPr>
        <w:t>, дата, цена, рейс, место, ФИО покупателя.</w:t>
      </w:r>
    </w:p>
    <w:p w:rsidR="00126876" w:rsidRPr="004B3993" w:rsidRDefault="00126876" w:rsidP="00126876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Бронь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="003178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позволяет покупателю занять место на рейсе без предварительной покупки билета. Бронь обладает следующими характеристиками: номер брони, рейс, дата, место, статус брони, ФИО покупателя.</w:t>
      </w:r>
    </w:p>
    <w:p w:rsidR="004B3993" w:rsidRDefault="004B3993" w:rsidP="0012687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Оплата – процесс передачи денежных средств за приобретенный </w:t>
      </w:r>
      <w:r w:rsidR="00126876">
        <w:rPr>
          <w:rFonts w:ascii="Times New Roman" w:hAnsi="Times New Roman" w:cs="Times New Roman"/>
          <w:sz w:val="28"/>
          <w:szCs w:val="28"/>
          <w:shd w:val="clear" w:color="auto" w:fill="FFFFFF"/>
        </w:rPr>
        <w:t>билет</w:t>
      </w:r>
      <w:r w:rsidRPr="004B399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656E7" w:rsidRPr="003656E7" w:rsidRDefault="003656E7" w:rsidP="003656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4535E" w:rsidRPr="005C5A63" w:rsidRDefault="00835455" w:rsidP="005C5A63">
      <w:pPr>
        <w:pStyle w:val="a3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Перечень ролей, которые предусмотрены в системе</w:t>
      </w:r>
      <w:r w:rsidR="00F4535E"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4E3C7A" w:rsidRPr="000822D6" w:rsidRDefault="004E3C7A" w:rsidP="004E3C7A">
      <w:pPr>
        <w:pStyle w:val="a4"/>
        <w:ind w:left="0" w:firstLine="709"/>
        <w:rPr>
          <w:lang w:val="ru-RU"/>
        </w:rPr>
      </w:pPr>
      <w:r>
        <w:rPr>
          <w:lang w:val="ru-RU"/>
        </w:rPr>
        <w:t>Роли проектируемой программной системы перечислены в следующем списке:</w:t>
      </w:r>
    </w:p>
    <w:p w:rsidR="004E3C7A" w:rsidRPr="004E3C7A" w:rsidRDefault="004E3C7A" w:rsidP="005C5A6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3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Гость</w:t>
      </w:r>
    </w:p>
    <w:p w:rsidR="004416CD" w:rsidRPr="004E3C7A" w:rsidRDefault="004416CD" w:rsidP="005C5A6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3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</w:t>
      </w:r>
    </w:p>
    <w:p w:rsidR="004416CD" w:rsidRPr="004E3C7A" w:rsidRDefault="004416CD" w:rsidP="005C5A63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3C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Диспетчер</w:t>
      </w:r>
    </w:p>
    <w:p w:rsidR="005C5A63" w:rsidRDefault="004416CD" w:rsidP="00D1375F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Покупатель</w:t>
      </w:r>
    </w:p>
    <w:p w:rsidR="00A13A97" w:rsidRPr="00A13A97" w:rsidRDefault="00A13A97" w:rsidP="00A13A97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4535E" w:rsidRPr="005C5A63" w:rsidRDefault="00835455" w:rsidP="005C5A63">
      <w:pPr>
        <w:pStyle w:val="a3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прецедентов - 1 страница</w:t>
      </w:r>
      <w:r w:rsidR="00F4535E"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57990" w:rsidRPr="00657990" w:rsidRDefault="00657990" w:rsidP="0065799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57990">
        <w:rPr>
          <w:rFonts w:ascii="Times New Roman" w:hAnsi="Times New Roman" w:cs="Times New Roman"/>
          <w:sz w:val="28"/>
          <w:szCs w:val="28"/>
        </w:rPr>
        <w:lastRenderedPageBreak/>
        <w:t>Диаграмма прецедентов представлена на рис. 1.</w:t>
      </w:r>
    </w:p>
    <w:p w:rsidR="008F0D7B" w:rsidRPr="008F0D7B" w:rsidRDefault="008F0D7B" w:rsidP="008F0D7B">
      <w:pPr>
        <w:pStyle w:val="a3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657990" w:rsidRDefault="00180626" w:rsidP="008F0D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8480" w:dyaOrig="1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321.75pt" o:ole="">
            <v:imagedata r:id="rId5" o:title=""/>
          </v:shape>
          <o:OLEObject Type="Embed" ProgID="Visio.Drawing.15" ShapeID="_x0000_i1025" DrawAspect="Content" ObjectID="_1568141677" r:id="rId6"/>
        </w:object>
      </w:r>
      <w:r w:rsidR="00657990" w:rsidRPr="0065799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57990" w:rsidRPr="00657990">
        <w:rPr>
          <w:rFonts w:ascii="Times New Roman" w:hAnsi="Times New Roman" w:cs="Times New Roman"/>
          <w:sz w:val="28"/>
          <w:szCs w:val="28"/>
        </w:rPr>
        <w:fldChar w:fldCharType="begin"/>
      </w:r>
      <w:r w:rsidR="00657990" w:rsidRPr="0065799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657990" w:rsidRPr="00657990">
        <w:rPr>
          <w:rFonts w:ascii="Times New Roman" w:hAnsi="Times New Roman" w:cs="Times New Roman"/>
          <w:sz w:val="28"/>
          <w:szCs w:val="28"/>
        </w:rPr>
        <w:fldChar w:fldCharType="separate"/>
      </w:r>
      <w:r w:rsidR="00657990" w:rsidRPr="00657990">
        <w:rPr>
          <w:rFonts w:ascii="Times New Roman" w:hAnsi="Times New Roman" w:cs="Times New Roman"/>
          <w:noProof/>
          <w:sz w:val="28"/>
          <w:szCs w:val="28"/>
        </w:rPr>
        <w:t>1</w:t>
      </w:r>
      <w:r w:rsidR="00657990" w:rsidRPr="00657990">
        <w:rPr>
          <w:rFonts w:ascii="Times New Roman" w:hAnsi="Times New Roman" w:cs="Times New Roman"/>
          <w:sz w:val="28"/>
          <w:szCs w:val="28"/>
        </w:rPr>
        <w:fldChar w:fldCharType="end"/>
      </w:r>
      <w:r w:rsidR="00657990" w:rsidRPr="00657990">
        <w:rPr>
          <w:rFonts w:ascii="Times New Roman" w:hAnsi="Times New Roman" w:cs="Times New Roman"/>
          <w:sz w:val="28"/>
          <w:szCs w:val="28"/>
        </w:rPr>
        <w:t>. Диаграмма прецедентов.</w:t>
      </w:r>
    </w:p>
    <w:p w:rsidR="005119A9" w:rsidRPr="00657990" w:rsidRDefault="005119A9" w:rsidP="008F0D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5C5A63" w:rsidRPr="005C5A63" w:rsidRDefault="00835455" w:rsidP="005C5A63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Спецификация прецед</w:t>
      </w:r>
      <w:r w:rsid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ентов 3-5 штук (не простые типа </w:t>
      </w: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Авторизация/Войти в </w:t>
      </w:r>
      <w:r w:rsidRPr="005C5A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систему/т.п.)</w:t>
      </w:r>
      <w:r w:rsidR="00F4535E" w:rsidRPr="005C5A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Спецификация прецедентов.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Название: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Вводить маршрут.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создает новый маршрут.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Действующее лицо: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Администратор.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Администратор</w:t>
      </w:r>
      <w:r w:rsidRPr="00CA1BAE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A1BAE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аходится на странице маршруты и хочет добавить новый маршрут с необходимой информацией по нему.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Основной поток: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lastRenderedPageBreak/>
        <w:t xml:space="preserve">Прецедент начинается, когда действующее лицо нажимает на кнопку «Добавить маршрут». 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открывает страницу создания нового маршрута.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Действующее лицо заполняет всю информацию по маршруту и нажимает кнопку «Сохранить».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сохраняет маршрут во внутреннем представлении объекта «Маршрут».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сохраняет товар в таблице БД «Маршрут».</w:t>
      </w:r>
    </w:p>
    <w:p w:rsidR="00CA1BAE" w:rsidRPr="00CA1BAE" w:rsidRDefault="00CA1BAE" w:rsidP="00CA1BAE">
      <w:pPr>
        <w:numPr>
          <w:ilvl w:val="0"/>
          <w:numId w:val="2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пользователю об успешном создании маршрута.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Постусловие: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Маршрут добавлен, система показала пользователю сообщение об успешном добавлении.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i/>
          <w:sz w:val="28"/>
          <w:szCs w:val="20"/>
        </w:rPr>
        <w:t>Такой маршрут уже есть</w:t>
      </w:r>
    </w:p>
    <w:p w:rsidR="00CA1BAE" w:rsidRPr="00CA1BAE" w:rsidRDefault="00CA1BAE" w:rsidP="00CA1BAE">
      <w:pPr>
        <w:numPr>
          <w:ilvl w:val="0"/>
          <w:numId w:val="3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Альтернативный поток начинается на шаге 3, когда действующее лицо пытается сохранить маршрут с номером, уже существующим в БД.</w:t>
      </w:r>
    </w:p>
    <w:p w:rsidR="00CA1BAE" w:rsidRPr="00CA1BAE" w:rsidRDefault="00CA1BAE" w:rsidP="00CA1BAE">
      <w:pPr>
        <w:numPr>
          <w:ilvl w:val="0"/>
          <w:numId w:val="3"/>
        </w:numPr>
        <w:spacing w:before="120" w:after="120" w:line="360" w:lineRule="auto"/>
        <w:ind w:left="993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Система отображает сообщение, что такой маршрут уже существует. </w:t>
      </w:r>
    </w:p>
    <w:p w:rsidR="00CA1BAE" w:rsidRPr="00CA1BAE" w:rsidRDefault="00CA1BAE" w:rsidP="00CA1BA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Название: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«Оформить бронь»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оформляет бронь на билет.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Действующее лицо: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Покупатель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Покупатель авторизован в системе находится на странице оформить бронь.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Основной поток: 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Прецедент начинается, когда покупатель нажимает на кнопку «Оформить бронь».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Покупатель заполняет все необходимые для оформления брони поля.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lastRenderedPageBreak/>
        <w:t>Покупатель нажимает кнопку «</w:t>
      </w:r>
      <w:r w:rsidR="002957E4">
        <w:rPr>
          <w:rFonts w:ascii="Times New Roman" w:eastAsia="Times New Roman" w:hAnsi="Times New Roman" w:cs="Times New Roman"/>
          <w:sz w:val="28"/>
          <w:szCs w:val="20"/>
        </w:rPr>
        <w:t>Оформить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бронь».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сохраняет заказ в БД со статусом «На рассмотрении».</w:t>
      </w:r>
    </w:p>
    <w:p w:rsidR="00CA1BAE" w:rsidRPr="00CA1BAE" w:rsidRDefault="00CA1BAE" w:rsidP="00CA1BAE">
      <w:pPr>
        <w:numPr>
          <w:ilvl w:val="0"/>
          <w:numId w:val="4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об отправке бронирования на рассмотрение.</w:t>
      </w: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</w:p>
    <w:p w:rsidR="00CA1BAE" w:rsidRPr="00CA1BAE" w:rsidRDefault="00CA1BAE" w:rsidP="00CA1BAE">
      <w:pPr>
        <w:spacing w:before="120" w:after="12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Постусловие: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Бронь создана и сохранена в системе, система</w:t>
      </w: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сообщила пользователю об успешном бронировании.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i/>
          <w:sz w:val="28"/>
          <w:szCs w:val="20"/>
        </w:rPr>
        <w:t>Не заполнены обязательные поля</w:t>
      </w:r>
    </w:p>
    <w:p w:rsidR="00CA1BAE" w:rsidRPr="00CA1BAE" w:rsidRDefault="00CA1BAE" w:rsidP="00CA1BAE">
      <w:pPr>
        <w:numPr>
          <w:ilvl w:val="0"/>
          <w:numId w:val="5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Альтернативный поток начинается на шаге 3, если не заполнено хотя бы одно обязательное поле.</w:t>
      </w:r>
    </w:p>
    <w:p w:rsidR="00CA1BAE" w:rsidRPr="00CA1BAE" w:rsidRDefault="00CA1BAE" w:rsidP="00CA1BAE">
      <w:pPr>
        <w:numPr>
          <w:ilvl w:val="0"/>
          <w:numId w:val="5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покупателю о том, что не заполнены обязательные поля.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Название: «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Подтвердить бронь»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Диспетчер подтверждает бронирование билета. 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Действующее лицо: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Диспетчер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Диспетчер авторизован в системе находится на странице с бронированием, которые оформили покупатели.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Основной поток: 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Прецедент начинается, когда диспетчер нажимает кнопку «Подтвердить бронь».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Диспетчер проверяет детали брони.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Если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параметры бронирования верны:</w:t>
      </w:r>
    </w:p>
    <w:p w:rsidR="00CA1BAE" w:rsidRPr="00CA1BAE" w:rsidRDefault="00CA1BAE" w:rsidP="00CA1BAE">
      <w:pPr>
        <w:numPr>
          <w:ilvl w:val="1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Диспетчер нажимает кнопку «Подтвердить».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переводит бронь в статус «Подтвержден» и обновляет его в БД.</w:t>
      </w:r>
    </w:p>
    <w:p w:rsidR="00CA1BAE" w:rsidRPr="00CA1BAE" w:rsidRDefault="00CA1BAE" w:rsidP="00CA1BAE">
      <w:pPr>
        <w:numPr>
          <w:ilvl w:val="0"/>
          <w:numId w:val="6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об успешном подтверждении брони.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 xml:space="preserve">Постусловие: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Бронь подтверждена, система показала сообщение об успешном подтверждении брони.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нет.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Название: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«Отменить бронь»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Краткое описание: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отклоняет бронь.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Действующее лицо: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Диспетчер, покупатель.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>Предусловие: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 xml:space="preserve"> Пользователь авторизован и находится на странице с бронированием.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Основной поток: </w:t>
      </w:r>
    </w:p>
    <w:p w:rsidR="00CA1BAE" w:rsidRPr="00CA1BAE" w:rsidRDefault="00CA1BAE" w:rsidP="00CA1BAE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Пользователь нажимает на кнопку «Отменить бронь».</w:t>
      </w:r>
    </w:p>
    <w:p w:rsidR="00CA1BAE" w:rsidRPr="00CA1BAE" w:rsidRDefault="00CA1BAE" w:rsidP="00CA1BAE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переводит бронь в статус «Отменена».</w:t>
      </w:r>
    </w:p>
    <w:p w:rsidR="00CA1BAE" w:rsidRPr="00CA1BAE" w:rsidRDefault="00CA1BAE" w:rsidP="00CA1BAE">
      <w:pPr>
        <w:numPr>
          <w:ilvl w:val="0"/>
          <w:numId w:val="7"/>
        </w:numPr>
        <w:spacing w:before="120" w:after="12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sz w:val="28"/>
          <w:szCs w:val="20"/>
        </w:rPr>
        <w:t>Система отображает сообщение об успешной отмене бронирования.</w:t>
      </w:r>
    </w:p>
    <w:p w:rsidR="00CA1BAE" w:rsidRPr="00CA1BAE" w:rsidRDefault="00CA1BAE" w:rsidP="00CA1BAE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Постусловие: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Статус брони изменен, система показала сообщение об успешном изменении статуса брони.</w:t>
      </w:r>
    </w:p>
    <w:p w:rsidR="00810233" w:rsidRDefault="00CA1BAE" w:rsidP="004A3B39">
      <w:pPr>
        <w:spacing w:line="360" w:lineRule="auto"/>
        <w:jc w:val="both"/>
      </w:pPr>
      <w:r w:rsidRPr="00CA1BAE">
        <w:rPr>
          <w:rFonts w:ascii="Times New Roman" w:eastAsia="Times New Roman" w:hAnsi="Times New Roman" w:cs="Times New Roman"/>
          <w:b/>
          <w:sz w:val="28"/>
          <w:szCs w:val="20"/>
        </w:rPr>
        <w:t xml:space="preserve">Альтернативный поток: </w:t>
      </w:r>
      <w:r w:rsidRPr="00CA1BAE">
        <w:rPr>
          <w:rFonts w:ascii="Times New Roman" w:eastAsia="Times New Roman" w:hAnsi="Times New Roman" w:cs="Times New Roman"/>
          <w:sz w:val="28"/>
          <w:szCs w:val="20"/>
        </w:rPr>
        <w:t>Нет.</w:t>
      </w:r>
    </w:p>
    <w:sectPr w:rsidR="00810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751B"/>
    <w:multiLevelType w:val="hybridMultilevel"/>
    <w:tmpl w:val="7BC80E22"/>
    <w:lvl w:ilvl="0" w:tplc="80D626B0">
      <w:start w:val="1"/>
      <w:numFmt w:val="decimal"/>
      <w:lvlText w:val="%1.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F719D3"/>
    <w:multiLevelType w:val="hybridMultilevel"/>
    <w:tmpl w:val="0C22F260"/>
    <w:lvl w:ilvl="0" w:tplc="F8FA17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EBF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1F4E1916"/>
    <w:multiLevelType w:val="multilevel"/>
    <w:tmpl w:val="E1F62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2774361C"/>
    <w:multiLevelType w:val="hybridMultilevel"/>
    <w:tmpl w:val="415E4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F2EC7"/>
    <w:multiLevelType w:val="hybridMultilevel"/>
    <w:tmpl w:val="0C86B43C"/>
    <w:lvl w:ilvl="0" w:tplc="66F8B26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D490C97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F7303DD"/>
    <w:multiLevelType w:val="multilevel"/>
    <w:tmpl w:val="E25A5CC0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8" w15:restartNumberingAfterBreak="0">
    <w:nsid w:val="35B34BE6"/>
    <w:multiLevelType w:val="hybridMultilevel"/>
    <w:tmpl w:val="0DFA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92931"/>
    <w:multiLevelType w:val="multilevel"/>
    <w:tmpl w:val="D7182D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10" w15:restartNumberingAfterBreak="0">
    <w:nsid w:val="3E72538C"/>
    <w:multiLevelType w:val="multilevel"/>
    <w:tmpl w:val="E1F62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11" w15:restartNumberingAfterBreak="0">
    <w:nsid w:val="414951AD"/>
    <w:multiLevelType w:val="hybridMultilevel"/>
    <w:tmpl w:val="256CF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C0065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4CA104EA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65A36136"/>
    <w:multiLevelType w:val="hybridMultilevel"/>
    <w:tmpl w:val="47E0F1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A324CBE"/>
    <w:multiLevelType w:val="multilevel"/>
    <w:tmpl w:val="C33C9052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</w:abstractNum>
  <w:abstractNum w:abstractNumId="16" w15:restartNumberingAfterBreak="0">
    <w:nsid w:val="70C21530"/>
    <w:multiLevelType w:val="hybridMultilevel"/>
    <w:tmpl w:val="EEF6E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86B45"/>
    <w:multiLevelType w:val="hybridMultilevel"/>
    <w:tmpl w:val="1F067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84011"/>
    <w:multiLevelType w:val="hybridMultilevel"/>
    <w:tmpl w:val="FD02D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8E38B5"/>
    <w:multiLevelType w:val="multilevel"/>
    <w:tmpl w:val="E1F626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20" w15:restartNumberingAfterBreak="0">
    <w:nsid w:val="78CA216C"/>
    <w:multiLevelType w:val="multilevel"/>
    <w:tmpl w:val="6E589F2A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2"/>
  </w:num>
  <w:num w:numId="5">
    <w:abstractNumId w:val="12"/>
  </w:num>
  <w:num w:numId="6">
    <w:abstractNumId w:val="20"/>
  </w:num>
  <w:num w:numId="7">
    <w:abstractNumId w:val="13"/>
  </w:num>
  <w:num w:numId="8">
    <w:abstractNumId w:val="1"/>
  </w:num>
  <w:num w:numId="9">
    <w:abstractNumId w:val="15"/>
  </w:num>
  <w:num w:numId="10">
    <w:abstractNumId w:val="7"/>
  </w:num>
  <w:num w:numId="11">
    <w:abstractNumId w:val="3"/>
  </w:num>
  <w:num w:numId="12">
    <w:abstractNumId w:val="19"/>
  </w:num>
  <w:num w:numId="13">
    <w:abstractNumId w:val="18"/>
  </w:num>
  <w:num w:numId="14">
    <w:abstractNumId w:val="4"/>
  </w:num>
  <w:num w:numId="15">
    <w:abstractNumId w:val="17"/>
  </w:num>
  <w:num w:numId="16">
    <w:abstractNumId w:val="11"/>
  </w:num>
  <w:num w:numId="17">
    <w:abstractNumId w:val="0"/>
  </w:num>
  <w:num w:numId="18">
    <w:abstractNumId w:val="5"/>
  </w:num>
  <w:num w:numId="19">
    <w:abstractNumId w:val="9"/>
  </w:num>
  <w:num w:numId="20">
    <w:abstractNumId w:val="1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5"/>
    <w:rsid w:val="00035650"/>
    <w:rsid w:val="00060BC5"/>
    <w:rsid w:val="00070B6D"/>
    <w:rsid w:val="000821CE"/>
    <w:rsid w:val="00086680"/>
    <w:rsid w:val="00126876"/>
    <w:rsid w:val="00180626"/>
    <w:rsid w:val="002957E4"/>
    <w:rsid w:val="00311929"/>
    <w:rsid w:val="003178F3"/>
    <w:rsid w:val="00333F4C"/>
    <w:rsid w:val="003656E7"/>
    <w:rsid w:val="004416CD"/>
    <w:rsid w:val="004432FE"/>
    <w:rsid w:val="0046232C"/>
    <w:rsid w:val="00466336"/>
    <w:rsid w:val="004A3B39"/>
    <w:rsid w:val="004B3993"/>
    <w:rsid w:val="004E3C7A"/>
    <w:rsid w:val="005119A9"/>
    <w:rsid w:val="0051320F"/>
    <w:rsid w:val="005C5A63"/>
    <w:rsid w:val="005E5FDB"/>
    <w:rsid w:val="00600D29"/>
    <w:rsid w:val="0060343F"/>
    <w:rsid w:val="0062690F"/>
    <w:rsid w:val="00657990"/>
    <w:rsid w:val="006A5E85"/>
    <w:rsid w:val="006B6E99"/>
    <w:rsid w:val="00704244"/>
    <w:rsid w:val="00787472"/>
    <w:rsid w:val="00810233"/>
    <w:rsid w:val="00835455"/>
    <w:rsid w:val="008F0D7B"/>
    <w:rsid w:val="00992B7F"/>
    <w:rsid w:val="009E0275"/>
    <w:rsid w:val="00A03340"/>
    <w:rsid w:val="00A13A97"/>
    <w:rsid w:val="00AF7C65"/>
    <w:rsid w:val="00BC616F"/>
    <w:rsid w:val="00BF4151"/>
    <w:rsid w:val="00C13224"/>
    <w:rsid w:val="00C402D1"/>
    <w:rsid w:val="00CA1BAE"/>
    <w:rsid w:val="00CD00C5"/>
    <w:rsid w:val="00CD35A4"/>
    <w:rsid w:val="00D41A52"/>
    <w:rsid w:val="00D513D0"/>
    <w:rsid w:val="00D61837"/>
    <w:rsid w:val="00E2129D"/>
    <w:rsid w:val="00E657F9"/>
    <w:rsid w:val="00EA4AFC"/>
    <w:rsid w:val="00ED16D0"/>
    <w:rsid w:val="00F05936"/>
    <w:rsid w:val="00F4535E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28CDA-6C27-4423-BE7A-5E68826E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B6D"/>
    <w:pPr>
      <w:ind w:left="720"/>
      <w:contextualSpacing/>
    </w:pPr>
  </w:style>
  <w:style w:type="paragraph" w:customStyle="1" w:styleId="a4">
    <w:name w:val="Основной"/>
    <w:basedOn w:val="a"/>
    <w:link w:val="a5"/>
    <w:qFormat/>
    <w:rsid w:val="004E3C7A"/>
    <w:pPr>
      <w:spacing w:after="0" w:line="360" w:lineRule="auto"/>
      <w:ind w:left="284" w:right="284" w:firstLine="437"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5">
    <w:name w:val="Основной Знак"/>
    <w:basedOn w:val="a0"/>
    <w:link w:val="a4"/>
    <w:rsid w:val="004E3C7A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Winehouse</dc:creator>
  <cp:keywords/>
  <dc:description/>
  <cp:lastModifiedBy>Nastya Winehouse</cp:lastModifiedBy>
  <cp:revision>47</cp:revision>
  <dcterms:created xsi:type="dcterms:W3CDTF">2017-09-28T11:52:00Z</dcterms:created>
  <dcterms:modified xsi:type="dcterms:W3CDTF">2017-09-28T19:08:00Z</dcterms:modified>
</cp:coreProperties>
</file>