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C12" w:rsidRDefault="00FF1D3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Glossary</w:t>
      </w:r>
    </w:p>
    <w:p w:rsidR="00F106CA" w:rsidRDefault="00B02E57">
      <w:pPr>
        <w:rPr>
          <w:rFonts w:cstheme="minorHAnsi"/>
          <w:b/>
          <w:sz w:val="24"/>
          <w:szCs w:val="24"/>
        </w:rPr>
      </w:pPr>
      <w:r w:rsidRPr="00E56871">
        <w:rPr>
          <w:rFonts w:cstheme="minorHAnsi"/>
          <w:b/>
          <w:sz w:val="24"/>
          <w:szCs w:val="24"/>
        </w:rPr>
        <w:t xml:space="preserve">Human </w:t>
      </w:r>
      <w:r w:rsidR="00FF1D3B" w:rsidRPr="00E56871">
        <w:rPr>
          <w:rFonts w:cstheme="minorHAnsi"/>
          <w:b/>
          <w:sz w:val="24"/>
          <w:szCs w:val="24"/>
        </w:rPr>
        <w:t>Interface</w:t>
      </w:r>
      <w:r w:rsidRPr="00E56871">
        <w:rPr>
          <w:rFonts w:cstheme="minorHAnsi"/>
          <w:b/>
          <w:sz w:val="24"/>
          <w:szCs w:val="24"/>
        </w:rPr>
        <w:t xml:space="preserve"> Device </w:t>
      </w:r>
    </w:p>
    <w:p w:rsidR="00B604A9" w:rsidRPr="00B604A9" w:rsidRDefault="00B604A9" w:rsidP="00B604A9">
      <w:pPr>
        <w:spacing w:line="240" w:lineRule="auto"/>
        <w:rPr>
          <w:rFonts w:cstheme="minorHAnsi"/>
          <w:sz w:val="24"/>
          <w:szCs w:val="24"/>
        </w:rPr>
      </w:pPr>
      <w:r w:rsidRPr="00B604A9">
        <w:rPr>
          <w:rFonts w:cstheme="minorHAnsi"/>
          <w:b/>
          <w:sz w:val="24"/>
          <w:szCs w:val="24"/>
        </w:rPr>
        <w:t xml:space="preserve">Application Programming </w:t>
      </w:r>
      <w:r w:rsidR="00FF1D3B" w:rsidRPr="00B604A9">
        <w:rPr>
          <w:rFonts w:cstheme="minorHAnsi"/>
          <w:b/>
          <w:sz w:val="24"/>
          <w:szCs w:val="24"/>
        </w:rPr>
        <w:t>Interface</w:t>
      </w:r>
      <w:r w:rsidR="00FF1D3B" w:rsidRPr="00B604A9">
        <w:rPr>
          <w:rFonts w:cstheme="minorHAnsi"/>
          <w:sz w:val="24"/>
          <w:szCs w:val="24"/>
        </w:rPr>
        <w:t xml:space="preserve"> </w:t>
      </w:r>
      <w:r w:rsidR="00FF1D3B">
        <w:rPr>
          <w:rFonts w:cstheme="minorHAnsi"/>
          <w:sz w:val="24"/>
          <w:szCs w:val="24"/>
        </w:rPr>
        <w:t>An</w:t>
      </w:r>
      <w:r w:rsidRPr="00B604A9">
        <w:rPr>
          <w:rFonts w:cstheme="minorHAnsi"/>
          <w:sz w:val="24"/>
          <w:szCs w:val="24"/>
        </w:rPr>
        <w:t xml:space="preserve"> Application Programming Interface (API) is an</w:t>
      </w:r>
    </w:p>
    <w:p w:rsidR="00B604A9" w:rsidRPr="00B604A9" w:rsidRDefault="00B604A9" w:rsidP="00B604A9">
      <w:pPr>
        <w:spacing w:line="240" w:lineRule="auto"/>
        <w:rPr>
          <w:rFonts w:cstheme="minorHAnsi"/>
          <w:sz w:val="24"/>
          <w:szCs w:val="24"/>
        </w:rPr>
      </w:pPr>
      <w:r w:rsidRPr="00B604A9">
        <w:rPr>
          <w:rFonts w:cstheme="minorHAnsi"/>
          <w:sz w:val="24"/>
          <w:szCs w:val="24"/>
        </w:rPr>
        <w:t>interface implemented by a software program that enables it to interact with other</w:t>
      </w:r>
    </w:p>
    <w:p w:rsidR="00B604A9" w:rsidRPr="00B604A9" w:rsidRDefault="00B604A9" w:rsidP="00B604A9">
      <w:pPr>
        <w:spacing w:line="240" w:lineRule="auto"/>
        <w:rPr>
          <w:rFonts w:cstheme="minorHAnsi"/>
          <w:sz w:val="24"/>
          <w:szCs w:val="24"/>
        </w:rPr>
      </w:pPr>
      <w:r w:rsidRPr="00B604A9">
        <w:rPr>
          <w:rFonts w:cstheme="minorHAnsi"/>
          <w:sz w:val="24"/>
          <w:szCs w:val="24"/>
        </w:rPr>
        <w:t>software. It facilitates interaction between different software programs similar to the</w:t>
      </w:r>
    </w:p>
    <w:p w:rsidR="00B604A9" w:rsidRPr="00B604A9" w:rsidRDefault="00B604A9" w:rsidP="00B604A9">
      <w:pPr>
        <w:spacing w:line="240" w:lineRule="auto"/>
        <w:rPr>
          <w:rFonts w:cstheme="minorHAnsi"/>
          <w:sz w:val="24"/>
          <w:szCs w:val="24"/>
        </w:rPr>
      </w:pPr>
      <w:r w:rsidRPr="00B604A9">
        <w:rPr>
          <w:rFonts w:cstheme="minorHAnsi"/>
          <w:sz w:val="24"/>
          <w:szCs w:val="24"/>
        </w:rPr>
        <w:t>way the user interface facilitates interaction between humans and computers.</w:t>
      </w:r>
    </w:p>
    <w:p w:rsidR="00B02E57" w:rsidRDefault="00B604A9">
      <w:pPr>
        <w:rPr>
          <w:rFonts w:cstheme="minorHAnsi"/>
          <w:b/>
          <w:sz w:val="24"/>
          <w:szCs w:val="24"/>
        </w:rPr>
      </w:pPr>
      <w:r w:rsidRPr="00B604A9">
        <w:rPr>
          <w:rFonts w:cstheme="minorHAnsi"/>
          <w:b/>
          <w:sz w:val="24"/>
          <w:szCs w:val="24"/>
        </w:rPr>
        <w:t>Android</w:t>
      </w:r>
    </w:p>
    <w:p w:rsidR="00B604A9" w:rsidRDefault="00B604A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Bluetooth</w:t>
      </w:r>
    </w:p>
    <w:p w:rsidR="00B604A9" w:rsidRDefault="00C92A95">
      <w:pPr>
        <w:rPr>
          <w:rFonts w:cstheme="minorHAnsi"/>
          <w:b/>
          <w:sz w:val="24"/>
          <w:szCs w:val="24"/>
        </w:rPr>
      </w:pPr>
      <w:r w:rsidRPr="00C92A95">
        <w:rPr>
          <w:rFonts w:cstheme="minorHAnsi"/>
          <w:b/>
          <w:sz w:val="24"/>
          <w:szCs w:val="24"/>
        </w:rPr>
        <w:t>Service Discovery Protocol</w:t>
      </w:r>
    </w:p>
    <w:p w:rsidR="00422667" w:rsidRDefault="0042266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Radio frequency </w:t>
      </w:r>
    </w:p>
    <w:p w:rsidR="00B82F0B" w:rsidRDefault="00B82F0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Bluez</w:t>
      </w:r>
    </w:p>
    <w:p w:rsidR="00B82F0B" w:rsidRDefault="00B82F0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Linux</w:t>
      </w:r>
    </w:p>
    <w:p w:rsidR="00B82F0B" w:rsidRDefault="00B82F0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Widcomm</w:t>
      </w:r>
    </w:p>
    <w:p w:rsidR="00B82F0B" w:rsidRPr="00C92A95" w:rsidRDefault="00B82F0B">
      <w:pPr>
        <w:rPr>
          <w:rFonts w:cstheme="minorHAnsi"/>
          <w:b/>
          <w:sz w:val="24"/>
          <w:szCs w:val="24"/>
        </w:rPr>
      </w:pPr>
    </w:p>
    <w:p w:rsidR="00B604A9" w:rsidRDefault="00B604A9">
      <w:pPr>
        <w:rPr>
          <w:rFonts w:cstheme="minorHAnsi"/>
          <w:b/>
          <w:sz w:val="24"/>
          <w:szCs w:val="24"/>
        </w:rPr>
      </w:pPr>
    </w:p>
    <w:p w:rsidR="00B604A9" w:rsidRDefault="00B604A9">
      <w:pPr>
        <w:rPr>
          <w:rFonts w:cstheme="minorHAnsi"/>
          <w:b/>
          <w:sz w:val="24"/>
          <w:szCs w:val="24"/>
        </w:rPr>
      </w:pPr>
    </w:p>
    <w:p w:rsidR="00B604A9" w:rsidRPr="00B604A9" w:rsidRDefault="00B604A9">
      <w:pPr>
        <w:rPr>
          <w:rFonts w:cstheme="minorHAnsi"/>
          <w:b/>
          <w:sz w:val="24"/>
          <w:szCs w:val="24"/>
        </w:rPr>
      </w:pPr>
    </w:p>
    <w:p w:rsidR="00B02E57" w:rsidRDefault="00B02E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HID Human Interface Device</w:t>
      </w:r>
    </w:p>
    <w:p w:rsidR="00FC3DAB" w:rsidRDefault="00FC3D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 Application Programming Interface</w:t>
      </w:r>
    </w:p>
    <w:p w:rsidR="00B604A9" w:rsidRDefault="00B604A9" w:rsidP="00B604A9">
      <w:pPr>
        <w:rPr>
          <w:rFonts w:cstheme="minorHAnsi"/>
          <w:sz w:val="24"/>
          <w:szCs w:val="24"/>
        </w:rPr>
      </w:pPr>
      <w:r w:rsidRPr="00B604A9">
        <w:rPr>
          <w:rFonts w:cstheme="minorHAnsi"/>
          <w:sz w:val="24"/>
          <w:szCs w:val="24"/>
        </w:rPr>
        <w:t>L2CAP</w:t>
      </w:r>
      <w:r>
        <w:rPr>
          <w:rFonts w:cstheme="minorHAnsi"/>
          <w:sz w:val="24"/>
          <w:szCs w:val="24"/>
        </w:rPr>
        <w:t xml:space="preserve"> Logical Link Control and Application Protocol</w:t>
      </w:r>
    </w:p>
    <w:p w:rsidR="00C92A95" w:rsidRDefault="00C92A95" w:rsidP="00B604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SDP Service Discovery Protocol</w:t>
      </w:r>
    </w:p>
    <w:p w:rsidR="00422667" w:rsidRDefault="00422667" w:rsidP="00B604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RF Radio frequency </w:t>
      </w:r>
    </w:p>
    <w:p w:rsidR="004615E3" w:rsidRDefault="004615E3" w:rsidP="004615E3">
      <w:pPr>
        <w:rPr>
          <w:rFonts w:cstheme="minorHAnsi"/>
          <w:sz w:val="24"/>
          <w:szCs w:val="24"/>
        </w:rPr>
      </w:pPr>
      <w:r w:rsidRPr="004615E3">
        <w:rPr>
          <w:rFonts w:cstheme="minorHAnsi"/>
          <w:sz w:val="24"/>
          <w:szCs w:val="24"/>
        </w:rPr>
        <w:t>HCI</w:t>
      </w:r>
    </w:p>
    <w:p w:rsidR="001062E0" w:rsidRPr="004615E3" w:rsidRDefault="001062E0" w:rsidP="004615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QoS Quality of serive</w:t>
      </w:r>
    </w:p>
    <w:p w:rsidR="004615E3" w:rsidRPr="00B604A9" w:rsidRDefault="004615E3" w:rsidP="00B604A9">
      <w:pPr>
        <w:rPr>
          <w:rFonts w:cstheme="minorHAnsi"/>
          <w:sz w:val="24"/>
          <w:szCs w:val="24"/>
        </w:rPr>
      </w:pPr>
    </w:p>
    <w:p w:rsidR="00FC3DAB" w:rsidRPr="00FF1D3B" w:rsidRDefault="00FC3DAB">
      <w:pPr>
        <w:rPr>
          <w:rFonts w:cstheme="minorHAnsi"/>
          <w:sz w:val="44"/>
          <w:szCs w:val="44"/>
        </w:rPr>
      </w:pPr>
    </w:p>
    <w:p w:rsidR="00FF1D3B" w:rsidRDefault="00FF1D3B">
      <w:pPr>
        <w:rPr>
          <w:rFonts w:cstheme="minorHAnsi"/>
          <w:sz w:val="44"/>
          <w:szCs w:val="44"/>
        </w:rPr>
      </w:pPr>
      <w:r w:rsidRPr="00FF1D3B">
        <w:rPr>
          <w:rFonts w:cstheme="minorHAnsi"/>
          <w:sz w:val="44"/>
          <w:szCs w:val="44"/>
        </w:rPr>
        <w:t>Bibliography</w:t>
      </w:r>
    </w:p>
    <w:p w:rsidR="00241BEE" w:rsidRPr="00FF1D3B" w:rsidRDefault="00F30B54" w:rsidP="00241BEE">
      <w:pPr>
        <w:rPr>
          <w:rFonts w:cstheme="minorHAnsi"/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[1] </w:t>
      </w:r>
      <w:r w:rsidR="00241BEE" w:rsidRPr="007D7DEE">
        <w:rPr>
          <w:sz w:val="24"/>
          <w:szCs w:val="24"/>
          <w:shd w:val="clear" w:color="auto" w:fill="FFFFFF"/>
        </w:rPr>
        <w:t>Bluetooth Special Interest Group</w:t>
      </w:r>
      <w:r w:rsidR="00241BEE">
        <w:rPr>
          <w:sz w:val="24"/>
          <w:szCs w:val="24"/>
          <w:shd w:val="clear" w:color="auto" w:fill="FFFFFF"/>
        </w:rPr>
        <w:t xml:space="preserve">. Available: </w:t>
      </w:r>
      <w:r w:rsidR="00241BEE" w:rsidRPr="00241BEE">
        <w:rPr>
          <w:sz w:val="24"/>
          <w:szCs w:val="24"/>
          <w:shd w:val="clear" w:color="auto" w:fill="FFFFFF"/>
        </w:rPr>
        <w:t>http://www.bluetooth.com</w:t>
      </w:r>
    </w:p>
    <w:p w:rsidR="00FF1D3B" w:rsidRDefault="00F30B54">
      <w:r>
        <w:rPr>
          <w:rFonts w:cstheme="minorHAnsi"/>
          <w:sz w:val="24"/>
          <w:szCs w:val="24"/>
        </w:rPr>
        <w:t xml:space="preserve">[2] </w:t>
      </w:r>
      <w:r w:rsidR="00FF1D3B">
        <w:rPr>
          <w:rFonts w:cstheme="minorHAnsi"/>
          <w:sz w:val="24"/>
          <w:szCs w:val="24"/>
        </w:rPr>
        <w:t xml:space="preserve">Bluetooth Basics. Available: </w:t>
      </w:r>
      <w:hyperlink r:id="rId4" w:history="1">
        <w:r w:rsidR="00FF1D3B">
          <w:rPr>
            <w:rStyle w:val="Hyperlink"/>
          </w:rPr>
          <w:t>http://www.bluetooth.com/Pages/Basics.aspx</w:t>
        </w:r>
      </w:hyperlink>
    </w:p>
    <w:p w:rsidR="00FF1D3B" w:rsidRDefault="00F30B54">
      <w:r>
        <w:rPr>
          <w:rFonts w:cstheme="minorHAnsi"/>
          <w:sz w:val="24"/>
          <w:szCs w:val="24"/>
        </w:rPr>
        <w:t xml:space="preserve">[3] Bluetooth security mechanisms. Available: </w:t>
      </w:r>
      <w:hyperlink r:id="rId5" w:history="1">
        <w:r>
          <w:rPr>
            <w:rStyle w:val="Hyperlink"/>
          </w:rPr>
          <w:t>http://www.seguridadmobile.com/bluetooth/bluetooth-security/security-mechanisms.html</w:t>
        </w:r>
      </w:hyperlink>
    </w:p>
    <w:p w:rsidR="00F30B54" w:rsidRDefault="00F30B54">
      <w:r>
        <w:t>[4] Bluetooth Secure Simple Pairing. Available:</w:t>
      </w:r>
      <w:r w:rsidRPr="00F30B54">
        <w:t xml:space="preserve"> </w:t>
      </w:r>
      <w:hyperlink r:id="rId6" w:history="1">
        <w:r>
          <w:rPr>
            <w:rStyle w:val="Hyperlink"/>
          </w:rPr>
          <w:t>http://www.wirelessdesignmag.com/PDFs/2007/1207/wd712_coverstory.pdf</w:t>
        </w:r>
      </w:hyperlink>
    </w:p>
    <w:p w:rsidR="00871A0F" w:rsidRDefault="00871A0F">
      <w:r>
        <w:t xml:space="preserve">[5] Bluetooth Core Specification v2.0 + EDR. Available: </w:t>
      </w:r>
      <w:hyperlink r:id="rId7" w:history="1">
        <w:r>
          <w:rPr>
            <w:rStyle w:val="Hyperlink"/>
          </w:rPr>
          <w:t>https://www.bluetooth.org/Technical/Specifications/adopted.htm</w:t>
        </w:r>
      </w:hyperlink>
    </w:p>
    <w:p w:rsidR="00F13222" w:rsidRDefault="00F13222">
      <w:r>
        <w:t xml:space="preserve">[6] HID Specification v1.0. Available: </w:t>
      </w:r>
    </w:p>
    <w:p w:rsidR="00F13222" w:rsidRDefault="00F13222">
      <w:hyperlink r:id="rId8" w:history="1">
        <w:r>
          <w:rPr>
            <w:rStyle w:val="Hyperlink"/>
          </w:rPr>
          <w:t>https://www.bluetooth.org/Technical/Specifications/adopted.htm</w:t>
        </w:r>
      </w:hyperlink>
    </w:p>
    <w:p w:rsidR="00F13222" w:rsidRPr="00871A0F" w:rsidRDefault="00F13222"/>
    <w:sectPr w:rsidR="00F13222" w:rsidRPr="00871A0F" w:rsidSect="00EC3C1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06CA"/>
    <w:rsid w:val="001062E0"/>
    <w:rsid w:val="001A27A6"/>
    <w:rsid w:val="00241BEE"/>
    <w:rsid w:val="00422667"/>
    <w:rsid w:val="004615E3"/>
    <w:rsid w:val="00464E05"/>
    <w:rsid w:val="00871A0F"/>
    <w:rsid w:val="00A43F2C"/>
    <w:rsid w:val="00B02E57"/>
    <w:rsid w:val="00B604A9"/>
    <w:rsid w:val="00B82F0B"/>
    <w:rsid w:val="00C92A95"/>
    <w:rsid w:val="00E56871"/>
    <w:rsid w:val="00EC3C12"/>
    <w:rsid w:val="00F106CA"/>
    <w:rsid w:val="00F13222"/>
    <w:rsid w:val="00F30B54"/>
    <w:rsid w:val="00FC3DAB"/>
    <w:rsid w:val="00FF1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D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tooth.org/Technical/Specifications/adopted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luetooth.org/Technical/Specifications/adopted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relessdesignmag.com/PDFs/2007/1207/wd712_coverstory.pdf" TargetMode="External"/><Relationship Id="rId5" Type="http://schemas.openxmlformats.org/officeDocument/2006/relationships/hyperlink" Target="http://www.seguridadmobile.com/bluetooth/bluetooth-security/security-mechanism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luetooth.com/Pages/Basics.asp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</dc:creator>
  <cp:keywords/>
  <dc:description/>
  <cp:lastModifiedBy>Freeman</cp:lastModifiedBy>
  <cp:revision>17</cp:revision>
  <dcterms:created xsi:type="dcterms:W3CDTF">2011-09-21T12:31:00Z</dcterms:created>
  <dcterms:modified xsi:type="dcterms:W3CDTF">2011-09-21T15:46:00Z</dcterms:modified>
</cp:coreProperties>
</file>