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4DF4" w14:textId="0C6DDC71" w:rsidR="00BD7D86" w:rsidRPr="00C45F05" w:rsidRDefault="00961B6C" w:rsidP="00811582">
      <w:pPr>
        <w:pStyle w:val="afe"/>
        <w:rPr>
          <w:rFonts w:ascii="ＭＳ ゴシック" w:hAnsi="ＭＳ ゴシック"/>
        </w:rPr>
      </w:pPr>
      <w:r w:rsidRPr="00C45F05">
        <w:rPr>
          <w:rFonts w:ascii="ＭＳ ゴシック" w:hAnsi="ＭＳ ゴシック" w:hint="eastAsia"/>
        </w:rPr>
        <w:t>テクニカル指標</w:t>
      </w:r>
      <w:r w:rsidR="00A43946" w:rsidRPr="00C45F05">
        <w:rPr>
          <w:rFonts w:ascii="ＭＳ ゴシック" w:hAnsi="ＭＳ ゴシック" w:hint="eastAsia"/>
        </w:rPr>
        <w:t>を用いたLSTMモデル</w:t>
      </w:r>
      <w:r w:rsidRPr="00C45F05">
        <w:rPr>
          <w:rFonts w:ascii="ＭＳ ゴシック" w:hAnsi="ＭＳ ゴシック" w:hint="eastAsia"/>
        </w:rPr>
        <w:t>による</w:t>
      </w:r>
      <w:r w:rsidR="00A43946" w:rsidRPr="00C45F05">
        <w:rPr>
          <w:rFonts w:ascii="ＭＳ ゴシック" w:hAnsi="ＭＳ ゴシック" w:hint="eastAsia"/>
        </w:rPr>
        <w:t>株価</w:t>
      </w:r>
      <w:r w:rsidRPr="00C45F05">
        <w:rPr>
          <w:rFonts w:ascii="ＭＳ ゴシック" w:hAnsi="ＭＳ ゴシック" w:hint="eastAsia"/>
        </w:rPr>
        <w:t>予測</w:t>
      </w:r>
    </w:p>
    <w:p w14:paraId="7CF17890" w14:textId="754FC524" w:rsidR="00BD7D86" w:rsidRPr="00C45F05" w:rsidRDefault="00211342" w:rsidP="004E5953">
      <w:pPr>
        <w:pStyle w:val="aff0"/>
        <w:rPr>
          <w:rFonts w:ascii="ＭＳ ゴシック" w:hAnsi="ＭＳ ゴシック"/>
        </w:rPr>
      </w:pPr>
      <w:r w:rsidRPr="00211342">
        <w:rPr>
          <w:rFonts w:ascii="ＭＳ ゴシック" w:hAnsi="ＭＳ ゴシック"/>
        </w:rPr>
        <w:t>Prediction of Stock Price using LSTM model with Technical Indicators</w:t>
      </w:r>
    </w:p>
    <w:p w14:paraId="043C2A96" w14:textId="5A6B09C5" w:rsidR="00BD7D86" w:rsidRPr="0095399B" w:rsidRDefault="00BD7D86" w:rsidP="001B2FDD">
      <w:pPr>
        <w:pStyle w:val="a4"/>
      </w:pPr>
    </w:p>
    <w:p w14:paraId="56AB1BBB" w14:textId="40B495CC" w:rsidR="00BD7D86" w:rsidRPr="004E5953" w:rsidRDefault="001F76BF" w:rsidP="004E5953">
      <w:pPr>
        <w:pStyle w:val="aff1"/>
      </w:pPr>
      <w:r>
        <w:rPr>
          <w:rFonts w:ascii="ＭＳ ゴシック" w:hAnsi="ＭＳ ゴシック" w:cs="Arial"/>
          <w:szCs w:val="21"/>
        </w:rPr>
        <w:t xml:space="preserve">19529 </w:t>
      </w:r>
      <w:r>
        <w:rPr>
          <w:rFonts w:ascii="ＭＳ ゴシック" w:hAnsi="ＭＳ ゴシック" w:cs="Arial" w:hint="eastAsia"/>
          <w:szCs w:val="21"/>
        </w:rPr>
        <w:t>中作</w:t>
      </w:r>
      <w:r w:rsidR="00273FF6">
        <w:rPr>
          <w:rFonts w:ascii="ＭＳ ゴシック" w:hAnsi="ＭＳ ゴシック" w:cs="Arial" w:hint="eastAsia"/>
          <w:szCs w:val="21"/>
        </w:rPr>
        <w:t xml:space="preserve"> </w:t>
      </w:r>
      <w:r>
        <w:rPr>
          <w:rFonts w:ascii="ＭＳ ゴシック" w:hAnsi="ＭＳ ゴシック" w:cs="Arial" w:hint="eastAsia"/>
          <w:szCs w:val="21"/>
        </w:rPr>
        <w:t>眞仁</w:t>
      </w:r>
    </w:p>
    <w:p w14:paraId="493FD64C" w14:textId="6AE37A10" w:rsidR="0083670E" w:rsidRPr="00811582" w:rsidRDefault="00BD7D86" w:rsidP="004E5953">
      <w:pPr>
        <w:pStyle w:val="aff3"/>
      </w:pPr>
      <w:r w:rsidRPr="004E5953">
        <w:t>指導教員</w:t>
      </w:r>
      <w:r w:rsidRPr="004E5953">
        <w:t xml:space="preserve"> </w:t>
      </w:r>
      <w:r w:rsidR="001F76BF">
        <w:rPr>
          <w:rFonts w:ascii="ＭＳ ゴシック" w:hAnsi="ＭＳ ゴシック" w:cs="Arial" w:hint="eastAsia"/>
          <w:szCs w:val="21"/>
        </w:rPr>
        <w:t>佐藤</w:t>
      </w:r>
      <w:r w:rsidR="00273FF6">
        <w:rPr>
          <w:rFonts w:ascii="ＭＳ ゴシック" w:hAnsi="ＭＳ ゴシック" w:cs="Arial" w:hint="eastAsia"/>
          <w:szCs w:val="21"/>
        </w:rPr>
        <w:t xml:space="preserve"> </w:t>
      </w:r>
      <w:r w:rsidR="001F76BF">
        <w:rPr>
          <w:rFonts w:ascii="ＭＳ ゴシック" w:hAnsi="ＭＳ ゴシック" w:cs="Arial" w:hint="eastAsia"/>
          <w:szCs w:val="21"/>
        </w:rPr>
        <w:t>豊</w:t>
      </w:r>
    </w:p>
    <w:p w14:paraId="6EB92EF3" w14:textId="5D774A42" w:rsidR="00866062" w:rsidRPr="001B2FDD" w:rsidRDefault="00866062" w:rsidP="001B2FDD">
      <w:pPr>
        <w:pStyle w:val="a4"/>
      </w:pPr>
    </w:p>
    <w:p w14:paraId="2A0CA003" w14:textId="77777777" w:rsidR="00BD7D86" w:rsidRPr="0095399B" w:rsidRDefault="00BD7D86" w:rsidP="00BD7D86">
      <w:pPr>
        <w:sectPr w:rsidR="00BD7D86" w:rsidRPr="0095399B">
          <w:type w:val="continuous"/>
          <w:pgSz w:w="11906" w:h="16838" w:code="9"/>
          <w:pgMar w:top="1134" w:right="1134" w:bottom="1134" w:left="1134" w:header="851" w:footer="992" w:gutter="0"/>
          <w:cols w:space="567"/>
          <w:docGrid w:type="linesAndChars" w:linePitch="291"/>
        </w:sectPr>
      </w:pPr>
    </w:p>
    <w:p w14:paraId="310CFD19" w14:textId="19F1C6CA" w:rsidR="0083670E" w:rsidRPr="0095399B" w:rsidRDefault="00334CD2" w:rsidP="00F5416E">
      <w:pPr>
        <w:pStyle w:val="aff8"/>
      </w:pPr>
      <w:r w:rsidRPr="0095399B">
        <w:t xml:space="preserve">1. </w:t>
      </w:r>
      <w:r w:rsidR="0083670E" w:rsidRPr="0095399B">
        <w:t>緒　言</w:t>
      </w:r>
    </w:p>
    <w:p w14:paraId="3E5FC283" w14:textId="3DF78DA5" w:rsidR="00F101BD" w:rsidRDefault="009B6178" w:rsidP="001B2FDD">
      <w:pPr>
        <w:pStyle w:val="ab"/>
      </w:pPr>
      <w:r>
        <w:rPr>
          <w:rFonts w:hint="eastAsia"/>
        </w:rPr>
        <w:t>最近</w:t>
      </w:r>
      <w:r w:rsidR="00C503C5">
        <w:rPr>
          <w:rFonts w:hint="eastAsia"/>
        </w:rPr>
        <w:t>何かと話題になっている</w:t>
      </w:r>
      <w:r>
        <w:rPr>
          <w:rFonts w:hint="eastAsia"/>
        </w:rPr>
        <w:t>「機械学習」と</w:t>
      </w:r>
      <w:r w:rsidR="00F313E4">
        <w:rPr>
          <w:rFonts w:hint="eastAsia"/>
        </w:rPr>
        <w:t>政府も後押しする</w:t>
      </w:r>
      <w:r>
        <w:rPr>
          <w:rFonts w:hint="eastAsia"/>
        </w:rPr>
        <w:t>「資産運用」の重要性から</w:t>
      </w:r>
      <w:r w:rsidRPr="009B6178">
        <w:rPr>
          <w:rFonts w:hint="eastAsia"/>
        </w:rPr>
        <w:t>今回の研究</w:t>
      </w:r>
      <w:r w:rsidR="00F101BD">
        <w:rPr>
          <w:rFonts w:hint="eastAsia"/>
        </w:rPr>
        <w:t>で</w:t>
      </w:r>
      <w:r w:rsidRPr="009B6178">
        <w:rPr>
          <w:rFonts w:hint="eastAsia"/>
        </w:rPr>
        <w:t>は「機械学習の理解を深め、株価の予測プログラムを開発する。」</w:t>
      </w:r>
    </w:p>
    <w:p w14:paraId="3B33D9F1" w14:textId="772E181B" w:rsidR="00C503C5" w:rsidRDefault="00C503C5" w:rsidP="001B2FDD">
      <w:pPr>
        <w:pStyle w:val="ab"/>
      </w:pPr>
      <w:r>
        <w:rPr>
          <w:rFonts w:hint="eastAsia"/>
        </w:rPr>
        <w:t>具体的には</w:t>
      </w:r>
    </w:p>
    <w:p w14:paraId="747C05C1" w14:textId="30FA4F71" w:rsidR="0054391D" w:rsidRDefault="00C503C5" w:rsidP="00C503C5">
      <w:pPr>
        <w:pStyle w:val="ab"/>
        <w:numPr>
          <w:ilvl w:val="0"/>
          <w:numId w:val="14"/>
        </w:numPr>
        <w:ind w:firstLineChars="0"/>
      </w:pPr>
      <w:r>
        <w:rPr>
          <w:rFonts w:hint="eastAsia"/>
        </w:rPr>
        <w:t>作成したプログラム</w:t>
      </w:r>
      <w:r w:rsidR="00F101BD">
        <w:rPr>
          <w:rFonts w:hint="eastAsia"/>
        </w:rPr>
        <w:t>による</w:t>
      </w:r>
      <w:r>
        <w:rPr>
          <w:rFonts w:hint="eastAsia"/>
        </w:rPr>
        <w:t>長期</w:t>
      </w:r>
      <w:r w:rsidR="00F101BD">
        <w:rPr>
          <w:rFonts w:hint="eastAsia"/>
        </w:rPr>
        <w:t>データ</w:t>
      </w:r>
      <w:r>
        <w:rPr>
          <w:rFonts w:hint="eastAsia"/>
        </w:rPr>
        <w:t>と短期</w:t>
      </w:r>
      <w:r w:rsidR="00F101BD">
        <w:rPr>
          <w:rFonts w:hint="eastAsia"/>
        </w:rPr>
        <w:t>データの予測結果</w:t>
      </w:r>
      <w:r>
        <w:rPr>
          <w:rFonts w:hint="eastAsia"/>
        </w:rPr>
        <w:t>を検証</w:t>
      </w:r>
    </w:p>
    <w:p w14:paraId="69DF1AD3" w14:textId="228BF77B" w:rsidR="00C503C5" w:rsidRDefault="00C503C5" w:rsidP="00C503C5">
      <w:pPr>
        <w:pStyle w:val="ab"/>
        <w:numPr>
          <w:ilvl w:val="0"/>
          <w:numId w:val="14"/>
        </w:numPr>
        <w:ind w:firstLineChars="0"/>
      </w:pPr>
      <w:proofErr w:type="spellStart"/>
      <w:r>
        <w:t>Keras</w:t>
      </w:r>
      <w:proofErr w:type="spellEnd"/>
      <w:r w:rsidR="00860520">
        <w:rPr>
          <w:rFonts w:hint="eastAsia"/>
        </w:rPr>
        <w:t>による</w:t>
      </w:r>
      <w:r>
        <w:rPr>
          <w:rFonts w:hint="eastAsia"/>
        </w:rPr>
        <w:t>各パラメータの</w:t>
      </w:r>
      <w:r w:rsidR="00935868">
        <w:rPr>
          <w:rFonts w:hint="eastAsia"/>
        </w:rPr>
        <w:t>感度分析</w:t>
      </w:r>
      <w:r>
        <w:rPr>
          <w:rFonts w:hint="eastAsia"/>
        </w:rPr>
        <w:t>を検証</w:t>
      </w:r>
    </w:p>
    <w:p w14:paraId="78FD9147" w14:textId="7838B59D" w:rsidR="00860520" w:rsidRPr="001B2FDD" w:rsidRDefault="00860520" w:rsidP="00860520">
      <w:pPr>
        <w:pStyle w:val="ab"/>
        <w:numPr>
          <w:ilvl w:val="0"/>
          <w:numId w:val="14"/>
        </w:numPr>
        <w:ind w:firstLineChars="0"/>
      </w:pPr>
      <w:r>
        <w:rPr>
          <w:rFonts w:hint="eastAsia"/>
        </w:rPr>
        <w:t>それぞれの結果をもとに銘柄や</w:t>
      </w:r>
      <w:r w:rsidR="00935868">
        <w:rPr>
          <w:rFonts w:hint="eastAsia"/>
        </w:rPr>
        <w:t>市場</w:t>
      </w:r>
      <w:r>
        <w:rPr>
          <w:rFonts w:hint="eastAsia"/>
        </w:rPr>
        <w:t>動向に対する自分の知識と比較し、今回自分が作成したプログラムの総合評価を行う。</w:t>
      </w:r>
    </w:p>
    <w:p w14:paraId="4E946AD7" w14:textId="0188B615" w:rsidR="0083670E" w:rsidRPr="00E84C09" w:rsidRDefault="00334CD2" w:rsidP="00434EE4">
      <w:pPr>
        <w:pStyle w:val="aff8"/>
      </w:pPr>
      <w:r w:rsidRPr="00E84C09">
        <w:t xml:space="preserve">2. </w:t>
      </w:r>
      <w:r w:rsidR="00B62DE1" w:rsidRPr="00E84C09">
        <w:rPr>
          <w:rFonts w:hint="eastAsia"/>
        </w:rPr>
        <w:t>方　法</w:t>
      </w:r>
    </w:p>
    <w:p w14:paraId="721BB82F" w14:textId="03CA0801" w:rsidR="001E4630" w:rsidRDefault="001E4630" w:rsidP="001B2FDD">
      <w:pPr>
        <w:pStyle w:val="ab"/>
      </w:pPr>
      <w:r>
        <w:rPr>
          <w:rFonts w:hint="eastAsia"/>
        </w:rPr>
        <w:t>まず</w:t>
      </w:r>
      <w:r w:rsidR="00501C22">
        <w:rPr>
          <w:rFonts w:hint="eastAsia"/>
        </w:rPr>
        <w:t>、</w:t>
      </w:r>
      <w:r w:rsidR="00935868">
        <w:rPr>
          <w:rFonts w:hint="eastAsia"/>
        </w:rPr>
        <w:t>株価</w:t>
      </w:r>
      <w:r>
        <w:rPr>
          <w:rFonts w:hint="eastAsia"/>
        </w:rPr>
        <w:t>データを</w:t>
      </w:r>
      <w:proofErr w:type="spellStart"/>
      <w:r>
        <w:rPr>
          <w:rFonts w:hint="eastAsia"/>
        </w:rPr>
        <w:t>y</w:t>
      </w:r>
      <w:r>
        <w:t>finance</w:t>
      </w:r>
      <w:proofErr w:type="spellEnd"/>
      <w:r>
        <w:rPr>
          <w:rFonts w:hint="eastAsia"/>
        </w:rPr>
        <w:t>から</w:t>
      </w:r>
      <w:r w:rsidR="00935868">
        <w:rPr>
          <w:rFonts w:hint="eastAsia"/>
        </w:rPr>
        <w:t>取</w:t>
      </w:r>
      <w:r>
        <w:rPr>
          <w:rFonts w:hint="eastAsia"/>
        </w:rPr>
        <w:t>得</w:t>
      </w:r>
      <w:r w:rsidR="00273FF6">
        <w:rPr>
          <w:rFonts w:hint="eastAsia"/>
        </w:rPr>
        <w:t>し、</w:t>
      </w:r>
      <w:r>
        <w:rPr>
          <w:rFonts w:hint="eastAsia"/>
        </w:rPr>
        <w:t>このデータを</w:t>
      </w:r>
      <w:r w:rsidR="00273FF6">
        <w:rPr>
          <w:rFonts w:hint="eastAsia"/>
        </w:rPr>
        <w:t>元</w:t>
      </w:r>
      <w:r>
        <w:rPr>
          <w:rFonts w:hint="eastAsia"/>
        </w:rPr>
        <w:t>に</w:t>
      </w:r>
      <w:r w:rsidR="00273FF6">
        <w:rPr>
          <w:rFonts w:hint="eastAsia"/>
        </w:rPr>
        <w:t>8</w:t>
      </w:r>
      <w:r w:rsidR="00273FF6">
        <w:rPr>
          <w:rFonts w:hint="eastAsia"/>
        </w:rPr>
        <w:t>つのテクニカル指標を計算する。計算後それぞれのカラムごとに正規化を行い、</w:t>
      </w:r>
      <w:r w:rsidR="00935868">
        <w:rPr>
          <w:rFonts w:hint="eastAsia"/>
        </w:rPr>
        <w:t>株価の</w:t>
      </w:r>
      <w:r w:rsidR="006074EA">
        <w:rPr>
          <w:rFonts w:hint="eastAsia"/>
        </w:rPr>
        <w:t>終値データを加えてリストにする</w:t>
      </w:r>
      <w:r w:rsidR="00273FF6">
        <w:rPr>
          <w:rFonts w:hint="eastAsia"/>
        </w:rPr>
        <w:t>。</w:t>
      </w:r>
      <w:r w:rsidR="006074EA">
        <w:rPr>
          <w:rFonts w:hint="eastAsia"/>
        </w:rPr>
        <w:t>このリストはテストデータとトレーニングデータに分けられる。このテストデータを使用して</w:t>
      </w:r>
      <w:r w:rsidR="006074EA">
        <w:rPr>
          <w:rFonts w:hint="eastAsia"/>
        </w:rPr>
        <w:t>LSTM</w:t>
      </w:r>
      <w:r w:rsidR="006074EA">
        <w:rPr>
          <w:rFonts w:hint="eastAsia"/>
        </w:rPr>
        <w:t>モデルを作成する。作成後、</w:t>
      </w:r>
      <w:proofErr w:type="spellStart"/>
      <w:r w:rsidR="00860520">
        <w:t>K</w:t>
      </w:r>
      <w:r w:rsidR="006074EA">
        <w:t>eras</w:t>
      </w:r>
      <w:proofErr w:type="spellEnd"/>
      <w:r w:rsidR="006074EA">
        <w:rPr>
          <w:rFonts w:hint="eastAsia"/>
        </w:rPr>
        <w:t>による予測を実行する。</w:t>
      </w:r>
      <w:r w:rsidR="00501C22">
        <w:rPr>
          <w:rFonts w:hint="eastAsia"/>
        </w:rPr>
        <w:t>実行後、テストデータと予測結果を使用してモデルの精度評価を行う。評価を行うアルゴリズムは決定係数（</w:t>
      </w:r>
      <w:r w:rsidR="00501C22">
        <w:rPr>
          <w:rFonts w:hint="eastAsia"/>
        </w:rPr>
        <w:t>R2_</w:t>
      </w:r>
      <w:r w:rsidR="00501C22">
        <w:t>SCORE</w:t>
      </w:r>
      <w:r w:rsidR="00501C22">
        <w:rPr>
          <w:rFonts w:hint="eastAsia"/>
        </w:rPr>
        <w:t>）と平均二乗誤差の平方根（</w:t>
      </w:r>
      <w:r w:rsidR="00501C22">
        <w:rPr>
          <w:rFonts w:hint="eastAsia"/>
        </w:rPr>
        <w:t>RSME</w:t>
      </w:r>
      <w:r w:rsidR="00501C22">
        <w:rPr>
          <w:rFonts w:hint="eastAsia"/>
        </w:rPr>
        <w:t>）を使用する。最後にグラフ化をする。</w:t>
      </w:r>
    </w:p>
    <w:p w14:paraId="045A4BD5" w14:textId="01066B1B" w:rsidR="0038398A" w:rsidRPr="001B2FDD" w:rsidRDefault="0038398A" w:rsidP="001B2FDD">
      <w:pPr>
        <w:pStyle w:val="ab"/>
      </w:pPr>
      <w:r>
        <w:rPr>
          <w:rFonts w:hint="eastAsia"/>
        </w:rPr>
        <w:t>これを</w:t>
      </w:r>
      <w:r>
        <w:rPr>
          <w:rFonts w:hint="eastAsia"/>
        </w:rPr>
        <w:t>1</w:t>
      </w:r>
      <w:r>
        <w:t>0</w:t>
      </w:r>
      <w:r>
        <w:rPr>
          <w:rFonts w:hint="eastAsia"/>
        </w:rPr>
        <w:t>個の銘柄ごとに、長期</w:t>
      </w:r>
      <w:r w:rsidR="00F101BD">
        <w:rPr>
          <w:rFonts w:hint="eastAsia"/>
        </w:rPr>
        <w:t>データ</w:t>
      </w:r>
      <w:r>
        <w:rPr>
          <w:rFonts w:hint="eastAsia"/>
        </w:rPr>
        <w:t>と短期投資のケースに分けて検証する。また、</w:t>
      </w:r>
      <w:proofErr w:type="spellStart"/>
      <w:r w:rsidR="00BA2C01" w:rsidRPr="00BA2C01">
        <w:rPr>
          <w:rFonts w:hint="eastAsia"/>
        </w:rPr>
        <w:t>Keras</w:t>
      </w:r>
      <w:proofErr w:type="spellEnd"/>
      <w:r w:rsidR="00BA2C01" w:rsidRPr="00BA2C01">
        <w:rPr>
          <w:rFonts w:hint="eastAsia"/>
        </w:rPr>
        <w:t xml:space="preserve"> </w:t>
      </w:r>
      <w:r w:rsidR="00BA2C01" w:rsidRPr="00BA2C01">
        <w:rPr>
          <w:rFonts w:hint="eastAsia"/>
        </w:rPr>
        <w:t>の各パラメータを変更した場合の検証</w:t>
      </w:r>
      <w:r w:rsidR="00BA2C01">
        <w:rPr>
          <w:rFonts w:hint="eastAsia"/>
        </w:rPr>
        <w:t>も</w:t>
      </w:r>
      <w:r w:rsidR="00BA2C01" w:rsidRPr="00BA2C01">
        <w:rPr>
          <w:rFonts w:hint="eastAsia"/>
        </w:rPr>
        <w:t>行う。</w:t>
      </w:r>
    </w:p>
    <w:p w14:paraId="5ADAC8A7" w14:textId="74BDF4EE" w:rsidR="0083670E" w:rsidRPr="001B2FDD" w:rsidRDefault="00334CD2" w:rsidP="00434EE4">
      <w:pPr>
        <w:pStyle w:val="aff8"/>
      </w:pPr>
      <w:r w:rsidRPr="001B2FDD">
        <w:t xml:space="preserve">3. </w:t>
      </w:r>
      <w:r w:rsidR="0083670E" w:rsidRPr="001B2FDD">
        <w:t>結　果</w:t>
      </w:r>
    </w:p>
    <w:p w14:paraId="117EA43F" w14:textId="0E9E9DC8" w:rsidR="00486808" w:rsidRDefault="0038398A" w:rsidP="00BE45FE">
      <w:pPr>
        <w:pStyle w:val="ab"/>
      </w:pPr>
      <w:r>
        <w:rPr>
          <w:rFonts w:hint="eastAsia"/>
        </w:rPr>
        <w:t>以下の図</w:t>
      </w:r>
      <w:r>
        <w:rPr>
          <w:rFonts w:hint="eastAsia"/>
        </w:rPr>
        <w:t>1</w:t>
      </w:r>
      <w:r>
        <w:rPr>
          <w:rFonts w:hint="eastAsia"/>
        </w:rPr>
        <w:t>と図</w:t>
      </w:r>
      <w:r>
        <w:rPr>
          <w:rFonts w:hint="eastAsia"/>
        </w:rPr>
        <w:t>2</w:t>
      </w:r>
      <w:r>
        <w:rPr>
          <w:rFonts w:hint="eastAsia"/>
        </w:rPr>
        <w:t>は</w:t>
      </w:r>
      <w:r w:rsidR="00935868">
        <w:rPr>
          <w:rFonts w:hint="eastAsia"/>
        </w:rPr>
        <w:t>NY</w:t>
      </w:r>
      <w:r w:rsidR="00935868">
        <w:rPr>
          <w:rFonts w:hint="eastAsia"/>
        </w:rPr>
        <w:t>市場</w:t>
      </w:r>
      <w:r w:rsidR="00BA2C01">
        <w:rPr>
          <w:rFonts w:hint="eastAsia"/>
        </w:rPr>
        <w:t>銘柄</w:t>
      </w:r>
      <w:r w:rsidR="00067A81">
        <w:t>3</w:t>
      </w:r>
      <w:r w:rsidR="00BA2C01">
        <w:rPr>
          <w:rFonts w:hint="eastAsia"/>
        </w:rPr>
        <w:t>M</w:t>
      </w:r>
      <w:r w:rsidR="00BA2C01">
        <w:rPr>
          <w:rFonts w:hint="eastAsia"/>
        </w:rPr>
        <w:t>の</w:t>
      </w:r>
      <w:r w:rsidR="00935868">
        <w:rPr>
          <w:rFonts w:hint="eastAsia"/>
        </w:rPr>
        <w:t>日次</w:t>
      </w:r>
      <w:r w:rsidR="00BA2C01">
        <w:rPr>
          <w:rFonts w:hint="eastAsia"/>
        </w:rPr>
        <w:t>長期データ</w:t>
      </w:r>
      <w:r w:rsidR="00067A81">
        <w:rPr>
          <w:rFonts w:hint="eastAsia"/>
        </w:rPr>
        <w:t>（</w:t>
      </w:r>
      <w:r w:rsidR="0063176E">
        <w:rPr>
          <w:rFonts w:hint="eastAsia"/>
        </w:rPr>
        <w:t>2</w:t>
      </w:r>
      <w:r w:rsidR="0063176E">
        <w:t>021/1/1</w:t>
      </w:r>
      <w:r w:rsidR="0063176E">
        <w:rPr>
          <w:rFonts w:hint="eastAsia"/>
        </w:rPr>
        <w:t>～</w:t>
      </w:r>
      <w:r w:rsidR="0063176E">
        <w:t>2023/1/1</w:t>
      </w:r>
      <w:r w:rsidR="00067A81">
        <w:rPr>
          <w:rFonts w:hint="eastAsia"/>
        </w:rPr>
        <w:t>）</w:t>
      </w:r>
      <w:r w:rsidR="00BA2C01">
        <w:rPr>
          <w:rFonts w:hint="eastAsia"/>
        </w:rPr>
        <w:t>を使用し、ウィンドウサイズの</w:t>
      </w:r>
      <w:r w:rsidR="004E3CBE">
        <w:rPr>
          <w:rFonts w:hint="eastAsia"/>
        </w:rPr>
        <w:t>感度分析</w:t>
      </w:r>
      <w:bookmarkStart w:id="0" w:name="_GoBack"/>
      <w:bookmarkEnd w:id="0"/>
      <w:r w:rsidR="00062CE2">
        <w:rPr>
          <w:rFonts w:hint="eastAsia"/>
        </w:rPr>
        <w:t>を</w:t>
      </w:r>
      <w:r w:rsidR="00BA2C01">
        <w:rPr>
          <w:rFonts w:hint="eastAsia"/>
        </w:rPr>
        <w:t>した際の結果である。</w:t>
      </w:r>
      <w:r w:rsidR="00062CE2">
        <w:rPr>
          <w:rFonts w:hint="eastAsia"/>
        </w:rPr>
        <w:t>左</w:t>
      </w:r>
      <w:r w:rsidR="00935868">
        <w:rPr>
          <w:rFonts w:hint="eastAsia"/>
        </w:rPr>
        <w:t>側</w:t>
      </w:r>
      <w:r w:rsidR="00062CE2">
        <w:rPr>
          <w:rFonts w:hint="eastAsia"/>
        </w:rPr>
        <w:t>の図は実際の価格と予測価格のグラフを示しており、右</w:t>
      </w:r>
      <w:r w:rsidR="00935868">
        <w:rPr>
          <w:rFonts w:hint="eastAsia"/>
        </w:rPr>
        <w:t>側</w:t>
      </w:r>
      <w:r w:rsidR="00062CE2">
        <w:rPr>
          <w:rFonts w:hint="eastAsia"/>
        </w:rPr>
        <w:t>の図はその散布図を示している。この散布図は黒色の直線に予測プロットが集まっていれば予測精度は高いとされ、逆に散らばっていると予測精度は低いとされる。さらに、</w:t>
      </w:r>
      <w:r w:rsidR="00D632FD">
        <w:rPr>
          <w:rFonts w:hint="eastAsia"/>
        </w:rPr>
        <w:t>精度</w:t>
      </w:r>
      <w:r w:rsidR="00062CE2">
        <w:rPr>
          <w:rFonts w:hint="eastAsia"/>
        </w:rPr>
        <w:t>の良し悪しは決定係数（</w:t>
      </w:r>
      <w:r w:rsidR="00062CE2">
        <w:rPr>
          <w:rFonts w:hint="eastAsia"/>
        </w:rPr>
        <w:t>R2_</w:t>
      </w:r>
      <w:r w:rsidR="00062CE2">
        <w:t>SCORE</w:t>
      </w:r>
      <w:r w:rsidR="00062CE2">
        <w:rPr>
          <w:rFonts w:hint="eastAsia"/>
        </w:rPr>
        <w:t>）と平均二乗誤差の平方根（</w:t>
      </w:r>
      <w:r w:rsidR="00062CE2">
        <w:rPr>
          <w:rFonts w:hint="eastAsia"/>
        </w:rPr>
        <w:t>RSME</w:t>
      </w:r>
      <w:r w:rsidR="00062CE2">
        <w:rPr>
          <w:rFonts w:hint="eastAsia"/>
        </w:rPr>
        <w:t>）で数値化している。決定係数（</w:t>
      </w:r>
      <w:r w:rsidR="00062CE2">
        <w:rPr>
          <w:rFonts w:hint="eastAsia"/>
        </w:rPr>
        <w:t>R2_</w:t>
      </w:r>
      <w:r w:rsidR="00062CE2">
        <w:t>SCORE</w:t>
      </w:r>
      <w:r w:rsidR="00062CE2">
        <w:rPr>
          <w:rFonts w:hint="eastAsia"/>
        </w:rPr>
        <w:t>）は</w:t>
      </w:r>
      <w:r w:rsidR="00062CE2">
        <w:t>1</w:t>
      </w:r>
      <w:r w:rsidR="00062CE2">
        <w:rPr>
          <w:rFonts w:hint="eastAsia"/>
        </w:rPr>
        <w:t>に近ければ予測精度が高いとされ、逆に平均二乗誤差の平方根（</w:t>
      </w:r>
      <w:r w:rsidR="00062CE2">
        <w:rPr>
          <w:rFonts w:hint="eastAsia"/>
        </w:rPr>
        <w:t>RSME</w:t>
      </w:r>
      <w:r w:rsidR="00062CE2">
        <w:rPr>
          <w:rFonts w:hint="eastAsia"/>
        </w:rPr>
        <w:t>）は</w:t>
      </w:r>
      <w:r w:rsidR="00062CE2">
        <w:rPr>
          <w:rFonts w:hint="eastAsia"/>
        </w:rPr>
        <w:t>1</w:t>
      </w:r>
      <w:r w:rsidR="00062CE2">
        <w:rPr>
          <w:rFonts w:hint="eastAsia"/>
        </w:rPr>
        <w:t>に近ければ予測精度が低いとされる。</w:t>
      </w:r>
      <w:r w:rsidR="00BA2C01">
        <w:rPr>
          <w:rFonts w:hint="eastAsia"/>
        </w:rPr>
        <w:t>図１</w:t>
      </w:r>
      <w:r w:rsidR="00C45F05">
        <w:rPr>
          <w:rFonts w:hint="eastAsia"/>
        </w:rPr>
        <w:t>で</w:t>
      </w:r>
      <w:r w:rsidR="00BA2C01">
        <w:rPr>
          <w:rFonts w:hint="eastAsia"/>
        </w:rPr>
        <w:t>は</w:t>
      </w:r>
      <w:r w:rsidR="00C45F05">
        <w:rPr>
          <w:rFonts w:hint="eastAsia"/>
        </w:rPr>
        <w:t>ウィンドウサイズを</w:t>
      </w:r>
      <w:r w:rsidR="00C507E4">
        <w:t>60</w:t>
      </w:r>
      <w:r w:rsidR="001D655A">
        <w:rPr>
          <w:rFonts w:hint="eastAsia"/>
        </w:rPr>
        <w:t>に設定しており、</w:t>
      </w:r>
      <w:r w:rsidR="00BA2C01">
        <w:rPr>
          <w:rFonts w:hint="eastAsia"/>
        </w:rPr>
        <w:t>比較的</w:t>
      </w:r>
      <w:r w:rsidR="00C45F05">
        <w:rPr>
          <w:rFonts w:hint="eastAsia"/>
        </w:rPr>
        <w:t>予測精度が良い</w:t>
      </w:r>
      <w:r w:rsidR="00BA2C01">
        <w:rPr>
          <w:rFonts w:hint="eastAsia"/>
        </w:rPr>
        <w:t>結果が出て</w:t>
      </w:r>
      <w:r w:rsidR="001D655A">
        <w:rPr>
          <w:rFonts w:hint="eastAsia"/>
        </w:rPr>
        <w:t>いる。</w:t>
      </w:r>
      <w:r w:rsidR="00BA2C01">
        <w:rPr>
          <w:rFonts w:hint="eastAsia"/>
        </w:rPr>
        <w:t>図２では</w:t>
      </w:r>
      <w:r w:rsidR="001D655A">
        <w:rPr>
          <w:rFonts w:hint="eastAsia"/>
        </w:rPr>
        <w:t>ウィンドウサイズを</w:t>
      </w:r>
      <w:r w:rsidR="00C507E4">
        <w:rPr>
          <w:rFonts w:hint="eastAsia"/>
        </w:rPr>
        <w:t>4</w:t>
      </w:r>
      <w:r w:rsidR="00C507E4">
        <w:t>0</w:t>
      </w:r>
      <w:r w:rsidR="001D655A">
        <w:rPr>
          <w:rFonts w:hint="eastAsia"/>
        </w:rPr>
        <w:t>に設定しており、</w:t>
      </w:r>
      <w:r w:rsidR="00C45F05">
        <w:rPr>
          <w:rFonts w:hint="eastAsia"/>
        </w:rPr>
        <w:t>予測精度</w:t>
      </w:r>
      <w:r w:rsidR="00067A81">
        <w:rPr>
          <w:rFonts w:hint="eastAsia"/>
        </w:rPr>
        <w:t>は</w:t>
      </w:r>
      <w:r w:rsidR="00C45F05">
        <w:rPr>
          <w:rFonts w:hint="eastAsia"/>
        </w:rPr>
        <w:t>低い</w:t>
      </w:r>
      <w:r w:rsidR="00BA2C01">
        <w:rPr>
          <w:rFonts w:hint="eastAsia"/>
        </w:rPr>
        <w:t>結果が出ている。</w:t>
      </w:r>
    </w:p>
    <w:p w14:paraId="58293E5A" w14:textId="070B01B5" w:rsidR="00EF0B48" w:rsidRDefault="00486808" w:rsidP="001B2FDD">
      <w:pPr>
        <w:pStyle w:val="ab"/>
      </w:pPr>
      <w:r>
        <w:rPr>
          <w:noProof/>
        </w:rPr>
        <w:drawing>
          <wp:inline distT="0" distB="0" distL="0" distR="0" wp14:anchorId="750820C7" wp14:editId="01AC45AD">
            <wp:extent cx="2552065" cy="1335265"/>
            <wp:effectExtent l="19050" t="19050" r="19685" b="177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70" t="5120" r="6855" b="5248"/>
                    <a:stretch/>
                  </pic:blipFill>
                  <pic:spPr bwMode="auto">
                    <a:xfrm>
                      <a:off x="0" y="0"/>
                      <a:ext cx="2570936" cy="13451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C636F5B" w14:textId="5102C1CE" w:rsidR="0038398A" w:rsidRPr="0038398A" w:rsidRDefault="0038398A" w:rsidP="0038398A">
      <w:pPr>
        <w:pStyle w:val="afc"/>
      </w:pPr>
      <w:r w:rsidRPr="00CB4C9C">
        <w:rPr>
          <w:rFonts w:hint="eastAsia"/>
        </w:rPr>
        <w:t>図</w:t>
      </w:r>
      <w:r>
        <w:rPr>
          <w:rFonts w:hint="eastAsia"/>
        </w:rPr>
        <w:t>1</w:t>
      </w:r>
      <w:r w:rsidRPr="00CB4C9C">
        <w:rPr>
          <w:rFonts w:hint="eastAsia"/>
        </w:rPr>
        <w:t xml:space="preserve">　</w:t>
      </w:r>
      <w:r w:rsidR="00961B6C">
        <w:rPr>
          <w:rFonts w:hint="eastAsia"/>
        </w:rPr>
        <w:t>予測精度が高い場合</w:t>
      </w:r>
      <w:r>
        <w:rPr>
          <w:rFonts w:hint="eastAsia"/>
        </w:rPr>
        <w:t>の予測結果と散布図</w:t>
      </w:r>
    </w:p>
    <w:p w14:paraId="1966A291" w14:textId="041BB866" w:rsidR="00EF0B48" w:rsidRPr="001B2FDD" w:rsidRDefault="00486808" w:rsidP="001B2FDD">
      <w:pPr>
        <w:pStyle w:val="ab"/>
      </w:pPr>
      <w:r>
        <w:rPr>
          <w:noProof/>
        </w:rPr>
        <w:drawing>
          <wp:inline distT="0" distB="0" distL="0" distR="0" wp14:anchorId="71ADEC9B" wp14:editId="61C50096">
            <wp:extent cx="2552426" cy="1325428"/>
            <wp:effectExtent l="19050" t="19050" r="19685" b="273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81" t="5974" r="7329" b="5674"/>
                    <a:stretch/>
                  </pic:blipFill>
                  <pic:spPr bwMode="auto">
                    <a:xfrm>
                      <a:off x="0" y="0"/>
                      <a:ext cx="2591622" cy="13457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0BA6781" w14:textId="7E9A0308" w:rsidR="008068DC" w:rsidRDefault="008068DC" w:rsidP="00CB4C9C">
      <w:pPr>
        <w:pStyle w:val="afc"/>
      </w:pPr>
      <w:r w:rsidRPr="00CB4C9C">
        <w:rPr>
          <w:rFonts w:hint="eastAsia"/>
        </w:rPr>
        <w:t>図</w:t>
      </w:r>
      <w:r w:rsidR="00EF0B48">
        <w:rPr>
          <w:rFonts w:hint="eastAsia"/>
        </w:rPr>
        <w:t>2</w:t>
      </w:r>
      <w:r w:rsidRPr="00CB4C9C">
        <w:rPr>
          <w:rFonts w:hint="eastAsia"/>
        </w:rPr>
        <w:t xml:space="preserve">　</w:t>
      </w:r>
      <w:r w:rsidR="00961B6C">
        <w:rPr>
          <w:rFonts w:hint="eastAsia"/>
        </w:rPr>
        <w:t>予測精度が低い場合</w:t>
      </w:r>
      <w:r w:rsidR="0038398A">
        <w:rPr>
          <w:rFonts w:hint="eastAsia"/>
        </w:rPr>
        <w:t>の</w:t>
      </w:r>
      <w:r w:rsidR="00EF0B48">
        <w:rPr>
          <w:rFonts w:hint="eastAsia"/>
        </w:rPr>
        <w:t>予測結果と散布図</w:t>
      </w:r>
    </w:p>
    <w:p w14:paraId="4E2F4F53" w14:textId="77777777" w:rsidR="00BA2C01" w:rsidRPr="00CB4C9C" w:rsidRDefault="00BA2C01" w:rsidP="00CB4C9C">
      <w:pPr>
        <w:pStyle w:val="afc"/>
      </w:pPr>
    </w:p>
    <w:p w14:paraId="550F6800" w14:textId="366A3C3C" w:rsidR="0083670E" w:rsidRPr="001B2FDD" w:rsidRDefault="00334CD2" w:rsidP="00434EE4">
      <w:pPr>
        <w:pStyle w:val="aff8"/>
      </w:pPr>
      <w:r w:rsidRPr="001B2FDD">
        <w:t xml:space="preserve">4. </w:t>
      </w:r>
      <w:r w:rsidR="0083670E" w:rsidRPr="001B2FDD">
        <w:t xml:space="preserve">結　</w:t>
      </w:r>
      <w:r w:rsidR="00B62DE1" w:rsidRPr="001B2FDD">
        <w:rPr>
          <w:rFonts w:hint="eastAsia"/>
        </w:rPr>
        <w:t>言</w:t>
      </w:r>
    </w:p>
    <w:p w14:paraId="6235BB98" w14:textId="6AAEDC6D" w:rsidR="00860520" w:rsidRDefault="00860520" w:rsidP="001B2FDD">
      <w:pPr>
        <w:pStyle w:val="ab"/>
      </w:pPr>
      <w:r>
        <w:rPr>
          <w:rFonts w:hint="eastAsia"/>
        </w:rPr>
        <w:t>今回の研究では長期</w:t>
      </w:r>
      <w:r w:rsidR="00F101BD">
        <w:rPr>
          <w:rFonts w:hint="eastAsia"/>
        </w:rPr>
        <w:t>データ</w:t>
      </w:r>
      <w:r>
        <w:rPr>
          <w:rFonts w:hint="eastAsia"/>
        </w:rPr>
        <w:t>の</w:t>
      </w:r>
      <w:r w:rsidR="00935868">
        <w:rPr>
          <w:rFonts w:hint="eastAsia"/>
        </w:rPr>
        <w:t>方</w:t>
      </w:r>
      <w:r>
        <w:rPr>
          <w:rFonts w:hint="eastAsia"/>
        </w:rPr>
        <w:t>が、非常に高い精度を示した。これは学習するデータの量</w:t>
      </w:r>
      <w:r w:rsidR="00935868">
        <w:rPr>
          <w:rFonts w:hint="eastAsia"/>
        </w:rPr>
        <w:t>とテクニカル指標</w:t>
      </w:r>
      <w:r>
        <w:rPr>
          <w:rFonts w:hint="eastAsia"/>
        </w:rPr>
        <w:t>が関係していると考えられる。</w:t>
      </w:r>
    </w:p>
    <w:p w14:paraId="2D8B0AE4" w14:textId="02DD80BD" w:rsidR="00F577A9" w:rsidRDefault="005D6021" w:rsidP="001B2FDD">
      <w:pPr>
        <w:pStyle w:val="ab"/>
      </w:pPr>
      <w:r>
        <w:rPr>
          <w:rFonts w:hint="eastAsia"/>
        </w:rPr>
        <w:t>また、</w:t>
      </w:r>
      <w:r w:rsidR="0081135D">
        <w:rPr>
          <w:rFonts w:hint="eastAsia"/>
        </w:rPr>
        <w:t>ウィンドウサイズに</w:t>
      </w:r>
      <w:r>
        <w:rPr>
          <w:rFonts w:hint="eastAsia"/>
        </w:rPr>
        <w:t>関して</w:t>
      </w:r>
      <w:r w:rsidR="0081135D">
        <w:rPr>
          <w:rFonts w:hint="eastAsia"/>
        </w:rPr>
        <w:t>は</w:t>
      </w:r>
      <w:r w:rsidR="00E84999">
        <w:rPr>
          <w:rFonts w:hint="eastAsia"/>
        </w:rPr>
        <w:t>共通する</w:t>
      </w:r>
      <w:r w:rsidR="0081135D">
        <w:rPr>
          <w:rFonts w:hint="eastAsia"/>
        </w:rPr>
        <w:t>固定値はなく、銘柄ごとに最適解は異なると</w:t>
      </w:r>
      <w:r>
        <w:rPr>
          <w:rFonts w:hint="eastAsia"/>
        </w:rPr>
        <w:t>いう結果になった</w:t>
      </w:r>
      <w:r w:rsidR="0081135D">
        <w:rPr>
          <w:rFonts w:hint="eastAsia"/>
        </w:rPr>
        <w:t>。</w:t>
      </w:r>
    </w:p>
    <w:p w14:paraId="3CBD9B12" w14:textId="7DC225C4" w:rsidR="000611D4" w:rsidRPr="001B2FDD" w:rsidRDefault="00935868" w:rsidP="001B2FDD">
      <w:pPr>
        <w:pStyle w:val="ab"/>
      </w:pPr>
      <w:r>
        <w:rPr>
          <w:rFonts w:hint="eastAsia"/>
        </w:rPr>
        <w:t>LSTM</w:t>
      </w:r>
      <w:r w:rsidR="0081135D">
        <w:rPr>
          <w:rFonts w:hint="eastAsia"/>
        </w:rPr>
        <w:t>に対する自分の評価</w:t>
      </w:r>
      <w:r w:rsidR="006B08E8">
        <w:rPr>
          <w:rFonts w:hint="eastAsia"/>
        </w:rPr>
        <w:t>は、銘柄を</w:t>
      </w:r>
      <w:r>
        <w:rPr>
          <w:rFonts w:hint="eastAsia"/>
        </w:rPr>
        <w:t>選別</w:t>
      </w:r>
      <w:r w:rsidR="006B08E8">
        <w:rPr>
          <w:rFonts w:hint="eastAsia"/>
        </w:rPr>
        <w:t>する必要はあるが、各パラメータを調整することによって長期</w:t>
      </w:r>
      <w:r w:rsidR="00F101BD">
        <w:rPr>
          <w:rFonts w:hint="eastAsia"/>
        </w:rPr>
        <w:t>データ</w:t>
      </w:r>
      <w:r w:rsidR="006B08E8">
        <w:rPr>
          <w:rFonts w:hint="eastAsia"/>
        </w:rPr>
        <w:t>では</w:t>
      </w:r>
      <w:r w:rsidR="000611D4">
        <w:rPr>
          <w:rFonts w:hint="eastAsia"/>
        </w:rPr>
        <w:t>有用であると考えられる</w:t>
      </w:r>
      <w:r w:rsidR="006B08E8">
        <w:rPr>
          <w:rFonts w:hint="eastAsia"/>
        </w:rPr>
        <w:t>。</w:t>
      </w:r>
      <w:r w:rsidR="000611D4" w:rsidRPr="000611D4">
        <w:rPr>
          <w:rFonts w:hint="eastAsia"/>
        </w:rPr>
        <w:t>しかし、コロナのような世界</w:t>
      </w:r>
      <w:r>
        <w:rPr>
          <w:rFonts w:hint="eastAsia"/>
        </w:rPr>
        <w:t>の市場</w:t>
      </w:r>
      <w:r w:rsidR="000611D4" w:rsidRPr="000611D4">
        <w:rPr>
          <w:rFonts w:hint="eastAsia"/>
        </w:rPr>
        <w:t>で大きな変動があった際には、予測は大きく外れること</w:t>
      </w:r>
      <w:r>
        <w:rPr>
          <w:rFonts w:hint="eastAsia"/>
        </w:rPr>
        <w:t>が</w:t>
      </w:r>
      <w:r w:rsidR="000611D4">
        <w:rPr>
          <w:rFonts w:hint="eastAsia"/>
        </w:rPr>
        <w:t>考えられる</w:t>
      </w:r>
      <w:r w:rsidR="000611D4" w:rsidRPr="000611D4">
        <w:rPr>
          <w:rFonts w:hint="eastAsia"/>
        </w:rPr>
        <w:t>。</w:t>
      </w:r>
    </w:p>
    <w:p w14:paraId="62232481" w14:textId="24958CDC" w:rsidR="0083670E" w:rsidRPr="001B2FDD" w:rsidRDefault="00334CD2" w:rsidP="00434EE4">
      <w:pPr>
        <w:pStyle w:val="aff8"/>
      </w:pPr>
      <w:r w:rsidRPr="001B2FDD">
        <w:t xml:space="preserve">5. </w:t>
      </w:r>
      <w:r w:rsidR="0083670E" w:rsidRPr="001B2FDD">
        <w:t>今後の</w:t>
      </w:r>
      <w:r w:rsidR="00B62DE1" w:rsidRPr="001B2FDD">
        <w:rPr>
          <w:rFonts w:hint="eastAsia"/>
        </w:rPr>
        <w:t>予定</w:t>
      </w:r>
    </w:p>
    <w:p w14:paraId="793C5B6D" w14:textId="599B3F87" w:rsidR="0083670E" w:rsidRPr="001B2FDD" w:rsidRDefault="006B08E8" w:rsidP="001B2FDD">
      <w:pPr>
        <w:pStyle w:val="ab"/>
      </w:pPr>
      <w:r>
        <w:rPr>
          <w:rFonts w:hint="eastAsia"/>
        </w:rPr>
        <w:t>今回の</w:t>
      </w:r>
      <w:r w:rsidR="00935868">
        <w:rPr>
          <w:rFonts w:hint="eastAsia"/>
        </w:rPr>
        <w:t>モデル構築</w:t>
      </w:r>
      <w:r>
        <w:rPr>
          <w:rFonts w:hint="eastAsia"/>
        </w:rPr>
        <w:t>では思いつくテクニカル指標すべてを入力値とした。これ</w:t>
      </w:r>
      <w:r w:rsidR="001E44B9">
        <w:rPr>
          <w:rFonts w:hint="eastAsia"/>
        </w:rPr>
        <w:t>らのテクニカル指標</w:t>
      </w:r>
      <w:r>
        <w:rPr>
          <w:rFonts w:hint="eastAsia"/>
        </w:rPr>
        <w:t>すべてが</w:t>
      </w:r>
      <w:r w:rsidR="00935868">
        <w:rPr>
          <w:rFonts w:hint="eastAsia"/>
        </w:rPr>
        <w:t>予測値の精度に</w:t>
      </w:r>
      <w:r>
        <w:rPr>
          <w:rFonts w:hint="eastAsia"/>
        </w:rPr>
        <w:t>効果をもたらしているとは</w:t>
      </w:r>
      <w:r w:rsidR="001E44B9">
        <w:rPr>
          <w:rFonts w:hint="eastAsia"/>
        </w:rPr>
        <w:t>考えづらい</w:t>
      </w:r>
      <w:r>
        <w:rPr>
          <w:rFonts w:hint="eastAsia"/>
        </w:rPr>
        <w:t>。</w:t>
      </w:r>
      <w:r w:rsidR="001E44B9">
        <w:rPr>
          <w:rFonts w:hint="eastAsia"/>
        </w:rPr>
        <w:t>そこで今後の課題として有用性の高いテクニカル指標を選定することがあげられる。</w:t>
      </w:r>
    </w:p>
    <w:p w14:paraId="5DECD946" w14:textId="5B20A017" w:rsidR="0083670E" w:rsidRPr="0095399B" w:rsidRDefault="0083670E" w:rsidP="00434EE4">
      <w:pPr>
        <w:pStyle w:val="aff8"/>
      </w:pPr>
      <w:r w:rsidRPr="0095399B">
        <w:rPr>
          <w:rFonts w:hint="eastAsia"/>
        </w:rPr>
        <w:t>文　献</w:t>
      </w:r>
    </w:p>
    <w:p w14:paraId="6258430C" w14:textId="60718274" w:rsidR="0083670E" w:rsidRPr="007C1C9C" w:rsidRDefault="009B3520" w:rsidP="001E44B9">
      <w:pPr>
        <w:pStyle w:val="ad"/>
      </w:pPr>
      <w:r w:rsidRPr="007C1C9C">
        <mc:AlternateContent>
          <mc:Choice Requires="wps">
            <w:drawing>
              <wp:anchor distT="0" distB="0" distL="114300" distR="114300" simplePos="0" relativeHeight="251657216" behindDoc="0" locked="0" layoutInCell="0" allowOverlap="1" wp14:anchorId="47FA3EAA" wp14:editId="2C298D20">
                <wp:simplePos x="0" y="0"/>
                <wp:positionH relativeFrom="column">
                  <wp:posOffset>3733800</wp:posOffset>
                </wp:positionH>
                <wp:positionV relativeFrom="paragraph">
                  <wp:posOffset>5629275</wp:posOffset>
                </wp:positionV>
                <wp:extent cx="1866900" cy="1600200"/>
                <wp:effectExtent l="0" t="0" r="0" b="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600200"/>
                        </a:xfrm>
                        <a:prstGeom prst="rect">
                          <a:avLst/>
                        </a:prstGeom>
                        <a:solidFill>
                          <a:srgbClr val="FFFFFF"/>
                        </a:solidFill>
                        <a:ln w="76200">
                          <a:solidFill>
                            <a:srgbClr val="808080"/>
                          </a:solidFill>
                          <a:miter lim="800000"/>
                          <a:headEnd/>
                          <a:tailEnd/>
                        </a:ln>
                      </wps:spPr>
                      <wps:txbx>
                        <w:txbxContent>
                          <w:p w14:paraId="5A7142F6" w14:textId="77777777" w:rsidR="0083670E" w:rsidRDefault="0083670E">
                            <w:r>
                              <w:rPr>
                                <w:rFonts w:hint="eastAsia"/>
                              </w:rPr>
                              <w:t>ページ設定の余白</w:t>
                            </w:r>
                          </w:p>
                          <w:p w14:paraId="4622BA33" w14:textId="77777777" w:rsidR="0083670E" w:rsidRDefault="0083670E">
                            <w:r>
                              <w:rPr>
                                <w:rFonts w:hint="eastAsia"/>
                              </w:rPr>
                              <w:t xml:space="preserve">　上下左右　</w:t>
                            </w:r>
                            <w:r>
                              <w:rPr>
                                <w:rFonts w:hint="eastAsia"/>
                              </w:rPr>
                              <w:t>20mm</w:t>
                            </w:r>
                          </w:p>
                          <w:p w14:paraId="3D4E0068" w14:textId="77777777" w:rsidR="0083670E" w:rsidRDefault="0083670E"/>
                          <w:p w14:paraId="7472735D" w14:textId="77777777" w:rsidR="0083670E" w:rsidRDefault="0083670E">
                            <w:r>
                              <w:rPr>
                                <w:rFonts w:hint="eastAsia"/>
                              </w:rPr>
                              <w:t>段組みの間隔</w:t>
                            </w:r>
                          </w:p>
                          <w:p w14:paraId="65C0B1F7" w14:textId="77777777" w:rsidR="0083670E" w:rsidRDefault="0083670E">
                            <w:r>
                              <w:rPr>
                                <w:rFonts w:hint="eastAsia"/>
                              </w:rPr>
                              <w:t xml:space="preserve">　（中央）　</w:t>
                            </w:r>
                            <w:r>
                              <w:rPr>
                                <w:rFonts w:hint="eastAsia"/>
                              </w:rPr>
                              <w:t>10mm</w:t>
                            </w: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A3EAA" id="_x0000_t202" coordsize="21600,21600" o:spt="202" path="m,l,21600r21600,l21600,xe">
                <v:stroke joinstyle="miter"/>
                <v:path gradientshapeok="t" o:connecttype="rect"/>
              </v:shapetype>
              <v:shape id="Text Box 35" o:spid="_x0000_s1026" type="#_x0000_t202" style="position:absolute;left:0;text-align:left;margin-left:294pt;margin-top:443.25pt;width:147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" o:allowincell="f" strokecolor="gray" strokeweight="6pt">
                <v:textbox inset="5mm,5mm,5mm,5mm">
                  <w:txbxContent>
                    <w:p w14:paraId="5A7142F6" w14:textId="77777777" w:rsidR="0083670E" w:rsidRDefault="0083670E">
                      <w:r>
                        <w:rPr>
                          <w:rFonts w:hint="eastAsia"/>
                        </w:rPr>
                        <w:t>ページ設定の余白</w:t>
                      </w:r>
                    </w:p>
                    <w:p w14:paraId="4622BA33" w14:textId="77777777" w:rsidR="0083670E" w:rsidRDefault="0083670E">
                      <w:r>
                        <w:rPr>
                          <w:rFonts w:hint="eastAsia"/>
                        </w:rPr>
                        <w:t xml:space="preserve">　上下左右　</w:t>
                      </w:r>
                      <w:r>
                        <w:rPr>
                          <w:rFonts w:hint="eastAsia"/>
                        </w:rPr>
                        <w:t>20mm</w:t>
                      </w:r>
                    </w:p>
                    <w:p w14:paraId="3D4E0068" w14:textId="77777777" w:rsidR="0083670E" w:rsidRDefault="0083670E"/>
                    <w:p w14:paraId="7472735D" w14:textId="77777777" w:rsidR="0083670E" w:rsidRDefault="0083670E">
                      <w:r>
                        <w:rPr>
                          <w:rFonts w:hint="eastAsia"/>
                        </w:rPr>
                        <w:t>段組みの間隔</w:t>
                      </w:r>
                    </w:p>
                    <w:p w14:paraId="65C0B1F7" w14:textId="77777777" w:rsidR="0083670E" w:rsidRDefault="0083670E">
                      <w:r>
                        <w:rPr>
                          <w:rFonts w:hint="eastAsia"/>
                        </w:rPr>
                        <w:t xml:space="preserve">　（中央）　</w:t>
                      </w:r>
                      <w:r>
                        <w:rPr>
                          <w:rFonts w:hint="eastAsia"/>
                        </w:rPr>
                        <w:t>10mm</w:t>
                      </w:r>
                    </w:p>
                  </w:txbxContent>
                </v:textbox>
              </v:shape>
            </w:pict>
          </mc:Fallback>
        </mc:AlternateContent>
      </w:r>
      <w:r w:rsidR="0083670E" w:rsidRPr="007C1C9C">
        <w:t>[1]</w:t>
      </w:r>
      <w:r w:rsidR="0083670E" w:rsidRPr="007C1C9C">
        <w:tab/>
      </w:r>
      <w:r w:rsidR="001E44B9">
        <w:rPr>
          <w:rFonts w:hint="eastAsia"/>
        </w:rPr>
        <w:t>片寄諒亮、吉岡真治</w:t>
      </w:r>
      <w:r w:rsidR="001E44B9">
        <w:rPr>
          <w:rFonts w:hint="eastAsia"/>
        </w:rPr>
        <w:t xml:space="preserve"> (2020)</w:t>
      </w:r>
      <w:r w:rsidR="001E44B9">
        <w:rPr>
          <w:rFonts w:hint="eastAsia"/>
        </w:rPr>
        <w:t>、「機械学習によるテクニカル分析の影響の調査」、『人工知能学会研究資料』、</w:t>
      </w:r>
      <w:r w:rsidR="001E44B9">
        <w:rPr>
          <w:rFonts w:hint="eastAsia"/>
        </w:rPr>
        <w:t>FIN-024</w:t>
      </w:r>
    </w:p>
    <w:p w14:paraId="6581E331" w14:textId="6AABAFB0" w:rsidR="005D6021" w:rsidRDefault="008068DC" w:rsidP="005D6021">
      <w:pPr>
        <w:pStyle w:val="ad"/>
      </w:pPr>
      <w:r w:rsidRPr="00C41BE7">
        <w:t>[2]</w:t>
      </w:r>
      <w:r w:rsidRPr="00C41BE7">
        <w:tab/>
      </w:r>
      <w:r w:rsidR="001E44B9">
        <w:rPr>
          <w:rFonts w:hint="eastAsia"/>
        </w:rPr>
        <w:t>松本健、牧本直樹</w:t>
      </w:r>
      <w:r w:rsidR="001E44B9">
        <w:rPr>
          <w:rFonts w:hint="eastAsia"/>
        </w:rPr>
        <w:t xml:space="preserve"> (2019)</w:t>
      </w:r>
      <w:r w:rsidR="001E44B9">
        <w:rPr>
          <w:rFonts w:hint="eastAsia"/>
        </w:rPr>
        <w:t>、「</w:t>
      </w:r>
      <w:r w:rsidR="001E44B9">
        <w:rPr>
          <w:rFonts w:hint="eastAsia"/>
        </w:rPr>
        <w:t xml:space="preserve">LSTM </w:t>
      </w:r>
      <w:r w:rsidR="001E44B9">
        <w:rPr>
          <w:rFonts w:hint="eastAsia"/>
        </w:rPr>
        <w:t>による時系列予測と株式投資戦略への応用」、『人工知能学会研究資料』、</w:t>
      </w:r>
      <w:r w:rsidR="001E44B9">
        <w:rPr>
          <w:rFonts w:hint="eastAsia"/>
        </w:rPr>
        <w:t>FIN-022</w:t>
      </w:r>
      <w:r w:rsidR="001E44B9" w:rsidRPr="00C41BE7">
        <w:t xml:space="preserve"> </w:t>
      </w:r>
    </w:p>
    <w:p w14:paraId="577FED98" w14:textId="0E914F79" w:rsidR="005D6021" w:rsidRPr="00642AFE" w:rsidRDefault="005D6021" w:rsidP="005D6021">
      <w:pPr>
        <w:pStyle w:val="ad"/>
        <w:rPr>
          <w:rFonts w:hint="eastAsia"/>
        </w:rPr>
      </w:pPr>
      <w:r w:rsidRPr="00C41BE7">
        <w:t>[</w:t>
      </w:r>
      <w:r>
        <w:rPr>
          <w:rFonts w:hint="eastAsia"/>
        </w:rPr>
        <w:t>3</w:t>
      </w:r>
      <w:r w:rsidRPr="00C41BE7">
        <w:t>]</w:t>
      </w:r>
      <w:r w:rsidRPr="00C41BE7">
        <w:tab/>
      </w:r>
      <w:r>
        <w:rPr>
          <w:rFonts w:hint="eastAsia"/>
        </w:rPr>
        <w:t>さく、”</w:t>
      </w:r>
      <w:r>
        <w:rPr>
          <w:rFonts w:hint="eastAsia"/>
        </w:rPr>
        <w:t xml:space="preserve">Python </w:t>
      </w:r>
      <w:r>
        <w:rPr>
          <w:rFonts w:hint="eastAsia"/>
        </w:rPr>
        <w:t>で</w:t>
      </w:r>
      <w:r>
        <w:rPr>
          <w:rFonts w:hint="eastAsia"/>
        </w:rPr>
        <w:t xml:space="preserve"> Keras </w:t>
      </w:r>
      <w:r>
        <w:rPr>
          <w:rFonts w:hint="eastAsia"/>
        </w:rPr>
        <w:t>の</w:t>
      </w:r>
      <w:r>
        <w:rPr>
          <w:rFonts w:hint="eastAsia"/>
        </w:rPr>
        <w:t xml:space="preserve"> LSTM </w:t>
      </w:r>
      <w:r>
        <w:rPr>
          <w:rFonts w:hint="eastAsia"/>
        </w:rPr>
        <w:t>を用いて株価の予測を試した”、リラックスした生活を過ごすために、</w:t>
      </w:r>
      <w:r>
        <w:t>https://relaxing-living-life.com/128/(2023/10/1</w:t>
      </w:r>
      <w:r>
        <w:t>)</w:t>
      </w:r>
    </w:p>
    <w:sectPr w:rsidR="005D6021" w:rsidRPr="00642AFE" w:rsidSect="00FA4706">
      <w:type w:val="continuous"/>
      <w:pgSz w:w="11906" w:h="16838" w:code="9"/>
      <w:pgMar w:top="1134" w:right="1134" w:bottom="1134" w:left="1134" w:header="851" w:footer="992" w:gutter="0"/>
      <w:cols w:num="2" w:space="568"/>
      <w:docGrid w:type="linesAndChar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F54BA" w14:textId="77777777" w:rsidR="00E66E43" w:rsidRDefault="00E66E43" w:rsidP="00027244">
      <w:r>
        <w:separator/>
      </w:r>
    </w:p>
  </w:endnote>
  <w:endnote w:type="continuationSeparator" w:id="0">
    <w:p w14:paraId="243F83F4" w14:textId="77777777" w:rsidR="00E66E43" w:rsidRDefault="00E66E43" w:rsidP="0002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4DED4" w14:textId="77777777" w:rsidR="00E66E43" w:rsidRDefault="00E66E43" w:rsidP="00027244">
      <w:r>
        <w:separator/>
      </w:r>
    </w:p>
  </w:footnote>
  <w:footnote w:type="continuationSeparator" w:id="0">
    <w:p w14:paraId="202C4BDA" w14:textId="77777777" w:rsidR="00E66E43" w:rsidRDefault="00E66E43" w:rsidP="0002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8C3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55C02E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6747B9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C9AC11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490A81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C6F8B0A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A5C8FB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4476E28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CE2805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6E8E8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7735234"/>
    <w:multiLevelType w:val="hybridMultilevel"/>
    <w:tmpl w:val="82EAC036"/>
    <w:lvl w:ilvl="0" w:tplc="49744118">
      <w:start w:val="1"/>
      <w:numFmt w:val="decimal"/>
      <w:lvlText w:val="%1"/>
      <w:lvlJc w:val="left"/>
      <w:pPr>
        <w:tabs>
          <w:tab w:val="num" w:pos="360"/>
        </w:tabs>
        <w:ind w:left="360" w:hanging="360"/>
      </w:pPr>
      <w:rPr>
        <w:rFonts w:hint="eastAsia"/>
      </w:rPr>
    </w:lvl>
    <w:lvl w:ilvl="1" w:tplc="A2F04CC0">
      <w:start w:val="1"/>
      <w:numFmt w:val="decimal"/>
      <w:lvlText w:val="%2）"/>
      <w:lvlJc w:val="left"/>
      <w:pPr>
        <w:tabs>
          <w:tab w:val="num" w:pos="945"/>
        </w:tabs>
        <w:ind w:left="945" w:hanging="525"/>
      </w:pPr>
      <w:rPr>
        <w:rFonts w:hint="eastAsia"/>
      </w:rPr>
    </w:lvl>
    <w:lvl w:ilvl="2" w:tplc="B6CAE3B4" w:tentative="1">
      <w:start w:val="1"/>
      <w:numFmt w:val="decimalEnclosedCircle"/>
      <w:lvlText w:val="%3"/>
      <w:lvlJc w:val="left"/>
      <w:pPr>
        <w:tabs>
          <w:tab w:val="num" w:pos="1260"/>
        </w:tabs>
        <w:ind w:left="1260" w:hanging="420"/>
      </w:pPr>
    </w:lvl>
    <w:lvl w:ilvl="3" w:tplc="F356D786" w:tentative="1">
      <w:start w:val="1"/>
      <w:numFmt w:val="decimal"/>
      <w:lvlText w:val="%4."/>
      <w:lvlJc w:val="left"/>
      <w:pPr>
        <w:tabs>
          <w:tab w:val="num" w:pos="1680"/>
        </w:tabs>
        <w:ind w:left="1680" w:hanging="420"/>
      </w:pPr>
    </w:lvl>
    <w:lvl w:ilvl="4" w:tplc="EF427068" w:tentative="1">
      <w:start w:val="1"/>
      <w:numFmt w:val="aiueoFullWidth"/>
      <w:lvlText w:val="(%5)"/>
      <w:lvlJc w:val="left"/>
      <w:pPr>
        <w:tabs>
          <w:tab w:val="num" w:pos="2100"/>
        </w:tabs>
        <w:ind w:left="2100" w:hanging="420"/>
      </w:pPr>
    </w:lvl>
    <w:lvl w:ilvl="5" w:tplc="CDE8C2E8" w:tentative="1">
      <w:start w:val="1"/>
      <w:numFmt w:val="decimalEnclosedCircle"/>
      <w:lvlText w:val="%6"/>
      <w:lvlJc w:val="left"/>
      <w:pPr>
        <w:tabs>
          <w:tab w:val="num" w:pos="2520"/>
        </w:tabs>
        <w:ind w:left="2520" w:hanging="420"/>
      </w:pPr>
    </w:lvl>
    <w:lvl w:ilvl="6" w:tplc="DBDE9044" w:tentative="1">
      <w:start w:val="1"/>
      <w:numFmt w:val="decimal"/>
      <w:lvlText w:val="%7."/>
      <w:lvlJc w:val="left"/>
      <w:pPr>
        <w:tabs>
          <w:tab w:val="num" w:pos="2940"/>
        </w:tabs>
        <w:ind w:left="2940" w:hanging="420"/>
      </w:pPr>
    </w:lvl>
    <w:lvl w:ilvl="7" w:tplc="2DEE7C5A" w:tentative="1">
      <w:start w:val="1"/>
      <w:numFmt w:val="aiueoFullWidth"/>
      <w:lvlText w:val="(%8)"/>
      <w:lvlJc w:val="left"/>
      <w:pPr>
        <w:tabs>
          <w:tab w:val="num" w:pos="3360"/>
        </w:tabs>
        <w:ind w:left="3360" w:hanging="420"/>
      </w:pPr>
    </w:lvl>
    <w:lvl w:ilvl="8" w:tplc="28F47A26" w:tentative="1">
      <w:start w:val="1"/>
      <w:numFmt w:val="decimalEnclosedCircle"/>
      <w:lvlText w:val="%9"/>
      <w:lvlJc w:val="left"/>
      <w:pPr>
        <w:tabs>
          <w:tab w:val="num" w:pos="3780"/>
        </w:tabs>
        <w:ind w:left="3780" w:hanging="420"/>
      </w:pPr>
    </w:lvl>
  </w:abstractNum>
  <w:abstractNum w:abstractNumId="11" w15:restartNumberingAfterBreak="0">
    <w:nsid w:val="4CF7634A"/>
    <w:multiLevelType w:val="hybridMultilevel"/>
    <w:tmpl w:val="AD30A3A0"/>
    <w:lvl w:ilvl="0" w:tplc="49B05902">
      <w:start w:val="5"/>
      <w:numFmt w:val="decimal"/>
      <w:lvlText w:val="%1"/>
      <w:lvlJc w:val="left"/>
      <w:pPr>
        <w:tabs>
          <w:tab w:val="num" w:pos="360"/>
        </w:tabs>
        <w:ind w:left="360" w:hanging="360"/>
      </w:pPr>
      <w:rPr>
        <w:rFonts w:hint="eastAsia"/>
      </w:rPr>
    </w:lvl>
    <w:lvl w:ilvl="1" w:tplc="1570D9DC" w:tentative="1">
      <w:start w:val="1"/>
      <w:numFmt w:val="aiueoFullWidth"/>
      <w:lvlText w:val="(%2)"/>
      <w:lvlJc w:val="left"/>
      <w:pPr>
        <w:tabs>
          <w:tab w:val="num" w:pos="840"/>
        </w:tabs>
        <w:ind w:left="840" w:hanging="420"/>
      </w:pPr>
    </w:lvl>
    <w:lvl w:ilvl="2" w:tplc="6B2852B4" w:tentative="1">
      <w:start w:val="1"/>
      <w:numFmt w:val="decimalEnclosedCircle"/>
      <w:lvlText w:val="%3"/>
      <w:lvlJc w:val="left"/>
      <w:pPr>
        <w:tabs>
          <w:tab w:val="num" w:pos="1260"/>
        </w:tabs>
        <w:ind w:left="1260" w:hanging="420"/>
      </w:pPr>
    </w:lvl>
    <w:lvl w:ilvl="3" w:tplc="18640D88" w:tentative="1">
      <w:start w:val="1"/>
      <w:numFmt w:val="decimal"/>
      <w:lvlText w:val="%4."/>
      <w:lvlJc w:val="left"/>
      <w:pPr>
        <w:tabs>
          <w:tab w:val="num" w:pos="1680"/>
        </w:tabs>
        <w:ind w:left="1680" w:hanging="420"/>
      </w:pPr>
    </w:lvl>
    <w:lvl w:ilvl="4" w:tplc="815AD250" w:tentative="1">
      <w:start w:val="1"/>
      <w:numFmt w:val="aiueoFullWidth"/>
      <w:lvlText w:val="(%5)"/>
      <w:lvlJc w:val="left"/>
      <w:pPr>
        <w:tabs>
          <w:tab w:val="num" w:pos="2100"/>
        </w:tabs>
        <w:ind w:left="2100" w:hanging="420"/>
      </w:pPr>
    </w:lvl>
    <w:lvl w:ilvl="5" w:tplc="CF26990E" w:tentative="1">
      <w:start w:val="1"/>
      <w:numFmt w:val="decimalEnclosedCircle"/>
      <w:lvlText w:val="%6"/>
      <w:lvlJc w:val="left"/>
      <w:pPr>
        <w:tabs>
          <w:tab w:val="num" w:pos="2520"/>
        </w:tabs>
        <w:ind w:left="2520" w:hanging="420"/>
      </w:pPr>
    </w:lvl>
    <w:lvl w:ilvl="6" w:tplc="21F6298A" w:tentative="1">
      <w:start w:val="1"/>
      <w:numFmt w:val="decimal"/>
      <w:lvlText w:val="%7."/>
      <w:lvlJc w:val="left"/>
      <w:pPr>
        <w:tabs>
          <w:tab w:val="num" w:pos="2940"/>
        </w:tabs>
        <w:ind w:left="2940" w:hanging="420"/>
      </w:pPr>
    </w:lvl>
    <w:lvl w:ilvl="7" w:tplc="145446AA" w:tentative="1">
      <w:start w:val="1"/>
      <w:numFmt w:val="aiueoFullWidth"/>
      <w:lvlText w:val="(%8)"/>
      <w:lvlJc w:val="left"/>
      <w:pPr>
        <w:tabs>
          <w:tab w:val="num" w:pos="3360"/>
        </w:tabs>
        <w:ind w:left="3360" w:hanging="420"/>
      </w:pPr>
    </w:lvl>
    <w:lvl w:ilvl="8" w:tplc="7E22753A" w:tentative="1">
      <w:start w:val="1"/>
      <w:numFmt w:val="decimalEnclosedCircle"/>
      <w:lvlText w:val="%9"/>
      <w:lvlJc w:val="left"/>
      <w:pPr>
        <w:tabs>
          <w:tab w:val="num" w:pos="3780"/>
        </w:tabs>
        <w:ind w:left="3780" w:hanging="420"/>
      </w:pPr>
    </w:lvl>
  </w:abstractNum>
  <w:abstractNum w:abstractNumId="12" w15:restartNumberingAfterBreak="0">
    <w:nsid w:val="75C02378"/>
    <w:multiLevelType w:val="singleLevel"/>
    <w:tmpl w:val="F3CEEED0"/>
    <w:lvl w:ilvl="0">
      <w:start w:val="1"/>
      <w:numFmt w:val="decimalFullWidth"/>
      <w:lvlText w:val="%1．"/>
      <w:lvlJc w:val="left"/>
      <w:pPr>
        <w:tabs>
          <w:tab w:val="num" w:pos="288"/>
        </w:tabs>
        <w:ind w:left="288" w:hanging="288"/>
      </w:pPr>
      <w:rPr>
        <w:rFonts w:hint="eastAsia"/>
      </w:rPr>
    </w:lvl>
  </w:abstractNum>
  <w:abstractNum w:abstractNumId="13" w15:restartNumberingAfterBreak="0">
    <w:nsid w:val="799F12FC"/>
    <w:multiLevelType w:val="hybridMultilevel"/>
    <w:tmpl w:val="F830FB8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colormru v:ext="edit" colors="gray"/>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CC3"/>
    <w:rsid w:val="00027244"/>
    <w:rsid w:val="0005580E"/>
    <w:rsid w:val="0006066D"/>
    <w:rsid w:val="000611D4"/>
    <w:rsid w:val="00062CE2"/>
    <w:rsid w:val="00067A81"/>
    <w:rsid w:val="000725FB"/>
    <w:rsid w:val="001006E0"/>
    <w:rsid w:val="00183B41"/>
    <w:rsid w:val="00185643"/>
    <w:rsid w:val="001B2FDD"/>
    <w:rsid w:val="001D15D2"/>
    <w:rsid w:val="001D655A"/>
    <w:rsid w:val="001E44B9"/>
    <w:rsid w:val="001E4630"/>
    <w:rsid w:val="001F76BF"/>
    <w:rsid w:val="00211342"/>
    <w:rsid w:val="0022205A"/>
    <w:rsid w:val="00234351"/>
    <w:rsid w:val="00245907"/>
    <w:rsid w:val="0026625F"/>
    <w:rsid w:val="00273FF6"/>
    <w:rsid w:val="00282DC1"/>
    <w:rsid w:val="00294F2D"/>
    <w:rsid w:val="002C30FC"/>
    <w:rsid w:val="002C7BFC"/>
    <w:rsid w:val="002E588C"/>
    <w:rsid w:val="0030290C"/>
    <w:rsid w:val="003065AC"/>
    <w:rsid w:val="00331D48"/>
    <w:rsid w:val="00334CD2"/>
    <w:rsid w:val="00360AA7"/>
    <w:rsid w:val="0038398A"/>
    <w:rsid w:val="003C0B2F"/>
    <w:rsid w:val="004231EF"/>
    <w:rsid w:val="00434EE4"/>
    <w:rsid w:val="004751BD"/>
    <w:rsid w:val="00486808"/>
    <w:rsid w:val="004D5A98"/>
    <w:rsid w:val="004E3CBE"/>
    <w:rsid w:val="004E5953"/>
    <w:rsid w:val="00501C22"/>
    <w:rsid w:val="00532525"/>
    <w:rsid w:val="00540F8F"/>
    <w:rsid w:val="0054391D"/>
    <w:rsid w:val="00554744"/>
    <w:rsid w:val="00596C80"/>
    <w:rsid w:val="005A459B"/>
    <w:rsid w:val="005B345E"/>
    <w:rsid w:val="005D5626"/>
    <w:rsid w:val="005D6021"/>
    <w:rsid w:val="006074EA"/>
    <w:rsid w:val="0063176E"/>
    <w:rsid w:val="00631FB9"/>
    <w:rsid w:val="00642AFE"/>
    <w:rsid w:val="0068617E"/>
    <w:rsid w:val="00690895"/>
    <w:rsid w:val="006B08E8"/>
    <w:rsid w:val="006B4DAF"/>
    <w:rsid w:val="006E0A21"/>
    <w:rsid w:val="0072466C"/>
    <w:rsid w:val="007771EB"/>
    <w:rsid w:val="0078117F"/>
    <w:rsid w:val="007C1C9C"/>
    <w:rsid w:val="008068DC"/>
    <w:rsid w:val="0081135D"/>
    <w:rsid w:val="00811582"/>
    <w:rsid w:val="0083670E"/>
    <w:rsid w:val="00860520"/>
    <w:rsid w:val="0086582D"/>
    <w:rsid w:val="00866062"/>
    <w:rsid w:val="00897CC3"/>
    <w:rsid w:val="008B7DAD"/>
    <w:rsid w:val="00914E25"/>
    <w:rsid w:val="009217BC"/>
    <w:rsid w:val="00935868"/>
    <w:rsid w:val="0095399B"/>
    <w:rsid w:val="00961B6C"/>
    <w:rsid w:val="00975D99"/>
    <w:rsid w:val="00994C82"/>
    <w:rsid w:val="009B3520"/>
    <w:rsid w:val="009B6178"/>
    <w:rsid w:val="00A07C3A"/>
    <w:rsid w:val="00A3268E"/>
    <w:rsid w:val="00A43946"/>
    <w:rsid w:val="00A50D53"/>
    <w:rsid w:val="00A72850"/>
    <w:rsid w:val="00A86948"/>
    <w:rsid w:val="00AA5262"/>
    <w:rsid w:val="00AA7822"/>
    <w:rsid w:val="00AC4F08"/>
    <w:rsid w:val="00AD1B1D"/>
    <w:rsid w:val="00AD3224"/>
    <w:rsid w:val="00AE0CE6"/>
    <w:rsid w:val="00AE4486"/>
    <w:rsid w:val="00B253EC"/>
    <w:rsid w:val="00B3328C"/>
    <w:rsid w:val="00B44C48"/>
    <w:rsid w:val="00B62DE1"/>
    <w:rsid w:val="00B659BE"/>
    <w:rsid w:val="00BA2C01"/>
    <w:rsid w:val="00BD7D86"/>
    <w:rsid w:val="00BE45FE"/>
    <w:rsid w:val="00C41BE7"/>
    <w:rsid w:val="00C45F05"/>
    <w:rsid w:val="00C4641A"/>
    <w:rsid w:val="00C503C5"/>
    <w:rsid w:val="00C507E4"/>
    <w:rsid w:val="00C54357"/>
    <w:rsid w:val="00C93805"/>
    <w:rsid w:val="00CB4C9C"/>
    <w:rsid w:val="00CD036F"/>
    <w:rsid w:val="00CD4467"/>
    <w:rsid w:val="00CF1C70"/>
    <w:rsid w:val="00D632FD"/>
    <w:rsid w:val="00D77906"/>
    <w:rsid w:val="00D908D7"/>
    <w:rsid w:val="00D947AD"/>
    <w:rsid w:val="00E43659"/>
    <w:rsid w:val="00E62011"/>
    <w:rsid w:val="00E66E43"/>
    <w:rsid w:val="00E84999"/>
    <w:rsid w:val="00E84C09"/>
    <w:rsid w:val="00EE3712"/>
    <w:rsid w:val="00EF0B48"/>
    <w:rsid w:val="00F101BD"/>
    <w:rsid w:val="00F11CF2"/>
    <w:rsid w:val="00F14263"/>
    <w:rsid w:val="00F16C82"/>
    <w:rsid w:val="00F313E4"/>
    <w:rsid w:val="00F5416E"/>
    <w:rsid w:val="00F551C5"/>
    <w:rsid w:val="00F577A9"/>
    <w:rsid w:val="00F77EF3"/>
    <w:rsid w:val="00F85568"/>
    <w:rsid w:val="00FA4706"/>
    <w:rsid w:val="00FC2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gray"/>
    </o:shapedefaults>
    <o:shapelayout v:ext="edit">
      <o:idmap v:ext="edit" data="1"/>
    </o:shapelayout>
  </w:shapeDefaults>
  <w:decimalSymbol w:val="."/>
  <w:listSeparator w:val=","/>
  <w14:docId w14:val="20B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351"/>
    <w:pPr>
      <w:widowControl w:val="0"/>
      <w:snapToGrid w:val="0"/>
      <w:jc w:val="both"/>
    </w:pPr>
    <w:rPr>
      <w:rFonts w:ascii="Times New Roman" w:hAnsi="Times New Roman"/>
      <w:sz w:val="21"/>
    </w:rPr>
  </w:style>
  <w:style w:type="paragraph" w:styleId="1">
    <w:name w:val="heading 1"/>
    <w:basedOn w:val="a"/>
    <w:next w:val="a"/>
    <w:link w:val="10"/>
    <w:rsid w:val="00E84C09"/>
    <w:pPr>
      <w:keepNext/>
      <w:outlineLvl w:val="0"/>
    </w:pPr>
    <w:rPr>
      <w:rFonts w:ascii="Arial" w:eastAsia="ＭＳ ゴシック" w:hAnsi="Arial" w:cs="Arial"/>
    </w:rPr>
  </w:style>
  <w:style w:type="paragraph" w:styleId="2">
    <w:name w:val="heading 2"/>
    <w:basedOn w:val="a"/>
    <w:next w:val="a0"/>
    <w:pPr>
      <w:keepNext/>
      <w:outlineLvl w:val="1"/>
    </w:pPr>
  </w:style>
  <w:style w:type="paragraph" w:styleId="3">
    <w:name w:val="heading 3"/>
    <w:basedOn w:val="a"/>
    <w:next w:val="a0"/>
    <w:pPr>
      <w:keepNext/>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ヘッダ空行）"/>
    <w:basedOn w:val="a"/>
    <w:link w:val="a5"/>
    <w:qFormat/>
    <w:rsid w:val="001B2FDD"/>
    <w:pPr>
      <w:jc w:val="center"/>
    </w:pPr>
    <w:rPr>
      <w:rFonts w:ascii="Arial" w:eastAsia="ＭＳ ゴシック" w:hAnsi="Arial" w:cs="Arial"/>
      <w:color w:val="AEAAAA" w:themeColor="background2" w:themeShade="BF"/>
      <w:szCs w:val="21"/>
    </w:rPr>
  </w:style>
  <w:style w:type="character" w:customStyle="1" w:styleId="a6">
    <w:name w:val="コメント文字列 (文字)"/>
    <w:basedOn w:val="a1"/>
    <w:link w:val="a7"/>
    <w:semiHidden/>
    <w:rsid w:val="00234351"/>
    <w:rPr>
      <w:rFonts w:ascii="ＭＳ ゴシック"/>
      <w:sz w:val="21"/>
    </w:rPr>
  </w:style>
  <w:style w:type="paragraph" w:styleId="a8">
    <w:name w:val="Signature"/>
    <w:basedOn w:val="a"/>
    <w:link w:val="a9"/>
    <w:semiHidden/>
    <w:unhideWhenUsed/>
    <w:rsid w:val="00234351"/>
    <w:pPr>
      <w:jc w:val="right"/>
    </w:pPr>
  </w:style>
  <w:style w:type="character" w:customStyle="1" w:styleId="a9">
    <w:name w:val="署名 (文字)"/>
    <w:basedOn w:val="a1"/>
    <w:link w:val="a8"/>
    <w:semiHidden/>
    <w:rsid w:val="00234351"/>
    <w:rPr>
      <w:rFonts w:ascii="Times New Roman" w:hAnsi="Times New Roman"/>
      <w:sz w:val="21"/>
    </w:rPr>
  </w:style>
  <w:style w:type="character" w:customStyle="1" w:styleId="aa">
    <w:name w:val="本文 (文字)"/>
    <w:basedOn w:val="a1"/>
    <w:link w:val="ab"/>
    <w:rsid w:val="00234351"/>
    <w:rPr>
      <w:rFonts w:ascii="Times New Roman" w:hAnsi="Times New Roman"/>
      <w:sz w:val="21"/>
    </w:rPr>
  </w:style>
  <w:style w:type="paragraph" w:customStyle="1" w:styleId="ac">
    <w:name w:val="説明"/>
    <w:basedOn w:val="a"/>
    <w:pPr>
      <w:jc w:val="center"/>
    </w:pPr>
    <w:rPr>
      <w:rFonts w:ascii="HG丸ｺﾞｼｯｸM-PRO" w:eastAsia="HG丸ｺﾞｼｯｸM-PRO"/>
      <w:i/>
      <w:sz w:val="16"/>
    </w:rPr>
  </w:style>
  <w:style w:type="paragraph" w:styleId="a0">
    <w:name w:val="Normal Indent"/>
    <w:basedOn w:val="a"/>
    <w:pPr>
      <w:ind w:left="851"/>
    </w:pPr>
  </w:style>
  <w:style w:type="paragraph" w:customStyle="1" w:styleId="ad">
    <w:name w:val="文献"/>
    <w:basedOn w:val="ae"/>
    <w:qFormat/>
    <w:rsid w:val="0005580E"/>
    <w:pPr>
      <w:adjustRightInd w:val="0"/>
      <w:ind w:leftChars="0" w:left="284" w:hanging="284"/>
    </w:pPr>
    <w:rPr>
      <w:noProof/>
      <w:sz w:val="18"/>
    </w:rPr>
  </w:style>
  <w:style w:type="character" w:styleId="af">
    <w:name w:val="annotation reference"/>
    <w:semiHidden/>
    <w:rPr>
      <w:sz w:val="18"/>
      <w:szCs w:val="18"/>
    </w:rPr>
  </w:style>
  <w:style w:type="paragraph" w:styleId="a7">
    <w:name w:val="annotation text"/>
    <w:basedOn w:val="a"/>
    <w:link w:val="a6"/>
    <w:semiHidden/>
    <w:pPr>
      <w:snapToGrid/>
      <w:jc w:val="left"/>
    </w:pPr>
    <w:rPr>
      <w:rFonts w:ascii="ＭＳ ゴシック" w:hAnsi="Century"/>
    </w:rPr>
  </w:style>
  <w:style w:type="paragraph" w:styleId="af0">
    <w:name w:val="Body Text Indent"/>
    <w:basedOn w:val="a"/>
    <w:link w:val="af1"/>
    <w:pPr>
      <w:tabs>
        <w:tab w:val="left" w:pos="1155"/>
      </w:tabs>
      <w:snapToGrid/>
      <w:ind w:firstLineChars="100" w:firstLine="210"/>
    </w:pPr>
    <w:rPr>
      <w:rFonts w:ascii="ＭＳ ゴシック" w:hAnsi="Century"/>
    </w:rPr>
  </w:style>
  <w:style w:type="paragraph" w:styleId="ab">
    <w:name w:val="Body Text"/>
    <w:basedOn w:val="a"/>
    <w:link w:val="aa"/>
    <w:rsid w:val="00AE0CE6"/>
    <w:pPr>
      <w:ind w:firstLineChars="100" w:firstLine="210"/>
    </w:pPr>
  </w:style>
  <w:style w:type="paragraph" w:styleId="af2">
    <w:name w:val="header"/>
    <w:basedOn w:val="a"/>
    <w:link w:val="af3"/>
    <w:rsid w:val="00027244"/>
    <w:pPr>
      <w:tabs>
        <w:tab w:val="center" w:pos="4252"/>
        <w:tab w:val="right" w:pos="8504"/>
      </w:tabs>
    </w:pPr>
  </w:style>
  <w:style w:type="character" w:customStyle="1" w:styleId="af3">
    <w:name w:val="ヘッダー (文字)"/>
    <w:link w:val="af2"/>
    <w:rsid w:val="00027244"/>
    <w:rPr>
      <w:rFonts w:ascii="Times New Roman" w:eastAsia="ＭＳ Ｐ明朝" w:hAnsi="Times New Roman"/>
      <w:kern w:val="2"/>
      <w:sz w:val="21"/>
    </w:rPr>
  </w:style>
  <w:style w:type="paragraph" w:styleId="af4">
    <w:name w:val="footer"/>
    <w:basedOn w:val="a"/>
    <w:link w:val="af5"/>
    <w:rsid w:val="00027244"/>
    <w:pPr>
      <w:tabs>
        <w:tab w:val="center" w:pos="4252"/>
        <w:tab w:val="right" w:pos="8504"/>
      </w:tabs>
    </w:pPr>
  </w:style>
  <w:style w:type="character" w:customStyle="1" w:styleId="af5">
    <w:name w:val="フッター (文字)"/>
    <w:link w:val="af4"/>
    <w:rsid w:val="00027244"/>
    <w:rPr>
      <w:rFonts w:ascii="Times New Roman" w:eastAsia="ＭＳ Ｐ明朝" w:hAnsi="Times New Roman"/>
      <w:kern w:val="2"/>
      <w:sz w:val="21"/>
    </w:rPr>
  </w:style>
  <w:style w:type="paragraph" w:customStyle="1" w:styleId="af6">
    <w:name w:val="図"/>
    <w:basedOn w:val="a"/>
    <w:link w:val="af7"/>
    <w:qFormat/>
    <w:rsid w:val="00CB4C9C"/>
    <w:pPr>
      <w:jc w:val="center"/>
    </w:pPr>
    <w:rPr>
      <w:rFonts w:ascii="Arial" w:eastAsia="ＭＳ ゴシック" w:hAnsi="Arial"/>
    </w:rPr>
  </w:style>
  <w:style w:type="character" w:customStyle="1" w:styleId="af7">
    <w:name w:val="図 (文字)"/>
    <w:link w:val="af6"/>
    <w:rsid w:val="00CB4C9C"/>
    <w:rPr>
      <w:rFonts w:ascii="Arial" w:eastAsia="ＭＳ ゴシック" w:hAnsi="Arial"/>
      <w:sz w:val="21"/>
    </w:rPr>
  </w:style>
  <w:style w:type="paragraph" w:styleId="af8">
    <w:name w:val="Balloon Text"/>
    <w:basedOn w:val="a"/>
    <w:link w:val="af9"/>
    <w:rsid w:val="008068DC"/>
    <w:rPr>
      <w:rFonts w:asciiTheme="majorHAnsi" w:eastAsiaTheme="majorEastAsia" w:hAnsiTheme="majorHAnsi" w:cstheme="majorBidi"/>
      <w:sz w:val="18"/>
      <w:szCs w:val="18"/>
    </w:rPr>
  </w:style>
  <w:style w:type="character" w:customStyle="1" w:styleId="af9">
    <w:name w:val="吹き出し (文字)"/>
    <w:basedOn w:val="a1"/>
    <w:link w:val="af8"/>
    <w:rsid w:val="008068DC"/>
    <w:rPr>
      <w:rFonts w:asciiTheme="majorHAnsi" w:eastAsiaTheme="majorEastAsia" w:hAnsiTheme="majorHAnsi" w:cstheme="majorBidi"/>
      <w:kern w:val="2"/>
      <w:sz w:val="18"/>
      <w:szCs w:val="18"/>
    </w:rPr>
  </w:style>
  <w:style w:type="paragraph" w:customStyle="1" w:styleId="afa">
    <w:name w:val="図の右寄せキャプション"/>
    <w:basedOn w:val="af6"/>
    <w:link w:val="afb"/>
    <w:qFormat/>
    <w:rsid w:val="00690895"/>
    <w:pPr>
      <w:jc w:val="right"/>
    </w:pPr>
    <w:rPr>
      <w:sz w:val="14"/>
    </w:rPr>
  </w:style>
  <w:style w:type="paragraph" w:customStyle="1" w:styleId="afc">
    <w:name w:val="図表番号とキャプション"/>
    <w:basedOn w:val="af6"/>
    <w:link w:val="afd"/>
    <w:qFormat/>
    <w:rsid w:val="00CB4C9C"/>
    <w:rPr>
      <w:sz w:val="18"/>
    </w:rPr>
  </w:style>
  <w:style w:type="character" w:customStyle="1" w:styleId="afb">
    <w:name w:val="図の右寄せキャプション (文字)"/>
    <w:basedOn w:val="af7"/>
    <w:link w:val="afa"/>
    <w:rsid w:val="00690895"/>
    <w:rPr>
      <w:rFonts w:ascii="Arial" w:eastAsia="ＭＳ ゴシック" w:hAnsi="Arial"/>
      <w:sz w:val="14"/>
    </w:rPr>
  </w:style>
  <w:style w:type="character" w:customStyle="1" w:styleId="afd">
    <w:name w:val="図表番号とキャプション (文字)"/>
    <w:basedOn w:val="af7"/>
    <w:link w:val="afc"/>
    <w:rsid w:val="00CB4C9C"/>
    <w:rPr>
      <w:rFonts w:ascii="Arial" w:eastAsia="ＭＳ ゴシック" w:hAnsi="Arial"/>
      <w:sz w:val="18"/>
    </w:rPr>
  </w:style>
  <w:style w:type="paragraph" w:customStyle="1" w:styleId="afe">
    <w:name w:val="タイトル"/>
    <w:basedOn w:val="aff"/>
    <w:qFormat/>
    <w:rsid w:val="00234351"/>
    <w:pPr>
      <w:spacing w:before="0" w:after="0"/>
    </w:pPr>
    <w:rPr>
      <w:rFonts w:ascii="Arial" w:hAnsi="Arial" w:cs="ＭＳ 明朝"/>
    </w:rPr>
  </w:style>
  <w:style w:type="paragraph" w:customStyle="1" w:styleId="aff0">
    <w:name w:val="英文タイトル"/>
    <w:basedOn w:val="afe"/>
    <w:qFormat/>
    <w:rsid w:val="004231EF"/>
    <w:pPr>
      <w:outlineLvl w:val="9"/>
    </w:pPr>
    <w:rPr>
      <w:sz w:val="21"/>
    </w:rPr>
  </w:style>
  <w:style w:type="paragraph" w:customStyle="1" w:styleId="aff1">
    <w:name w:val="学籍番号＆氏名"/>
    <w:basedOn w:val="a8"/>
    <w:link w:val="aff2"/>
    <w:qFormat/>
    <w:rsid w:val="00234351"/>
    <w:pPr>
      <w:jc w:val="center"/>
    </w:pPr>
    <w:rPr>
      <w:rFonts w:ascii="Arial" w:eastAsia="ＭＳ ゴシック" w:hAnsi="Arial"/>
    </w:rPr>
  </w:style>
  <w:style w:type="paragraph" w:customStyle="1" w:styleId="aff3">
    <w:name w:val="指導教員氏名"/>
    <w:basedOn w:val="aff1"/>
    <w:link w:val="aff4"/>
    <w:qFormat/>
    <w:rsid w:val="004E5953"/>
  </w:style>
  <w:style w:type="paragraph" w:styleId="aff">
    <w:name w:val="Title"/>
    <w:basedOn w:val="a"/>
    <w:next w:val="a"/>
    <w:link w:val="aff5"/>
    <w:rsid w:val="00811582"/>
    <w:pPr>
      <w:spacing w:before="240" w:after="120"/>
      <w:jc w:val="center"/>
      <w:outlineLvl w:val="0"/>
    </w:pPr>
    <w:rPr>
      <w:rFonts w:asciiTheme="majorHAnsi" w:eastAsia="ＭＳ ゴシック" w:hAnsiTheme="majorHAnsi" w:cstheme="majorBidi"/>
      <w:sz w:val="32"/>
      <w:szCs w:val="32"/>
    </w:rPr>
  </w:style>
  <w:style w:type="character" w:customStyle="1" w:styleId="aff4">
    <w:name w:val="指導教員氏名 (文字)"/>
    <w:basedOn w:val="a1"/>
    <w:link w:val="aff3"/>
    <w:rsid w:val="004E5953"/>
    <w:rPr>
      <w:rFonts w:ascii="Arial" w:eastAsia="ＭＳ ゴシック" w:hAnsi="Arial" w:cs="ＭＳ 明朝"/>
      <w:sz w:val="21"/>
    </w:rPr>
  </w:style>
  <w:style w:type="character" w:customStyle="1" w:styleId="aff2">
    <w:name w:val="学籍番号＆氏名 (文字)"/>
    <w:basedOn w:val="a1"/>
    <w:link w:val="aff1"/>
    <w:rsid w:val="00234351"/>
    <w:rPr>
      <w:rFonts w:ascii="Arial" w:eastAsia="ＭＳ ゴシック" w:hAnsi="Arial"/>
      <w:sz w:val="21"/>
    </w:rPr>
  </w:style>
  <w:style w:type="character" w:customStyle="1" w:styleId="aff5">
    <w:name w:val="表題 (文字)"/>
    <w:basedOn w:val="a1"/>
    <w:link w:val="aff"/>
    <w:rsid w:val="00811582"/>
    <w:rPr>
      <w:rFonts w:asciiTheme="majorHAnsi" w:eastAsia="ＭＳ ゴシック" w:hAnsiTheme="majorHAnsi" w:cstheme="majorBidi"/>
      <w:sz w:val="32"/>
      <w:szCs w:val="32"/>
    </w:rPr>
  </w:style>
  <w:style w:type="paragraph" w:styleId="aff6">
    <w:name w:val="Subtitle"/>
    <w:basedOn w:val="a"/>
    <w:next w:val="a"/>
    <w:link w:val="aff7"/>
    <w:rsid w:val="00811582"/>
    <w:pPr>
      <w:jc w:val="center"/>
      <w:outlineLvl w:val="1"/>
    </w:pPr>
    <w:rPr>
      <w:rFonts w:asciiTheme="majorHAnsi" w:eastAsia="ＭＳ ゴシック" w:hAnsiTheme="majorHAnsi" w:cstheme="majorBidi"/>
      <w:sz w:val="24"/>
      <w:szCs w:val="24"/>
    </w:rPr>
  </w:style>
  <w:style w:type="character" w:customStyle="1" w:styleId="aff7">
    <w:name w:val="副題 (文字)"/>
    <w:basedOn w:val="a1"/>
    <w:link w:val="aff6"/>
    <w:rsid w:val="00811582"/>
    <w:rPr>
      <w:rFonts w:asciiTheme="majorHAnsi" w:eastAsia="ＭＳ ゴシック" w:hAnsiTheme="majorHAnsi" w:cstheme="majorBidi"/>
      <w:sz w:val="24"/>
      <w:szCs w:val="24"/>
    </w:rPr>
  </w:style>
  <w:style w:type="character" w:customStyle="1" w:styleId="af1">
    <w:name w:val="本文インデント (文字)"/>
    <w:basedOn w:val="a1"/>
    <w:link w:val="af0"/>
    <w:rsid w:val="00234351"/>
    <w:rPr>
      <w:rFonts w:ascii="ＭＳ ゴシック"/>
      <w:sz w:val="21"/>
    </w:rPr>
  </w:style>
  <w:style w:type="character" w:customStyle="1" w:styleId="a5">
    <w:name w:val="（ヘッダ空行） (文字)"/>
    <w:basedOn w:val="a1"/>
    <w:link w:val="a4"/>
    <w:rsid w:val="001B2FDD"/>
    <w:rPr>
      <w:rFonts w:ascii="Arial" w:eastAsia="ＭＳ ゴシック" w:hAnsi="Arial" w:cs="Arial"/>
      <w:color w:val="AEAAAA" w:themeColor="background2" w:themeShade="BF"/>
      <w:sz w:val="21"/>
      <w:szCs w:val="21"/>
    </w:rPr>
  </w:style>
  <w:style w:type="paragraph" w:customStyle="1" w:styleId="aff8">
    <w:name w:val="見出し"/>
    <w:basedOn w:val="1"/>
    <w:link w:val="aff9"/>
    <w:qFormat/>
    <w:rsid w:val="004231EF"/>
    <w:pPr>
      <w:outlineLvl w:val="1"/>
    </w:pPr>
  </w:style>
  <w:style w:type="character" w:customStyle="1" w:styleId="10">
    <w:name w:val="見出し 1 (文字)"/>
    <w:basedOn w:val="a1"/>
    <w:link w:val="1"/>
    <w:rsid w:val="00F5416E"/>
    <w:rPr>
      <w:rFonts w:ascii="Arial" w:eastAsia="ＭＳ ゴシック" w:hAnsi="Arial" w:cs="Arial"/>
      <w:sz w:val="21"/>
    </w:rPr>
  </w:style>
  <w:style w:type="character" w:customStyle="1" w:styleId="aff9">
    <w:name w:val="見出し (文字)"/>
    <w:basedOn w:val="10"/>
    <w:link w:val="aff8"/>
    <w:rsid w:val="004231EF"/>
    <w:rPr>
      <w:rFonts w:ascii="Arial" w:eastAsia="ＭＳ ゴシック" w:hAnsi="Arial" w:cs="Arial"/>
      <w:sz w:val="21"/>
    </w:rPr>
  </w:style>
  <w:style w:type="paragraph" w:styleId="ae">
    <w:name w:val="List Paragraph"/>
    <w:basedOn w:val="a"/>
    <w:uiPriority w:val="34"/>
    <w:rsid w:val="007C1C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251</Words>
  <Characters>1435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27</cp:revision>
  <cp:lastPrinted>2018-12-14T10:24:00Z</cp:lastPrinted>
  <dcterms:created xsi:type="dcterms:W3CDTF">2018-12-14T08:46:00Z</dcterms:created>
  <dcterms:modified xsi:type="dcterms:W3CDTF">2024-01-30T09:07:00Z</dcterms:modified>
  <cp:category/>
</cp:coreProperties>
</file>