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BE1C8" w14:textId="72AE60D4" w:rsidR="000E2750" w:rsidRDefault="00EA29AD" w:rsidP="00EA29AD">
      <w:pPr>
        <w:spacing w:line="360" w:lineRule="auto"/>
        <w:jc w:val="center"/>
        <w:rPr>
          <w:rFonts w:ascii="Times New Roman" w:hAnsi="Times New Roman" w:cs="Times New Roman"/>
          <w:b/>
          <w:bCs/>
          <w:sz w:val="36"/>
          <w:szCs w:val="36"/>
        </w:rPr>
      </w:pPr>
      <w:r w:rsidRPr="00EA29AD">
        <w:rPr>
          <w:rFonts w:ascii="Times New Roman" w:hAnsi="Times New Roman" w:cs="Times New Roman"/>
          <w:b/>
          <w:bCs/>
          <w:sz w:val="36"/>
          <w:szCs w:val="36"/>
        </w:rPr>
        <w:t>Deep Learning Models for IBCS Dashboard Analysis</w:t>
      </w:r>
    </w:p>
    <w:p w14:paraId="1095970B"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Introduction</w:t>
      </w:r>
    </w:p>
    <w:p w14:paraId="3E74C517" w14:textId="1468FFA6" w:rsidR="00975589" w:rsidRPr="00975589" w:rsidRDefault="008313DB" w:rsidP="00975589">
      <w:pPr>
        <w:spacing w:line="360" w:lineRule="auto"/>
        <w:rPr>
          <w:rFonts w:ascii="Times New Roman" w:hAnsi="Times New Roman" w:cs="Times New Roman"/>
        </w:rPr>
      </w:pPr>
      <w:r w:rsidRPr="008313DB">
        <w:rPr>
          <w:rFonts w:ascii="Times New Roman" w:hAnsi="Times New Roman" w:cs="Times New Roman"/>
        </w:rPr>
        <w:t xml:space="preserve">The International Business Communication Standards (IBCS) ensure clear data visualizations (IBCS Association, 2023). Rule B, comprising SI 2.2 (Avoid Decorative Colors) and UN 4.1 (Unify Scenario Analyses), requires meaningful colors (e.g., green for positive variances, red for negative, blue for neutral) and prohibits decorative use. This project develops an AI solution to classify </w:t>
      </w:r>
      <w:r>
        <w:rPr>
          <w:rFonts w:ascii="Times New Roman" w:hAnsi="Times New Roman" w:cs="Times New Roman"/>
        </w:rPr>
        <w:t>the</w:t>
      </w:r>
      <w:r w:rsidRPr="008313DB">
        <w:rPr>
          <w:rFonts w:ascii="Times New Roman" w:hAnsi="Times New Roman" w:cs="Times New Roman"/>
        </w:rPr>
        <w:t xml:space="preserve"> cropped graph images, such as bar charts, from dashboards as compliant or non-compliant with Rule B, using data augmentation (e.g., rotating graphs) to expand the dataset. The initial goal is binary classification, with future expansion to whole dashboards. This report evaluates deep learning models and parameters for IBCS dashboard analysis, addressing the question, </w:t>
      </w:r>
      <w:r w:rsidRPr="008313DB">
        <w:rPr>
          <w:rFonts w:ascii="Times New Roman" w:hAnsi="Times New Roman" w:cs="Times New Roman"/>
          <w:i/>
          <w:iCs/>
        </w:rPr>
        <w:t>Which models and parameters are suitable for IBCS dashboard analysis?</w:t>
      </w:r>
      <w:r w:rsidRPr="008313DB">
        <w:rPr>
          <w:rFonts w:ascii="Times New Roman" w:hAnsi="Times New Roman" w:cs="Times New Roman"/>
        </w:rPr>
        <w:t>, and concludes with project alignment.</w:t>
      </w:r>
    </w:p>
    <w:p w14:paraId="2E93E1FA"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Limitations of Traditional Machine Learning</w:t>
      </w:r>
    </w:p>
    <w:p w14:paraId="6E3794F0"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rPr>
        <w:t>Traditional models like Support Vector Machines (SVM), Principal Component Analysis (PCA), and Random Forest are unsuitable for graph analysis. They require manual feature engineering, which is impractical for diverse visualizations. SVM struggles with raw images, PCA misses color semantics, and Random Forest is ineffective for visual tasks, necessitating deep learning (Goodfellow et al., 2016).</w:t>
      </w:r>
    </w:p>
    <w:p w14:paraId="101EB9BF"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Advantages of Deep Learning</w:t>
      </w:r>
    </w:p>
    <w:p w14:paraId="643F00FF"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rPr>
        <w:t>Deep learning models automatically extract features (e.g., colors), understand color meanings, adapt to varied graph types, and scale with augmented data. These strengths suit Rule B compliance detection, identifying decorative colors or incorrect variance color coding (LeCun et al., 2015).</w:t>
      </w:r>
    </w:p>
    <w:p w14:paraId="78EE7C81"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Suitable Deep Learning Models</w:t>
      </w:r>
    </w:p>
    <w:p w14:paraId="3AF003D6"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Convolutional Neural Networks (CNNs)</w:t>
      </w:r>
      <w:r w:rsidRPr="00EA29AD">
        <w:rPr>
          <w:rFonts w:ascii="Times New Roman" w:hAnsi="Times New Roman" w:cs="Times New Roman"/>
        </w:rPr>
        <w:br/>
      </w:r>
      <w:r w:rsidRPr="00EA29AD">
        <w:rPr>
          <w:rFonts w:ascii="Times New Roman" w:hAnsi="Times New Roman" w:cs="Times New Roman"/>
          <w:i/>
          <w:iCs/>
        </w:rPr>
        <w:t>Description</w:t>
      </w:r>
      <w:r w:rsidRPr="00EA29AD">
        <w:rPr>
          <w:rFonts w:ascii="Times New Roman" w:hAnsi="Times New Roman" w:cs="Times New Roman"/>
        </w:rPr>
        <w:t>: CNNs detect patterns like colors for classification (</w:t>
      </w:r>
      <w:proofErr w:type="spellStart"/>
      <w:r w:rsidRPr="00EA29AD">
        <w:rPr>
          <w:rFonts w:ascii="Times New Roman" w:hAnsi="Times New Roman" w:cs="Times New Roman"/>
        </w:rPr>
        <w:t>Krizhevsky</w:t>
      </w:r>
      <w:proofErr w:type="spellEnd"/>
      <w:r w:rsidRPr="00EA29AD">
        <w:rPr>
          <w:rFonts w:ascii="Times New Roman" w:hAnsi="Times New Roman" w:cs="Times New Roman"/>
        </w:rPr>
        <w:t xml:space="preserve"> et al., 2017).</w:t>
      </w:r>
      <w:r w:rsidRPr="00EA29AD">
        <w:rPr>
          <w:rFonts w:ascii="Times New Roman" w:hAnsi="Times New Roman" w:cs="Times New Roman"/>
        </w:rPr>
        <w:br/>
      </w:r>
      <w:r w:rsidRPr="00EA29AD">
        <w:rPr>
          <w:rFonts w:ascii="Times New Roman" w:hAnsi="Times New Roman" w:cs="Times New Roman"/>
          <w:i/>
          <w:iCs/>
        </w:rPr>
        <w:t>Suitability</w:t>
      </w:r>
      <w:r w:rsidRPr="00EA29AD">
        <w:rPr>
          <w:rFonts w:ascii="Times New Roman" w:hAnsi="Times New Roman" w:cs="Times New Roman"/>
        </w:rPr>
        <w:t xml:space="preserve">: Models like ResNet50 or </w:t>
      </w:r>
      <w:proofErr w:type="spellStart"/>
      <w:r w:rsidRPr="00EA29AD">
        <w:rPr>
          <w:rFonts w:ascii="Times New Roman" w:hAnsi="Times New Roman" w:cs="Times New Roman"/>
        </w:rPr>
        <w:t>EfficientNet</w:t>
      </w:r>
      <w:proofErr w:type="spellEnd"/>
      <w:r w:rsidRPr="00EA29AD">
        <w:rPr>
          <w:rFonts w:ascii="Times New Roman" w:hAnsi="Times New Roman" w:cs="Times New Roman"/>
        </w:rPr>
        <w:t xml:space="preserve"> classify graphs as compliant or non-compliant, fitting the project’s detection goal.</w:t>
      </w:r>
      <w:r w:rsidRPr="00EA29AD">
        <w:rPr>
          <w:rFonts w:ascii="Times New Roman" w:hAnsi="Times New Roman" w:cs="Times New Roman"/>
        </w:rPr>
        <w:br/>
      </w:r>
      <w:r w:rsidRPr="00EA29AD">
        <w:rPr>
          <w:rFonts w:ascii="Times New Roman" w:hAnsi="Times New Roman" w:cs="Times New Roman"/>
          <w:i/>
          <w:iCs/>
        </w:rPr>
        <w:t>Advantages</w:t>
      </w:r>
      <w:r w:rsidRPr="00EA29AD">
        <w:rPr>
          <w:rFonts w:ascii="Times New Roman" w:hAnsi="Times New Roman" w:cs="Times New Roman"/>
        </w:rPr>
        <w:t>: Simple, efficient for small datasets.</w:t>
      </w:r>
    </w:p>
    <w:p w14:paraId="702B6BB4" w14:textId="19DA8F4B"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i/>
          <w:iCs/>
        </w:rPr>
        <w:t>Limitations</w:t>
      </w:r>
      <w:r w:rsidRPr="00EA29AD">
        <w:rPr>
          <w:rFonts w:ascii="Times New Roman" w:hAnsi="Times New Roman" w:cs="Times New Roman"/>
        </w:rPr>
        <w:t>: Whole-image analysis only.</w:t>
      </w:r>
    </w:p>
    <w:p w14:paraId="379038B0" w14:textId="77777777" w:rsidR="00975589" w:rsidRPr="00975589" w:rsidRDefault="00EA29AD" w:rsidP="00975589">
      <w:pPr>
        <w:spacing w:line="360" w:lineRule="auto"/>
        <w:rPr>
          <w:rFonts w:ascii="Times New Roman" w:hAnsi="Times New Roman" w:cs="Times New Roman"/>
        </w:rPr>
      </w:pPr>
      <w:r w:rsidRPr="00EA29AD">
        <w:rPr>
          <w:rFonts w:ascii="Times New Roman" w:hAnsi="Times New Roman" w:cs="Times New Roman"/>
          <w:b/>
          <w:bCs/>
        </w:rPr>
        <w:lastRenderedPageBreak/>
        <w:t>Vision Transformers (</w:t>
      </w:r>
      <w:proofErr w:type="spellStart"/>
      <w:r w:rsidRPr="00EA29AD">
        <w:rPr>
          <w:rFonts w:ascii="Times New Roman" w:hAnsi="Times New Roman" w:cs="Times New Roman"/>
          <w:b/>
          <w:bCs/>
        </w:rPr>
        <w:t>ViT</w:t>
      </w:r>
      <w:proofErr w:type="spellEnd"/>
      <w:r w:rsidRPr="00EA29AD">
        <w:rPr>
          <w:rFonts w:ascii="Times New Roman" w:hAnsi="Times New Roman" w:cs="Times New Roman"/>
          <w:b/>
          <w:bCs/>
        </w:rPr>
        <w:t>)</w:t>
      </w:r>
      <w:r w:rsidRPr="00EA29AD">
        <w:rPr>
          <w:rFonts w:ascii="Times New Roman" w:hAnsi="Times New Roman" w:cs="Times New Roman"/>
        </w:rPr>
        <w:br/>
      </w:r>
      <w:r w:rsidRPr="00EA29AD">
        <w:rPr>
          <w:rFonts w:ascii="Times New Roman" w:hAnsi="Times New Roman" w:cs="Times New Roman"/>
          <w:i/>
          <w:iCs/>
        </w:rPr>
        <w:t>Description</w:t>
      </w:r>
      <w:r w:rsidRPr="00EA29AD">
        <w:rPr>
          <w:rFonts w:ascii="Times New Roman" w:hAnsi="Times New Roman" w:cs="Times New Roman"/>
        </w:rPr>
        <w:t xml:space="preserve">: </w:t>
      </w:r>
      <w:proofErr w:type="spellStart"/>
      <w:r w:rsidRPr="00EA29AD">
        <w:rPr>
          <w:rFonts w:ascii="Times New Roman" w:hAnsi="Times New Roman" w:cs="Times New Roman"/>
        </w:rPr>
        <w:t>ViT</w:t>
      </w:r>
      <w:proofErr w:type="spellEnd"/>
      <w:r w:rsidRPr="00EA29AD">
        <w:rPr>
          <w:rFonts w:ascii="Times New Roman" w:hAnsi="Times New Roman" w:cs="Times New Roman"/>
        </w:rPr>
        <w:t xml:space="preserve"> uses transformers to process images, capturing complex patterns (</w:t>
      </w:r>
      <w:proofErr w:type="spellStart"/>
      <w:r w:rsidRPr="00EA29AD">
        <w:rPr>
          <w:rFonts w:ascii="Times New Roman" w:hAnsi="Times New Roman" w:cs="Times New Roman"/>
        </w:rPr>
        <w:t>Dosovitskiy</w:t>
      </w:r>
      <w:proofErr w:type="spellEnd"/>
      <w:r w:rsidRPr="00EA29AD">
        <w:rPr>
          <w:rFonts w:ascii="Times New Roman" w:hAnsi="Times New Roman" w:cs="Times New Roman"/>
        </w:rPr>
        <w:t xml:space="preserve"> et al., 2020).</w:t>
      </w:r>
      <w:r w:rsidRPr="00EA29AD">
        <w:rPr>
          <w:rFonts w:ascii="Times New Roman" w:hAnsi="Times New Roman" w:cs="Times New Roman"/>
        </w:rPr>
        <w:br/>
      </w:r>
      <w:r w:rsidRPr="00EA29AD">
        <w:rPr>
          <w:rFonts w:ascii="Times New Roman" w:hAnsi="Times New Roman" w:cs="Times New Roman"/>
          <w:i/>
          <w:iCs/>
        </w:rPr>
        <w:t>Suitability</w:t>
      </w:r>
      <w:r w:rsidRPr="00EA29AD">
        <w:rPr>
          <w:rFonts w:ascii="Times New Roman" w:hAnsi="Times New Roman" w:cs="Times New Roman"/>
        </w:rPr>
        <w:t xml:space="preserve">: Effective for </w:t>
      </w:r>
      <w:r w:rsidR="00975589">
        <w:rPr>
          <w:rFonts w:ascii="Times New Roman" w:hAnsi="Times New Roman" w:cs="Times New Roman"/>
        </w:rPr>
        <w:t>tricky</w:t>
      </w:r>
      <w:r w:rsidRPr="00EA29AD">
        <w:rPr>
          <w:rFonts w:ascii="Times New Roman" w:hAnsi="Times New Roman" w:cs="Times New Roman"/>
        </w:rPr>
        <w:t xml:space="preserve"> graphs, using small-dataset techniques (Lee et al., 2021).</w:t>
      </w:r>
      <w:r w:rsidRPr="00EA29AD">
        <w:rPr>
          <w:rFonts w:ascii="Times New Roman" w:hAnsi="Times New Roman" w:cs="Times New Roman"/>
        </w:rPr>
        <w:br/>
      </w:r>
      <w:r w:rsidRPr="00EA29AD">
        <w:rPr>
          <w:rFonts w:ascii="Times New Roman" w:hAnsi="Times New Roman" w:cs="Times New Roman"/>
          <w:i/>
          <w:iCs/>
        </w:rPr>
        <w:t>Advantages</w:t>
      </w:r>
      <w:r w:rsidRPr="00EA29AD">
        <w:rPr>
          <w:rFonts w:ascii="Times New Roman" w:hAnsi="Times New Roman" w:cs="Times New Roman"/>
        </w:rPr>
        <w:t>: Handles complex designs.</w:t>
      </w:r>
      <w:r w:rsidRPr="00EA29AD">
        <w:rPr>
          <w:rFonts w:ascii="Times New Roman" w:hAnsi="Times New Roman" w:cs="Times New Roman"/>
        </w:rPr>
        <w:br/>
      </w:r>
      <w:r w:rsidRPr="00EA29AD">
        <w:rPr>
          <w:rFonts w:ascii="Times New Roman" w:hAnsi="Times New Roman" w:cs="Times New Roman"/>
          <w:i/>
          <w:iCs/>
        </w:rPr>
        <w:t>Limitations</w:t>
      </w:r>
      <w:r w:rsidRPr="00EA29AD">
        <w:rPr>
          <w:rFonts w:ascii="Times New Roman" w:hAnsi="Times New Roman" w:cs="Times New Roman"/>
        </w:rPr>
        <w:t xml:space="preserve">: </w:t>
      </w:r>
      <w:r w:rsidR="00975589" w:rsidRPr="00975589">
        <w:rPr>
          <w:rFonts w:ascii="Times New Roman" w:hAnsi="Times New Roman" w:cs="Times New Roman"/>
        </w:rPr>
        <w:t>Needs stronger computers.</w:t>
      </w:r>
    </w:p>
    <w:p w14:paraId="5A4DECA4" w14:textId="761D43B5"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Object Detection Models</w:t>
      </w:r>
      <w:r w:rsidRPr="00EA29AD">
        <w:rPr>
          <w:rFonts w:ascii="Times New Roman" w:hAnsi="Times New Roman" w:cs="Times New Roman"/>
        </w:rPr>
        <w:br/>
      </w:r>
      <w:r w:rsidRPr="00EA29AD">
        <w:rPr>
          <w:rFonts w:ascii="Times New Roman" w:hAnsi="Times New Roman" w:cs="Times New Roman"/>
          <w:i/>
          <w:iCs/>
        </w:rPr>
        <w:t>Description</w:t>
      </w:r>
      <w:r w:rsidRPr="00EA29AD">
        <w:rPr>
          <w:rFonts w:ascii="Times New Roman" w:hAnsi="Times New Roman" w:cs="Times New Roman"/>
        </w:rPr>
        <w:t>: Models like YOLO identify graph elements (e.g., bars) (Redmon et al., 2016).</w:t>
      </w:r>
      <w:r w:rsidRPr="00EA29AD">
        <w:rPr>
          <w:rFonts w:ascii="Times New Roman" w:hAnsi="Times New Roman" w:cs="Times New Roman"/>
        </w:rPr>
        <w:br/>
      </w:r>
      <w:r w:rsidRPr="00EA29AD">
        <w:rPr>
          <w:rFonts w:ascii="Times New Roman" w:hAnsi="Times New Roman" w:cs="Times New Roman"/>
          <w:i/>
          <w:iCs/>
        </w:rPr>
        <w:t>Suitability</w:t>
      </w:r>
      <w:r w:rsidRPr="00EA29AD">
        <w:rPr>
          <w:rFonts w:ascii="Times New Roman" w:hAnsi="Times New Roman" w:cs="Times New Roman"/>
        </w:rPr>
        <w:t>: Classify graphs by checking element colors, aiding detection.</w:t>
      </w:r>
      <w:r w:rsidRPr="00EA29AD">
        <w:rPr>
          <w:rFonts w:ascii="Times New Roman" w:hAnsi="Times New Roman" w:cs="Times New Roman"/>
        </w:rPr>
        <w:br/>
      </w:r>
      <w:r w:rsidRPr="00EA29AD">
        <w:rPr>
          <w:rFonts w:ascii="Times New Roman" w:hAnsi="Times New Roman" w:cs="Times New Roman"/>
          <w:i/>
          <w:iCs/>
        </w:rPr>
        <w:t>Advantages</w:t>
      </w:r>
      <w:r w:rsidRPr="00EA29AD">
        <w:rPr>
          <w:rFonts w:ascii="Times New Roman" w:hAnsi="Times New Roman" w:cs="Times New Roman"/>
        </w:rPr>
        <w:t>: Precise analysis</w:t>
      </w:r>
      <w:r>
        <w:rPr>
          <w:rFonts w:ascii="Times New Roman" w:hAnsi="Times New Roman" w:cs="Times New Roman"/>
        </w:rPr>
        <w:t>.</w:t>
      </w:r>
      <w:r w:rsidRPr="00EA29AD">
        <w:rPr>
          <w:rFonts w:ascii="Times New Roman" w:hAnsi="Times New Roman" w:cs="Times New Roman"/>
        </w:rPr>
        <w:br/>
      </w:r>
      <w:r w:rsidRPr="00EA29AD">
        <w:rPr>
          <w:rFonts w:ascii="Times New Roman" w:hAnsi="Times New Roman" w:cs="Times New Roman"/>
          <w:i/>
          <w:iCs/>
        </w:rPr>
        <w:t>Limitations</w:t>
      </w:r>
      <w:r w:rsidRPr="00EA29AD">
        <w:rPr>
          <w:rFonts w:ascii="Times New Roman" w:hAnsi="Times New Roman" w:cs="Times New Roman"/>
        </w:rPr>
        <w:t xml:space="preserve">: </w:t>
      </w:r>
      <w:r>
        <w:rPr>
          <w:rFonts w:ascii="Times New Roman" w:hAnsi="Times New Roman" w:cs="Times New Roman"/>
        </w:rPr>
        <w:t>Requires</w:t>
      </w:r>
      <w:r w:rsidRPr="00EA29AD">
        <w:rPr>
          <w:rFonts w:ascii="Times New Roman" w:hAnsi="Times New Roman" w:cs="Times New Roman"/>
        </w:rPr>
        <w:t xml:space="preserve"> labeled element data.</w:t>
      </w:r>
    </w:p>
    <w:p w14:paraId="7A7C2F7C" w14:textId="6CC8483B"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Multimodal Models</w:t>
      </w:r>
      <w:r w:rsidRPr="00EA29AD">
        <w:rPr>
          <w:rFonts w:ascii="Times New Roman" w:hAnsi="Times New Roman" w:cs="Times New Roman"/>
        </w:rPr>
        <w:br/>
      </w:r>
      <w:r w:rsidRPr="00EA29AD">
        <w:rPr>
          <w:rFonts w:ascii="Times New Roman" w:hAnsi="Times New Roman" w:cs="Times New Roman"/>
          <w:i/>
          <w:iCs/>
        </w:rPr>
        <w:t>Description</w:t>
      </w:r>
      <w:r w:rsidRPr="00EA29AD">
        <w:rPr>
          <w:rFonts w:ascii="Times New Roman" w:hAnsi="Times New Roman" w:cs="Times New Roman"/>
        </w:rPr>
        <w:t>: Combine image analysis with text via Optical Character Recognition (OCR) and natural language processing (NLP).</w:t>
      </w:r>
      <w:r w:rsidRPr="00EA29AD">
        <w:rPr>
          <w:rFonts w:ascii="Times New Roman" w:hAnsi="Times New Roman" w:cs="Times New Roman"/>
        </w:rPr>
        <w:br/>
      </w:r>
      <w:r w:rsidRPr="00EA29AD">
        <w:rPr>
          <w:rFonts w:ascii="Times New Roman" w:hAnsi="Times New Roman" w:cs="Times New Roman"/>
          <w:i/>
          <w:iCs/>
        </w:rPr>
        <w:t>Suitability</w:t>
      </w:r>
      <w:r w:rsidRPr="00EA29AD">
        <w:rPr>
          <w:rFonts w:ascii="Times New Roman" w:hAnsi="Times New Roman" w:cs="Times New Roman"/>
        </w:rPr>
        <w:t>: OCR extracts labels (e.g., “Actual vs. Plan”) to understand color context.</w:t>
      </w:r>
      <w:r w:rsidRPr="00EA29AD">
        <w:rPr>
          <w:rFonts w:ascii="Times New Roman" w:hAnsi="Times New Roman" w:cs="Times New Roman"/>
        </w:rPr>
        <w:br/>
      </w:r>
      <w:r w:rsidRPr="00EA29AD">
        <w:rPr>
          <w:rFonts w:ascii="Times New Roman" w:hAnsi="Times New Roman" w:cs="Times New Roman"/>
          <w:i/>
          <w:iCs/>
        </w:rPr>
        <w:t>Advantages</w:t>
      </w:r>
      <w:r w:rsidRPr="00EA29AD">
        <w:rPr>
          <w:rFonts w:ascii="Times New Roman" w:hAnsi="Times New Roman" w:cs="Times New Roman"/>
        </w:rPr>
        <w:t>: Enhances accuracy.</w:t>
      </w:r>
      <w:r w:rsidRPr="00EA29AD">
        <w:rPr>
          <w:rFonts w:ascii="Times New Roman" w:hAnsi="Times New Roman" w:cs="Times New Roman"/>
        </w:rPr>
        <w:br/>
      </w:r>
      <w:r w:rsidRPr="00EA29AD">
        <w:rPr>
          <w:rFonts w:ascii="Times New Roman" w:hAnsi="Times New Roman" w:cs="Times New Roman"/>
          <w:i/>
          <w:iCs/>
        </w:rPr>
        <w:t>Limitations</w:t>
      </w:r>
      <w:r w:rsidRPr="00EA29AD">
        <w:rPr>
          <w:rFonts w:ascii="Times New Roman" w:hAnsi="Times New Roman" w:cs="Times New Roman"/>
        </w:rPr>
        <w:t>: Complex, better for later phases.</w:t>
      </w:r>
    </w:p>
    <w:p w14:paraId="09369512" w14:textId="55AB17C4"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Key Parameters</w:t>
      </w:r>
    </w:p>
    <w:p w14:paraId="0E01921C"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 xml:space="preserve">CNNs and </w:t>
      </w:r>
      <w:proofErr w:type="spellStart"/>
      <w:r w:rsidRPr="00EA29AD">
        <w:rPr>
          <w:rFonts w:ascii="Times New Roman" w:hAnsi="Times New Roman" w:cs="Times New Roman"/>
          <w:b/>
          <w:bCs/>
        </w:rPr>
        <w:t>ViT</w:t>
      </w:r>
      <w:proofErr w:type="spellEnd"/>
    </w:p>
    <w:p w14:paraId="6D4EE2FB" w14:textId="77777777" w:rsidR="00EA29AD" w:rsidRPr="00EA29AD" w:rsidRDefault="00EA29AD" w:rsidP="00EA29AD">
      <w:pPr>
        <w:numPr>
          <w:ilvl w:val="0"/>
          <w:numId w:val="4"/>
        </w:numPr>
        <w:spacing w:line="360" w:lineRule="auto"/>
        <w:rPr>
          <w:rFonts w:ascii="Times New Roman" w:hAnsi="Times New Roman" w:cs="Times New Roman"/>
        </w:rPr>
      </w:pPr>
      <w:r w:rsidRPr="00EA29AD">
        <w:rPr>
          <w:rFonts w:ascii="Times New Roman" w:hAnsi="Times New Roman" w:cs="Times New Roman"/>
          <w:i/>
          <w:iCs/>
        </w:rPr>
        <w:t>Learning Rate</w:t>
      </w:r>
      <w:r w:rsidRPr="00EA29AD">
        <w:rPr>
          <w:rFonts w:ascii="Times New Roman" w:hAnsi="Times New Roman" w:cs="Times New Roman"/>
        </w:rPr>
        <w:t>: 0.0001–0.001 for stable training.</w:t>
      </w:r>
    </w:p>
    <w:p w14:paraId="0666BAD6" w14:textId="232D6C4B" w:rsidR="00EA29AD" w:rsidRPr="00EA29AD" w:rsidRDefault="00EA29AD" w:rsidP="00EA29AD">
      <w:pPr>
        <w:numPr>
          <w:ilvl w:val="0"/>
          <w:numId w:val="4"/>
        </w:numPr>
        <w:spacing w:line="360" w:lineRule="auto"/>
        <w:rPr>
          <w:rFonts w:ascii="Times New Roman" w:hAnsi="Times New Roman" w:cs="Times New Roman"/>
        </w:rPr>
      </w:pPr>
      <w:r w:rsidRPr="00EA29AD">
        <w:rPr>
          <w:rFonts w:ascii="Times New Roman" w:hAnsi="Times New Roman" w:cs="Times New Roman"/>
          <w:i/>
          <w:iCs/>
        </w:rPr>
        <w:t>Batch Size</w:t>
      </w:r>
      <w:r w:rsidRPr="00EA29AD">
        <w:rPr>
          <w:rFonts w:ascii="Times New Roman" w:hAnsi="Times New Roman" w:cs="Times New Roman"/>
        </w:rPr>
        <w:t>: 16–64 graphs per</w:t>
      </w:r>
      <w:r w:rsidR="00585866">
        <w:rPr>
          <w:rFonts w:ascii="Times New Roman" w:hAnsi="Times New Roman" w:cs="Times New Roman"/>
        </w:rPr>
        <w:t xml:space="preserve"> training</w:t>
      </w:r>
      <w:r w:rsidRPr="00EA29AD">
        <w:rPr>
          <w:rFonts w:ascii="Times New Roman" w:hAnsi="Times New Roman" w:cs="Times New Roman"/>
        </w:rPr>
        <w:t xml:space="preserve"> step.</w:t>
      </w:r>
    </w:p>
    <w:p w14:paraId="2E1A5CC4" w14:textId="2F696C95" w:rsidR="00EA29AD" w:rsidRPr="00EA29AD" w:rsidRDefault="00EA29AD" w:rsidP="00EA29AD">
      <w:pPr>
        <w:numPr>
          <w:ilvl w:val="0"/>
          <w:numId w:val="4"/>
        </w:numPr>
        <w:spacing w:line="360" w:lineRule="auto"/>
        <w:rPr>
          <w:rFonts w:ascii="Times New Roman" w:hAnsi="Times New Roman" w:cs="Times New Roman"/>
        </w:rPr>
      </w:pPr>
      <w:r w:rsidRPr="00EA29AD">
        <w:rPr>
          <w:rFonts w:ascii="Times New Roman" w:hAnsi="Times New Roman" w:cs="Times New Roman"/>
          <w:i/>
          <w:iCs/>
        </w:rPr>
        <w:t>Epochs</w:t>
      </w:r>
      <w:r w:rsidRPr="00EA29AD">
        <w:rPr>
          <w:rFonts w:ascii="Times New Roman" w:hAnsi="Times New Roman" w:cs="Times New Roman"/>
        </w:rPr>
        <w:t>: 20–100, with early stopping</w:t>
      </w:r>
      <w:r w:rsidR="00585866">
        <w:rPr>
          <w:rFonts w:ascii="Times New Roman" w:hAnsi="Times New Roman" w:cs="Times New Roman"/>
        </w:rPr>
        <w:t xml:space="preserve"> if no improvement</w:t>
      </w:r>
      <w:r w:rsidRPr="00EA29AD">
        <w:rPr>
          <w:rFonts w:ascii="Times New Roman" w:hAnsi="Times New Roman" w:cs="Times New Roman"/>
        </w:rPr>
        <w:t>.</w:t>
      </w:r>
    </w:p>
    <w:p w14:paraId="44658772" w14:textId="38D5D008" w:rsidR="00EA29AD" w:rsidRPr="00EA29AD" w:rsidRDefault="00EA29AD" w:rsidP="00EA29AD">
      <w:pPr>
        <w:numPr>
          <w:ilvl w:val="0"/>
          <w:numId w:val="4"/>
        </w:numPr>
        <w:spacing w:line="360" w:lineRule="auto"/>
        <w:rPr>
          <w:rFonts w:ascii="Times New Roman" w:hAnsi="Times New Roman" w:cs="Times New Roman"/>
        </w:rPr>
      </w:pPr>
      <w:r w:rsidRPr="00EA29AD">
        <w:rPr>
          <w:rFonts w:ascii="Times New Roman" w:hAnsi="Times New Roman" w:cs="Times New Roman"/>
          <w:i/>
          <w:iCs/>
        </w:rPr>
        <w:t>Optimizer</w:t>
      </w:r>
      <w:r w:rsidRPr="00EA29AD">
        <w:rPr>
          <w:rFonts w:ascii="Times New Roman" w:hAnsi="Times New Roman" w:cs="Times New Roman"/>
        </w:rPr>
        <w:t>: Adam for</w:t>
      </w:r>
      <w:r w:rsidR="00585866">
        <w:rPr>
          <w:rFonts w:ascii="Times New Roman" w:hAnsi="Times New Roman" w:cs="Times New Roman"/>
        </w:rPr>
        <w:t xml:space="preserve"> smooth</w:t>
      </w:r>
      <w:r w:rsidRPr="00EA29AD">
        <w:rPr>
          <w:rFonts w:ascii="Times New Roman" w:hAnsi="Times New Roman" w:cs="Times New Roman"/>
        </w:rPr>
        <w:t xml:space="preserve"> adjustments.</w:t>
      </w:r>
    </w:p>
    <w:p w14:paraId="0609FBC1" w14:textId="77777777" w:rsidR="00EA29AD" w:rsidRPr="00EA29AD" w:rsidRDefault="00EA29AD" w:rsidP="00EA29AD">
      <w:pPr>
        <w:numPr>
          <w:ilvl w:val="0"/>
          <w:numId w:val="4"/>
        </w:numPr>
        <w:spacing w:line="360" w:lineRule="auto"/>
        <w:rPr>
          <w:rFonts w:ascii="Times New Roman" w:hAnsi="Times New Roman" w:cs="Times New Roman"/>
        </w:rPr>
      </w:pPr>
      <w:r w:rsidRPr="00EA29AD">
        <w:rPr>
          <w:rFonts w:ascii="Times New Roman" w:hAnsi="Times New Roman" w:cs="Times New Roman"/>
          <w:i/>
          <w:iCs/>
        </w:rPr>
        <w:t>Loss Function</w:t>
      </w:r>
      <w:r w:rsidRPr="00EA29AD">
        <w:rPr>
          <w:rFonts w:ascii="Times New Roman" w:hAnsi="Times New Roman" w:cs="Times New Roman"/>
        </w:rPr>
        <w:t>: Cross-entropy for yes/no classification.</w:t>
      </w:r>
    </w:p>
    <w:p w14:paraId="480BDEB3" w14:textId="405050E2" w:rsidR="00EA29AD" w:rsidRPr="00EA29AD" w:rsidRDefault="00EA29AD" w:rsidP="00EA29AD">
      <w:pPr>
        <w:numPr>
          <w:ilvl w:val="0"/>
          <w:numId w:val="4"/>
        </w:numPr>
        <w:spacing w:line="360" w:lineRule="auto"/>
        <w:rPr>
          <w:rFonts w:ascii="Times New Roman" w:hAnsi="Times New Roman" w:cs="Times New Roman"/>
        </w:rPr>
      </w:pPr>
      <w:r w:rsidRPr="00EA29AD">
        <w:rPr>
          <w:rFonts w:ascii="Times New Roman" w:hAnsi="Times New Roman" w:cs="Times New Roman"/>
          <w:i/>
          <w:iCs/>
        </w:rPr>
        <w:t>Data Augmentation</w:t>
      </w:r>
      <w:r w:rsidRPr="00EA29AD">
        <w:rPr>
          <w:rFonts w:ascii="Times New Roman" w:hAnsi="Times New Roman" w:cs="Times New Roman"/>
        </w:rPr>
        <w:t>: Rotate, flip, scale graphs</w:t>
      </w:r>
      <w:r w:rsidR="00585866">
        <w:rPr>
          <w:rFonts w:ascii="Times New Roman" w:hAnsi="Times New Roman" w:cs="Times New Roman"/>
        </w:rPr>
        <w:t xml:space="preserve"> to increase data</w:t>
      </w:r>
      <w:r w:rsidRPr="00EA29AD">
        <w:rPr>
          <w:rFonts w:ascii="Times New Roman" w:hAnsi="Times New Roman" w:cs="Times New Roman"/>
        </w:rPr>
        <w:t>.</w:t>
      </w:r>
    </w:p>
    <w:p w14:paraId="0A6B4CBA"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Object Detection</w:t>
      </w:r>
    </w:p>
    <w:p w14:paraId="516B2AED" w14:textId="77777777" w:rsidR="00EA29AD" w:rsidRPr="00EA29AD" w:rsidRDefault="00EA29AD" w:rsidP="00EA29AD">
      <w:pPr>
        <w:numPr>
          <w:ilvl w:val="0"/>
          <w:numId w:val="5"/>
        </w:numPr>
        <w:spacing w:line="360" w:lineRule="auto"/>
        <w:rPr>
          <w:rFonts w:ascii="Times New Roman" w:hAnsi="Times New Roman" w:cs="Times New Roman"/>
        </w:rPr>
      </w:pPr>
      <w:r w:rsidRPr="00EA29AD">
        <w:rPr>
          <w:rFonts w:ascii="Times New Roman" w:hAnsi="Times New Roman" w:cs="Times New Roman"/>
          <w:i/>
          <w:iCs/>
        </w:rPr>
        <w:t>Backbone</w:t>
      </w:r>
      <w:r w:rsidRPr="00EA29AD">
        <w:rPr>
          <w:rFonts w:ascii="Times New Roman" w:hAnsi="Times New Roman" w:cs="Times New Roman"/>
        </w:rPr>
        <w:t>: ResNet50 for feature detection.</w:t>
      </w:r>
    </w:p>
    <w:p w14:paraId="175A9826" w14:textId="2921D42F" w:rsidR="00EA29AD" w:rsidRPr="00EA29AD" w:rsidRDefault="00EA29AD" w:rsidP="00EA29AD">
      <w:pPr>
        <w:numPr>
          <w:ilvl w:val="0"/>
          <w:numId w:val="5"/>
        </w:numPr>
        <w:spacing w:line="360" w:lineRule="auto"/>
        <w:rPr>
          <w:rFonts w:ascii="Times New Roman" w:hAnsi="Times New Roman" w:cs="Times New Roman"/>
        </w:rPr>
      </w:pPr>
      <w:proofErr w:type="spellStart"/>
      <w:r w:rsidRPr="00EA29AD">
        <w:rPr>
          <w:rFonts w:ascii="Times New Roman" w:hAnsi="Times New Roman" w:cs="Times New Roman"/>
          <w:i/>
          <w:iCs/>
        </w:rPr>
        <w:t>IoU</w:t>
      </w:r>
      <w:proofErr w:type="spellEnd"/>
      <w:r w:rsidR="00DA5804">
        <w:rPr>
          <w:rFonts w:ascii="Times New Roman" w:hAnsi="Times New Roman" w:cs="Times New Roman"/>
          <w:i/>
          <w:iCs/>
        </w:rPr>
        <w:t xml:space="preserve"> (</w:t>
      </w:r>
      <w:r w:rsidR="00DA5804" w:rsidRPr="00DA5804">
        <w:rPr>
          <w:rFonts w:ascii="Times New Roman" w:hAnsi="Times New Roman" w:cs="Times New Roman"/>
          <w:i/>
          <w:iCs/>
        </w:rPr>
        <w:t>Intersection over Union</w:t>
      </w:r>
      <w:r w:rsidR="00DA5804">
        <w:rPr>
          <w:rFonts w:ascii="Times New Roman" w:hAnsi="Times New Roman" w:cs="Times New Roman"/>
          <w:i/>
          <w:iCs/>
        </w:rPr>
        <w:t>)</w:t>
      </w:r>
      <w:r w:rsidRPr="00EA29AD">
        <w:rPr>
          <w:rFonts w:ascii="Times New Roman" w:hAnsi="Times New Roman" w:cs="Times New Roman"/>
          <w:i/>
          <w:iCs/>
        </w:rPr>
        <w:t xml:space="preserve"> Threshold</w:t>
      </w:r>
      <w:r w:rsidRPr="00EA29AD">
        <w:rPr>
          <w:rFonts w:ascii="Times New Roman" w:hAnsi="Times New Roman" w:cs="Times New Roman"/>
        </w:rPr>
        <w:t xml:space="preserve">: 0.5 </w:t>
      </w:r>
      <w:r w:rsidR="00585866" w:rsidRPr="00585866">
        <w:rPr>
          <w:rFonts w:ascii="Times New Roman" w:hAnsi="Times New Roman" w:cs="Times New Roman"/>
        </w:rPr>
        <w:t>to filter overlapping detections</w:t>
      </w:r>
      <w:r w:rsidRPr="00EA29AD">
        <w:rPr>
          <w:rFonts w:ascii="Times New Roman" w:hAnsi="Times New Roman" w:cs="Times New Roman"/>
        </w:rPr>
        <w:t>.</w:t>
      </w:r>
    </w:p>
    <w:p w14:paraId="098B9950" w14:textId="77777777" w:rsidR="00EA29AD" w:rsidRPr="00EA29AD" w:rsidRDefault="00EA29AD" w:rsidP="00EA29AD">
      <w:pPr>
        <w:numPr>
          <w:ilvl w:val="0"/>
          <w:numId w:val="5"/>
        </w:numPr>
        <w:spacing w:line="360" w:lineRule="auto"/>
        <w:rPr>
          <w:rFonts w:ascii="Times New Roman" w:hAnsi="Times New Roman" w:cs="Times New Roman"/>
        </w:rPr>
      </w:pPr>
      <w:r w:rsidRPr="00EA29AD">
        <w:rPr>
          <w:rFonts w:ascii="Times New Roman" w:hAnsi="Times New Roman" w:cs="Times New Roman"/>
          <w:i/>
          <w:iCs/>
        </w:rPr>
        <w:t>Batch Size</w:t>
      </w:r>
      <w:r w:rsidRPr="00EA29AD">
        <w:rPr>
          <w:rFonts w:ascii="Times New Roman" w:hAnsi="Times New Roman" w:cs="Times New Roman"/>
        </w:rPr>
        <w:t>: 8–16.</w:t>
      </w:r>
    </w:p>
    <w:p w14:paraId="4B854BAF"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lastRenderedPageBreak/>
        <w:t>Multimodal</w:t>
      </w:r>
    </w:p>
    <w:p w14:paraId="53B54633" w14:textId="77777777" w:rsidR="00EA29AD" w:rsidRPr="00EA29AD" w:rsidRDefault="00EA29AD" w:rsidP="00EA29AD">
      <w:pPr>
        <w:numPr>
          <w:ilvl w:val="0"/>
          <w:numId w:val="6"/>
        </w:numPr>
        <w:spacing w:line="360" w:lineRule="auto"/>
        <w:rPr>
          <w:rFonts w:ascii="Times New Roman" w:hAnsi="Times New Roman" w:cs="Times New Roman"/>
        </w:rPr>
      </w:pPr>
      <w:r w:rsidRPr="00EA29AD">
        <w:rPr>
          <w:rFonts w:ascii="Times New Roman" w:hAnsi="Times New Roman" w:cs="Times New Roman"/>
          <w:i/>
          <w:iCs/>
        </w:rPr>
        <w:t>OCR</w:t>
      </w:r>
      <w:r w:rsidRPr="00EA29AD">
        <w:rPr>
          <w:rFonts w:ascii="Times New Roman" w:hAnsi="Times New Roman" w:cs="Times New Roman"/>
        </w:rPr>
        <w:t>: Tesseract for text extraction.</w:t>
      </w:r>
    </w:p>
    <w:p w14:paraId="6C52F342" w14:textId="77777777" w:rsidR="00EA29AD" w:rsidRPr="00EA29AD" w:rsidRDefault="00EA29AD" w:rsidP="00EA29AD">
      <w:pPr>
        <w:numPr>
          <w:ilvl w:val="0"/>
          <w:numId w:val="6"/>
        </w:numPr>
        <w:spacing w:line="360" w:lineRule="auto"/>
        <w:rPr>
          <w:rFonts w:ascii="Times New Roman" w:hAnsi="Times New Roman" w:cs="Times New Roman"/>
        </w:rPr>
      </w:pPr>
      <w:r w:rsidRPr="00EA29AD">
        <w:rPr>
          <w:rFonts w:ascii="Times New Roman" w:hAnsi="Times New Roman" w:cs="Times New Roman"/>
          <w:i/>
          <w:iCs/>
        </w:rPr>
        <w:t>NLP</w:t>
      </w:r>
      <w:r w:rsidRPr="00EA29AD">
        <w:rPr>
          <w:rFonts w:ascii="Times New Roman" w:hAnsi="Times New Roman" w:cs="Times New Roman"/>
        </w:rPr>
        <w:t>: BERT for text understanding.</w:t>
      </w:r>
    </w:p>
    <w:p w14:paraId="454B17EC" w14:textId="73C2A606"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Model Summary</w:t>
      </w:r>
    </w:p>
    <w:tbl>
      <w:tblPr>
        <w:tblStyle w:val="TableGrid"/>
        <w:tblW w:w="0" w:type="auto"/>
        <w:tblLook w:val="04A0" w:firstRow="1" w:lastRow="0" w:firstColumn="1" w:lastColumn="0" w:noHBand="0" w:noVBand="1"/>
      </w:tblPr>
      <w:tblGrid>
        <w:gridCol w:w="1350"/>
        <w:gridCol w:w="1972"/>
        <w:gridCol w:w="3786"/>
        <w:gridCol w:w="2242"/>
      </w:tblGrid>
      <w:tr w:rsidR="00EA29AD" w:rsidRPr="00EA29AD" w14:paraId="7A120E27" w14:textId="77777777" w:rsidTr="00EA29AD">
        <w:tc>
          <w:tcPr>
            <w:tcW w:w="0" w:type="auto"/>
            <w:hideMark/>
          </w:tcPr>
          <w:p w14:paraId="6CE196C4" w14:textId="77777777" w:rsidR="00EA29AD" w:rsidRPr="00EA29AD" w:rsidRDefault="00EA29AD" w:rsidP="00EA29AD">
            <w:pPr>
              <w:spacing w:after="160" w:line="360" w:lineRule="auto"/>
              <w:rPr>
                <w:rFonts w:ascii="Times New Roman" w:hAnsi="Times New Roman" w:cs="Times New Roman"/>
                <w:b/>
                <w:bCs/>
              </w:rPr>
            </w:pPr>
            <w:r w:rsidRPr="00EA29AD">
              <w:rPr>
                <w:rFonts w:ascii="Times New Roman" w:hAnsi="Times New Roman" w:cs="Times New Roman"/>
                <w:b/>
                <w:bCs/>
              </w:rPr>
              <w:t>Model</w:t>
            </w:r>
          </w:p>
        </w:tc>
        <w:tc>
          <w:tcPr>
            <w:tcW w:w="0" w:type="auto"/>
            <w:hideMark/>
          </w:tcPr>
          <w:p w14:paraId="2561DBD5" w14:textId="77777777" w:rsidR="00EA29AD" w:rsidRPr="00EA29AD" w:rsidRDefault="00EA29AD" w:rsidP="00EA29AD">
            <w:pPr>
              <w:spacing w:after="160" w:line="360" w:lineRule="auto"/>
              <w:rPr>
                <w:rFonts w:ascii="Times New Roman" w:hAnsi="Times New Roman" w:cs="Times New Roman"/>
                <w:b/>
                <w:bCs/>
              </w:rPr>
            </w:pPr>
            <w:r w:rsidRPr="00EA29AD">
              <w:rPr>
                <w:rFonts w:ascii="Times New Roman" w:hAnsi="Times New Roman" w:cs="Times New Roman"/>
                <w:b/>
                <w:bCs/>
              </w:rPr>
              <w:t>Task</w:t>
            </w:r>
          </w:p>
        </w:tc>
        <w:tc>
          <w:tcPr>
            <w:tcW w:w="0" w:type="auto"/>
            <w:hideMark/>
          </w:tcPr>
          <w:p w14:paraId="363B5352" w14:textId="77777777" w:rsidR="00EA29AD" w:rsidRPr="00EA29AD" w:rsidRDefault="00EA29AD" w:rsidP="00EA29AD">
            <w:pPr>
              <w:spacing w:after="160" w:line="360" w:lineRule="auto"/>
              <w:rPr>
                <w:rFonts w:ascii="Times New Roman" w:hAnsi="Times New Roman" w:cs="Times New Roman"/>
                <w:b/>
                <w:bCs/>
              </w:rPr>
            </w:pPr>
            <w:r w:rsidRPr="00EA29AD">
              <w:rPr>
                <w:rFonts w:ascii="Times New Roman" w:hAnsi="Times New Roman" w:cs="Times New Roman"/>
                <w:b/>
                <w:bCs/>
              </w:rPr>
              <w:t>Key Parameters</w:t>
            </w:r>
          </w:p>
        </w:tc>
        <w:tc>
          <w:tcPr>
            <w:tcW w:w="0" w:type="auto"/>
            <w:hideMark/>
          </w:tcPr>
          <w:p w14:paraId="1CF83B92" w14:textId="77777777" w:rsidR="00EA29AD" w:rsidRPr="00EA29AD" w:rsidRDefault="00EA29AD" w:rsidP="00EA29AD">
            <w:pPr>
              <w:spacing w:after="160" w:line="360" w:lineRule="auto"/>
              <w:rPr>
                <w:rFonts w:ascii="Times New Roman" w:hAnsi="Times New Roman" w:cs="Times New Roman"/>
                <w:b/>
                <w:bCs/>
              </w:rPr>
            </w:pPr>
            <w:r w:rsidRPr="00EA29AD">
              <w:rPr>
                <w:rFonts w:ascii="Times New Roman" w:hAnsi="Times New Roman" w:cs="Times New Roman"/>
                <w:b/>
                <w:bCs/>
              </w:rPr>
              <w:t>Advantages</w:t>
            </w:r>
          </w:p>
        </w:tc>
      </w:tr>
      <w:tr w:rsidR="00EA29AD" w:rsidRPr="00EA29AD" w14:paraId="2B0F42ED" w14:textId="77777777" w:rsidTr="00EA29AD">
        <w:tc>
          <w:tcPr>
            <w:tcW w:w="0" w:type="auto"/>
            <w:hideMark/>
          </w:tcPr>
          <w:p w14:paraId="21B5DE43"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CNNs</w:t>
            </w:r>
          </w:p>
        </w:tc>
        <w:tc>
          <w:tcPr>
            <w:tcW w:w="0" w:type="auto"/>
            <w:hideMark/>
          </w:tcPr>
          <w:p w14:paraId="591C7FFD"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Classification</w:t>
            </w:r>
          </w:p>
        </w:tc>
        <w:tc>
          <w:tcPr>
            <w:tcW w:w="0" w:type="auto"/>
            <w:hideMark/>
          </w:tcPr>
          <w:p w14:paraId="3566E9F9"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Learning rate: 0.0001–0.001, Batch size: 16–64</w:t>
            </w:r>
          </w:p>
        </w:tc>
        <w:tc>
          <w:tcPr>
            <w:tcW w:w="0" w:type="auto"/>
            <w:hideMark/>
          </w:tcPr>
          <w:p w14:paraId="482ABFDC"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Simple, efficient</w:t>
            </w:r>
          </w:p>
        </w:tc>
      </w:tr>
      <w:tr w:rsidR="00EA29AD" w:rsidRPr="00EA29AD" w14:paraId="383B46B9" w14:textId="77777777" w:rsidTr="00EA29AD">
        <w:tc>
          <w:tcPr>
            <w:tcW w:w="0" w:type="auto"/>
            <w:hideMark/>
          </w:tcPr>
          <w:p w14:paraId="03873613" w14:textId="77777777" w:rsidR="00EA29AD" w:rsidRPr="00EA29AD" w:rsidRDefault="00EA29AD" w:rsidP="00EA29AD">
            <w:pPr>
              <w:spacing w:after="160" w:line="360" w:lineRule="auto"/>
              <w:rPr>
                <w:rFonts w:ascii="Times New Roman" w:hAnsi="Times New Roman" w:cs="Times New Roman"/>
              </w:rPr>
            </w:pPr>
            <w:proofErr w:type="spellStart"/>
            <w:r w:rsidRPr="00EA29AD">
              <w:rPr>
                <w:rFonts w:ascii="Times New Roman" w:hAnsi="Times New Roman" w:cs="Times New Roman"/>
              </w:rPr>
              <w:t>ViT</w:t>
            </w:r>
            <w:proofErr w:type="spellEnd"/>
          </w:p>
        </w:tc>
        <w:tc>
          <w:tcPr>
            <w:tcW w:w="0" w:type="auto"/>
            <w:hideMark/>
          </w:tcPr>
          <w:p w14:paraId="75321E50"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Classification</w:t>
            </w:r>
          </w:p>
        </w:tc>
        <w:tc>
          <w:tcPr>
            <w:tcW w:w="0" w:type="auto"/>
            <w:hideMark/>
          </w:tcPr>
          <w:p w14:paraId="1EC1D1BC"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Patch size: 16x16, Layers: 12–24</w:t>
            </w:r>
          </w:p>
        </w:tc>
        <w:tc>
          <w:tcPr>
            <w:tcW w:w="0" w:type="auto"/>
            <w:hideMark/>
          </w:tcPr>
          <w:p w14:paraId="0C97D7B7"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Handles complex graphs</w:t>
            </w:r>
          </w:p>
        </w:tc>
      </w:tr>
      <w:tr w:rsidR="00EA29AD" w:rsidRPr="00EA29AD" w14:paraId="19BA7E23" w14:textId="77777777" w:rsidTr="00EA29AD">
        <w:tc>
          <w:tcPr>
            <w:tcW w:w="0" w:type="auto"/>
            <w:hideMark/>
          </w:tcPr>
          <w:p w14:paraId="5514E65F"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YOLO</w:t>
            </w:r>
          </w:p>
        </w:tc>
        <w:tc>
          <w:tcPr>
            <w:tcW w:w="0" w:type="auto"/>
            <w:hideMark/>
          </w:tcPr>
          <w:p w14:paraId="1DD6A913"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Detection</w:t>
            </w:r>
          </w:p>
        </w:tc>
        <w:tc>
          <w:tcPr>
            <w:tcW w:w="0" w:type="auto"/>
            <w:hideMark/>
          </w:tcPr>
          <w:p w14:paraId="4F20FA38" w14:textId="77777777" w:rsidR="00EA29AD" w:rsidRPr="00EA29AD" w:rsidRDefault="00EA29AD" w:rsidP="00EA29AD">
            <w:pPr>
              <w:spacing w:after="160" w:line="360" w:lineRule="auto"/>
              <w:rPr>
                <w:rFonts w:ascii="Times New Roman" w:hAnsi="Times New Roman" w:cs="Times New Roman"/>
              </w:rPr>
            </w:pPr>
            <w:proofErr w:type="spellStart"/>
            <w:r w:rsidRPr="00EA29AD">
              <w:rPr>
                <w:rFonts w:ascii="Times New Roman" w:hAnsi="Times New Roman" w:cs="Times New Roman"/>
              </w:rPr>
              <w:t>IoU</w:t>
            </w:r>
            <w:proofErr w:type="spellEnd"/>
            <w:r w:rsidRPr="00EA29AD">
              <w:rPr>
                <w:rFonts w:ascii="Times New Roman" w:hAnsi="Times New Roman" w:cs="Times New Roman"/>
              </w:rPr>
              <w:t>: 0.5, Batch size: 8–16</w:t>
            </w:r>
          </w:p>
        </w:tc>
        <w:tc>
          <w:tcPr>
            <w:tcW w:w="0" w:type="auto"/>
            <w:hideMark/>
          </w:tcPr>
          <w:p w14:paraId="3F2C18A6"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Precise element analysis</w:t>
            </w:r>
          </w:p>
        </w:tc>
      </w:tr>
      <w:tr w:rsidR="00EA29AD" w:rsidRPr="00EA29AD" w14:paraId="54DA9E4A" w14:textId="77777777" w:rsidTr="00EA29AD">
        <w:tc>
          <w:tcPr>
            <w:tcW w:w="0" w:type="auto"/>
            <w:hideMark/>
          </w:tcPr>
          <w:p w14:paraId="2285B26C"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Multimodal</w:t>
            </w:r>
          </w:p>
        </w:tc>
        <w:tc>
          <w:tcPr>
            <w:tcW w:w="0" w:type="auto"/>
            <w:hideMark/>
          </w:tcPr>
          <w:p w14:paraId="7E1AAB6D"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Contextual Analysis</w:t>
            </w:r>
          </w:p>
        </w:tc>
        <w:tc>
          <w:tcPr>
            <w:tcW w:w="0" w:type="auto"/>
            <w:hideMark/>
          </w:tcPr>
          <w:p w14:paraId="602F7EC4"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OCR settings, BERT tuning</w:t>
            </w:r>
          </w:p>
        </w:tc>
        <w:tc>
          <w:tcPr>
            <w:tcW w:w="0" w:type="auto"/>
            <w:hideMark/>
          </w:tcPr>
          <w:p w14:paraId="191EFCF2" w14:textId="77777777" w:rsidR="00EA29AD" w:rsidRPr="00EA29AD" w:rsidRDefault="00EA29AD" w:rsidP="00EA29AD">
            <w:pPr>
              <w:spacing w:after="160" w:line="360" w:lineRule="auto"/>
              <w:rPr>
                <w:rFonts w:ascii="Times New Roman" w:hAnsi="Times New Roman" w:cs="Times New Roman"/>
              </w:rPr>
            </w:pPr>
            <w:r w:rsidRPr="00EA29AD">
              <w:rPr>
                <w:rFonts w:ascii="Times New Roman" w:hAnsi="Times New Roman" w:cs="Times New Roman"/>
              </w:rPr>
              <w:t>Adds color context</w:t>
            </w:r>
          </w:p>
        </w:tc>
      </w:tr>
    </w:tbl>
    <w:p w14:paraId="03AAFD70" w14:textId="77777777" w:rsidR="00EA29AD" w:rsidRDefault="00EA29AD" w:rsidP="00EA29AD">
      <w:pPr>
        <w:spacing w:line="360" w:lineRule="auto"/>
        <w:rPr>
          <w:rFonts w:ascii="Times New Roman" w:hAnsi="Times New Roman" w:cs="Times New Roman"/>
          <w:b/>
          <w:bCs/>
        </w:rPr>
      </w:pPr>
    </w:p>
    <w:p w14:paraId="61F75692" w14:textId="51C963AA"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Project Alignment</w:t>
      </w:r>
    </w:p>
    <w:p w14:paraId="68C10923" w14:textId="62A3797C"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rPr>
        <w:t>The project analyzes</w:t>
      </w:r>
      <w:r w:rsidR="00975589">
        <w:rPr>
          <w:rFonts w:ascii="Times New Roman" w:hAnsi="Times New Roman" w:cs="Times New Roman"/>
        </w:rPr>
        <w:t xml:space="preserve"> around</w:t>
      </w:r>
      <w:r w:rsidRPr="00EA29AD">
        <w:rPr>
          <w:rFonts w:ascii="Times New Roman" w:hAnsi="Times New Roman" w:cs="Times New Roman"/>
        </w:rPr>
        <w:t xml:space="preserve"> 200 graphs to determine Rule B compliance, using data augmentation (e.g., rotating graphs) to increase training data. The focus is classifying graphs as compliant or non-compliant, with plans to analyze whole dashboards later. CNNs (e.g., ResNet50) are ideal for their simplicity, fine-tuning on the dataset (80% training, 20% validation). </w:t>
      </w:r>
      <w:proofErr w:type="spellStart"/>
      <w:r w:rsidRPr="00EA29AD">
        <w:rPr>
          <w:rFonts w:ascii="Times New Roman" w:hAnsi="Times New Roman" w:cs="Times New Roman"/>
        </w:rPr>
        <w:t>ViT</w:t>
      </w:r>
      <w:proofErr w:type="spellEnd"/>
      <w:r w:rsidRPr="00EA29AD">
        <w:rPr>
          <w:rFonts w:ascii="Times New Roman" w:hAnsi="Times New Roman" w:cs="Times New Roman"/>
        </w:rPr>
        <w:t xml:space="preserve"> suits complex graphs, object detection checks specific elements, and multimodal models support future phases by reading labels for color context. Parameters like learning rate (0.0001–0.001) ensure effective training.</w:t>
      </w:r>
    </w:p>
    <w:p w14:paraId="50886559"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t>Conclusion</w:t>
      </w:r>
    </w:p>
    <w:p w14:paraId="1BA4D4CF"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rPr>
        <w:t xml:space="preserve">CNNs, </w:t>
      </w:r>
      <w:proofErr w:type="spellStart"/>
      <w:r w:rsidRPr="00EA29AD">
        <w:rPr>
          <w:rFonts w:ascii="Times New Roman" w:hAnsi="Times New Roman" w:cs="Times New Roman"/>
        </w:rPr>
        <w:t>ViT</w:t>
      </w:r>
      <w:proofErr w:type="spellEnd"/>
      <w:r w:rsidRPr="00EA29AD">
        <w:rPr>
          <w:rFonts w:ascii="Times New Roman" w:hAnsi="Times New Roman" w:cs="Times New Roman"/>
        </w:rPr>
        <w:t xml:space="preserve">, object detection, and multimodal models are suitable for IBCS dashboard analysis, addressing Rule B’s color requirements. CNNs offer simplicity, </w:t>
      </w:r>
      <w:proofErr w:type="spellStart"/>
      <w:r w:rsidRPr="00EA29AD">
        <w:rPr>
          <w:rFonts w:ascii="Times New Roman" w:hAnsi="Times New Roman" w:cs="Times New Roman"/>
        </w:rPr>
        <w:t>ViT</w:t>
      </w:r>
      <w:proofErr w:type="spellEnd"/>
      <w:r w:rsidRPr="00EA29AD">
        <w:rPr>
          <w:rFonts w:ascii="Times New Roman" w:hAnsi="Times New Roman" w:cs="Times New Roman"/>
        </w:rPr>
        <w:t xml:space="preserve"> handles complexity, object detection targets elements, and multimodal models add context. Parameters like learning rate and batch size are critical. For the project’s 200 graphs, CNNs are recommended for binary classification with data augmentation, with </w:t>
      </w:r>
      <w:proofErr w:type="spellStart"/>
      <w:r w:rsidRPr="00EA29AD">
        <w:rPr>
          <w:rFonts w:ascii="Times New Roman" w:hAnsi="Times New Roman" w:cs="Times New Roman"/>
        </w:rPr>
        <w:t>ViT</w:t>
      </w:r>
      <w:proofErr w:type="spellEnd"/>
      <w:r w:rsidRPr="00EA29AD">
        <w:rPr>
          <w:rFonts w:ascii="Times New Roman" w:hAnsi="Times New Roman" w:cs="Times New Roman"/>
        </w:rPr>
        <w:t xml:space="preserve"> and object detection as alternatives, and multimodal models for future dashboard analysis, aligning with the phased approach.</w:t>
      </w:r>
    </w:p>
    <w:p w14:paraId="1D84DBFF"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b/>
          <w:bCs/>
        </w:rPr>
        <w:lastRenderedPageBreak/>
        <w:t>References</w:t>
      </w:r>
    </w:p>
    <w:p w14:paraId="0CF89477" w14:textId="77777777" w:rsidR="00EA29AD" w:rsidRPr="00EA29AD" w:rsidRDefault="00EA29AD" w:rsidP="00EA29AD">
      <w:pPr>
        <w:spacing w:line="360" w:lineRule="auto"/>
        <w:rPr>
          <w:rFonts w:ascii="Times New Roman" w:hAnsi="Times New Roman" w:cs="Times New Roman"/>
        </w:rPr>
      </w:pPr>
      <w:proofErr w:type="spellStart"/>
      <w:r w:rsidRPr="00EA29AD">
        <w:rPr>
          <w:rFonts w:ascii="Times New Roman" w:hAnsi="Times New Roman" w:cs="Times New Roman"/>
        </w:rPr>
        <w:t>Dosovitskiy</w:t>
      </w:r>
      <w:proofErr w:type="spellEnd"/>
      <w:r w:rsidRPr="00EA29AD">
        <w:rPr>
          <w:rFonts w:ascii="Times New Roman" w:hAnsi="Times New Roman" w:cs="Times New Roman"/>
        </w:rPr>
        <w:t xml:space="preserve">, A., Beyer, L., Kolesnikov, A., Weissenborn, D., Zhai, X., </w:t>
      </w:r>
      <w:proofErr w:type="spellStart"/>
      <w:r w:rsidRPr="00EA29AD">
        <w:rPr>
          <w:rFonts w:ascii="Times New Roman" w:hAnsi="Times New Roman" w:cs="Times New Roman"/>
        </w:rPr>
        <w:t>Unterthiner</w:t>
      </w:r>
      <w:proofErr w:type="spellEnd"/>
      <w:r w:rsidRPr="00EA29AD">
        <w:rPr>
          <w:rFonts w:ascii="Times New Roman" w:hAnsi="Times New Roman" w:cs="Times New Roman"/>
        </w:rPr>
        <w:t xml:space="preserve">, T., Dehghani, M., </w:t>
      </w:r>
      <w:proofErr w:type="spellStart"/>
      <w:r w:rsidRPr="00EA29AD">
        <w:rPr>
          <w:rFonts w:ascii="Times New Roman" w:hAnsi="Times New Roman" w:cs="Times New Roman"/>
        </w:rPr>
        <w:t>Minderer</w:t>
      </w:r>
      <w:proofErr w:type="spellEnd"/>
      <w:r w:rsidRPr="00EA29AD">
        <w:rPr>
          <w:rFonts w:ascii="Times New Roman" w:hAnsi="Times New Roman" w:cs="Times New Roman"/>
        </w:rPr>
        <w:t xml:space="preserve">, M., </w:t>
      </w:r>
      <w:proofErr w:type="spellStart"/>
      <w:r w:rsidRPr="00EA29AD">
        <w:rPr>
          <w:rFonts w:ascii="Times New Roman" w:hAnsi="Times New Roman" w:cs="Times New Roman"/>
        </w:rPr>
        <w:t>Heigold</w:t>
      </w:r>
      <w:proofErr w:type="spellEnd"/>
      <w:r w:rsidRPr="00EA29AD">
        <w:rPr>
          <w:rFonts w:ascii="Times New Roman" w:hAnsi="Times New Roman" w:cs="Times New Roman"/>
        </w:rPr>
        <w:t xml:space="preserve">, G., Gelly, S., </w:t>
      </w:r>
      <w:proofErr w:type="spellStart"/>
      <w:r w:rsidRPr="00EA29AD">
        <w:rPr>
          <w:rFonts w:ascii="Times New Roman" w:hAnsi="Times New Roman" w:cs="Times New Roman"/>
        </w:rPr>
        <w:t>Uszoreit</w:t>
      </w:r>
      <w:proofErr w:type="spellEnd"/>
      <w:r w:rsidRPr="00EA29AD">
        <w:rPr>
          <w:rFonts w:ascii="Times New Roman" w:hAnsi="Times New Roman" w:cs="Times New Roman"/>
        </w:rPr>
        <w:t xml:space="preserve">, J., &amp; </w:t>
      </w:r>
      <w:proofErr w:type="spellStart"/>
      <w:r w:rsidRPr="00EA29AD">
        <w:rPr>
          <w:rFonts w:ascii="Times New Roman" w:hAnsi="Times New Roman" w:cs="Times New Roman"/>
        </w:rPr>
        <w:t>Houlsby</w:t>
      </w:r>
      <w:proofErr w:type="spellEnd"/>
      <w:r w:rsidRPr="00EA29AD">
        <w:rPr>
          <w:rFonts w:ascii="Times New Roman" w:hAnsi="Times New Roman" w:cs="Times New Roman"/>
        </w:rPr>
        <w:t xml:space="preserve">, N. (2020). An image is worth 16x16 words: Transformers for image recognition at scale. </w:t>
      </w:r>
      <w:proofErr w:type="spellStart"/>
      <w:r w:rsidRPr="00EA29AD">
        <w:rPr>
          <w:rFonts w:ascii="Times New Roman" w:hAnsi="Times New Roman" w:cs="Times New Roman"/>
          <w:i/>
          <w:iCs/>
        </w:rPr>
        <w:t>arXiv</w:t>
      </w:r>
      <w:proofErr w:type="spellEnd"/>
      <w:r w:rsidRPr="00EA29AD">
        <w:rPr>
          <w:rFonts w:ascii="Times New Roman" w:hAnsi="Times New Roman" w:cs="Times New Roman"/>
        </w:rPr>
        <w:t xml:space="preserve">. </w:t>
      </w:r>
      <w:hyperlink r:id="rId5" w:tgtFrame="_blank" w:history="1">
        <w:r w:rsidRPr="00EA29AD">
          <w:rPr>
            <w:rStyle w:val="Hyperlink"/>
            <w:rFonts w:ascii="Times New Roman" w:hAnsi="Times New Roman" w:cs="Times New Roman"/>
          </w:rPr>
          <w:t>https://arxiv.org/abs/2010.11929</w:t>
        </w:r>
      </w:hyperlink>
    </w:p>
    <w:p w14:paraId="37645001"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rPr>
        <w:t xml:space="preserve">Goodfellow, I., Bengio, Y., &amp; Courville, A. (2016). </w:t>
      </w:r>
      <w:r w:rsidRPr="00EA29AD">
        <w:rPr>
          <w:rFonts w:ascii="Times New Roman" w:hAnsi="Times New Roman" w:cs="Times New Roman"/>
          <w:i/>
          <w:iCs/>
        </w:rPr>
        <w:t>Deep learning</w:t>
      </w:r>
      <w:r w:rsidRPr="00EA29AD">
        <w:rPr>
          <w:rFonts w:ascii="Times New Roman" w:hAnsi="Times New Roman" w:cs="Times New Roman"/>
        </w:rPr>
        <w:t xml:space="preserve">. MIT Press. </w:t>
      </w:r>
      <w:hyperlink r:id="rId6" w:tgtFrame="_blank" w:history="1">
        <w:r w:rsidRPr="00EA29AD">
          <w:rPr>
            <w:rStyle w:val="Hyperlink"/>
            <w:rFonts w:ascii="Times New Roman" w:hAnsi="Times New Roman" w:cs="Times New Roman"/>
          </w:rPr>
          <w:t>https://www.deeplearningbook.org/</w:t>
        </w:r>
      </w:hyperlink>
    </w:p>
    <w:p w14:paraId="1E5E07BD"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rPr>
        <w:t xml:space="preserve">IBCS Association. (2023). </w:t>
      </w:r>
      <w:r w:rsidRPr="00EA29AD">
        <w:rPr>
          <w:rFonts w:ascii="Times New Roman" w:hAnsi="Times New Roman" w:cs="Times New Roman"/>
          <w:i/>
          <w:iCs/>
        </w:rPr>
        <w:t>IBCS standards version 1.2</w:t>
      </w:r>
      <w:r w:rsidRPr="00EA29AD">
        <w:rPr>
          <w:rFonts w:ascii="Times New Roman" w:hAnsi="Times New Roman" w:cs="Times New Roman"/>
        </w:rPr>
        <w:t xml:space="preserve">. </w:t>
      </w:r>
      <w:hyperlink r:id="rId7" w:tgtFrame="_blank" w:history="1">
        <w:r w:rsidRPr="00EA29AD">
          <w:rPr>
            <w:rStyle w:val="Hyperlink"/>
            <w:rFonts w:ascii="Times New Roman" w:hAnsi="Times New Roman" w:cs="Times New Roman"/>
          </w:rPr>
          <w:t>https://www.ibcs.com/standards/</w:t>
        </w:r>
      </w:hyperlink>
    </w:p>
    <w:p w14:paraId="185B9B2E" w14:textId="77777777" w:rsidR="00EA29AD" w:rsidRPr="00EA29AD" w:rsidRDefault="00EA29AD" w:rsidP="00EA29AD">
      <w:pPr>
        <w:spacing w:line="360" w:lineRule="auto"/>
        <w:rPr>
          <w:rFonts w:ascii="Times New Roman" w:hAnsi="Times New Roman" w:cs="Times New Roman"/>
        </w:rPr>
      </w:pPr>
      <w:proofErr w:type="spellStart"/>
      <w:r w:rsidRPr="00EA29AD">
        <w:rPr>
          <w:rFonts w:ascii="Times New Roman" w:hAnsi="Times New Roman" w:cs="Times New Roman"/>
        </w:rPr>
        <w:t>Krizhevsky</w:t>
      </w:r>
      <w:proofErr w:type="spellEnd"/>
      <w:r w:rsidRPr="00EA29AD">
        <w:rPr>
          <w:rFonts w:ascii="Times New Roman" w:hAnsi="Times New Roman" w:cs="Times New Roman"/>
        </w:rPr>
        <w:t xml:space="preserve">, A., </w:t>
      </w:r>
      <w:proofErr w:type="spellStart"/>
      <w:r w:rsidRPr="00EA29AD">
        <w:rPr>
          <w:rFonts w:ascii="Times New Roman" w:hAnsi="Times New Roman" w:cs="Times New Roman"/>
        </w:rPr>
        <w:t>Sutskever</w:t>
      </w:r>
      <w:proofErr w:type="spellEnd"/>
      <w:r w:rsidRPr="00EA29AD">
        <w:rPr>
          <w:rFonts w:ascii="Times New Roman" w:hAnsi="Times New Roman" w:cs="Times New Roman"/>
        </w:rPr>
        <w:t xml:space="preserve">, I., &amp; Hinton, G. E. (2017). ImageNet classification with deep convolutional neural networks. </w:t>
      </w:r>
      <w:r w:rsidRPr="00EA29AD">
        <w:rPr>
          <w:rFonts w:ascii="Times New Roman" w:hAnsi="Times New Roman" w:cs="Times New Roman"/>
          <w:i/>
          <w:iCs/>
        </w:rPr>
        <w:t>Communications of the ACM, 60</w:t>
      </w:r>
      <w:r w:rsidRPr="00EA29AD">
        <w:rPr>
          <w:rFonts w:ascii="Times New Roman" w:hAnsi="Times New Roman" w:cs="Times New Roman"/>
        </w:rPr>
        <w:t xml:space="preserve">(6), 84–90. </w:t>
      </w:r>
      <w:hyperlink r:id="rId8" w:tgtFrame="_blank" w:history="1">
        <w:r w:rsidRPr="00EA29AD">
          <w:rPr>
            <w:rStyle w:val="Hyperlink"/>
            <w:rFonts w:ascii="Times New Roman" w:hAnsi="Times New Roman" w:cs="Times New Roman"/>
          </w:rPr>
          <w:t>https://doi.org/10.1145/3065386</w:t>
        </w:r>
      </w:hyperlink>
    </w:p>
    <w:p w14:paraId="0D5CEC0F"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rPr>
        <w:t xml:space="preserve">LeCun, Y., Bengio, Y., &amp; Hinton, G. (2015). Deep learning. </w:t>
      </w:r>
      <w:r w:rsidRPr="00EA29AD">
        <w:rPr>
          <w:rFonts w:ascii="Times New Roman" w:hAnsi="Times New Roman" w:cs="Times New Roman"/>
          <w:i/>
          <w:iCs/>
        </w:rPr>
        <w:t>Nature, 521</w:t>
      </w:r>
      <w:r w:rsidRPr="00EA29AD">
        <w:rPr>
          <w:rFonts w:ascii="Times New Roman" w:hAnsi="Times New Roman" w:cs="Times New Roman"/>
        </w:rPr>
        <w:t xml:space="preserve">(7553), 436–444. </w:t>
      </w:r>
      <w:hyperlink r:id="rId9" w:tgtFrame="_blank" w:history="1">
        <w:r w:rsidRPr="00EA29AD">
          <w:rPr>
            <w:rStyle w:val="Hyperlink"/>
            <w:rFonts w:ascii="Times New Roman" w:hAnsi="Times New Roman" w:cs="Times New Roman"/>
          </w:rPr>
          <w:t>https://doi.org/10.1038/nature14539</w:t>
        </w:r>
      </w:hyperlink>
    </w:p>
    <w:p w14:paraId="40D8C5B4"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rPr>
        <w:t xml:space="preserve">Lee, S.-H., Kim, S., &amp; Lee, S. (2021). Vision transformer for small-size datasets. </w:t>
      </w:r>
      <w:proofErr w:type="spellStart"/>
      <w:r w:rsidRPr="00EA29AD">
        <w:rPr>
          <w:rFonts w:ascii="Times New Roman" w:hAnsi="Times New Roman" w:cs="Times New Roman"/>
          <w:i/>
          <w:iCs/>
        </w:rPr>
        <w:t>arXiv</w:t>
      </w:r>
      <w:proofErr w:type="spellEnd"/>
      <w:r w:rsidRPr="00EA29AD">
        <w:rPr>
          <w:rFonts w:ascii="Times New Roman" w:hAnsi="Times New Roman" w:cs="Times New Roman"/>
        </w:rPr>
        <w:t xml:space="preserve">. </w:t>
      </w:r>
      <w:hyperlink r:id="rId10" w:tgtFrame="_blank" w:history="1">
        <w:r w:rsidRPr="00EA29AD">
          <w:rPr>
            <w:rStyle w:val="Hyperlink"/>
            <w:rFonts w:ascii="Times New Roman" w:hAnsi="Times New Roman" w:cs="Times New Roman"/>
          </w:rPr>
          <w:t>https://arxiv.org/abs/2112.13492</w:t>
        </w:r>
      </w:hyperlink>
    </w:p>
    <w:p w14:paraId="57256474" w14:textId="77777777" w:rsidR="00EA29AD" w:rsidRPr="00EA29AD" w:rsidRDefault="00EA29AD" w:rsidP="00EA29AD">
      <w:pPr>
        <w:spacing w:line="360" w:lineRule="auto"/>
        <w:rPr>
          <w:rFonts w:ascii="Times New Roman" w:hAnsi="Times New Roman" w:cs="Times New Roman"/>
        </w:rPr>
      </w:pPr>
      <w:r w:rsidRPr="00EA29AD">
        <w:rPr>
          <w:rFonts w:ascii="Times New Roman" w:hAnsi="Times New Roman" w:cs="Times New Roman"/>
        </w:rPr>
        <w:t xml:space="preserve">Redmon, J., </w:t>
      </w:r>
      <w:proofErr w:type="spellStart"/>
      <w:r w:rsidRPr="00EA29AD">
        <w:rPr>
          <w:rFonts w:ascii="Times New Roman" w:hAnsi="Times New Roman" w:cs="Times New Roman"/>
        </w:rPr>
        <w:t>Divvala</w:t>
      </w:r>
      <w:proofErr w:type="spellEnd"/>
      <w:r w:rsidRPr="00EA29AD">
        <w:rPr>
          <w:rFonts w:ascii="Times New Roman" w:hAnsi="Times New Roman" w:cs="Times New Roman"/>
        </w:rPr>
        <w:t xml:space="preserve">, S., </w:t>
      </w:r>
      <w:proofErr w:type="spellStart"/>
      <w:r w:rsidRPr="00EA29AD">
        <w:rPr>
          <w:rFonts w:ascii="Times New Roman" w:hAnsi="Times New Roman" w:cs="Times New Roman"/>
        </w:rPr>
        <w:t>Girshick</w:t>
      </w:r>
      <w:proofErr w:type="spellEnd"/>
      <w:r w:rsidRPr="00EA29AD">
        <w:rPr>
          <w:rFonts w:ascii="Times New Roman" w:hAnsi="Times New Roman" w:cs="Times New Roman"/>
        </w:rPr>
        <w:t xml:space="preserve">, R., &amp; Farhadi, A. (2016). You only look once: Unified, real-time object detection. </w:t>
      </w:r>
      <w:proofErr w:type="spellStart"/>
      <w:r w:rsidRPr="00EA29AD">
        <w:rPr>
          <w:rFonts w:ascii="Times New Roman" w:hAnsi="Times New Roman" w:cs="Times New Roman"/>
          <w:i/>
          <w:iCs/>
        </w:rPr>
        <w:t>arXiv</w:t>
      </w:r>
      <w:proofErr w:type="spellEnd"/>
      <w:r w:rsidRPr="00EA29AD">
        <w:rPr>
          <w:rFonts w:ascii="Times New Roman" w:hAnsi="Times New Roman" w:cs="Times New Roman"/>
        </w:rPr>
        <w:t xml:space="preserve">. </w:t>
      </w:r>
      <w:hyperlink r:id="rId11" w:tgtFrame="_blank" w:history="1">
        <w:r w:rsidRPr="00EA29AD">
          <w:rPr>
            <w:rStyle w:val="Hyperlink"/>
            <w:rFonts w:ascii="Times New Roman" w:hAnsi="Times New Roman" w:cs="Times New Roman"/>
          </w:rPr>
          <w:t>https://arxiv.org/abs/1506.02640</w:t>
        </w:r>
      </w:hyperlink>
    </w:p>
    <w:p w14:paraId="2B1E6651" w14:textId="77777777" w:rsidR="00EA29AD" w:rsidRPr="00EA29AD" w:rsidRDefault="00EA29AD" w:rsidP="00EA29AD">
      <w:pPr>
        <w:spacing w:line="360" w:lineRule="auto"/>
        <w:rPr>
          <w:rFonts w:ascii="Times New Roman" w:hAnsi="Times New Roman" w:cs="Times New Roman"/>
        </w:rPr>
      </w:pPr>
    </w:p>
    <w:sectPr w:rsidR="00EA29AD" w:rsidRPr="00EA29AD" w:rsidSect="00EA29A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A20B1"/>
    <w:multiLevelType w:val="multilevel"/>
    <w:tmpl w:val="A54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5DD5"/>
    <w:multiLevelType w:val="multilevel"/>
    <w:tmpl w:val="091A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C11FF"/>
    <w:multiLevelType w:val="multilevel"/>
    <w:tmpl w:val="21C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70256"/>
    <w:multiLevelType w:val="multilevel"/>
    <w:tmpl w:val="76C2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86E06"/>
    <w:multiLevelType w:val="multilevel"/>
    <w:tmpl w:val="5470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A1798"/>
    <w:multiLevelType w:val="multilevel"/>
    <w:tmpl w:val="C61A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143178">
    <w:abstractNumId w:val="0"/>
  </w:num>
  <w:num w:numId="2" w16cid:durableId="906844395">
    <w:abstractNumId w:val="2"/>
  </w:num>
  <w:num w:numId="3" w16cid:durableId="1418596873">
    <w:abstractNumId w:val="5"/>
  </w:num>
  <w:num w:numId="4" w16cid:durableId="805272126">
    <w:abstractNumId w:val="1"/>
  </w:num>
  <w:num w:numId="5" w16cid:durableId="1193762621">
    <w:abstractNumId w:val="3"/>
  </w:num>
  <w:num w:numId="6" w16cid:durableId="636883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AD"/>
    <w:rsid w:val="000E2750"/>
    <w:rsid w:val="00344975"/>
    <w:rsid w:val="00585866"/>
    <w:rsid w:val="006531D5"/>
    <w:rsid w:val="007A2ED7"/>
    <w:rsid w:val="007E7564"/>
    <w:rsid w:val="008313DB"/>
    <w:rsid w:val="00975589"/>
    <w:rsid w:val="00CD0FBC"/>
    <w:rsid w:val="00DA5804"/>
    <w:rsid w:val="00DF0CEC"/>
    <w:rsid w:val="00EA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805D"/>
  <w15:chartTrackingRefBased/>
  <w15:docId w15:val="{996E9DEB-E7B3-4F17-9BC0-9676F535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9AD"/>
    <w:rPr>
      <w:rFonts w:eastAsiaTheme="majorEastAsia" w:cstheme="majorBidi"/>
      <w:color w:val="272727" w:themeColor="text1" w:themeTint="D8"/>
    </w:rPr>
  </w:style>
  <w:style w:type="paragraph" w:styleId="Title">
    <w:name w:val="Title"/>
    <w:basedOn w:val="Normal"/>
    <w:next w:val="Normal"/>
    <w:link w:val="TitleChar"/>
    <w:uiPriority w:val="10"/>
    <w:qFormat/>
    <w:rsid w:val="00EA2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9AD"/>
    <w:pPr>
      <w:spacing w:before="160"/>
      <w:jc w:val="center"/>
    </w:pPr>
    <w:rPr>
      <w:i/>
      <w:iCs/>
      <w:color w:val="404040" w:themeColor="text1" w:themeTint="BF"/>
    </w:rPr>
  </w:style>
  <w:style w:type="character" w:customStyle="1" w:styleId="QuoteChar">
    <w:name w:val="Quote Char"/>
    <w:basedOn w:val="DefaultParagraphFont"/>
    <w:link w:val="Quote"/>
    <w:uiPriority w:val="29"/>
    <w:rsid w:val="00EA29AD"/>
    <w:rPr>
      <w:i/>
      <w:iCs/>
      <w:color w:val="404040" w:themeColor="text1" w:themeTint="BF"/>
    </w:rPr>
  </w:style>
  <w:style w:type="paragraph" w:styleId="ListParagraph">
    <w:name w:val="List Paragraph"/>
    <w:basedOn w:val="Normal"/>
    <w:uiPriority w:val="34"/>
    <w:qFormat/>
    <w:rsid w:val="00EA29AD"/>
    <w:pPr>
      <w:ind w:left="720"/>
      <w:contextualSpacing/>
    </w:pPr>
  </w:style>
  <w:style w:type="character" w:styleId="IntenseEmphasis">
    <w:name w:val="Intense Emphasis"/>
    <w:basedOn w:val="DefaultParagraphFont"/>
    <w:uiPriority w:val="21"/>
    <w:qFormat/>
    <w:rsid w:val="00EA29AD"/>
    <w:rPr>
      <w:i/>
      <w:iCs/>
      <w:color w:val="0F4761" w:themeColor="accent1" w:themeShade="BF"/>
    </w:rPr>
  </w:style>
  <w:style w:type="paragraph" w:styleId="IntenseQuote">
    <w:name w:val="Intense Quote"/>
    <w:basedOn w:val="Normal"/>
    <w:next w:val="Normal"/>
    <w:link w:val="IntenseQuoteChar"/>
    <w:uiPriority w:val="30"/>
    <w:qFormat/>
    <w:rsid w:val="00EA2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9AD"/>
    <w:rPr>
      <w:i/>
      <w:iCs/>
      <w:color w:val="0F4761" w:themeColor="accent1" w:themeShade="BF"/>
    </w:rPr>
  </w:style>
  <w:style w:type="character" w:styleId="IntenseReference">
    <w:name w:val="Intense Reference"/>
    <w:basedOn w:val="DefaultParagraphFont"/>
    <w:uiPriority w:val="32"/>
    <w:qFormat/>
    <w:rsid w:val="00EA29AD"/>
    <w:rPr>
      <w:b/>
      <w:bCs/>
      <w:smallCaps/>
      <w:color w:val="0F4761" w:themeColor="accent1" w:themeShade="BF"/>
      <w:spacing w:val="5"/>
    </w:rPr>
  </w:style>
  <w:style w:type="character" w:styleId="Hyperlink">
    <w:name w:val="Hyperlink"/>
    <w:basedOn w:val="DefaultParagraphFont"/>
    <w:uiPriority w:val="99"/>
    <w:unhideWhenUsed/>
    <w:rsid w:val="00EA29AD"/>
    <w:rPr>
      <w:color w:val="467886" w:themeColor="hyperlink"/>
      <w:u w:val="single"/>
    </w:rPr>
  </w:style>
  <w:style w:type="character" w:styleId="UnresolvedMention">
    <w:name w:val="Unresolved Mention"/>
    <w:basedOn w:val="DefaultParagraphFont"/>
    <w:uiPriority w:val="99"/>
    <w:semiHidden/>
    <w:unhideWhenUsed/>
    <w:rsid w:val="00EA29AD"/>
    <w:rPr>
      <w:color w:val="605E5C"/>
      <w:shd w:val="clear" w:color="auto" w:fill="E1DFDD"/>
    </w:rPr>
  </w:style>
  <w:style w:type="table" w:styleId="TableGrid">
    <w:name w:val="Table Grid"/>
    <w:basedOn w:val="TableNormal"/>
    <w:uiPriority w:val="39"/>
    <w:rsid w:val="00EA2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84062">
      <w:bodyDiv w:val="1"/>
      <w:marLeft w:val="0"/>
      <w:marRight w:val="0"/>
      <w:marTop w:val="0"/>
      <w:marBottom w:val="0"/>
      <w:divBdr>
        <w:top w:val="none" w:sz="0" w:space="0" w:color="auto"/>
        <w:left w:val="none" w:sz="0" w:space="0" w:color="auto"/>
        <w:bottom w:val="none" w:sz="0" w:space="0" w:color="auto"/>
        <w:right w:val="none" w:sz="0" w:space="0" w:color="auto"/>
      </w:divBdr>
      <w:divsChild>
        <w:div w:id="1659966375">
          <w:marLeft w:val="0"/>
          <w:marRight w:val="0"/>
          <w:marTop w:val="0"/>
          <w:marBottom w:val="0"/>
          <w:divBdr>
            <w:top w:val="none" w:sz="0" w:space="0" w:color="auto"/>
            <w:left w:val="none" w:sz="0" w:space="0" w:color="auto"/>
            <w:bottom w:val="none" w:sz="0" w:space="0" w:color="auto"/>
            <w:right w:val="none" w:sz="0" w:space="0" w:color="auto"/>
          </w:divBdr>
        </w:div>
      </w:divsChild>
    </w:div>
    <w:div w:id="42754238">
      <w:bodyDiv w:val="1"/>
      <w:marLeft w:val="0"/>
      <w:marRight w:val="0"/>
      <w:marTop w:val="0"/>
      <w:marBottom w:val="0"/>
      <w:divBdr>
        <w:top w:val="none" w:sz="0" w:space="0" w:color="auto"/>
        <w:left w:val="none" w:sz="0" w:space="0" w:color="auto"/>
        <w:bottom w:val="none" w:sz="0" w:space="0" w:color="auto"/>
        <w:right w:val="none" w:sz="0" w:space="0" w:color="auto"/>
      </w:divBdr>
      <w:divsChild>
        <w:div w:id="816339060">
          <w:marLeft w:val="0"/>
          <w:marRight w:val="0"/>
          <w:marTop w:val="0"/>
          <w:marBottom w:val="0"/>
          <w:divBdr>
            <w:top w:val="none" w:sz="0" w:space="0" w:color="auto"/>
            <w:left w:val="none" w:sz="0" w:space="0" w:color="auto"/>
            <w:bottom w:val="none" w:sz="0" w:space="0" w:color="auto"/>
            <w:right w:val="none" w:sz="0" w:space="0" w:color="auto"/>
          </w:divBdr>
        </w:div>
      </w:divsChild>
    </w:div>
    <w:div w:id="129789155">
      <w:bodyDiv w:val="1"/>
      <w:marLeft w:val="0"/>
      <w:marRight w:val="0"/>
      <w:marTop w:val="0"/>
      <w:marBottom w:val="0"/>
      <w:divBdr>
        <w:top w:val="none" w:sz="0" w:space="0" w:color="auto"/>
        <w:left w:val="none" w:sz="0" w:space="0" w:color="auto"/>
        <w:bottom w:val="none" w:sz="0" w:space="0" w:color="auto"/>
        <w:right w:val="none" w:sz="0" w:space="0" w:color="auto"/>
      </w:divBdr>
      <w:divsChild>
        <w:div w:id="648364901">
          <w:marLeft w:val="0"/>
          <w:marRight w:val="0"/>
          <w:marTop w:val="0"/>
          <w:marBottom w:val="0"/>
          <w:divBdr>
            <w:top w:val="none" w:sz="0" w:space="0" w:color="auto"/>
            <w:left w:val="none" w:sz="0" w:space="0" w:color="auto"/>
            <w:bottom w:val="none" w:sz="0" w:space="0" w:color="auto"/>
            <w:right w:val="none" w:sz="0" w:space="0" w:color="auto"/>
          </w:divBdr>
          <w:divsChild>
            <w:div w:id="20856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0521">
      <w:bodyDiv w:val="1"/>
      <w:marLeft w:val="0"/>
      <w:marRight w:val="0"/>
      <w:marTop w:val="0"/>
      <w:marBottom w:val="0"/>
      <w:divBdr>
        <w:top w:val="none" w:sz="0" w:space="0" w:color="auto"/>
        <w:left w:val="none" w:sz="0" w:space="0" w:color="auto"/>
        <w:bottom w:val="none" w:sz="0" w:space="0" w:color="auto"/>
        <w:right w:val="none" w:sz="0" w:space="0" w:color="auto"/>
      </w:divBdr>
      <w:divsChild>
        <w:div w:id="232815842">
          <w:marLeft w:val="0"/>
          <w:marRight w:val="0"/>
          <w:marTop w:val="0"/>
          <w:marBottom w:val="0"/>
          <w:divBdr>
            <w:top w:val="none" w:sz="0" w:space="0" w:color="auto"/>
            <w:left w:val="none" w:sz="0" w:space="0" w:color="auto"/>
            <w:bottom w:val="none" w:sz="0" w:space="0" w:color="auto"/>
            <w:right w:val="none" w:sz="0" w:space="0" w:color="auto"/>
          </w:divBdr>
          <w:divsChild>
            <w:div w:id="2793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8326">
      <w:bodyDiv w:val="1"/>
      <w:marLeft w:val="0"/>
      <w:marRight w:val="0"/>
      <w:marTop w:val="0"/>
      <w:marBottom w:val="0"/>
      <w:divBdr>
        <w:top w:val="none" w:sz="0" w:space="0" w:color="auto"/>
        <w:left w:val="none" w:sz="0" w:space="0" w:color="auto"/>
        <w:bottom w:val="none" w:sz="0" w:space="0" w:color="auto"/>
        <w:right w:val="none" w:sz="0" w:space="0" w:color="auto"/>
      </w:divBdr>
      <w:divsChild>
        <w:div w:id="1849904481">
          <w:marLeft w:val="0"/>
          <w:marRight w:val="0"/>
          <w:marTop w:val="0"/>
          <w:marBottom w:val="0"/>
          <w:divBdr>
            <w:top w:val="none" w:sz="0" w:space="0" w:color="auto"/>
            <w:left w:val="none" w:sz="0" w:space="0" w:color="auto"/>
            <w:bottom w:val="none" w:sz="0" w:space="0" w:color="auto"/>
            <w:right w:val="none" w:sz="0" w:space="0" w:color="auto"/>
          </w:divBdr>
        </w:div>
      </w:divsChild>
    </w:div>
    <w:div w:id="548418243">
      <w:bodyDiv w:val="1"/>
      <w:marLeft w:val="0"/>
      <w:marRight w:val="0"/>
      <w:marTop w:val="0"/>
      <w:marBottom w:val="0"/>
      <w:divBdr>
        <w:top w:val="none" w:sz="0" w:space="0" w:color="auto"/>
        <w:left w:val="none" w:sz="0" w:space="0" w:color="auto"/>
        <w:bottom w:val="none" w:sz="0" w:space="0" w:color="auto"/>
        <w:right w:val="none" w:sz="0" w:space="0" w:color="auto"/>
      </w:divBdr>
      <w:divsChild>
        <w:div w:id="121652316">
          <w:marLeft w:val="0"/>
          <w:marRight w:val="0"/>
          <w:marTop w:val="0"/>
          <w:marBottom w:val="0"/>
          <w:divBdr>
            <w:top w:val="none" w:sz="0" w:space="0" w:color="auto"/>
            <w:left w:val="none" w:sz="0" w:space="0" w:color="auto"/>
            <w:bottom w:val="none" w:sz="0" w:space="0" w:color="auto"/>
            <w:right w:val="none" w:sz="0" w:space="0" w:color="auto"/>
          </w:divBdr>
        </w:div>
      </w:divsChild>
    </w:div>
    <w:div w:id="624628332">
      <w:bodyDiv w:val="1"/>
      <w:marLeft w:val="0"/>
      <w:marRight w:val="0"/>
      <w:marTop w:val="0"/>
      <w:marBottom w:val="0"/>
      <w:divBdr>
        <w:top w:val="none" w:sz="0" w:space="0" w:color="auto"/>
        <w:left w:val="none" w:sz="0" w:space="0" w:color="auto"/>
        <w:bottom w:val="none" w:sz="0" w:space="0" w:color="auto"/>
        <w:right w:val="none" w:sz="0" w:space="0" w:color="auto"/>
      </w:divBdr>
      <w:divsChild>
        <w:div w:id="1697272528">
          <w:marLeft w:val="0"/>
          <w:marRight w:val="0"/>
          <w:marTop w:val="0"/>
          <w:marBottom w:val="0"/>
          <w:divBdr>
            <w:top w:val="none" w:sz="0" w:space="0" w:color="auto"/>
            <w:left w:val="none" w:sz="0" w:space="0" w:color="auto"/>
            <w:bottom w:val="none" w:sz="0" w:space="0" w:color="auto"/>
            <w:right w:val="none" w:sz="0" w:space="0" w:color="auto"/>
          </w:divBdr>
        </w:div>
      </w:divsChild>
    </w:div>
    <w:div w:id="742794844">
      <w:bodyDiv w:val="1"/>
      <w:marLeft w:val="0"/>
      <w:marRight w:val="0"/>
      <w:marTop w:val="0"/>
      <w:marBottom w:val="0"/>
      <w:divBdr>
        <w:top w:val="none" w:sz="0" w:space="0" w:color="auto"/>
        <w:left w:val="none" w:sz="0" w:space="0" w:color="auto"/>
        <w:bottom w:val="none" w:sz="0" w:space="0" w:color="auto"/>
        <w:right w:val="none" w:sz="0" w:space="0" w:color="auto"/>
      </w:divBdr>
      <w:divsChild>
        <w:div w:id="1683782469">
          <w:marLeft w:val="0"/>
          <w:marRight w:val="0"/>
          <w:marTop w:val="0"/>
          <w:marBottom w:val="0"/>
          <w:divBdr>
            <w:top w:val="none" w:sz="0" w:space="0" w:color="auto"/>
            <w:left w:val="none" w:sz="0" w:space="0" w:color="auto"/>
            <w:bottom w:val="none" w:sz="0" w:space="0" w:color="auto"/>
            <w:right w:val="none" w:sz="0" w:space="0" w:color="auto"/>
          </w:divBdr>
        </w:div>
      </w:divsChild>
    </w:div>
    <w:div w:id="905342075">
      <w:bodyDiv w:val="1"/>
      <w:marLeft w:val="0"/>
      <w:marRight w:val="0"/>
      <w:marTop w:val="0"/>
      <w:marBottom w:val="0"/>
      <w:divBdr>
        <w:top w:val="none" w:sz="0" w:space="0" w:color="auto"/>
        <w:left w:val="none" w:sz="0" w:space="0" w:color="auto"/>
        <w:bottom w:val="none" w:sz="0" w:space="0" w:color="auto"/>
        <w:right w:val="none" w:sz="0" w:space="0" w:color="auto"/>
      </w:divBdr>
      <w:divsChild>
        <w:div w:id="782724392">
          <w:marLeft w:val="0"/>
          <w:marRight w:val="0"/>
          <w:marTop w:val="0"/>
          <w:marBottom w:val="0"/>
          <w:divBdr>
            <w:top w:val="none" w:sz="0" w:space="0" w:color="auto"/>
            <w:left w:val="none" w:sz="0" w:space="0" w:color="auto"/>
            <w:bottom w:val="none" w:sz="0" w:space="0" w:color="auto"/>
            <w:right w:val="none" w:sz="0" w:space="0" w:color="auto"/>
          </w:divBdr>
        </w:div>
      </w:divsChild>
    </w:div>
    <w:div w:id="911938053">
      <w:bodyDiv w:val="1"/>
      <w:marLeft w:val="0"/>
      <w:marRight w:val="0"/>
      <w:marTop w:val="0"/>
      <w:marBottom w:val="0"/>
      <w:divBdr>
        <w:top w:val="none" w:sz="0" w:space="0" w:color="auto"/>
        <w:left w:val="none" w:sz="0" w:space="0" w:color="auto"/>
        <w:bottom w:val="none" w:sz="0" w:space="0" w:color="auto"/>
        <w:right w:val="none" w:sz="0" w:space="0" w:color="auto"/>
      </w:divBdr>
      <w:divsChild>
        <w:div w:id="350685730">
          <w:marLeft w:val="0"/>
          <w:marRight w:val="0"/>
          <w:marTop w:val="0"/>
          <w:marBottom w:val="0"/>
          <w:divBdr>
            <w:top w:val="none" w:sz="0" w:space="0" w:color="auto"/>
            <w:left w:val="none" w:sz="0" w:space="0" w:color="auto"/>
            <w:bottom w:val="none" w:sz="0" w:space="0" w:color="auto"/>
            <w:right w:val="none" w:sz="0" w:space="0" w:color="auto"/>
          </w:divBdr>
        </w:div>
      </w:divsChild>
    </w:div>
    <w:div w:id="973605072">
      <w:bodyDiv w:val="1"/>
      <w:marLeft w:val="0"/>
      <w:marRight w:val="0"/>
      <w:marTop w:val="0"/>
      <w:marBottom w:val="0"/>
      <w:divBdr>
        <w:top w:val="none" w:sz="0" w:space="0" w:color="auto"/>
        <w:left w:val="none" w:sz="0" w:space="0" w:color="auto"/>
        <w:bottom w:val="none" w:sz="0" w:space="0" w:color="auto"/>
        <w:right w:val="none" w:sz="0" w:space="0" w:color="auto"/>
      </w:divBdr>
      <w:divsChild>
        <w:div w:id="80955979">
          <w:marLeft w:val="0"/>
          <w:marRight w:val="0"/>
          <w:marTop w:val="0"/>
          <w:marBottom w:val="0"/>
          <w:divBdr>
            <w:top w:val="none" w:sz="0" w:space="0" w:color="auto"/>
            <w:left w:val="none" w:sz="0" w:space="0" w:color="auto"/>
            <w:bottom w:val="none" w:sz="0" w:space="0" w:color="auto"/>
            <w:right w:val="none" w:sz="0" w:space="0" w:color="auto"/>
          </w:divBdr>
        </w:div>
      </w:divsChild>
    </w:div>
    <w:div w:id="1144010016">
      <w:bodyDiv w:val="1"/>
      <w:marLeft w:val="0"/>
      <w:marRight w:val="0"/>
      <w:marTop w:val="0"/>
      <w:marBottom w:val="0"/>
      <w:divBdr>
        <w:top w:val="none" w:sz="0" w:space="0" w:color="auto"/>
        <w:left w:val="none" w:sz="0" w:space="0" w:color="auto"/>
        <w:bottom w:val="none" w:sz="0" w:space="0" w:color="auto"/>
        <w:right w:val="none" w:sz="0" w:space="0" w:color="auto"/>
      </w:divBdr>
      <w:divsChild>
        <w:div w:id="1432823422">
          <w:marLeft w:val="0"/>
          <w:marRight w:val="0"/>
          <w:marTop w:val="0"/>
          <w:marBottom w:val="0"/>
          <w:divBdr>
            <w:top w:val="none" w:sz="0" w:space="0" w:color="auto"/>
            <w:left w:val="none" w:sz="0" w:space="0" w:color="auto"/>
            <w:bottom w:val="none" w:sz="0" w:space="0" w:color="auto"/>
            <w:right w:val="none" w:sz="0" w:space="0" w:color="auto"/>
          </w:divBdr>
        </w:div>
      </w:divsChild>
    </w:div>
    <w:div w:id="1180583223">
      <w:bodyDiv w:val="1"/>
      <w:marLeft w:val="0"/>
      <w:marRight w:val="0"/>
      <w:marTop w:val="0"/>
      <w:marBottom w:val="0"/>
      <w:divBdr>
        <w:top w:val="none" w:sz="0" w:space="0" w:color="auto"/>
        <w:left w:val="none" w:sz="0" w:space="0" w:color="auto"/>
        <w:bottom w:val="none" w:sz="0" w:space="0" w:color="auto"/>
        <w:right w:val="none" w:sz="0" w:space="0" w:color="auto"/>
      </w:divBdr>
      <w:divsChild>
        <w:div w:id="1405646578">
          <w:marLeft w:val="0"/>
          <w:marRight w:val="0"/>
          <w:marTop w:val="0"/>
          <w:marBottom w:val="0"/>
          <w:divBdr>
            <w:top w:val="none" w:sz="0" w:space="0" w:color="auto"/>
            <w:left w:val="none" w:sz="0" w:space="0" w:color="auto"/>
            <w:bottom w:val="none" w:sz="0" w:space="0" w:color="auto"/>
            <w:right w:val="none" w:sz="0" w:space="0" w:color="auto"/>
          </w:divBdr>
        </w:div>
      </w:divsChild>
    </w:div>
    <w:div w:id="1396852649">
      <w:bodyDiv w:val="1"/>
      <w:marLeft w:val="0"/>
      <w:marRight w:val="0"/>
      <w:marTop w:val="0"/>
      <w:marBottom w:val="0"/>
      <w:divBdr>
        <w:top w:val="none" w:sz="0" w:space="0" w:color="auto"/>
        <w:left w:val="none" w:sz="0" w:space="0" w:color="auto"/>
        <w:bottom w:val="none" w:sz="0" w:space="0" w:color="auto"/>
        <w:right w:val="none" w:sz="0" w:space="0" w:color="auto"/>
      </w:divBdr>
      <w:divsChild>
        <w:div w:id="889270084">
          <w:marLeft w:val="0"/>
          <w:marRight w:val="0"/>
          <w:marTop w:val="0"/>
          <w:marBottom w:val="0"/>
          <w:divBdr>
            <w:top w:val="none" w:sz="0" w:space="0" w:color="auto"/>
            <w:left w:val="none" w:sz="0" w:space="0" w:color="auto"/>
            <w:bottom w:val="none" w:sz="0" w:space="0" w:color="auto"/>
            <w:right w:val="none" w:sz="0" w:space="0" w:color="auto"/>
          </w:divBdr>
        </w:div>
      </w:divsChild>
    </w:div>
    <w:div w:id="1414083283">
      <w:bodyDiv w:val="1"/>
      <w:marLeft w:val="0"/>
      <w:marRight w:val="0"/>
      <w:marTop w:val="0"/>
      <w:marBottom w:val="0"/>
      <w:divBdr>
        <w:top w:val="none" w:sz="0" w:space="0" w:color="auto"/>
        <w:left w:val="none" w:sz="0" w:space="0" w:color="auto"/>
        <w:bottom w:val="none" w:sz="0" w:space="0" w:color="auto"/>
        <w:right w:val="none" w:sz="0" w:space="0" w:color="auto"/>
      </w:divBdr>
      <w:divsChild>
        <w:div w:id="1430849198">
          <w:marLeft w:val="0"/>
          <w:marRight w:val="0"/>
          <w:marTop w:val="0"/>
          <w:marBottom w:val="0"/>
          <w:divBdr>
            <w:top w:val="none" w:sz="0" w:space="0" w:color="auto"/>
            <w:left w:val="none" w:sz="0" w:space="0" w:color="auto"/>
            <w:bottom w:val="none" w:sz="0" w:space="0" w:color="auto"/>
            <w:right w:val="none" w:sz="0" w:space="0" w:color="auto"/>
          </w:divBdr>
        </w:div>
      </w:divsChild>
    </w:div>
    <w:div w:id="1526554555">
      <w:bodyDiv w:val="1"/>
      <w:marLeft w:val="0"/>
      <w:marRight w:val="0"/>
      <w:marTop w:val="0"/>
      <w:marBottom w:val="0"/>
      <w:divBdr>
        <w:top w:val="none" w:sz="0" w:space="0" w:color="auto"/>
        <w:left w:val="none" w:sz="0" w:space="0" w:color="auto"/>
        <w:bottom w:val="none" w:sz="0" w:space="0" w:color="auto"/>
        <w:right w:val="none" w:sz="0" w:space="0" w:color="auto"/>
      </w:divBdr>
      <w:divsChild>
        <w:div w:id="1320186577">
          <w:marLeft w:val="0"/>
          <w:marRight w:val="0"/>
          <w:marTop w:val="0"/>
          <w:marBottom w:val="0"/>
          <w:divBdr>
            <w:top w:val="none" w:sz="0" w:space="0" w:color="auto"/>
            <w:left w:val="none" w:sz="0" w:space="0" w:color="auto"/>
            <w:bottom w:val="none" w:sz="0" w:space="0" w:color="auto"/>
            <w:right w:val="none" w:sz="0" w:space="0" w:color="auto"/>
          </w:divBdr>
        </w:div>
      </w:divsChild>
    </w:div>
    <w:div w:id="1546793957">
      <w:bodyDiv w:val="1"/>
      <w:marLeft w:val="0"/>
      <w:marRight w:val="0"/>
      <w:marTop w:val="0"/>
      <w:marBottom w:val="0"/>
      <w:divBdr>
        <w:top w:val="none" w:sz="0" w:space="0" w:color="auto"/>
        <w:left w:val="none" w:sz="0" w:space="0" w:color="auto"/>
        <w:bottom w:val="none" w:sz="0" w:space="0" w:color="auto"/>
        <w:right w:val="none" w:sz="0" w:space="0" w:color="auto"/>
      </w:divBdr>
      <w:divsChild>
        <w:div w:id="250895215">
          <w:marLeft w:val="0"/>
          <w:marRight w:val="0"/>
          <w:marTop w:val="0"/>
          <w:marBottom w:val="0"/>
          <w:divBdr>
            <w:top w:val="none" w:sz="0" w:space="0" w:color="auto"/>
            <w:left w:val="none" w:sz="0" w:space="0" w:color="auto"/>
            <w:bottom w:val="none" w:sz="0" w:space="0" w:color="auto"/>
            <w:right w:val="none" w:sz="0" w:space="0" w:color="auto"/>
          </w:divBdr>
        </w:div>
      </w:divsChild>
    </w:div>
    <w:div w:id="1570649175">
      <w:bodyDiv w:val="1"/>
      <w:marLeft w:val="0"/>
      <w:marRight w:val="0"/>
      <w:marTop w:val="0"/>
      <w:marBottom w:val="0"/>
      <w:divBdr>
        <w:top w:val="none" w:sz="0" w:space="0" w:color="auto"/>
        <w:left w:val="none" w:sz="0" w:space="0" w:color="auto"/>
        <w:bottom w:val="none" w:sz="0" w:space="0" w:color="auto"/>
        <w:right w:val="none" w:sz="0" w:space="0" w:color="auto"/>
      </w:divBdr>
      <w:divsChild>
        <w:div w:id="2091853138">
          <w:marLeft w:val="0"/>
          <w:marRight w:val="0"/>
          <w:marTop w:val="0"/>
          <w:marBottom w:val="0"/>
          <w:divBdr>
            <w:top w:val="none" w:sz="0" w:space="0" w:color="auto"/>
            <w:left w:val="none" w:sz="0" w:space="0" w:color="auto"/>
            <w:bottom w:val="none" w:sz="0" w:space="0" w:color="auto"/>
            <w:right w:val="none" w:sz="0" w:space="0" w:color="auto"/>
          </w:divBdr>
        </w:div>
      </w:divsChild>
    </w:div>
    <w:div w:id="1572697822">
      <w:bodyDiv w:val="1"/>
      <w:marLeft w:val="0"/>
      <w:marRight w:val="0"/>
      <w:marTop w:val="0"/>
      <w:marBottom w:val="0"/>
      <w:divBdr>
        <w:top w:val="none" w:sz="0" w:space="0" w:color="auto"/>
        <w:left w:val="none" w:sz="0" w:space="0" w:color="auto"/>
        <w:bottom w:val="none" w:sz="0" w:space="0" w:color="auto"/>
        <w:right w:val="none" w:sz="0" w:space="0" w:color="auto"/>
      </w:divBdr>
      <w:divsChild>
        <w:div w:id="430440741">
          <w:marLeft w:val="0"/>
          <w:marRight w:val="0"/>
          <w:marTop w:val="0"/>
          <w:marBottom w:val="0"/>
          <w:divBdr>
            <w:top w:val="none" w:sz="0" w:space="0" w:color="auto"/>
            <w:left w:val="none" w:sz="0" w:space="0" w:color="auto"/>
            <w:bottom w:val="none" w:sz="0" w:space="0" w:color="auto"/>
            <w:right w:val="none" w:sz="0" w:space="0" w:color="auto"/>
          </w:divBdr>
        </w:div>
      </w:divsChild>
    </w:div>
    <w:div w:id="1595354424">
      <w:bodyDiv w:val="1"/>
      <w:marLeft w:val="0"/>
      <w:marRight w:val="0"/>
      <w:marTop w:val="0"/>
      <w:marBottom w:val="0"/>
      <w:divBdr>
        <w:top w:val="none" w:sz="0" w:space="0" w:color="auto"/>
        <w:left w:val="none" w:sz="0" w:space="0" w:color="auto"/>
        <w:bottom w:val="none" w:sz="0" w:space="0" w:color="auto"/>
        <w:right w:val="none" w:sz="0" w:space="0" w:color="auto"/>
      </w:divBdr>
      <w:divsChild>
        <w:div w:id="1977758733">
          <w:marLeft w:val="0"/>
          <w:marRight w:val="0"/>
          <w:marTop w:val="0"/>
          <w:marBottom w:val="0"/>
          <w:divBdr>
            <w:top w:val="none" w:sz="0" w:space="0" w:color="auto"/>
            <w:left w:val="none" w:sz="0" w:space="0" w:color="auto"/>
            <w:bottom w:val="none" w:sz="0" w:space="0" w:color="auto"/>
            <w:right w:val="none" w:sz="0" w:space="0" w:color="auto"/>
          </w:divBdr>
        </w:div>
      </w:divsChild>
    </w:div>
    <w:div w:id="1597595882">
      <w:bodyDiv w:val="1"/>
      <w:marLeft w:val="0"/>
      <w:marRight w:val="0"/>
      <w:marTop w:val="0"/>
      <w:marBottom w:val="0"/>
      <w:divBdr>
        <w:top w:val="none" w:sz="0" w:space="0" w:color="auto"/>
        <w:left w:val="none" w:sz="0" w:space="0" w:color="auto"/>
        <w:bottom w:val="none" w:sz="0" w:space="0" w:color="auto"/>
        <w:right w:val="none" w:sz="0" w:space="0" w:color="auto"/>
      </w:divBdr>
      <w:divsChild>
        <w:div w:id="1097604524">
          <w:marLeft w:val="0"/>
          <w:marRight w:val="0"/>
          <w:marTop w:val="0"/>
          <w:marBottom w:val="0"/>
          <w:divBdr>
            <w:top w:val="none" w:sz="0" w:space="0" w:color="auto"/>
            <w:left w:val="none" w:sz="0" w:space="0" w:color="auto"/>
            <w:bottom w:val="none" w:sz="0" w:space="0" w:color="auto"/>
            <w:right w:val="none" w:sz="0" w:space="0" w:color="auto"/>
          </w:divBdr>
        </w:div>
      </w:divsChild>
    </w:div>
    <w:div w:id="1600869793">
      <w:bodyDiv w:val="1"/>
      <w:marLeft w:val="0"/>
      <w:marRight w:val="0"/>
      <w:marTop w:val="0"/>
      <w:marBottom w:val="0"/>
      <w:divBdr>
        <w:top w:val="none" w:sz="0" w:space="0" w:color="auto"/>
        <w:left w:val="none" w:sz="0" w:space="0" w:color="auto"/>
        <w:bottom w:val="none" w:sz="0" w:space="0" w:color="auto"/>
        <w:right w:val="none" w:sz="0" w:space="0" w:color="auto"/>
      </w:divBdr>
      <w:divsChild>
        <w:div w:id="1151336677">
          <w:marLeft w:val="0"/>
          <w:marRight w:val="0"/>
          <w:marTop w:val="0"/>
          <w:marBottom w:val="0"/>
          <w:divBdr>
            <w:top w:val="none" w:sz="0" w:space="0" w:color="auto"/>
            <w:left w:val="none" w:sz="0" w:space="0" w:color="auto"/>
            <w:bottom w:val="none" w:sz="0" w:space="0" w:color="auto"/>
            <w:right w:val="none" w:sz="0" w:space="0" w:color="auto"/>
          </w:divBdr>
        </w:div>
      </w:divsChild>
    </w:div>
    <w:div w:id="1604069938">
      <w:bodyDiv w:val="1"/>
      <w:marLeft w:val="0"/>
      <w:marRight w:val="0"/>
      <w:marTop w:val="0"/>
      <w:marBottom w:val="0"/>
      <w:divBdr>
        <w:top w:val="none" w:sz="0" w:space="0" w:color="auto"/>
        <w:left w:val="none" w:sz="0" w:space="0" w:color="auto"/>
        <w:bottom w:val="none" w:sz="0" w:space="0" w:color="auto"/>
        <w:right w:val="none" w:sz="0" w:space="0" w:color="auto"/>
      </w:divBdr>
      <w:divsChild>
        <w:div w:id="1605189762">
          <w:marLeft w:val="0"/>
          <w:marRight w:val="0"/>
          <w:marTop w:val="0"/>
          <w:marBottom w:val="0"/>
          <w:divBdr>
            <w:top w:val="none" w:sz="0" w:space="0" w:color="auto"/>
            <w:left w:val="none" w:sz="0" w:space="0" w:color="auto"/>
            <w:bottom w:val="none" w:sz="0" w:space="0" w:color="auto"/>
            <w:right w:val="none" w:sz="0" w:space="0" w:color="auto"/>
          </w:divBdr>
        </w:div>
      </w:divsChild>
    </w:div>
    <w:div w:id="1639728079">
      <w:bodyDiv w:val="1"/>
      <w:marLeft w:val="0"/>
      <w:marRight w:val="0"/>
      <w:marTop w:val="0"/>
      <w:marBottom w:val="0"/>
      <w:divBdr>
        <w:top w:val="none" w:sz="0" w:space="0" w:color="auto"/>
        <w:left w:val="none" w:sz="0" w:space="0" w:color="auto"/>
        <w:bottom w:val="none" w:sz="0" w:space="0" w:color="auto"/>
        <w:right w:val="none" w:sz="0" w:space="0" w:color="auto"/>
      </w:divBdr>
      <w:divsChild>
        <w:div w:id="296570945">
          <w:marLeft w:val="0"/>
          <w:marRight w:val="0"/>
          <w:marTop w:val="0"/>
          <w:marBottom w:val="0"/>
          <w:divBdr>
            <w:top w:val="none" w:sz="0" w:space="0" w:color="auto"/>
            <w:left w:val="none" w:sz="0" w:space="0" w:color="auto"/>
            <w:bottom w:val="none" w:sz="0" w:space="0" w:color="auto"/>
            <w:right w:val="none" w:sz="0" w:space="0" w:color="auto"/>
          </w:divBdr>
        </w:div>
      </w:divsChild>
    </w:div>
    <w:div w:id="1670326405">
      <w:bodyDiv w:val="1"/>
      <w:marLeft w:val="0"/>
      <w:marRight w:val="0"/>
      <w:marTop w:val="0"/>
      <w:marBottom w:val="0"/>
      <w:divBdr>
        <w:top w:val="none" w:sz="0" w:space="0" w:color="auto"/>
        <w:left w:val="none" w:sz="0" w:space="0" w:color="auto"/>
        <w:bottom w:val="none" w:sz="0" w:space="0" w:color="auto"/>
        <w:right w:val="none" w:sz="0" w:space="0" w:color="auto"/>
      </w:divBdr>
      <w:divsChild>
        <w:div w:id="1214275296">
          <w:marLeft w:val="0"/>
          <w:marRight w:val="0"/>
          <w:marTop w:val="0"/>
          <w:marBottom w:val="0"/>
          <w:divBdr>
            <w:top w:val="none" w:sz="0" w:space="0" w:color="auto"/>
            <w:left w:val="none" w:sz="0" w:space="0" w:color="auto"/>
            <w:bottom w:val="none" w:sz="0" w:space="0" w:color="auto"/>
            <w:right w:val="none" w:sz="0" w:space="0" w:color="auto"/>
          </w:divBdr>
        </w:div>
      </w:divsChild>
    </w:div>
    <w:div w:id="1930504919">
      <w:bodyDiv w:val="1"/>
      <w:marLeft w:val="0"/>
      <w:marRight w:val="0"/>
      <w:marTop w:val="0"/>
      <w:marBottom w:val="0"/>
      <w:divBdr>
        <w:top w:val="none" w:sz="0" w:space="0" w:color="auto"/>
        <w:left w:val="none" w:sz="0" w:space="0" w:color="auto"/>
        <w:bottom w:val="none" w:sz="0" w:space="0" w:color="auto"/>
        <w:right w:val="none" w:sz="0" w:space="0" w:color="auto"/>
      </w:divBdr>
      <w:divsChild>
        <w:div w:id="545795465">
          <w:marLeft w:val="0"/>
          <w:marRight w:val="0"/>
          <w:marTop w:val="0"/>
          <w:marBottom w:val="0"/>
          <w:divBdr>
            <w:top w:val="none" w:sz="0" w:space="0" w:color="auto"/>
            <w:left w:val="none" w:sz="0" w:space="0" w:color="auto"/>
            <w:bottom w:val="none" w:sz="0" w:space="0" w:color="auto"/>
            <w:right w:val="none" w:sz="0" w:space="0" w:color="auto"/>
          </w:divBdr>
          <w:divsChild>
            <w:div w:id="19620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0241">
      <w:bodyDiv w:val="1"/>
      <w:marLeft w:val="0"/>
      <w:marRight w:val="0"/>
      <w:marTop w:val="0"/>
      <w:marBottom w:val="0"/>
      <w:divBdr>
        <w:top w:val="none" w:sz="0" w:space="0" w:color="auto"/>
        <w:left w:val="none" w:sz="0" w:space="0" w:color="auto"/>
        <w:bottom w:val="none" w:sz="0" w:space="0" w:color="auto"/>
        <w:right w:val="none" w:sz="0" w:space="0" w:color="auto"/>
      </w:divBdr>
      <w:divsChild>
        <w:div w:id="1753117737">
          <w:marLeft w:val="0"/>
          <w:marRight w:val="0"/>
          <w:marTop w:val="0"/>
          <w:marBottom w:val="0"/>
          <w:divBdr>
            <w:top w:val="none" w:sz="0" w:space="0" w:color="auto"/>
            <w:left w:val="none" w:sz="0" w:space="0" w:color="auto"/>
            <w:bottom w:val="none" w:sz="0" w:space="0" w:color="auto"/>
            <w:right w:val="none" w:sz="0" w:space="0" w:color="auto"/>
          </w:divBdr>
        </w:div>
      </w:divsChild>
    </w:div>
    <w:div w:id="2083722930">
      <w:bodyDiv w:val="1"/>
      <w:marLeft w:val="0"/>
      <w:marRight w:val="0"/>
      <w:marTop w:val="0"/>
      <w:marBottom w:val="0"/>
      <w:divBdr>
        <w:top w:val="none" w:sz="0" w:space="0" w:color="auto"/>
        <w:left w:val="none" w:sz="0" w:space="0" w:color="auto"/>
        <w:bottom w:val="none" w:sz="0" w:space="0" w:color="auto"/>
        <w:right w:val="none" w:sz="0" w:space="0" w:color="auto"/>
      </w:divBdr>
      <w:divsChild>
        <w:div w:id="2090271287">
          <w:marLeft w:val="0"/>
          <w:marRight w:val="0"/>
          <w:marTop w:val="0"/>
          <w:marBottom w:val="0"/>
          <w:divBdr>
            <w:top w:val="none" w:sz="0" w:space="0" w:color="auto"/>
            <w:left w:val="none" w:sz="0" w:space="0" w:color="auto"/>
            <w:bottom w:val="none" w:sz="0" w:space="0" w:color="auto"/>
            <w:right w:val="none" w:sz="0" w:space="0" w:color="auto"/>
          </w:divBdr>
          <w:divsChild>
            <w:div w:id="8161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0653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cs.com/standar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eplearningbook.org/" TargetMode="External"/><Relationship Id="rId11" Type="http://schemas.openxmlformats.org/officeDocument/2006/relationships/hyperlink" Target="https://arxiv.org/abs/1506.02640" TargetMode="External"/><Relationship Id="rId5" Type="http://schemas.openxmlformats.org/officeDocument/2006/relationships/hyperlink" Target="https://arxiv.org/abs/2010.11929" TargetMode="External"/><Relationship Id="rId10" Type="http://schemas.openxmlformats.org/officeDocument/2006/relationships/hyperlink" Target="https://arxiv.org/abs/2112.13492" TargetMode="External"/><Relationship Id="rId4" Type="http://schemas.openxmlformats.org/officeDocument/2006/relationships/webSettings" Target="webSettings.xml"/><Relationship Id="rId9" Type="http://schemas.openxmlformats.org/officeDocument/2006/relationships/hyperlink" Target="https://doi.org/10.1038/nature14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Huynh</dc:creator>
  <cp:keywords/>
  <dc:description/>
  <cp:lastModifiedBy>Anh Huynh</cp:lastModifiedBy>
  <cp:revision>1</cp:revision>
  <dcterms:created xsi:type="dcterms:W3CDTF">2025-04-21T18:55:00Z</dcterms:created>
  <dcterms:modified xsi:type="dcterms:W3CDTF">2025-04-21T19:50:00Z</dcterms:modified>
</cp:coreProperties>
</file>