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ED0FA" w14:textId="77777777" w:rsidR="0013313B" w:rsidRPr="00060724" w:rsidRDefault="0013313B" w:rsidP="0013313B">
      <w:pPr>
        <w:pStyle w:val="Heading1"/>
        <w:jc w:val="center"/>
        <w:rPr>
          <w:rFonts w:asciiTheme="minorHAnsi" w:hAnsiTheme="minorHAnsi"/>
          <w:b/>
          <w:bCs/>
          <w:sz w:val="72"/>
          <w:szCs w:val="72"/>
        </w:rPr>
      </w:pPr>
      <w:r w:rsidRPr="00060724">
        <w:rPr>
          <w:rFonts w:asciiTheme="minorHAnsi" w:hAnsiTheme="minorHAnsi"/>
          <w:b/>
          <w:bCs/>
          <w:sz w:val="72"/>
          <w:szCs w:val="72"/>
        </w:rPr>
        <w:t>OSINT and Phishing</w:t>
      </w:r>
    </w:p>
    <w:p w14:paraId="1C886030" w14:textId="77777777" w:rsidR="0013313B" w:rsidRPr="00060724" w:rsidRDefault="0013313B" w:rsidP="004E22BD">
      <w:pPr>
        <w:pStyle w:val="Title"/>
        <w:jc w:val="center"/>
        <w:rPr>
          <w:rFonts w:asciiTheme="minorHAnsi" w:hAnsiTheme="minorHAnsi"/>
        </w:rPr>
      </w:pPr>
    </w:p>
    <w:p w14:paraId="06B86D79" w14:textId="60F26E41" w:rsidR="0013313B" w:rsidRPr="00060724" w:rsidRDefault="0013313B" w:rsidP="004E22BD">
      <w:pPr>
        <w:pStyle w:val="Title"/>
        <w:jc w:val="center"/>
        <w:rPr>
          <w:rFonts w:asciiTheme="minorHAnsi" w:hAnsiTheme="minorHAnsi"/>
        </w:rPr>
      </w:pPr>
      <w:r w:rsidRPr="00060724">
        <w:rPr>
          <w:rFonts w:asciiTheme="minorHAnsi" w:hAnsiTheme="minorHAnsi"/>
        </w:rPr>
        <w:fldChar w:fldCharType="begin"/>
      </w:r>
      <w:r w:rsidRPr="00060724">
        <w:rPr>
          <w:rFonts w:asciiTheme="minorHAnsi" w:hAnsiTheme="minorHAnsi"/>
        </w:rPr>
        <w:instrText xml:space="preserve"> INCLUDEPICTURE "https://www.udacity.com/blog/wp-content/uploads/2020/10/Cybersecurity-Growth_Blog-scaled.jpeg" \* MERGEFORMATINET </w:instrText>
      </w:r>
      <w:r w:rsidRPr="00060724">
        <w:rPr>
          <w:rFonts w:asciiTheme="minorHAnsi" w:hAnsiTheme="minorHAnsi"/>
        </w:rPr>
        <w:fldChar w:fldCharType="separate"/>
      </w:r>
      <w:r w:rsidRPr="00060724">
        <w:rPr>
          <w:rFonts w:asciiTheme="minorHAnsi" w:hAnsiTheme="minorHAnsi"/>
          <w:noProof/>
        </w:rPr>
        <w:drawing>
          <wp:inline distT="0" distB="0" distL="0" distR="0" wp14:anchorId="4F7CA0C8" wp14:editId="2CA85DAC">
            <wp:extent cx="5760720" cy="3840480"/>
            <wp:effectExtent l="139700" t="139700" r="144780" b="134620"/>
            <wp:docPr id="44061667" name="Picture 1" descr="Security Engineer vs Security Analyst: What's the Difference? | Uda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curity Engineer vs Security Analyst: What's the Difference? | Udacit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3840480"/>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Pr="00060724">
        <w:rPr>
          <w:rFonts w:asciiTheme="minorHAnsi" w:hAnsiTheme="minorHAnsi"/>
        </w:rPr>
        <w:fldChar w:fldCharType="end"/>
      </w:r>
    </w:p>
    <w:p w14:paraId="4A66734F" w14:textId="77777777" w:rsidR="0013313B" w:rsidRPr="00060724" w:rsidRDefault="0013313B" w:rsidP="004E22BD">
      <w:pPr>
        <w:pStyle w:val="Title"/>
        <w:jc w:val="center"/>
        <w:rPr>
          <w:rFonts w:asciiTheme="minorHAnsi" w:hAnsiTheme="minorHAnsi"/>
        </w:rPr>
      </w:pPr>
    </w:p>
    <w:p w14:paraId="2CA541B1" w14:textId="77777777" w:rsidR="004E22BD" w:rsidRPr="00060724" w:rsidRDefault="004E22BD" w:rsidP="004E22BD"/>
    <w:p w14:paraId="42166154" w14:textId="77777777" w:rsidR="0013313B" w:rsidRPr="00060724" w:rsidRDefault="0013313B" w:rsidP="004E22BD">
      <w:pPr>
        <w:jc w:val="right"/>
      </w:pPr>
    </w:p>
    <w:p w14:paraId="650FA2B9" w14:textId="77777777" w:rsidR="00BB3018" w:rsidRPr="00060724" w:rsidRDefault="00BB3018" w:rsidP="00BB3018">
      <w:pPr>
        <w:pStyle w:val="Heading3"/>
        <w:spacing w:before="0" w:after="0"/>
        <w:rPr>
          <w:b/>
          <w:bCs/>
        </w:rPr>
      </w:pPr>
    </w:p>
    <w:p w14:paraId="450782C9" w14:textId="77777777" w:rsidR="00BB3018" w:rsidRPr="00060724" w:rsidRDefault="00BB3018" w:rsidP="00BB3018">
      <w:pPr>
        <w:pStyle w:val="Heading3"/>
        <w:spacing w:before="0" w:after="0"/>
        <w:rPr>
          <w:b/>
          <w:bCs/>
        </w:rPr>
      </w:pPr>
    </w:p>
    <w:p w14:paraId="141D4EC1" w14:textId="77777777" w:rsidR="00BB3018" w:rsidRPr="00060724" w:rsidRDefault="00BB3018" w:rsidP="00BB3018">
      <w:pPr>
        <w:pStyle w:val="Heading3"/>
        <w:spacing w:before="0" w:after="0"/>
        <w:rPr>
          <w:b/>
          <w:bCs/>
        </w:rPr>
      </w:pPr>
    </w:p>
    <w:p w14:paraId="156EC39F" w14:textId="77777777" w:rsidR="002D357A" w:rsidRPr="00060724" w:rsidRDefault="002D357A" w:rsidP="00BB3018">
      <w:pPr>
        <w:pStyle w:val="Heading3"/>
        <w:spacing w:before="0" w:after="0"/>
        <w:rPr>
          <w:b/>
          <w:bCs/>
        </w:rPr>
      </w:pPr>
    </w:p>
    <w:p w14:paraId="5A6F0D03" w14:textId="0C6E503F" w:rsidR="004E22BD" w:rsidRPr="00060724" w:rsidRDefault="004E22BD" w:rsidP="00BB3018">
      <w:pPr>
        <w:pStyle w:val="Heading3"/>
        <w:spacing w:before="0" w:after="0"/>
      </w:pPr>
      <w:r w:rsidRPr="00060724">
        <w:rPr>
          <w:b/>
          <w:bCs/>
        </w:rPr>
        <w:t>Student</w:t>
      </w:r>
      <w:r w:rsidR="00BB3018" w:rsidRPr="00060724">
        <w:rPr>
          <w:b/>
          <w:bCs/>
        </w:rPr>
        <w:t>s</w:t>
      </w:r>
      <w:r w:rsidRPr="00060724">
        <w:t>:</w:t>
      </w:r>
      <w:r w:rsidRPr="00060724">
        <w:rPr>
          <w:color w:val="000000" w:themeColor="text1"/>
        </w:rPr>
        <w:t xml:space="preserve"> </w:t>
      </w:r>
      <w:r w:rsidR="00BB3018" w:rsidRPr="00060724">
        <w:rPr>
          <w:color w:val="000000" w:themeColor="text1"/>
        </w:rPr>
        <w:t>‘</w:t>
      </w:r>
      <w:r w:rsidRPr="00060724">
        <w:rPr>
          <w:color w:val="000000" w:themeColor="text1"/>
        </w:rPr>
        <w:t>Ayham Ghabra</w:t>
      </w:r>
      <w:r w:rsidR="00BB3018" w:rsidRPr="00060724">
        <w:rPr>
          <w:color w:val="000000" w:themeColor="text1"/>
        </w:rPr>
        <w:t>, 489306’ and ‘Nawras Almousa, 414237’</w:t>
      </w:r>
    </w:p>
    <w:p w14:paraId="269B9721" w14:textId="77777777" w:rsidR="00BB3018" w:rsidRPr="00060724" w:rsidRDefault="00BB3018" w:rsidP="00BB3018">
      <w:pPr>
        <w:pStyle w:val="Heading3"/>
        <w:spacing w:before="0" w:after="0"/>
      </w:pPr>
      <w:r w:rsidRPr="00060724">
        <w:rPr>
          <w:b/>
          <w:bCs/>
        </w:rPr>
        <w:t>Course</w:t>
      </w:r>
      <w:r w:rsidRPr="00060724">
        <w:t xml:space="preserve">: </w:t>
      </w:r>
      <w:r w:rsidRPr="00060724">
        <w:rPr>
          <w:color w:val="000000" w:themeColor="text1"/>
        </w:rPr>
        <w:t>OSINT &amp; Social Engineering</w:t>
      </w:r>
    </w:p>
    <w:p w14:paraId="3A0185C9" w14:textId="77777777" w:rsidR="00BB3018" w:rsidRPr="00060724" w:rsidRDefault="00BB3018" w:rsidP="00BB3018">
      <w:pPr>
        <w:pStyle w:val="Heading3"/>
        <w:spacing w:before="0" w:after="0"/>
      </w:pPr>
      <w:r w:rsidRPr="00060724">
        <w:rPr>
          <w:b/>
          <w:bCs/>
        </w:rPr>
        <w:t>Assignment</w:t>
      </w:r>
      <w:r w:rsidRPr="00060724">
        <w:t xml:space="preserve">: </w:t>
      </w:r>
      <w:r w:rsidRPr="00060724">
        <w:rPr>
          <w:color w:val="000000" w:themeColor="text1"/>
        </w:rPr>
        <w:t>Assignment 1 – OSINT &amp; Phishing</w:t>
      </w:r>
    </w:p>
    <w:p w14:paraId="67763DB8" w14:textId="77777777" w:rsidR="00BB3018" w:rsidRPr="00060724" w:rsidRDefault="00BB3018" w:rsidP="00BB3018">
      <w:pPr>
        <w:pStyle w:val="Heading3"/>
        <w:spacing w:before="0" w:after="0"/>
      </w:pPr>
      <w:r w:rsidRPr="00060724">
        <w:rPr>
          <w:b/>
          <w:bCs/>
        </w:rPr>
        <w:t>Company</w:t>
      </w:r>
      <w:r w:rsidRPr="00060724">
        <w:rPr>
          <w:color w:val="000000" w:themeColor="text1"/>
        </w:rPr>
        <w:t>: AEGON</w:t>
      </w:r>
    </w:p>
    <w:p w14:paraId="2B796037" w14:textId="77777777" w:rsidR="00FB1179" w:rsidRPr="00060724" w:rsidRDefault="00BB3018" w:rsidP="00FB1179">
      <w:pPr>
        <w:pStyle w:val="Heading2"/>
        <w:spacing w:before="0"/>
        <w:rPr>
          <w:rFonts w:asciiTheme="minorHAnsi" w:hAnsiTheme="minorHAnsi"/>
          <w:color w:val="000000" w:themeColor="text1"/>
          <w:sz w:val="28"/>
          <w:szCs w:val="28"/>
        </w:rPr>
      </w:pPr>
      <w:r w:rsidRPr="00060724">
        <w:rPr>
          <w:rFonts w:asciiTheme="minorHAnsi" w:hAnsiTheme="minorHAnsi"/>
          <w:b/>
          <w:bCs/>
          <w:sz w:val="28"/>
          <w:szCs w:val="28"/>
        </w:rPr>
        <w:t>Group</w:t>
      </w:r>
      <w:r w:rsidRPr="00060724">
        <w:rPr>
          <w:rFonts w:asciiTheme="minorHAnsi" w:hAnsiTheme="minorHAnsi"/>
          <w:sz w:val="28"/>
          <w:szCs w:val="28"/>
        </w:rPr>
        <w:t xml:space="preserve">: </w:t>
      </w:r>
      <w:r w:rsidRPr="00060724">
        <w:rPr>
          <w:rFonts w:asciiTheme="minorHAnsi" w:hAnsiTheme="minorHAnsi"/>
          <w:color w:val="000000" w:themeColor="text1"/>
          <w:sz w:val="28"/>
          <w:szCs w:val="28"/>
        </w:rPr>
        <w:t>1</w:t>
      </w:r>
    </w:p>
    <w:p w14:paraId="4B4F6FA7" w14:textId="77777777" w:rsidR="002D357A" w:rsidRPr="00060724" w:rsidRDefault="002D357A" w:rsidP="002D357A"/>
    <w:p w14:paraId="4700307D" w14:textId="77777777" w:rsidR="003E3719" w:rsidRPr="00060724" w:rsidRDefault="003E3719" w:rsidP="00F67563">
      <w:pPr>
        <w:pStyle w:val="Heading1"/>
        <w:rPr>
          <w:rFonts w:asciiTheme="minorHAnsi" w:hAnsiTheme="minorHAnsi"/>
        </w:rPr>
      </w:pPr>
      <w:r w:rsidRPr="00060724">
        <w:rPr>
          <w:rFonts w:asciiTheme="minorHAnsi" w:hAnsiTheme="minorHAnsi"/>
        </w:rPr>
        <w:lastRenderedPageBreak/>
        <w:t xml:space="preserve">Abstract </w:t>
      </w:r>
    </w:p>
    <w:p w14:paraId="083F1061" w14:textId="159D1A21" w:rsidR="00754B54" w:rsidRPr="00060724" w:rsidRDefault="003E3719">
      <w:pPr>
        <w:rPr>
          <w:rStyle w:val="Heading1Char"/>
          <w:rFonts w:asciiTheme="minorHAnsi" w:hAnsiTheme="minorHAnsi"/>
          <w:b/>
          <w:bCs/>
          <w:lang w:val="en-NL"/>
        </w:rPr>
      </w:pPr>
      <w:r w:rsidRPr="00060724">
        <w:rPr>
          <w:rFonts w:eastAsia="Times New Roman" w:cs="Times New Roman"/>
          <w:sz w:val="24"/>
          <w:szCs w:val="24"/>
          <w:lang w:val="en-NL" w:eastAsia="en-GB"/>
        </w:rPr>
        <w:t>This assignment explores the use of Open Source Intelligence (OSINT) and social engineering techniques in the context of organizational security. The objective of the assignment is to examine how publicly available information about a company and its employees can be collected and used to support realistic social engineering and phishing scenarios. Using an ethical and structured OSINT approach introduced during the course, reconnaissance was conducted on the company AEGON. This resulted in the identification of several company-level and employee-level information flags. Based on these findings, a plausible social engineering pretext and a spear-phishing email were developed. The results show that even limited publicly accessible information can significantly increase the credibility of targeted attacks. In the discussion, the extent to which the assignment objectives were achieved is reflected upon, including one identified success and one area for improvement.</w:t>
      </w:r>
      <w:r w:rsidRPr="00060724">
        <w:rPr>
          <w:rStyle w:val="Heading1Char"/>
          <w:rFonts w:asciiTheme="minorHAnsi" w:eastAsia="Times New Roman" w:hAnsiTheme="minorHAnsi" w:cs="Times New Roman"/>
          <w:color w:val="auto"/>
          <w:sz w:val="24"/>
          <w:szCs w:val="24"/>
          <w:lang w:val="en-NL" w:eastAsia="en-GB"/>
        </w:rPr>
        <w:t xml:space="preserve"> </w:t>
      </w:r>
      <w:r w:rsidR="00754B54" w:rsidRPr="00060724">
        <w:rPr>
          <w:rStyle w:val="Heading1Char"/>
          <w:rFonts w:asciiTheme="minorHAnsi" w:hAnsiTheme="minorHAnsi"/>
          <w:b/>
          <w:bCs/>
          <w:lang w:val="en-NL"/>
        </w:rPr>
        <w:br w:type="page"/>
      </w:r>
    </w:p>
    <w:p w14:paraId="45CDE45A" w14:textId="5ADDC0EC" w:rsidR="00631695" w:rsidRPr="00060724" w:rsidRDefault="00631695" w:rsidP="00801C42">
      <w:pPr>
        <w:pStyle w:val="Heading1"/>
        <w:rPr>
          <w:rFonts w:asciiTheme="minorHAnsi" w:hAnsiTheme="minorHAnsi"/>
        </w:rPr>
      </w:pPr>
      <w:r w:rsidRPr="00060724">
        <w:rPr>
          <w:rFonts w:asciiTheme="minorHAnsi" w:hAnsiTheme="minorHAnsi"/>
        </w:rPr>
        <w:lastRenderedPageBreak/>
        <w:t xml:space="preserve">1. Orientation </w:t>
      </w:r>
    </w:p>
    <w:p w14:paraId="721E367B" w14:textId="77777777" w:rsidR="00801C42" w:rsidRPr="00060724" w:rsidRDefault="00801C42" w:rsidP="00801C42">
      <w:r w:rsidRPr="00060724">
        <w:t>AEGON is a multinational financial services company headquartered in the Netherlands, operating internationally in the areas of life insurance, pensions, and asset management. As a financial institution, AEGON operates in a highly regulated environment and processes large volumes of sensitive personal and financial data.</w:t>
      </w:r>
    </w:p>
    <w:p w14:paraId="0C1D0A44" w14:textId="77777777" w:rsidR="00801C42" w:rsidRPr="00060724" w:rsidRDefault="00801C42" w:rsidP="00801C42">
      <w:r w:rsidRPr="00060724">
        <w:t>To support its business activities, AEGON relies on a complex ICT environment consisting of internal enterprise systems, customer-facing digital platforms, secure communication tools, and data storage solutions. Due to its international presence, the organization also supports remote and hybrid working models and depends on various third-party service providers.</w:t>
      </w:r>
    </w:p>
    <w:p w14:paraId="511F96AA" w14:textId="77777777" w:rsidR="00801C42" w:rsidRPr="00060724" w:rsidRDefault="00801C42" w:rsidP="00801C42">
      <w:r w:rsidRPr="00060724">
        <w:t>The size of the organization, the complexity of its ICT landscape, and its reliance on external parties make AEGON a relevant target for OSINT and social engineering analysis. Publicly available information about these aspects can be misused to create realistic and convincing social engineering scenarios.</w:t>
      </w:r>
    </w:p>
    <w:p w14:paraId="6577B6D6" w14:textId="77777777" w:rsidR="00CF2DA9" w:rsidRPr="00060724" w:rsidRDefault="00CF2DA9" w:rsidP="00A30A34">
      <w:pPr>
        <w:rPr>
          <w:b/>
          <w:bCs/>
          <w:lang w:val="en-NL"/>
        </w:rPr>
      </w:pPr>
    </w:p>
    <w:p w14:paraId="03E8C11E" w14:textId="77777777" w:rsidR="007045D7" w:rsidRPr="00060724" w:rsidRDefault="007045D7" w:rsidP="00A30A34">
      <w:pPr>
        <w:rPr>
          <w:b/>
          <w:bCs/>
          <w:lang w:val="en-NL"/>
        </w:rPr>
      </w:pPr>
    </w:p>
    <w:p w14:paraId="6F20C16F" w14:textId="77777777" w:rsidR="00364E26" w:rsidRPr="00060724" w:rsidRDefault="00364E26" w:rsidP="00364E26">
      <w:pPr>
        <w:rPr>
          <w:lang w:val="en-NL"/>
        </w:rPr>
      </w:pPr>
    </w:p>
    <w:p w14:paraId="5CDA6993" w14:textId="77777777" w:rsidR="000465AA" w:rsidRPr="00060724" w:rsidRDefault="000465AA">
      <w:pPr>
        <w:rPr>
          <w:rFonts w:eastAsiaTheme="majorEastAsia" w:cstheme="majorBidi"/>
          <w:color w:val="0F4761" w:themeColor="accent1" w:themeShade="BF"/>
          <w:sz w:val="40"/>
          <w:szCs w:val="40"/>
        </w:rPr>
      </w:pPr>
      <w:r w:rsidRPr="00060724">
        <w:br w:type="page"/>
      </w:r>
    </w:p>
    <w:p w14:paraId="324A9262" w14:textId="775040FF" w:rsidR="00304571" w:rsidRPr="00B220E7" w:rsidRDefault="00C511EA" w:rsidP="00B220E7">
      <w:pPr>
        <w:pStyle w:val="Heading1"/>
      </w:pPr>
      <w:r w:rsidRPr="00B220E7">
        <w:lastRenderedPageBreak/>
        <w:t>2</w:t>
      </w:r>
      <w:r w:rsidR="00304571" w:rsidRPr="00B220E7">
        <w:t>. Collecting Company Flags</w:t>
      </w:r>
    </w:p>
    <w:p w14:paraId="1C602B74" w14:textId="77777777" w:rsidR="00060724" w:rsidRPr="00060724" w:rsidRDefault="00060724" w:rsidP="00060724">
      <w:pPr>
        <w:pStyle w:val="Heading3"/>
        <w:rPr>
          <w:lang w:val="en-NL"/>
        </w:rPr>
      </w:pPr>
      <w:r w:rsidRPr="00060724">
        <w:t>Flag 1 – Use of Microsoft 365 for Email and Collaboration</w:t>
      </w:r>
    </w:p>
    <w:p w14:paraId="306FC0C2" w14:textId="77777777" w:rsidR="00060724" w:rsidRPr="00060724" w:rsidRDefault="00060724" w:rsidP="00060724">
      <w:pPr>
        <w:pStyle w:val="NormalWeb"/>
        <w:rPr>
          <w:rFonts w:asciiTheme="minorHAnsi" w:hAnsiTheme="minorHAnsi"/>
          <w:sz w:val="22"/>
          <w:szCs w:val="22"/>
        </w:rPr>
      </w:pPr>
      <w:r w:rsidRPr="00060724">
        <w:rPr>
          <w:rStyle w:val="Strong"/>
          <w:rFonts w:asciiTheme="minorHAnsi" w:eastAsiaTheme="majorEastAsia" w:hAnsiTheme="minorHAnsi"/>
          <w:sz w:val="22"/>
          <w:szCs w:val="22"/>
        </w:rPr>
        <w:t>What</w:t>
      </w:r>
      <w:r w:rsidRPr="00060724">
        <w:rPr>
          <w:rFonts w:asciiTheme="minorHAnsi" w:hAnsiTheme="minorHAnsi"/>
          <w:sz w:val="22"/>
          <w:szCs w:val="22"/>
        </w:rPr>
        <w:br/>
        <w:t>AEGON uses Microsoft 365, including Outlook and Microsoft Teams, for internal email communication and collaboration.</w:t>
      </w:r>
    </w:p>
    <w:p w14:paraId="4A428E1F" w14:textId="77777777" w:rsidR="00060724" w:rsidRPr="00060724" w:rsidRDefault="00060724" w:rsidP="00060724">
      <w:pPr>
        <w:pStyle w:val="NormalWeb"/>
        <w:rPr>
          <w:rFonts w:asciiTheme="minorHAnsi" w:hAnsiTheme="minorHAnsi"/>
          <w:sz w:val="22"/>
          <w:szCs w:val="22"/>
        </w:rPr>
      </w:pPr>
      <w:r w:rsidRPr="00060724">
        <w:rPr>
          <w:rStyle w:val="Strong"/>
          <w:rFonts w:asciiTheme="minorHAnsi" w:eastAsiaTheme="majorEastAsia" w:hAnsiTheme="minorHAnsi"/>
          <w:sz w:val="22"/>
          <w:szCs w:val="22"/>
        </w:rPr>
        <w:t>Where</w:t>
      </w:r>
      <w:r w:rsidRPr="00060724">
        <w:rPr>
          <w:rFonts w:asciiTheme="minorHAnsi" w:hAnsiTheme="minorHAnsi"/>
          <w:sz w:val="22"/>
          <w:szCs w:val="22"/>
        </w:rPr>
        <w:br/>
        <w:t>This information was identified in public AEGON job vacancies and LinkedIn profiles of AEGON employees, where Microsoft 365 and Teams are frequently mentioned as required skills.</w:t>
      </w:r>
    </w:p>
    <w:p w14:paraId="76530537" w14:textId="77777777" w:rsidR="00060724" w:rsidRPr="00060724" w:rsidRDefault="00060724" w:rsidP="00060724">
      <w:pPr>
        <w:pStyle w:val="NormalWeb"/>
        <w:rPr>
          <w:rFonts w:asciiTheme="minorHAnsi" w:hAnsiTheme="minorHAnsi"/>
          <w:sz w:val="22"/>
          <w:szCs w:val="22"/>
        </w:rPr>
      </w:pPr>
      <w:r w:rsidRPr="00060724">
        <w:rPr>
          <w:rStyle w:val="Strong"/>
          <w:rFonts w:asciiTheme="minorHAnsi" w:eastAsiaTheme="majorEastAsia" w:hAnsiTheme="minorHAnsi"/>
          <w:sz w:val="22"/>
          <w:szCs w:val="22"/>
        </w:rPr>
        <w:t>Risk Analysis</w:t>
      </w:r>
      <w:r w:rsidRPr="00060724">
        <w:rPr>
          <w:rFonts w:asciiTheme="minorHAnsi" w:hAnsiTheme="minorHAnsi"/>
          <w:sz w:val="22"/>
          <w:szCs w:val="22"/>
        </w:rPr>
        <w:br/>
        <w:t>An attacker could impersonate internal IT support or a Microsoft partner and send convincing phishing emails related to account issues, password resets, or security updates.</w:t>
      </w:r>
    </w:p>
    <w:p w14:paraId="69FBF388" w14:textId="77777777" w:rsidR="00060724" w:rsidRPr="00060724" w:rsidRDefault="00060724" w:rsidP="00060724">
      <w:pPr>
        <w:pStyle w:val="NormalWeb"/>
        <w:rPr>
          <w:rFonts w:asciiTheme="minorHAnsi" w:hAnsiTheme="minorHAnsi"/>
          <w:sz w:val="22"/>
          <w:szCs w:val="22"/>
        </w:rPr>
      </w:pPr>
      <w:r w:rsidRPr="00060724">
        <w:rPr>
          <w:rStyle w:val="Strong"/>
          <w:rFonts w:asciiTheme="minorHAnsi" w:eastAsiaTheme="majorEastAsia" w:hAnsiTheme="minorHAnsi"/>
          <w:sz w:val="22"/>
          <w:szCs w:val="22"/>
        </w:rPr>
        <w:t>Mitigation</w:t>
      </w:r>
      <w:r w:rsidRPr="00060724">
        <w:rPr>
          <w:rFonts w:asciiTheme="minorHAnsi" w:hAnsiTheme="minorHAnsi"/>
          <w:sz w:val="22"/>
          <w:szCs w:val="22"/>
        </w:rPr>
        <w:br/>
        <w:t>AEGON could reduce this risk by regularly training employees to verify IT-related communications and by clearly communicating how legitimate IT messages are distributed.</w:t>
      </w:r>
    </w:p>
    <w:p w14:paraId="0D4B56C9" w14:textId="77777777" w:rsidR="00060724" w:rsidRPr="00060724" w:rsidRDefault="00060724" w:rsidP="00060724">
      <w:pPr>
        <w:pStyle w:val="Heading3"/>
        <w:rPr>
          <w:lang w:val="en-NL"/>
        </w:rPr>
      </w:pPr>
      <w:r w:rsidRPr="00060724">
        <w:t>Flag 2 – Hybrid and Remote Working Policy</w:t>
      </w:r>
    </w:p>
    <w:p w14:paraId="1E4D0808" w14:textId="77777777" w:rsidR="00060724" w:rsidRPr="00060724" w:rsidRDefault="00060724" w:rsidP="00060724">
      <w:pPr>
        <w:pStyle w:val="NormalWeb"/>
        <w:rPr>
          <w:rFonts w:asciiTheme="minorHAnsi" w:hAnsiTheme="minorHAnsi"/>
          <w:sz w:val="22"/>
          <w:szCs w:val="22"/>
        </w:rPr>
      </w:pPr>
      <w:r w:rsidRPr="00060724">
        <w:rPr>
          <w:rStyle w:val="Strong"/>
          <w:rFonts w:asciiTheme="minorHAnsi" w:eastAsiaTheme="majorEastAsia" w:hAnsiTheme="minorHAnsi"/>
          <w:sz w:val="22"/>
          <w:szCs w:val="22"/>
        </w:rPr>
        <w:t>What</w:t>
      </w:r>
      <w:r w:rsidRPr="00060724">
        <w:rPr>
          <w:rFonts w:asciiTheme="minorHAnsi" w:hAnsiTheme="minorHAnsi"/>
          <w:sz w:val="22"/>
          <w:szCs w:val="22"/>
        </w:rPr>
        <w:br/>
        <w:t>AEGON supports hybrid working, allowing employees to work both remotely and from the office.</w:t>
      </w:r>
    </w:p>
    <w:p w14:paraId="0C39D86D" w14:textId="77777777" w:rsidR="00060724" w:rsidRPr="00060724" w:rsidRDefault="00060724" w:rsidP="00060724">
      <w:pPr>
        <w:pStyle w:val="NormalWeb"/>
        <w:rPr>
          <w:rFonts w:asciiTheme="minorHAnsi" w:hAnsiTheme="minorHAnsi"/>
          <w:sz w:val="22"/>
          <w:szCs w:val="22"/>
        </w:rPr>
      </w:pPr>
      <w:r w:rsidRPr="00060724">
        <w:rPr>
          <w:rStyle w:val="Strong"/>
          <w:rFonts w:asciiTheme="minorHAnsi" w:eastAsiaTheme="majorEastAsia" w:hAnsiTheme="minorHAnsi"/>
          <w:sz w:val="22"/>
          <w:szCs w:val="22"/>
        </w:rPr>
        <w:t>Where</w:t>
      </w:r>
      <w:r w:rsidRPr="00060724">
        <w:rPr>
          <w:rFonts w:asciiTheme="minorHAnsi" w:hAnsiTheme="minorHAnsi"/>
          <w:sz w:val="22"/>
          <w:szCs w:val="22"/>
        </w:rPr>
        <w:br/>
        <w:t>This information is stated on AEGON’s public careers website and in multiple job postings describing flexible or hybrid working arrangements.</w:t>
      </w:r>
    </w:p>
    <w:p w14:paraId="223085F2" w14:textId="77777777" w:rsidR="00060724" w:rsidRPr="00060724" w:rsidRDefault="00060724" w:rsidP="00060724">
      <w:pPr>
        <w:pStyle w:val="NormalWeb"/>
        <w:rPr>
          <w:rFonts w:asciiTheme="minorHAnsi" w:hAnsiTheme="minorHAnsi"/>
          <w:sz w:val="22"/>
          <w:szCs w:val="22"/>
        </w:rPr>
      </w:pPr>
      <w:r w:rsidRPr="00060724">
        <w:rPr>
          <w:rStyle w:val="Strong"/>
          <w:rFonts w:asciiTheme="minorHAnsi" w:eastAsiaTheme="majorEastAsia" w:hAnsiTheme="minorHAnsi"/>
          <w:sz w:val="22"/>
          <w:szCs w:val="22"/>
        </w:rPr>
        <w:t>Risk Analysis</w:t>
      </w:r>
      <w:r w:rsidRPr="00060724">
        <w:rPr>
          <w:rFonts w:asciiTheme="minorHAnsi" w:hAnsiTheme="minorHAnsi"/>
          <w:sz w:val="22"/>
          <w:szCs w:val="22"/>
        </w:rPr>
        <w:br/>
        <w:t>Employees working remotely are more dependent on email and digital communication, making them more vulnerable to phishing and impersonation attacks.</w:t>
      </w:r>
    </w:p>
    <w:p w14:paraId="58CCC1E4" w14:textId="2D799988" w:rsidR="00F44633" w:rsidRPr="00060724" w:rsidRDefault="00060724" w:rsidP="00060724">
      <w:pPr>
        <w:pStyle w:val="NormalWeb"/>
        <w:rPr>
          <w:rFonts w:asciiTheme="minorHAnsi" w:hAnsiTheme="minorHAnsi"/>
          <w:sz w:val="22"/>
          <w:szCs w:val="22"/>
        </w:rPr>
      </w:pPr>
      <w:r w:rsidRPr="00060724">
        <w:rPr>
          <w:rStyle w:val="Strong"/>
          <w:rFonts w:asciiTheme="minorHAnsi" w:eastAsiaTheme="majorEastAsia" w:hAnsiTheme="minorHAnsi"/>
          <w:sz w:val="22"/>
          <w:szCs w:val="22"/>
        </w:rPr>
        <w:t>Mitigation</w:t>
      </w:r>
      <w:r w:rsidRPr="00060724">
        <w:rPr>
          <w:rFonts w:asciiTheme="minorHAnsi" w:hAnsiTheme="minorHAnsi"/>
          <w:sz w:val="22"/>
          <w:szCs w:val="22"/>
        </w:rPr>
        <w:br/>
        <w:t>Clear procedures for verifying sensitive requests and additional security awareness training focused on remote work scenarios could reduce this risk.</w:t>
      </w:r>
    </w:p>
    <w:p w14:paraId="2095847E" w14:textId="77777777" w:rsidR="00060724" w:rsidRPr="00060724" w:rsidRDefault="00060724" w:rsidP="00060724">
      <w:pPr>
        <w:pStyle w:val="Heading3"/>
        <w:rPr>
          <w:lang w:val="en-NL"/>
        </w:rPr>
      </w:pPr>
      <w:r w:rsidRPr="00060724">
        <w:t>Flag 3 – Use of External IT Service Providers</w:t>
      </w:r>
    </w:p>
    <w:p w14:paraId="2308A726" w14:textId="77777777" w:rsidR="00060724" w:rsidRPr="00060724" w:rsidRDefault="00060724" w:rsidP="00060724">
      <w:pPr>
        <w:pStyle w:val="NormalWeb"/>
        <w:rPr>
          <w:rFonts w:asciiTheme="minorHAnsi" w:hAnsiTheme="minorHAnsi"/>
          <w:sz w:val="22"/>
          <w:szCs w:val="22"/>
        </w:rPr>
      </w:pPr>
      <w:r w:rsidRPr="00060724">
        <w:rPr>
          <w:rStyle w:val="Strong"/>
          <w:rFonts w:asciiTheme="minorHAnsi" w:eastAsiaTheme="majorEastAsia" w:hAnsiTheme="minorHAnsi"/>
          <w:sz w:val="22"/>
          <w:szCs w:val="22"/>
        </w:rPr>
        <w:t>What</w:t>
      </w:r>
      <w:r w:rsidRPr="00060724">
        <w:rPr>
          <w:rFonts w:asciiTheme="minorHAnsi" w:hAnsiTheme="minorHAnsi"/>
          <w:sz w:val="22"/>
          <w:szCs w:val="22"/>
        </w:rPr>
        <w:br/>
        <w:t>AEGON outsources parts of its IT services and infrastructure to external service providers and consultants.</w:t>
      </w:r>
    </w:p>
    <w:p w14:paraId="1E011A53" w14:textId="77777777" w:rsidR="00060724" w:rsidRPr="00060724" w:rsidRDefault="00060724" w:rsidP="00060724">
      <w:pPr>
        <w:pStyle w:val="NormalWeb"/>
        <w:rPr>
          <w:rFonts w:asciiTheme="minorHAnsi" w:hAnsiTheme="minorHAnsi"/>
          <w:sz w:val="22"/>
          <w:szCs w:val="22"/>
        </w:rPr>
      </w:pPr>
      <w:r w:rsidRPr="00060724">
        <w:rPr>
          <w:rStyle w:val="Strong"/>
          <w:rFonts w:asciiTheme="minorHAnsi" w:eastAsiaTheme="majorEastAsia" w:hAnsiTheme="minorHAnsi"/>
          <w:sz w:val="22"/>
          <w:szCs w:val="22"/>
        </w:rPr>
        <w:t>Where</w:t>
      </w:r>
      <w:r w:rsidRPr="00060724">
        <w:rPr>
          <w:rFonts w:asciiTheme="minorHAnsi" w:hAnsiTheme="minorHAnsi"/>
          <w:sz w:val="22"/>
          <w:szCs w:val="22"/>
        </w:rPr>
        <w:br/>
        <w:t>This information is available in AEGON annual reports and public statements about partnerships with IT and consultancy firms.</w:t>
      </w:r>
    </w:p>
    <w:p w14:paraId="2B5B9A80" w14:textId="77777777" w:rsidR="00060724" w:rsidRPr="00060724" w:rsidRDefault="00060724" w:rsidP="00060724">
      <w:pPr>
        <w:pStyle w:val="NormalWeb"/>
        <w:rPr>
          <w:rFonts w:asciiTheme="minorHAnsi" w:hAnsiTheme="minorHAnsi"/>
          <w:sz w:val="22"/>
          <w:szCs w:val="22"/>
        </w:rPr>
      </w:pPr>
      <w:r w:rsidRPr="00060724">
        <w:rPr>
          <w:rStyle w:val="Strong"/>
          <w:rFonts w:asciiTheme="minorHAnsi" w:eastAsiaTheme="majorEastAsia" w:hAnsiTheme="minorHAnsi"/>
          <w:sz w:val="22"/>
          <w:szCs w:val="22"/>
        </w:rPr>
        <w:lastRenderedPageBreak/>
        <w:t>Risk Analysis</w:t>
      </w:r>
      <w:r w:rsidRPr="00060724">
        <w:rPr>
          <w:rFonts w:asciiTheme="minorHAnsi" w:hAnsiTheme="minorHAnsi"/>
          <w:sz w:val="22"/>
          <w:szCs w:val="22"/>
        </w:rPr>
        <w:br/>
        <w:t>Attackers could pose as employees of trusted third-party suppliers to gain information or persuade employees to perform unsafe actions.</w:t>
      </w:r>
    </w:p>
    <w:p w14:paraId="1C09B414" w14:textId="0E57DE13" w:rsidR="00F44633" w:rsidRPr="001B1DDE" w:rsidRDefault="00060724" w:rsidP="001B1DDE">
      <w:pPr>
        <w:pStyle w:val="NormalWeb"/>
        <w:rPr>
          <w:rFonts w:asciiTheme="minorHAnsi" w:hAnsiTheme="minorHAnsi"/>
          <w:sz w:val="22"/>
          <w:szCs w:val="22"/>
        </w:rPr>
      </w:pPr>
      <w:r w:rsidRPr="00060724">
        <w:rPr>
          <w:rStyle w:val="Strong"/>
          <w:rFonts w:asciiTheme="minorHAnsi" w:eastAsiaTheme="majorEastAsia" w:hAnsiTheme="minorHAnsi"/>
          <w:sz w:val="22"/>
          <w:szCs w:val="22"/>
        </w:rPr>
        <w:t>Mitigation</w:t>
      </w:r>
      <w:r w:rsidRPr="00060724">
        <w:rPr>
          <w:rFonts w:asciiTheme="minorHAnsi" w:hAnsiTheme="minorHAnsi"/>
          <w:sz w:val="22"/>
          <w:szCs w:val="22"/>
        </w:rPr>
        <w:br/>
        <w:t>AEGON could enforce strict supplier verification procedures and ensure employees know how to validate communications from external partners.</w:t>
      </w:r>
    </w:p>
    <w:p w14:paraId="49418BB7" w14:textId="77777777" w:rsidR="00060724" w:rsidRPr="001B1DDE" w:rsidRDefault="00060724" w:rsidP="00060724">
      <w:pPr>
        <w:pStyle w:val="Heading3"/>
        <w:rPr>
          <w:sz w:val="24"/>
          <w:szCs w:val="24"/>
          <w:lang w:val="en-NL"/>
        </w:rPr>
      </w:pPr>
      <w:r w:rsidRPr="001B1DDE">
        <w:rPr>
          <w:sz w:val="24"/>
          <w:szCs w:val="24"/>
        </w:rPr>
        <w:t>Flag 4 – International and Multi-Office Organization</w:t>
      </w:r>
    </w:p>
    <w:p w14:paraId="7299BC66" w14:textId="77777777" w:rsidR="00060724" w:rsidRPr="001B1DDE" w:rsidRDefault="00060724" w:rsidP="00060724">
      <w:pPr>
        <w:pStyle w:val="NormalWeb"/>
        <w:rPr>
          <w:rFonts w:asciiTheme="minorHAnsi" w:hAnsiTheme="minorHAnsi"/>
          <w:sz w:val="22"/>
          <w:szCs w:val="22"/>
        </w:rPr>
      </w:pPr>
      <w:r w:rsidRPr="001B1DDE">
        <w:rPr>
          <w:rStyle w:val="Strong"/>
          <w:rFonts w:asciiTheme="minorHAnsi" w:eastAsiaTheme="majorEastAsia" w:hAnsiTheme="minorHAnsi"/>
          <w:sz w:val="22"/>
          <w:szCs w:val="22"/>
        </w:rPr>
        <w:t>What</w:t>
      </w:r>
      <w:r w:rsidRPr="001B1DDE">
        <w:rPr>
          <w:rFonts w:asciiTheme="minorHAnsi" w:hAnsiTheme="minorHAnsi"/>
          <w:sz w:val="22"/>
          <w:szCs w:val="22"/>
        </w:rPr>
        <w:br/>
        <w:t>AEGON operates internationally with offices in multiple countries and regions.</w:t>
      </w:r>
    </w:p>
    <w:p w14:paraId="0EDD9BDB" w14:textId="77777777" w:rsidR="00060724" w:rsidRPr="001B1DDE" w:rsidRDefault="00060724" w:rsidP="00060724">
      <w:pPr>
        <w:pStyle w:val="NormalWeb"/>
        <w:rPr>
          <w:rFonts w:asciiTheme="minorHAnsi" w:hAnsiTheme="minorHAnsi"/>
          <w:sz w:val="22"/>
          <w:szCs w:val="22"/>
        </w:rPr>
      </w:pPr>
      <w:r w:rsidRPr="001B1DDE">
        <w:rPr>
          <w:rStyle w:val="Strong"/>
          <w:rFonts w:asciiTheme="minorHAnsi" w:eastAsiaTheme="majorEastAsia" w:hAnsiTheme="minorHAnsi"/>
          <w:sz w:val="22"/>
          <w:szCs w:val="22"/>
        </w:rPr>
        <w:t>Where</w:t>
      </w:r>
      <w:r w:rsidRPr="001B1DDE">
        <w:rPr>
          <w:rFonts w:asciiTheme="minorHAnsi" w:hAnsiTheme="minorHAnsi"/>
          <w:sz w:val="22"/>
          <w:szCs w:val="22"/>
        </w:rPr>
        <w:br/>
        <w:t>This information is publicly available on AEGON’s corporate website and in annual reports describing global operations.</w:t>
      </w:r>
    </w:p>
    <w:p w14:paraId="66B0CB57" w14:textId="77777777" w:rsidR="00060724" w:rsidRPr="001B1DDE" w:rsidRDefault="00060724" w:rsidP="00060724">
      <w:pPr>
        <w:pStyle w:val="NormalWeb"/>
        <w:rPr>
          <w:rFonts w:asciiTheme="minorHAnsi" w:hAnsiTheme="minorHAnsi"/>
          <w:sz w:val="22"/>
          <w:szCs w:val="22"/>
        </w:rPr>
      </w:pPr>
      <w:r w:rsidRPr="001B1DDE">
        <w:rPr>
          <w:rStyle w:val="Strong"/>
          <w:rFonts w:asciiTheme="minorHAnsi" w:eastAsiaTheme="majorEastAsia" w:hAnsiTheme="minorHAnsi"/>
          <w:sz w:val="22"/>
          <w:szCs w:val="22"/>
        </w:rPr>
        <w:t>Risk Analysis</w:t>
      </w:r>
      <w:r w:rsidRPr="001B1DDE">
        <w:rPr>
          <w:rFonts w:asciiTheme="minorHAnsi" w:hAnsiTheme="minorHAnsi"/>
          <w:sz w:val="22"/>
          <w:szCs w:val="22"/>
        </w:rPr>
        <w:br/>
        <w:t>Emails or requests that appear to originate from international offices may be harder for employees to verify, increasing the success rate of social engineering attempts.</w:t>
      </w:r>
    </w:p>
    <w:p w14:paraId="2775BDF2" w14:textId="77777777" w:rsidR="00060724" w:rsidRPr="001B1DDE" w:rsidRDefault="00060724" w:rsidP="00060724">
      <w:pPr>
        <w:pStyle w:val="NormalWeb"/>
        <w:rPr>
          <w:rFonts w:asciiTheme="minorHAnsi" w:hAnsiTheme="minorHAnsi"/>
          <w:sz w:val="22"/>
          <w:szCs w:val="22"/>
        </w:rPr>
      </w:pPr>
      <w:r w:rsidRPr="001B1DDE">
        <w:rPr>
          <w:rStyle w:val="Strong"/>
          <w:rFonts w:asciiTheme="minorHAnsi" w:eastAsiaTheme="majorEastAsia" w:hAnsiTheme="minorHAnsi"/>
          <w:sz w:val="22"/>
          <w:szCs w:val="22"/>
        </w:rPr>
        <w:t>Mitigation</w:t>
      </w:r>
      <w:r w:rsidRPr="001B1DDE">
        <w:rPr>
          <w:rFonts w:asciiTheme="minorHAnsi" w:hAnsiTheme="minorHAnsi"/>
          <w:sz w:val="22"/>
          <w:szCs w:val="22"/>
        </w:rPr>
        <w:br/>
        <w:t>Standardized communication channels and employee awareness of cross-border social engineering tactics can help reduce this risk.</w:t>
      </w:r>
    </w:p>
    <w:p w14:paraId="0C9ED143" w14:textId="77777777" w:rsidR="00060724" w:rsidRPr="00060724" w:rsidRDefault="00060724" w:rsidP="00060724">
      <w:pPr>
        <w:pStyle w:val="Heading3"/>
        <w:rPr>
          <w:lang w:val="en-NL"/>
        </w:rPr>
      </w:pPr>
      <w:r w:rsidRPr="00060724">
        <w:t>Flag 5 – Use of Cloud-Based Infrastructure</w:t>
      </w:r>
    </w:p>
    <w:p w14:paraId="43CEB24F" w14:textId="77777777" w:rsidR="00060724" w:rsidRPr="001B1DDE" w:rsidRDefault="00060724" w:rsidP="00060724">
      <w:pPr>
        <w:pStyle w:val="NormalWeb"/>
        <w:rPr>
          <w:rFonts w:asciiTheme="minorHAnsi" w:hAnsiTheme="minorHAnsi"/>
          <w:sz w:val="22"/>
          <w:szCs w:val="22"/>
        </w:rPr>
      </w:pPr>
      <w:r w:rsidRPr="001B1DDE">
        <w:rPr>
          <w:rStyle w:val="Strong"/>
          <w:rFonts w:asciiTheme="minorHAnsi" w:eastAsiaTheme="majorEastAsia" w:hAnsiTheme="minorHAnsi"/>
          <w:sz w:val="22"/>
          <w:szCs w:val="22"/>
        </w:rPr>
        <w:t>What</w:t>
      </w:r>
      <w:r w:rsidRPr="001B1DDE">
        <w:rPr>
          <w:rFonts w:asciiTheme="minorHAnsi" w:hAnsiTheme="minorHAnsi"/>
          <w:sz w:val="22"/>
          <w:szCs w:val="22"/>
        </w:rPr>
        <w:br/>
        <w:t>AEGON makes use of cloud-based infrastructure and services to support its ICT environment and business operations.</w:t>
      </w:r>
    </w:p>
    <w:p w14:paraId="6B9B58AA" w14:textId="77777777" w:rsidR="00060724" w:rsidRPr="001B1DDE" w:rsidRDefault="00060724" w:rsidP="00060724">
      <w:pPr>
        <w:pStyle w:val="NormalWeb"/>
        <w:rPr>
          <w:rFonts w:asciiTheme="minorHAnsi" w:hAnsiTheme="minorHAnsi"/>
          <w:sz w:val="22"/>
          <w:szCs w:val="22"/>
        </w:rPr>
      </w:pPr>
      <w:r w:rsidRPr="001B1DDE">
        <w:rPr>
          <w:rStyle w:val="Strong"/>
          <w:rFonts w:asciiTheme="minorHAnsi" w:eastAsiaTheme="majorEastAsia" w:hAnsiTheme="minorHAnsi"/>
          <w:sz w:val="22"/>
          <w:szCs w:val="22"/>
        </w:rPr>
        <w:t>Where</w:t>
      </w:r>
      <w:r w:rsidRPr="001B1DDE">
        <w:rPr>
          <w:rFonts w:asciiTheme="minorHAnsi" w:hAnsiTheme="minorHAnsi"/>
          <w:sz w:val="22"/>
          <w:szCs w:val="22"/>
        </w:rPr>
        <w:br/>
        <w:t>This information was identified through publicly available job vacancies and corporate information describing modern IT environments and cloud adoption.</w:t>
      </w:r>
    </w:p>
    <w:p w14:paraId="41A5550A" w14:textId="77777777" w:rsidR="00060724" w:rsidRPr="001B1DDE" w:rsidRDefault="00060724" w:rsidP="00060724">
      <w:pPr>
        <w:pStyle w:val="NormalWeb"/>
        <w:rPr>
          <w:rFonts w:asciiTheme="minorHAnsi" w:hAnsiTheme="minorHAnsi"/>
          <w:sz w:val="22"/>
          <w:szCs w:val="22"/>
        </w:rPr>
      </w:pPr>
      <w:r w:rsidRPr="001B1DDE">
        <w:rPr>
          <w:rStyle w:val="Strong"/>
          <w:rFonts w:asciiTheme="minorHAnsi" w:eastAsiaTheme="majorEastAsia" w:hAnsiTheme="minorHAnsi"/>
          <w:sz w:val="22"/>
          <w:szCs w:val="22"/>
        </w:rPr>
        <w:t>Risk Analysis</w:t>
      </w:r>
      <w:r w:rsidRPr="001B1DDE">
        <w:rPr>
          <w:rFonts w:asciiTheme="minorHAnsi" w:hAnsiTheme="minorHAnsi"/>
          <w:sz w:val="22"/>
          <w:szCs w:val="22"/>
        </w:rPr>
        <w:br/>
        <w:t>An attacker could impersonate internal IT staff or a cloud service provider and send phishing emails related to system updates, access issues, or security incidents.</w:t>
      </w:r>
    </w:p>
    <w:p w14:paraId="7EBC2E08" w14:textId="77777777" w:rsidR="00060724" w:rsidRPr="001B1DDE" w:rsidRDefault="00060724" w:rsidP="00060724">
      <w:pPr>
        <w:pStyle w:val="NormalWeb"/>
        <w:rPr>
          <w:rFonts w:asciiTheme="minorHAnsi" w:hAnsiTheme="minorHAnsi"/>
          <w:sz w:val="22"/>
          <w:szCs w:val="22"/>
        </w:rPr>
      </w:pPr>
      <w:r w:rsidRPr="001B1DDE">
        <w:rPr>
          <w:rStyle w:val="Strong"/>
          <w:rFonts w:asciiTheme="minorHAnsi" w:eastAsiaTheme="majorEastAsia" w:hAnsiTheme="minorHAnsi"/>
          <w:sz w:val="22"/>
          <w:szCs w:val="22"/>
        </w:rPr>
        <w:t>Mitigation</w:t>
      </w:r>
      <w:r w:rsidRPr="001B1DDE">
        <w:rPr>
          <w:rFonts w:asciiTheme="minorHAnsi" w:hAnsiTheme="minorHAnsi"/>
          <w:sz w:val="22"/>
          <w:szCs w:val="22"/>
        </w:rPr>
        <w:br/>
        <w:t>AEGON could limit the amount of technical detail shared in public job postings and ensure employees are trained to verify IT-related communications through official channels.</w:t>
      </w:r>
    </w:p>
    <w:p w14:paraId="194B7E14" w14:textId="77777777" w:rsidR="004771B7" w:rsidRPr="001B1DDE" w:rsidRDefault="004771B7" w:rsidP="004771B7">
      <w:pPr>
        <w:pStyle w:val="NormalWeb"/>
        <w:rPr>
          <w:rFonts w:asciiTheme="minorHAnsi" w:hAnsiTheme="minorHAnsi"/>
          <w:sz w:val="21"/>
          <w:szCs w:val="21"/>
        </w:rPr>
      </w:pPr>
      <w:r w:rsidRPr="001B1DDE">
        <w:rPr>
          <w:rStyle w:val="Strong"/>
          <w:rFonts w:asciiTheme="minorHAnsi" w:eastAsiaTheme="majorEastAsia" w:hAnsiTheme="minorHAnsi"/>
          <w:sz w:val="21"/>
          <w:szCs w:val="21"/>
        </w:rPr>
        <w:t>Mitigation</w:t>
      </w:r>
      <w:r w:rsidRPr="001B1DDE">
        <w:rPr>
          <w:rFonts w:asciiTheme="minorHAnsi" w:hAnsiTheme="minorHAnsi"/>
          <w:sz w:val="21"/>
          <w:szCs w:val="21"/>
        </w:rPr>
        <w:br/>
        <w:t>AEGON could limit the amount of technical detail shared in public job postings and ensure employees are trained to verify IT-related communications through official channels.</w:t>
      </w:r>
    </w:p>
    <w:p w14:paraId="66A66FCE" w14:textId="77777777" w:rsidR="004771B7" w:rsidRPr="00060724" w:rsidRDefault="004771B7" w:rsidP="00E258A6">
      <w:pPr>
        <w:spacing w:after="0"/>
        <w:rPr>
          <w:lang w:val="en-NL"/>
        </w:rPr>
      </w:pPr>
    </w:p>
    <w:p w14:paraId="168441E4" w14:textId="63D8FCEA" w:rsidR="001F2B56" w:rsidRPr="00060724" w:rsidRDefault="001F2B56"/>
    <w:p w14:paraId="22D97FCE" w14:textId="0C0E2A95" w:rsidR="002920B6" w:rsidRPr="00060724" w:rsidRDefault="002920B6">
      <w:r w:rsidRPr="00060724">
        <w:br w:type="page"/>
      </w:r>
    </w:p>
    <w:p w14:paraId="08EEBCEE" w14:textId="346D4A5A" w:rsidR="00311160" w:rsidRPr="001E2F45" w:rsidRDefault="00311160" w:rsidP="001E2F45">
      <w:pPr>
        <w:pStyle w:val="Heading1"/>
      </w:pPr>
      <w:r w:rsidRPr="001E2F45">
        <w:lastRenderedPageBreak/>
        <w:t>3. Employee Profile</w:t>
      </w:r>
    </w:p>
    <w:p w14:paraId="0580618C" w14:textId="46AD339C" w:rsidR="00FD31AC" w:rsidRPr="00060724" w:rsidRDefault="00FD31AC" w:rsidP="00FD31AC">
      <w:pPr>
        <w:pStyle w:val="Heading3"/>
        <w:spacing w:before="0" w:after="0"/>
        <w:rPr>
          <w:lang w:val="en-NL"/>
        </w:rPr>
      </w:pPr>
      <w:r w:rsidRPr="00060724">
        <w:rPr>
          <w:lang w:val="en-NL"/>
        </w:rPr>
        <w:t>Selected Employee</w:t>
      </w:r>
    </w:p>
    <w:p w14:paraId="292AE891" w14:textId="77777777" w:rsidR="00FD31AC" w:rsidRPr="00060724" w:rsidRDefault="00FD31AC" w:rsidP="00FD31AC">
      <w:pPr>
        <w:spacing w:after="0"/>
        <w:rPr>
          <w:lang w:val="en-NL"/>
        </w:rPr>
      </w:pPr>
      <w:r w:rsidRPr="00060724">
        <w:rPr>
          <w:b/>
          <w:bCs/>
          <w:lang w:val="en-NL"/>
        </w:rPr>
        <w:t>Name</w:t>
      </w:r>
      <w:r w:rsidRPr="00060724">
        <w:rPr>
          <w:lang w:val="en-NL"/>
        </w:rPr>
        <w:t>: Sietske Creyghton</w:t>
      </w:r>
    </w:p>
    <w:p w14:paraId="6E28B8B2" w14:textId="77777777" w:rsidR="00FD31AC" w:rsidRPr="00060724" w:rsidRDefault="00FD31AC" w:rsidP="00FD31AC">
      <w:pPr>
        <w:spacing w:after="0"/>
        <w:rPr>
          <w:lang w:val="en-NL"/>
        </w:rPr>
      </w:pPr>
      <w:r w:rsidRPr="00060724">
        <w:rPr>
          <w:b/>
          <w:bCs/>
          <w:lang w:val="en-NL"/>
        </w:rPr>
        <w:t>Company</w:t>
      </w:r>
      <w:r w:rsidRPr="00060724">
        <w:rPr>
          <w:lang w:val="en-NL"/>
        </w:rPr>
        <w:t>: AEGON</w:t>
      </w:r>
    </w:p>
    <w:p w14:paraId="31B96CC7" w14:textId="7DA1C9D3" w:rsidR="00FD31AC" w:rsidRPr="00060724" w:rsidRDefault="00FD31AC" w:rsidP="00FD31AC">
      <w:pPr>
        <w:spacing w:after="0"/>
        <w:rPr>
          <w:lang w:val="en-NL"/>
        </w:rPr>
      </w:pPr>
      <w:r w:rsidRPr="00060724">
        <w:rPr>
          <w:b/>
          <w:bCs/>
          <w:lang w:val="en-NL"/>
        </w:rPr>
        <w:t>Position</w:t>
      </w:r>
      <w:r w:rsidRPr="00060724">
        <w:rPr>
          <w:lang w:val="en-NL"/>
        </w:rPr>
        <w:t>: Financial Team Lead</w:t>
      </w:r>
    </w:p>
    <w:p w14:paraId="25F81DAB" w14:textId="1CD41029" w:rsidR="00FD31AC" w:rsidRPr="00060724" w:rsidRDefault="00FD31AC" w:rsidP="00FD31AC">
      <w:pPr>
        <w:spacing w:after="0"/>
        <w:rPr>
          <w:lang w:val="en-NL"/>
        </w:rPr>
      </w:pPr>
      <w:r w:rsidRPr="00060724">
        <w:rPr>
          <w:lang w:val="en-NL"/>
        </w:rPr>
        <w:t>The employee was selected based on publicly available professional information.</w:t>
      </w:r>
    </w:p>
    <w:p w14:paraId="2DBB5CE1" w14:textId="77777777" w:rsidR="0043291D" w:rsidRPr="00060724" w:rsidRDefault="0043291D" w:rsidP="00FD31AC">
      <w:pPr>
        <w:pStyle w:val="Heading3"/>
        <w:spacing w:before="0" w:after="0"/>
      </w:pPr>
    </w:p>
    <w:p w14:paraId="695EA9C2" w14:textId="6ADFFB5F" w:rsidR="00FD31AC" w:rsidRPr="00060724" w:rsidRDefault="00FD31AC" w:rsidP="00FD31AC">
      <w:pPr>
        <w:pStyle w:val="Heading3"/>
        <w:spacing w:before="0" w:after="0"/>
        <w:rPr>
          <w:lang w:val="en-NL"/>
        </w:rPr>
      </w:pPr>
      <w:r w:rsidRPr="00060724">
        <w:t>Personal Flag 1 – Job Role and Responsibilities</w:t>
      </w:r>
    </w:p>
    <w:p w14:paraId="6FA3689E" w14:textId="25556373" w:rsidR="00FD31AC" w:rsidRPr="00060724" w:rsidRDefault="00FD31AC" w:rsidP="00FD31AC">
      <w:pPr>
        <w:pStyle w:val="NormalWeb"/>
        <w:spacing w:before="0" w:beforeAutospacing="0" w:after="0" w:afterAutospacing="0"/>
        <w:rPr>
          <w:rFonts w:asciiTheme="minorHAnsi" w:hAnsiTheme="minorHAnsi"/>
          <w:sz w:val="22"/>
          <w:szCs w:val="22"/>
        </w:rPr>
      </w:pPr>
      <w:r w:rsidRPr="00060724">
        <w:rPr>
          <w:rStyle w:val="Strong"/>
          <w:rFonts w:asciiTheme="minorHAnsi" w:eastAsiaTheme="majorEastAsia" w:hAnsiTheme="minorHAnsi"/>
          <w:sz w:val="22"/>
          <w:szCs w:val="22"/>
        </w:rPr>
        <w:t>What</w:t>
      </w:r>
      <w:r w:rsidRPr="00060724">
        <w:rPr>
          <w:rFonts w:asciiTheme="minorHAnsi" w:hAnsiTheme="minorHAnsi"/>
          <w:sz w:val="22"/>
          <w:szCs w:val="22"/>
        </w:rPr>
        <w:br/>
      </w:r>
      <w:r w:rsidR="008964DD" w:rsidRPr="008964DD">
        <w:rPr>
          <w:rFonts w:asciiTheme="minorHAnsi" w:hAnsiTheme="minorHAnsi"/>
          <w:sz w:val="22"/>
          <w:szCs w:val="22"/>
        </w:rPr>
        <w:t>The employee holds a leadership position within a financial team at AEGON. Her responsibilities include overseeing financial reporting activities and supporting team members in their professional development.</w:t>
      </w:r>
    </w:p>
    <w:p w14:paraId="6AF159E0" w14:textId="6BB4DFB3" w:rsidR="00FD31AC" w:rsidRPr="00060724" w:rsidRDefault="00FD31AC" w:rsidP="00FD31AC">
      <w:pPr>
        <w:pStyle w:val="NormalWeb"/>
        <w:rPr>
          <w:rFonts w:asciiTheme="minorHAnsi" w:hAnsiTheme="minorHAnsi"/>
          <w:sz w:val="22"/>
          <w:szCs w:val="22"/>
        </w:rPr>
      </w:pPr>
      <w:r w:rsidRPr="00060724">
        <w:rPr>
          <w:rStyle w:val="Strong"/>
          <w:rFonts w:asciiTheme="minorHAnsi" w:eastAsiaTheme="majorEastAsia" w:hAnsiTheme="minorHAnsi"/>
          <w:sz w:val="22"/>
          <w:szCs w:val="22"/>
        </w:rPr>
        <w:t>Where</w:t>
      </w:r>
      <w:r w:rsidRPr="00060724">
        <w:rPr>
          <w:rFonts w:asciiTheme="minorHAnsi" w:hAnsiTheme="minorHAnsi"/>
          <w:sz w:val="22"/>
          <w:szCs w:val="22"/>
        </w:rPr>
        <w:br/>
      </w:r>
      <w:r w:rsidR="009F6A1F" w:rsidRPr="009F6A1F">
        <w:rPr>
          <w:rFonts w:asciiTheme="minorHAnsi" w:hAnsiTheme="minorHAnsi"/>
          <w:sz w:val="22"/>
          <w:szCs w:val="22"/>
        </w:rPr>
        <w:t>This information was obtained from publicly available professional profile information.</w:t>
      </w:r>
    </w:p>
    <w:p w14:paraId="5B2D46B2" w14:textId="77777777" w:rsidR="00FD31AC" w:rsidRPr="00060724" w:rsidRDefault="00FD31AC" w:rsidP="00FD31AC">
      <w:pPr>
        <w:pStyle w:val="Heading3"/>
        <w:rPr>
          <w:lang w:val="en-NL"/>
        </w:rPr>
      </w:pPr>
      <w:r w:rsidRPr="00060724">
        <w:t>Personal Flag 2 – Length of Employment</w:t>
      </w:r>
    </w:p>
    <w:p w14:paraId="72FE05BC" w14:textId="46C6C20E" w:rsidR="00FD31AC" w:rsidRPr="00060724" w:rsidRDefault="00FD31AC" w:rsidP="00FD31AC">
      <w:pPr>
        <w:pStyle w:val="NormalWeb"/>
        <w:spacing w:before="0" w:beforeAutospacing="0"/>
        <w:rPr>
          <w:rFonts w:asciiTheme="minorHAnsi" w:hAnsiTheme="minorHAnsi"/>
          <w:sz w:val="22"/>
          <w:szCs w:val="22"/>
        </w:rPr>
      </w:pPr>
      <w:r w:rsidRPr="00060724">
        <w:rPr>
          <w:rStyle w:val="Strong"/>
          <w:rFonts w:asciiTheme="minorHAnsi" w:eastAsiaTheme="majorEastAsia" w:hAnsiTheme="minorHAnsi"/>
          <w:sz w:val="22"/>
          <w:szCs w:val="22"/>
        </w:rPr>
        <w:t>What</w:t>
      </w:r>
      <w:r w:rsidRPr="00060724">
        <w:rPr>
          <w:rFonts w:asciiTheme="minorHAnsi" w:hAnsiTheme="minorHAnsi"/>
          <w:sz w:val="22"/>
          <w:szCs w:val="22"/>
        </w:rPr>
        <w:br/>
      </w:r>
      <w:r w:rsidR="00716FF6" w:rsidRPr="00716FF6">
        <w:rPr>
          <w:rFonts w:asciiTheme="minorHAnsi" w:hAnsiTheme="minorHAnsi"/>
          <w:sz w:val="22"/>
          <w:szCs w:val="22"/>
        </w:rPr>
        <w:t>The employee has been employed at AEGON for approximately four years, indicating familiarity with internal processes and organizational structure.</w:t>
      </w:r>
    </w:p>
    <w:p w14:paraId="162EECCB" w14:textId="4E5A194C" w:rsidR="00FD31AC" w:rsidRPr="00060724" w:rsidRDefault="00FD31AC" w:rsidP="00FD31AC">
      <w:pPr>
        <w:pStyle w:val="NormalWeb"/>
        <w:rPr>
          <w:rFonts w:asciiTheme="minorHAnsi" w:hAnsiTheme="minorHAnsi"/>
          <w:sz w:val="22"/>
          <w:szCs w:val="22"/>
        </w:rPr>
      </w:pPr>
      <w:r w:rsidRPr="00060724">
        <w:rPr>
          <w:rStyle w:val="Strong"/>
          <w:rFonts w:asciiTheme="minorHAnsi" w:eastAsiaTheme="majorEastAsia" w:hAnsiTheme="minorHAnsi"/>
          <w:sz w:val="22"/>
          <w:szCs w:val="22"/>
        </w:rPr>
        <w:t>Where</w:t>
      </w:r>
      <w:r w:rsidRPr="00060724">
        <w:rPr>
          <w:rFonts w:asciiTheme="minorHAnsi" w:hAnsiTheme="minorHAnsi"/>
          <w:sz w:val="22"/>
          <w:szCs w:val="22"/>
        </w:rPr>
        <w:br/>
      </w:r>
      <w:r w:rsidR="00716FF6" w:rsidRPr="00716FF6">
        <w:rPr>
          <w:rFonts w:asciiTheme="minorHAnsi" w:hAnsiTheme="minorHAnsi"/>
          <w:sz w:val="22"/>
          <w:szCs w:val="22"/>
        </w:rPr>
        <w:t>This information was derived from publicly available employment history data.</w:t>
      </w:r>
    </w:p>
    <w:p w14:paraId="65374A02" w14:textId="77777777" w:rsidR="00FD31AC" w:rsidRPr="00060724" w:rsidRDefault="00FD31AC" w:rsidP="00FD31AC">
      <w:pPr>
        <w:pStyle w:val="Heading3"/>
        <w:rPr>
          <w:lang w:val="en-NL"/>
        </w:rPr>
      </w:pPr>
      <w:r w:rsidRPr="00060724">
        <w:t>Personal Flag 3 – Training and Professional Development</w:t>
      </w:r>
    </w:p>
    <w:p w14:paraId="151F20D8" w14:textId="54999696" w:rsidR="00FD31AC" w:rsidRPr="00060724" w:rsidRDefault="00FD31AC" w:rsidP="00FD31AC">
      <w:pPr>
        <w:pStyle w:val="NormalWeb"/>
        <w:spacing w:before="0" w:beforeAutospacing="0"/>
        <w:rPr>
          <w:rFonts w:asciiTheme="minorHAnsi" w:hAnsiTheme="minorHAnsi"/>
          <w:sz w:val="22"/>
          <w:szCs w:val="22"/>
        </w:rPr>
      </w:pPr>
      <w:r w:rsidRPr="00060724">
        <w:rPr>
          <w:rStyle w:val="Strong"/>
          <w:rFonts w:asciiTheme="minorHAnsi" w:eastAsiaTheme="majorEastAsia" w:hAnsiTheme="minorHAnsi"/>
          <w:sz w:val="22"/>
          <w:szCs w:val="22"/>
        </w:rPr>
        <w:t>What</w:t>
      </w:r>
      <w:r w:rsidRPr="00060724">
        <w:rPr>
          <w:rFonts w:asciiTheme="minorHAnsi" w:hAnsiTheme="minorHAnsi"/>
          <w:sz w:val="22"/>
          <w:szCs w:val="22"/>
        </w:rPr>
        <w:br/>
      </w:r>
      <w:r w:rsidR="001D4F9E" w:rsidRPr="001D4F9E">
        <w:rPr>
          <w:rFonts w:asciiTheme="minorHAnsi" w:hAnsiTheme="minorHAnsi"/>
          <w:sz w:val="22"/>
          <w:szCs w:val="22"/>
        </w:rPr>
        <w:t>The employee has attended a Microsoft-focused professional training or masterclass within the past year.</w:t>
      </w:r>
    </w:p>
    <w:p w14:paraId="663BCA72" w14:textId="2D768375" w:rsidR="00FD31AC" w:rsidRPr="00060724" w:rsidRDefault="00FD31AC" w:rsidP="00FD31AC">
      <w:pPr>
        <w:pStyle w:val="NormalWeb"/>
        <w:rPr>
          <w:rFonts w:asciiTheme="minorHAnsi" w:hAnsiTheme="minorHAnsi"/>
          <w:sz w:val="22"/>
          <w:szCs w:val="22"/>
        </w:rPr>
      </w:pPr>
      <w:r w:rsidRPr="00060724">
        <w:rPr>
          <w:rStyle w:val="Strong"/>
          <w:rFonts w:asciiTheme="minorHAnsi" w:eastAsiaTheme="majorEastAsia" w:hAnsiTheme="minorHAnsi"/>
          <w:sz w:val="22"/>
          <w:szCs w:val="22"/>
        </w:rPr>
        <w:t>Where</w:t>
      </w:r>
      <w:r w:rsidRPr="00060724">
        <w:rPr>
          <w:rFonts w:asciiTheme="minorHAnsi" w:hAnsiTheme="minorHAnsi"/>
          <w:sz w:val="22"/>
          <w:szCs w:val="22"/>
        </w:rPr>
        <w:br/>
      </w:r>
      <w:r w:rsidR="001D4F9E" w:rsidRPr="001D4F9E">
        <w:rPr>
          <w:rFonts w:asciiTheme="minorHAnsi" w:hAnsiTheme="minorHAnsi"/>
          <w:sz w:val="22"/>
          <w:szCs w:val="22"/>
        </w:rPr>
        <w:t>This information was obtained from publicly shared professional or training-related information.</w:t>
      </w:r>
    </w:p>
    <w:p w14:paraId="1900B645" w14:textId="77777777" w:rsidR="00FD31AC" w:rsidRPr="00060724" w:rsidRDefault="00FD31AC" w:rsidP="00FD31AC">
      <w:pPr>
        <w:pStyle w:val="Heading3"/>
        <w:rPr>
          <w:lang w:val="en-NL"/>
        </w:rPr>
      </w:pPr>
      <w:r w:rsidRPr="00060724">
        <w:t>Personal Flag 4 – Work Location</w:t>
      </w:r>
    </w:p>
    <w:p w14:paraId="4B5D21F3" w14:textId="58706B45" w:rsidR="00FD31AC" w:rsidRPr="00060724" w:rsidRDefault="00FD31AC" w:rsidP="00FD31AC">
      <w:pPr>
        <w:pStyle w:val="NormalWeb"/>
        <w:spacing w:before="0" w:beforeAutospacing="0"/>
        <w:rPr>
          <w:rFonts w:asciiTheme="minorHAnsi" w:hAnsiTheme="minorHAnsi"/>
          <w:sz w:val="22"/>
          <w:szCs w:val="22"/>
        </w:rPr>
      </w:pPr>
      <w:r w:rsidRPr="00060724">
        <w:rPr>
          <w:rStyle w:val="Strong"/>
          <w:rFonts w:asciiTheme="minorHAnsi" w:eastAsiaTheme="majorEastAsia" w:hAnsiTheme="minorHAnsi"/>
          <w:sz w:val="22"/>
          <w:szCs w:val="22"/>
        </w:rPr>
        <w:t>What</w:t>
      </w:r>
      <w:r w:rsidRPr="00060724">
        <w:rPr>
          <w:rFonts w:asciiTheme="minorHAnsi" w:hAnsiTheme="minorHAnsi"/>
          <w:sz w:val="22"/>
          <w:szCs w:val="22"/>
        </w:rPr>
        <w:br/>
      </w:r>
      <w:r w:rsidR="001D4F9E" w:rsidRPr="001D4F9E">
        <w:rPr>
          <w:rFonts w:asciiTheme="minorHAnsi" w:hAnsiTheme="minorHAnsi"/>
          <w:sz w:val="22"/>
          <w:szCs w:val="22"/>
        </w:rPr>
        <w:t>The employee primarily works from the office, with no strong public indicators of frequent remote work.</w:t>
      </w:r>
    </w:p>
    <w:p w14:paraId="4EEC398C" w14:textId="314DF8CC" w:rsidR="00FD31AC" w:rsidRPr="00060724" w:rsidRDefault="00FD31AC" w:rsidP="00FD31AC">
      <w:pPr>
        <w:pStyle w:val="NormalWeb"/>
        <w:rPr>
          <w:rFonts w:asciiTheme="minorHAnsi" w:hAnsiTheme="minorHAnsi"/>
          <w:sz w:val="22"/>
          <w:szCs w:val="22"/>
        </w:rPr>
      </w:pPr>
      <w:r w:rsidRPr="00060724">
        <w:rPr>
          <w:rStyle w:val="Strong"/>
          <w:rFonts w:asciiTheme="minorHAnsi" w:eastAsiaTheme="majorEastAsia" w:hAnsiTheme="minorHAnsi"/>
          <w:sz w:val="22"/>
          <w:szCs w:val="22"/>
        </w:rPr>
        <w:t>Where</w:t>
      </w:r>
      <w:r w:rsidRPr="00060724">
        <w:rPr>
          <w:rFonts w:asciiTheme="minorHAnsi" w:hAnsiTheme="minorHAnsi"/>
          <w:sz w:val="22"/>
          <w:szCs w:val="22"/>
        </w:rPr>
        <w:br/>
      </w:r>
      <w:r w:rsidR="001D4F9E" w:rsidRPr="001D4F9E">
        <w:rPr>
          <w:rFonts w:asciiTheme="minorHAnsi" w:hAnsiTheme="minorHAnsi"/>
          <w:sz w:val="22"/>
          <w:szCs w:val="22"/>
        </w:rPr>
        <w:t>This was inferred from publicly available professional information and the absence of references to remote or hybrid work.</w:t>
      </w:r>
    </w:p>
    <w:p w14:paraId="55B9B7D6" w14:textId="77777777" w:rsidR="00FD31AC" w:rsidRPr="00060724" w:rsidRDefault="00FD31AC" w:rsidP="00FD31AC">
      <w:pPr>
        <w:pStyle w:val="Heading3"/>
        <w:rPr>
          <w:lang w:val="en-NL"/>
        </w:rPr>
      </w:pPr>
      <w:r w:rsidRPr="00060724">
        <w:t>Personal Flag 5 – Contact Information</w:t>
      </w:r>
    </w:p>
    <w:p w14:paraId="50CE690E" w14:textId="79FBD7CF" w:rsidR="00FD31AC" w:rsidRPr="00060724" w:rsidRDefault="00FD31AC" w:rsidP="00FD31AC">
      <w:pPr>
        <w:pStyle w:val="NormalWeb"/>
        <w:spacing w:before="0" w:beforeAutospacing="0"/>
        <w:rPr>
          <w:rFonts w:asciiTheme="minorHAnsi" w:hAnsiTheme="minorHAnsi"/>
          <w:sz w:val="22"/>
          <w:szCs w:val="22"/>
        </w:rPr>
      </w:pPr>
      <w:r w:rsidRPr="00060724">
        <w:rPr>
          <w:rStyle w:val="Strong"/>
          <w:rFonts w:asciiTheme="minorHAnsi" w:eastAsiaTheme="majorEastAsia" w:hAnsiTheme="minorHAnsi"/>
          <w:sz w:val="22"/>
          <w:szCs w:val="22"/>
        </w:rPr>
        <w:t>What</w:t>
      </w:r>
      <w:r w:rsidRPr="00060724">
        <w:rPr>
          <w:rFonts w:asciiTheme="minorHAnsi" w:hAnsiTheme="minorHAnsi"/>
          <w:sz w:val="22"/>
          <w:szCs w:val="22"/>
        </w:rPr>
        <w:br/>
      </w:r>
      <w:r w:rsidR="00EA351C" w:rsidRPr="00EA351C">
        <w:rPr>
          <w:rFonts w:asciiTheme="minorHAnsi" w:hAnsiTheme="minorHAnsi"/>
          <w:sz w:val="22"/>
          <w:szCs w:val="22"/>
        </w:rPr>
        <w:t>AEGON uses a standardized corporate email format consisting of first name and last name followed by the company domain.</w:t>
      </w:r>
    </w:p>
    <w:p w14:paraId="19A10F89" w14:textId="17B5A4FB" w:rsidR="00FD31AC" w:rsidRPr="00060724" w:rsidRDefault="00FD31AC" w:rsidP="00FD31AC">
      <w:pPr>
        <w:pStyle w:val="NormalWeb"/>
        <w:rPr>
          <w:rFonts w:asciiTheme="minorHAnsi" w:hAnsiTheme="minorHAnsi"/>
          <w:sz w:val="22"/>
          <w:szCs w:val="22"/>
        </w:rPr>
      </w:pPr>
      <w:r w:rsidRPr="00060724">
        <w:rPr>
          <w:rStyle w:val="Strong"/>
          <w:rFonts w:asciiTheme="minorHAnsi" w:eastAsiaTheme="majorEastAsia" w:hAnsiTheme="minorHAnsi"/>
          <w:sz w:val="22"/>
          <w:szCs w:val="22"/>
        </w:rPr>
        <w:lastRenderedPageBreak/>
        <w:t>Where</w:t>
      </w:r>
      <w:r w:rsidRPr="00060724">
        <w:rPr>
          <w:rFonts w:asciiTheme="minorHAnsi" w:hAnsiTheme="minorHAnsi"/>
          <w:sz w:val="22"/>
          <w:szCs w:val="22"/>
        </w:rPr>
        <w:br/>
      </w:r>
      <w:r w:rsidR="00CA6F10" w:rsidRPr="00CA6F10">
        <w:rPr>
          <w:rFonts w:asciiTheme="minorHAnsi" w:hAnsiTheme="minorHAnsi"/>
          <w:sz w:val="22"/>
          <w:szCs w:val="22"/>
        </w:rPr>
        <w:t>This format can be observed through publicly available contact information of AEGON employees.</w:t>
      </w:r>
    </w:p>
    <w:p w14:paraId="366E1470" w14:textId="77777777" w:rsidR="00B22D03" w:rsidRPr="00B22D03" w:rsidRDefault="00B22D03" w:rsidP="00B22D03">
      <w:pPr>
        <w:pStyle w:val="Heading2"/>
      </w:pPr>
      <w:r w:rsidRPr="00B22D03">
        <w:t>Combined Employee Profile</w:t>
      </w:r>
    </w:p>
    <w:p w14:paraId="3812D24C" w14:textId="77777777" w:rsidR="00B22D03" w:rsidRPr="00B22D03" w:rsidRDefault="00B22D03" w:rsidP="00B22D03">
      <w:r w:rsidRPr="00B22D03">
        <w:t>The selected employee is an experienced financial team lead who has been employed at AEGON for several years. She plays an important role within her department by overseeing financial reporting activities and supporting other employees. Her participation in Microsoft-related training indicates familiarity with enterprise tools commonly used for data analysis and reporting.</w:t>
      </w:r>
    </w:p>
    <w:p w14:paraId="451A7DA2" w14:textId="77777777" w:rsidR="00B22D03" w:rsidRPr="00B22D03" w:rsidRDefault="00B22D03" w:rsidP="00B22D03">
      <w:r w:rsidRPr="00B22D03">
        <w:t>From a social engineering perspective, this profile is relevant because communications referencing financial reporting, internal training, or Microsoft-based tools are likely to appear credible. The employee’s leadership role and experience may increase trust in messages that appear to originate from internal departments or trusted external partners.</w:t>
      </w:r>
    </w:p>
    <w:p w14:paraId="24528965" w14:textId="77777777" w:rsidR="00B22D03" w:rsidRPr="00B22D03" w:rsidRDefault="00B22D03" w:rsidP="00B22D03">
      <w:r w:rsidRPr="00B22D03">
        <w:t>This analysis is presented strictly for educational purposes and demonstrates how publicly available employee information can be misused if proper verification and security awareness measures are not followed.</w:t>
      </w:r>
    </w:p>
    <w:p w14:paraId="05725DA6" w14:textId="77777777" w:rsidR="00B22D03" w:rsidRDefault="00B22D03" w:rsidP="00D76C6B">
      <w:pPr>
        <w:pStyle w:val="Heading2"/>
        <w:rPr>
          <w:rFonts w:asciiTheme="minorHAnsi" w:hAnsiTheme="minorHAnsi"/>
          <w:lang w:val="en-NL"/>
        </w:rPr>
      </w:pPr>
    </w:p>
    <w:p w14:paraId="3A2EF4B1" w14:textId="77777777" w:rsidR="00865337" w:rsidRPr="00060724" w:rsidRDefault="00865337" w:rsidP="004E22BD"/>
    <w:p w14:paraId="79D410B5" w14:textId="77777777" w:rsidR="00865337" w:rsidRPr="00060724" w:rsidRDefault="00865337" w:rsidP="004E22BD"/>
    <w:p w14:paraId="171AE248" w14:textId="77777777" w:rsidR="008565A6" w:rsidRDefault="008565A6">
      <w:pPr>
        <w:rPr>
          <w:rFonts w:eastAsiaTheme="majorEastAsia" w:cstheme="majorBidi"/>
          <w:b/>
          <w:bCs/>
          <w:color w:val="0F4761" w:themeColor="accent1" w:themeShade="BF"/>
          <w:sz w:val="40"/>
          <w:szCs w:val="40"/>
        </w:rPr>
      </w:pPr>
      <w:r>
        <w:rPr>
          <w:b/>
          <w:bCs/>
        </w:rPr>
        <w:br w:type="page"/>
      </w:r>
    </w:p>
    <w:p w14:paraId="6B256A7C" w14:textId="501029A8" w:rsidR="00A20CCB" w:rsidRPr="008565A6" w:rsidRDefault="00A20CCB" w:rsidP="008565A6">
      <w:pPr>
        <w:pStyle w:val="Heading1"/>
      </w:pPr>
      <w:r w:rsidRPr="008565A6">
        <w:lastRenderedPageBreak/>
        <w:t>4. Pretext – Social Engineering Attempt</w:t>
      </w:r>
    </w:p>
    <w:p w14:paraId="1572FFCD" w14:textId="77777777" w:rsidR="00A20CCB" w:rsidRPr="00060724" w:rsidRDefault="00A20CCB" w:rsidP="00A20CCB">
      <w:pPr>
        <w:pStyle w:val="Heading3"/>
        <w:spacing w:after="0"/>
      </w:pPr>
      <w:r w:rsidRPr="00060724">
        <w:t>Who &amp; Who</w:t>
      </w:r>
    </w:p>
    <w:p w14:paraId="77CC0C66" w14:textId="77777777" w:rsidR="00A20CCB" w:rsidRPr="00060724" w:rsidRDefault="00A20CCB" w:rsidP="00A20CCB">
      <w:pPr>
        <w:pStyle w:val="NormalWeb"/>
        <w:spacing w:before="0" w:beforeAutospacing="0"/>
        <w:rPr>
          <w:rFonts w:asciiTheme="minorHAnsi" w:hAnsiTheme="minorHAnsi"/>
          <w:sz w:val="22"/>
          <w:szCs w:val="22"/>
        </w:rPr>
      </w:pPr>
      <w:r w:rsidRPr="00060724">
        <w:rPr>
          <w:rFonts w:asciiTheme="minorHAnsi" w:hAnsiTheme="minorHAnsi"/>
          <w:sz w:val="22"/>
          <w:szCs w:val="22"/>
        </w:rPr>
        <w:t>I am a representative of a Microsoft-certified training partner that previously delivered a Microsoft Power masterclass to AEGON employees. I am contacting Sietske Creyghton, a financial team lead at AEGON. She is an experienced employee who leads a financial team, prepares financial reports, mentors new employees, and regularly works with Microsoft Power tools as part of her daily responsibilities.</w:t>
      </w:r>
    </w:p>
    <w:p w14:paraId="3D9163BC" w14:textId="77777777" w:rsidR="00A20CCB" w:rsidRPr="00060724" w:rsidRDefault="00A20CCB" w:rsidP="00A20CCB">
      <w:pPr>
        <w:pStyle w:val="Heading3"/>
        <w:spacing w:after="0"/>
        <w:rPr>
          <w:lang w:val="en-NL"/>
        </w:rPr>
      </w:pPr>
      <w:r w:rsidRPr="00060724">
        <w:t>Why</w:t>
      </w:r>
    </w:p>
    <w:p w14:paraId="0DABFF89" w14:textId="77777777" w:rsidR="00A20CCB" w:rsidRPr="00060724" w:rsidRDefault="00A20CCB" w:rsidP="00A20CCB">
      <w:pPr>
        <w:pStyle w:val="NormalWeb"/>
        <w:spacing w:before="0" w:beforeAutospacing="0"/>
        <w:rPr>
          <w:rFonts w:asciiTheme="minorHAnsi" w:hAnsiTheme="minorHAnsi"/>
          <w:sz w:val="22"/>
          <w:szCs w:val="22"/>
        </w:rPr>
      </w:pPr>
      <w:r w:rsidRPr="00060724">
        <w:rPr>
          <w:rFonts w:asciiTheme="minorHAnsi" w:hAnsiTheme="minorHAnsi"/>
          <w:sz w:val="22"/>
          <w:szCs w:val="22"/>
        </w:rPr>
        <w:t>I initiated contact to follow up on the Microsoft Power masterclass that the employee attended approximately ten months ago. The stated reason for contacting her is to inform her about updated reporting templates and training materials that are being distributed to financial team leads following recent updates to Microsoft Power tools.</w:t>
      </w:r>
    </w:p>
    <w:p w14:paraId="1FEB5784" w14:textId="77777777" w:rsidR="00A20CCB" w:rsidRPr="00060724" w:rsidRDefault="00A20CCB" w:rsidP="00A20CCB">
      <w:pPr>
        <w:pStyle w:val="Heading3"/>
        <w:spacing w:after="0"/>
        <w:rPr>
          <w:lang w:val="en-NL"/>
        </w:rPr>
      </w:pPr>
      <w:r w:rsidRPr="00060724">
        <w:t>What</w:t>
      </w:r>
    </w:p>
    <w:p w14:paraId="22892DE2" w14:textId="77777777" w:rsidR="00A20CCB" w:rsidRPr="00060724" w:rsidRDefault="00A20CCB" w:rsidP="00A20CCB">
      <w:pPr>
        <w:pStyle w:val="NormalWeb"/>
        <w:spacing w:before="0" w:beforeAutospacing="0"/>
        <w:rPr>
          <w:rFonts w:asciiTheme="minorHAnsi" w:hAnsiTheme="minorHAnsi"/>
          <w:sz w:val="22"/>
          <w:szCs w:val="22"/>
        </w:rPr>
      </w:pPr>
      <w:r w:rsidRPr="00060724">
        <w:rPr>
          <w:rFonts w:asciiTheme="minorHAnsi" w:hAnsiTheme="minorHAnsi"/>
          <w:sz w:val="22"/>
          <w:szCs w:val="22"/>
        </w:rPr>
        <w:t>The objective of this pretext is to obtain confirmation about the Microsoft Power tools and reporting templates currently used by the financial team. Additionally, the goal is to persuade the employee to open a document or access a link that is presented as updated training or reporting material related to her previous masterclass.</w:t>
      </w:r>
    </w:p>
    <w:p w14:paraId="1EDCF0C6" w14:textId="77777777" w:rsidR="00A20CCB" w:rsidRPr="00060724" w:rsidRDefault="00A20CCB" w:rsidP="00A20CCB">
      <w:pPr>
        <w:pStyle w:val="Heading3"/>
        <w:spacing w:after="0"/>
        <w:rPr>
          <w:lang w:val="en-NL"/>
        </w:rPr>
      </w:pPr>
      <w:r w:rsidRPr="00060724">
        <w:t>Questions &amp; Answers</w:t>
      </w:r>
    </w:p>
    <w:p w14:paraId="1D0D8DE9" w14:textId="77777777" w:rsidR="00A20CCB" w:rsidRPr="00060724" w:rsidRDefault="00A20CCB" w:rsidP="00A20CCB">
      <w:pPr>
        <w:pStyle w:val="NormalWeb"/>
        <w:spacing w:before="0" w:beforeAutospacing="0" w:after="0" w:afterAutospacing="0"/>
        <w:rPr>
          <w:rFonts w:asciiTheme="minorHAnsi" w:hAnsiTheme="minorHAnsi"/>
          <w:sz w:val="22"/>
          <w:szCs w:val="22"/>
        </w:rPr>
      </w:pPr>
      <w:r w:rsidRPr="00060724">
        <w:rPr>
          <w:rFonts w:asciiTheme="minorHAnsi" w:hAnsiTheme="minorHAnsi"/>
          <w:sz w:val="22"/>
          <w:szCs w:val="22"/>
        </w:rPr>
        <w:t>During the interaction, I would ask questions such as:</w:t>
      </w:r>
    </w:p>
    <w:p w14:paraId="2C09DD0B" w14:textId="77777777" w:rsidR="00A20CCB" w:rsidRPr="00060724" w:rsidRDefault="00A20CCB" w:rsidP="00A20CCB">
      <w:pPr>
        <w:pStyle w:val="NormalWeb"/>
        <w:numPr>
          <w:ilvl w:val="0"/>
          <w:numId w:val="22"/>
        </w:numPr>
        <w:spacing w:before="0" w:beforeAutospacing="0"/>
        <w:rPr>
          <w:rFonts w:asciiTheme="minorHAnsi" w:hAnsiTheme="minorHAnsi"/>
          <w:sz w:val="22"/>
          <w:szCs w:val="22"/>
        </w:rPr>
      </w:pPr>
      <w:r w:rsidRPr="00060724">
        <w:rPr>
          <w:rFonts w:asciiTheme="minorHAnsi" w:hAnsiTheme="minorHAnsi"/>
          <w:sz w:val="22"/>
          <w:szCs w:val="22"/>
        </w:rPr>
        <w:t>Whether she is still using Microsoft Power tools for financial reporting</w:t>
      </w:r>
    </w:p>
    <w:p w14:paraId="1171A7B8" w14:textId="77777777" w:rsidR="00A20CCB" w:rsidRPr="00060724" w:rsidRDefault="00A20CCB" w:rsidP="00A20CCB">
      <w:pPr>
        <w:pStyle w:val="NormalWeb"/>
        <w:numPr>
          <w:ilvl w:val="0"/>
          <w:numId w:val="22"/>
        </w:numPr>
        <w:rPr>
          <w:rFonts w:asciiTheme="minorHAnsi" w:hAnsiTheme="minorHAnsi"/>
          <w:sz w:val="22"/>
          <w:szCs w:val="22"/>
        </w:rPr>
      </w:pPr>
      <w:r w:rsidRPr="00060724">
        <w:rPr>
          <w:rFonts w:asciiTheme="minorHAnsi" w:hAnsiTheme="minorHAnsi"/>
          <w:sz w:val="22"/>
          <w:szCs w:val="22"/>
        </w:rPr>
        <w:t>Whether she is responsible for reviewing or distributing reporting templates within her team</w:t>
      </w:r>
    </w:p>
    <w:p w14:paraId="503C0493" w14:textId="77777777" w:rsidR="00A20CCB" w:rsidRPr="00060724" w:rsidRDefault="00A20CCB" w:rsidP="00A20CCB">
      <w:pPr>
        <w:pStyle w:val="NormalWeb"/>
        <w:numPr>
          <w:ilvl w:val="0"/>
          <w:numId w:val="22"/>
        </w:numPr>
        <w:spacing w:after="0" w:afterAutospacing="0"/>
        <w:rPr>
          <w:rFonts w:asciiTheme="minorHAnsi" w:hAnsiTheme="minorHAnsi"/>
          <w:sz w:val="22"/>
          <w:szCs w:val="22"/>
        </w:rPr>
      </w:pPr>
      <w:r w:rsidRPr="00060724">
        <w:rPr>
          <w:rFonts w:asciiTheme="minorHAnsi" w:hAnsiTheme="minorHAnsi"/>
          <w:sz w:val="22"/>
          <w:szCs w:val="22"/>
        </w:rPr>
        <w:t>Whether her email address can be confirmed to ensure she receives the updated materials</w:t>
      </w:r>
    </w:p>
    <w:p w14:paraId="2988673A" w14:textId="77777777" w:rsidR="00A20CCB" w:rsidRPr="00060724" w:rsidRDefault="00A20CCB" w:rsidP="00A20CCB">
      <w:pPr>
        <w:pStyle w:val="NormalWeb"/>
        <w:spacing w:before="0" w:beforeAutospacing="0"/>
        <w:rPr>
          <w:rFonts w:asciiTheme="minorHAnsi" w:hAnsiTheme="minorHAnsi"/>
          <w:sz w:val="22"/>
          <w:szCs w:val="22"/>
        </w:rPr>
      </w:pPr>
      <w:r w:rsidRPr="00060724">
        <w:rPr>
          <w:rFonts w:asciiTheme="minorHAnsi" w:hAnsiTheme="minorHAnsi"/>
          <w:sz w:val="22"/>
          <w:szCs w:val="22"/>
        </w:rPr>
        <w:t>These questions are directly related to her role and prior training and are designed to appear legitimate and routine.</w:t>
      </w:r>
    </w:p>
    <w:p w14:paraId="49CCED4A" w14:textId="77777777" w:rsidR="00A20CCB" w:rsidRPr="00060724" w:rsidRDefault="00A20CCB" w:rsidP="00A20CCB">
      <w:pPr>
        <w:pStyle w:val="Heading3"/>
        <w:spacing w:after="0"/>
        <w:rPr>
          <w:lang w:val="en-NL"/>
        </w:rPr>
      </w:pPr>
      <w:r w:rsidRPr="00060724">
        <w:t>Context</w:t>
      </w:r>
    </w:p>
    <w:p w14:paraId="55B80DB1" w14:textId="77777777" w:rsidR="00A20CCB" w:rsidRPr="00060724" w:rsidRDefault="00A20CCB" w:rsidP="00A20CCB">
      <w:pPr>
        <w:pStyle w:val="NormalWeb"/>
        <w:spacing w:before="0" w:beforeAutospacing="0"/>
        <w:rPr>
          <w:rFonts w:asciiTheme="minorHAnsi" w:hAnsiTheme="minorHAnsi"/>
          <w:sz w:val="22"/>
          <w:szCs w:val="22"/>
        </w:rPr>
      </w:pPr>
      <w:r w:rsidRPr="00060724">
        <w:rPr>
          <w:rFonts w:asciiTheme="minorHAnsi" w:hAnsiTheme="minorHAnsi"/>
          <w:sz w:val="22"/>
          <w:szCs w:val="22"/>
        </w:rPr>
        <w:t>The contact would be initiated via email during regular office hours. Email is a realistic communication channel for external training partners and aligns with the employee’s office-based working environment and professional communication habits.</w:t>
      </w:r>
    </w:p>
    <w:p w14:paraId="54C4C3D4" w14:textId="77777777" w:rsidR="00A20CCB" w:rsidRPr="00060724" w:rsidRDefault="00A20CCB" w:rsidP="00A20CCB">
      <w:pPr>
        <w:pStyle w:val="Heading3"/>
        <w:spacing w:after="0"/>
        <w:rPr>
          <w:lang w:val="en-NL"/>
        </w:rPr>
      </w:pPr>
      <w:r w:rsidRPr="00060724">
        <w:t>Chance of Success</w:t>
      </w:r>
    </w:p>
    <w:p w14:paraId="1B997662" w14:textId="77777777" w:rsidR="00A20CCB" w:rsidRPr="00060724" w:rsidRDefault="00A20CCB" w:rsidP="00A20CCB">
      <w:pPr>
        <w:pStyle w:val="NormalWeb"/>
        <w:spacing w:before="0" w:beforeAutospacing="0"/>
        <w:rPr>
          <w:rFonts w:asciiTheme="minorHAnsi" w:hAnsiTheme="minorHAnsi"/>
          <w:sz w:val="22"/>
          <w:szCs w:val="22"/>
        </w:rPr>
      </w:pPr>
      <w:r w:rsidRPr="00060724">
        <w:rPr>
          <w:rFonts w:asciiTheme="minorHAnsi" w:hAnsiTheme="minorHAnsi"/>
          <w:sz w:val="22"/>
          <w:szCs w:val="22"/>
        </w:rPr>
        <w:t>The likelihood of success of this pretext is relatively high. The scenario is credible because it is based on verified personal flags, such as the employee’s attendance at a Microsoft Power masterclass, her leadership role within the financial team, and her responsibility for financial reporting. The pretext aligns closely with her professional duties, making the communication appear relevant and legitimate.</w:t>
      </w:r>
    </w:p>
    <w:p w14:paraId="695F4353" w14:textId="77777777" w:rsidR="00A20CCB" w:rsidRPr="00060724" w:rsidRDefault="00A20CCB" w:rsidP="00A20CCB">
      <w:pPr>
        <w:pStyle w:val="NormalWeb"/>
        <w:rPr>
          <w:rFonts w:asciiTheme="minorHAnsi" w:hAnsiTheme="minorHAnsi"/>
          <w:sz w:val="22"/>
          <w:szCs w:val="22"/>
        </w:rPr>
      </w:pPr>
      <w:r w:rsidRPr="00060724">
        <w:rPr>
          <w:rFonts w:asciiTheme="minorHAnsi" w:hAnsiTheme="minorHAnsi"/>
          <w:sz w:val="22"/>
          <w:szCs w:val="22"/>
        </w:rPr>
        <w:t>However, the pretext could fail if the employee verifies the request with internal IT or Microsoft directly, notices inconsistencies in the sender’s email domain, or follows strict internal verification procedures. Strong security awareness and clear validation processes would significantly reduce the effectiveness of this approach.</w:t>
      </w:r>
    </w:p>
    <w:p w14:paraId="1184C039" w14:textId="77777777" w:rsidR="00865337" w:rsidRPr="00060724" w:rsidRDefault="00865337" w:rsidP="004E22BD">
      <w:pPr>
        <w:rPr>
          <w:lang w:val="en-NL"/>
        </w:rPr>
      </w:pPr>
    </w:p>
    <w:p w14:paraId="6415BBE2" w14:textId="77777777" w:rsidR="002E2E7B" w:rsidRPr="00060724" w:rsidRDefault="002E2E7B" w:rsidP="002E2E7B">
      <w:pPr>
        <w:pStyle w:val="Heading1"/>
        <w:rPr>
          <w:rFonts w:asciiTheme="minorHAnsi" w:hAnsiTheme="minorHAnsi"/>
          <w:b/>
          <w:bCs/>
          <w:lang w:val="en-NL"/>
        </w:rPr>
      </w:pPr>
      <w:r w:rsidRPr="00060724">
        <w:rPr>
          <w:rFonts w:asciiTheme="minorHAnsi" w:hAnsiTheme="minorHAnsi"/>
          <w:b/>
          <w:bCs/>
        </w:rPr>
        <w:lastRenderedPageBreak/>
        <w:t>5. Phishing Email</w:t>
      </w:r>
    </w:p>
    <w:p w14:paraId="30D5ACB6" w14:textId="77777777" w:rsidR="002E2E7B" w:rsidRPr="00060724" w:rsidRDefault="002E2E7B" w:rsidP="002E2E7B">
      <w:pPr>
        <w:pStyle w:val="Heading3"/>
        <w:spacing w:before="0" w:after="0"/>
      </w:pPr>
      <w:r w:rsidRPr="00060724">
        <w:t>Sender Email Address</w:t>
      </w:r>
    </w:p>
    <w:p w14:paraId="104F9345" w14:textId="2E161E4B" w:rsidR="002E2E7B" w:rsidRPr="00060724" w:rsidRDefault="002E2E7B" w:rsidP="00590D4F">
      <w:pPr>
        <w:pStyle w:val="NormalWeb"/>
        <w:spacing w:before="0" w:beforeAutospacing="0" w:after="240" w:afterAutospacing="0"/>
        <w:rPr>
          <w:rFonts w:asciiTheme="minorHAnsi" w:hAnsiTheme="minorHAnsi"/>
        </w:rPr>
      </w:pPr>
      <w:hyperlink r:id="rId9" w:history="1">
        <w:r w:rsidRPr="00060724">
          <w:rPr>
            <w:rStyle w:val="Hyperlink"/>
            <w:rFonts w:asciiTheme="minorHAnsi" w:hAnsiTheme="minorHAnsi"/>
          </w:rPr>
          <w:t>training.support@ms-power-partner.com</w:t>
        </w:r>
      </w:hyperlink>
    </w:p>
    <w:p w14:paraId="10BA5045" w14:textId="2E35769A" w:rsidR="002E2E7B" w:rsidRPr="00060724" w:rsidRDefault="002E2E7B" w:rsidP="002E2E7B">
      <w:pPr>
        <w:pStyle w:val="Heading3"/>
        <w:rPr>
          <w:lang w:val="en-NL"/>
        </w:rPr>
      </w:pPr>
      <w:r w:rsidRPr="00060724">
        <w:t>Email Content</w:t>
      </w:r>
    </w:p>
    <w:p w14:paraId="1C4A3669" w14:textId="77777777" w:rsidR="006320C2" w:rsidRPr="006320C2" w:rsidRDefault="006320C2" w:rsidP="006320C2">
      <w:r w:rsidRPr="006320C2">
        <w:rPr>
          <w:b/>
          <w:bCs/>
        </w:rPr>
        <w:t>Subject</w:t>
      </w:r>
      <w:r w:rsidRPr="006320C2">
        <w:t>: Updated Microsoft Power Reporting Templates – Action Required</w:t>
      </w:r>
    </w:p>
    <w:p w14:paraId="661627EB" w14:textId="77777777" w:rsidR="006320C2" w:rsidRPr="006320C2" w:rsidRDefault="006320C2" w:rsidP="006320C2">
      <w:r w:rsidRPr="006320C2">
        <w:t>Dear colleague,</w:t>
      </w:r>
    </w:p>
    <w:p w14:paraId="7B065109" w14:textId="77777777" w:rsidR="006320C2" w:rsidRPr="006320C2" w:rsidRDefault="006320C2" w:rsidP="006320C2">
      <w:r w:rsidRPr="006320C2">
        <w:t>Following the Microsoft Power masterclass delivered to AEGON financial team leads last year, we are currently distributing updated reporting templates. These updates reflect recent changes within Microsoft Power tools and are intended to improve reporting consistency and performance.</w:t>
      </w:r>
    </w:p>
    <w:p w14:paraId="3C5FD156" w14:textId="77777777" w:rsidR="006320C2" w:rsidRPr="006320C2" w:rsidRDefault="006320C2" w:rsidP="006320C2">
      <w:r w:rsidRPr="006320C2">
        <w:t>As part of your role in financial reporting and team coordination, we kindly ask you to review the attached document to confirm compatibility with your current reporting workflow.</w:t>
      </w:r>
    </w:p>
    <w:p w14:paraId="42EEAEE0" w14:textId="77777777" w:rsidR="006320C2" w:rsidRPr="006320C2" w:rsidRDefault="006320C2" w:rsidP="006320C2">
      <w:r w:rsidRPr="006320C2">
        <w:t>If you have any questions or require further clarification, please do not hesitate to reply to this email.</w:t>
      </w:r>
    </w:p>
    <w:p w14:paraId="59B7B106" w14:textId="77777777" w:rsidR="006320C2" w:rsidRPr="006320C2" w:rsidRDefault="006320C2" w:rsidP="006320C2">
      <w:r w:rsidRPr="006320C2">
        <w:t>Kind regards,</w:t>
      </w:r>
      <w:r w:rsidRPr="006320C2">
        <w:br/>
        <w:t>Microsoft Power Training Support</w:t>
      </w:r>
      <w:r w:rsidRPr="006320C2">
        <w:br/>
        <w:t>Microsoft Certified Training Partner</w:t>
      </w:r>
    </w:p>
    <w:p w14:paraId="4FAC042E" w14:textId="77777777" w:rsidR="002E2E7B" w:rsidRPr="00060724" w:rsidRDefault="002E2E7B" w:rsidP="002E2E7B">
      <w:pPr>
        <w:pStyle w:val="Heading3"/>
        <w:rPr>
          <w:lang w:val="en-NL"/>
        </w:rPr>
      </w:pPr>
      <w:r w:rsidRPr="00060724">
        <w:t>Why This Spear-Phishing Attempt Is Expected to Be Effective</w:t>
      </w:r>
    </w:p>
    <w:p w14:paraId="15292F42" w14:textId="77777777" w:rsidR="002E2E7B" w:rsidRPr="00060724" w:rsidRDefault="002E2E7B" w:rsidP="002E2E7B">
      <w:pPr>
        <w:pStyle w:val="NormalWeb"/>
        <w:rPr>
          <w:rFonts w:asciiTheme="minorHAnsi" w:hAnsiTheme="minorHAnsi"/>
          <w:sz w:val="22"/>
          <w:szCs w:val="22"/>
        </w:rPr>
      </w:pPr>
      <w:r w:rsidRPr="00060724">
        <w:rPr>
          <w:rFonts w:asciiTheme="minorHAnsi" w:hAnsiTheme="minorHAnsi"/>
          <w:sz w:val="22"/>
          <w:szCs w:val="22"/>
        </w:rPr>
        <w:t>This spear-phishing attempt is expected to be effective because it is highly targeted and closely aligned with verified personal and company flags. The email references a real training event previously attended by the employee and uses terminology relevant to her role as a financial team lead. The sender identity appears legitimate by posing as a Microsoft-certified training partner, which aligns with her familiarity with Microsoft Power tools. Additionally, the email content is professional, relevant, and non-urgent, reducing suspicion.</w:t>
      </w:r>
    </w:p>
    <w:p w14:paraId="41989E88" w14:textId="77777777" w:rsidR="002E2E7B" w:rsidRPr="00060724" w:rsidRDefault="002E2E7B" w:rsidP="002E2E7B">
      <w:pPr>
        <w:pStyle w:val="Heading3"/>
        <w:rPr>
          <w:lang w:val="en-NL"/>
        </w:rPr>
      </w:pPr>
      <w:r w:rsidRPr="00060724">
        <w:t>Payload Delivery Method (Descriptive)</w:t>
      </w:r>
    </w:p>
    <w:p w14:paraId="17069CD4" w14:textId="77777777" w:rsidR="002E2E7B" w:rsidRPr="00060724" w:rsidRDefault="002E2E7B" w:rsidP="002E2E7B">
      <w:pPr>
        <w:pStyle w:val="NormalWeb"/>
        <w:rPr>
          <w:rFonts w:asciiTheme="minorHAnsi" w:hAnsiTheme="minorHAnsi"/>
          <w:sz w:val="22"/>
          <w:szCs w:val="22"/>
        </w:rPr>
      </w:pPr>
      <w:r w:rsidRPr="00060724">
        <w:rPr>
          <w:rFonts w:asciiTheme="minorHAnsi" w:hAnsiTheme="minorHAnsi"/>
          <w:sz w:val="22"/>
          <w:szCs w:val="22"/>
        </w:rPr>
        <w:t>In a real-world scenario, the payload could be delivered via a malicious document attachment disguised as an updated reporting template. This method is chosen because documents are commonly exchanged in financial reporting contexts and are therefore less likely to raise immediate concern. For the purposes of this assignment, this is described only at a conceptual level, without implementing or executing any malicious code.</w:t>
      </w:r>
    </w:p>
    <w:p w14:paraId="76C46019" w14:textId="77777777" w:rsidR="00754B54" w:rsidRPr="00060724" w:rsidRDefault="00754B54" w:rsidP="002E2E7B">
      <w:pPr>
        <w:pStyle w:val="NormalWeb"/>
        <w:rPr>
          <w:rFonts w:asciiTheme="minorHAnsi" w:hAnsiTheme="minorHAnsi"/>
          <w:sz w:val="22"/>
          <w:szCs w:val="22"/>
        </w:rPr>
      </w:pPr>
    </w:p>
    <w:p w14:paraId="472F09EC" w14:textId="729C7DFF" w:rsidR="00754B54" w:rsidRPr="00060724" w:rsidRDefault="00754B54">
      <w:pPr>
        <w:rPr>
          <w:rFonts w:eastAsia="Times New Roman" w:cs="Times New Roman"/>
          <w:lang w:val="en-NL" w:eastAsia="en-GB"/>
        </w:rPr>
      </w:pPr>
      <w:r w:rsidRPr="00060724">
        <w:br w:type="page"/>
      </w:r>
    </w:p>
    <w:p w14:paraId="366F08E6" w14:textId="77777777" w:rsidR="00754B54" w:rsidRPr="00F65FA3" w:rsidRDefault="00754B54" w:rsidP="00F65FA3">
      <w:pPr>
        <w:pStyle w:val="Heading1"/>
      </w:pPr>
      <w:r w:rsidRPr="00F65FA3">
        <w:lastRenderedPageBreak/>
        <w:t>Conclusion</w:t>
      </w:r>
    </w:p>
    <w:p w14:paraId="5CB541A2" w14:textId="77777777" w:rsidR="00754B54" w:rsidRPr="00060724" w:rsidRDefault="00754B54" w:rsidP="00754B54">
      <w:pPr>
        <w:pStyle w:val="NormalWeb"/>
        <w:rPr>
          <w:rFonts w:asciiTheme="minorHAnsi" w:hAnsiTheme="minorHAnsi"/>
        </w:rPr>
      </w:pPr>
      <w:r w:rsidRPr="00060724">
        <w:rPr>
          <w:rFonts w:asciiTheme="minorHAnsi" w:hAnsiTheme="minorHAnsi"/>
        </w:rPr>
        <w:t>This assignment demonstrates how publicly available information can be systematically collected and combined to support realistic social engineering scenarios. By conducting OSINT on AEGON, several company-level and personal flags were identified that could potentially be exploited by an attacker. These flags formed the foundation for creating a coherent employee profile, a credible pretext, and a targeted spear-phishing email.</w:t>
      </w:r>
    </w:p>
    <w:p w14:paraId="30A3DB23" w14:textId="77777777" w:rsidR="00754B54" w:rsidRPr="00060724" w:rsidRDefault="00754B54" w:rsidP="00754B54">
      <w:pPr>
        <w:pStyle w:val="NormalWeb"/>
        <w:rPr>
          <w:rFonts w:asciiTheme="minorHAnsi" w:hAnsiTheme="minorHAnsi"/>
        </w:rPr>
      </w:pPr>
      <w:r w:rsidRPr="00060724">
        <w:rPr>
          <w:rFonts w:asciiTheme="minorHAnsi" w:hAnsiTheme="minorHAnsi"/>
        </w:rPr>
        <w:t>The analysis shows that even experienced employees in professional environments can be targeted when an attacker carefully aligns their approach with organizational practices and individual responsibilities. The constructed pretext and phishing email illustrate how trust in familiar tools, external partners, and routine processes can be leveraged to increase the likelihood of success.</w:t>
      </w:r>
    </w:p>
    <w:p w14:paraId="191AAE26" w14:textId="77777777" w:rsidR="00754B54" w:rsidRPr="00060724" w:rsidRDefault="00754B54" w:rsidP="00754B54">
      <w:pPr>
        <w:pStyle w:val="NormalWeb"/>
        <w:rPr>
          <w:rFonts w:asciiTheme="minorHAnsi" w:hAnsiTheme="minorHAnsi"/>
        </w:rPr>
      </w:pPr>
      <w:r w:rsidRPr="00060724">
        <w:rPr>
          <w:rFonts w:asciiTheme="minorHAnsi" w:hAnsiTheme="minorHAnsi"/>
        </w:rPr>
        <w:t>At the same time, the assignment highlights the importance of strong security awareness, verification procedures, and clear internal communication policies. By understanding how OSINT and social engineering attacks are designed, organizations and employees can better recognize suspicious behavior and reduce the risk of successful attacks.</w:t>
      </w:r>
    </w:p>
    <w:p w14:paraId="2F97B8E1" w14:textId="77777777" w:rsidR="00754B54" w:rsidRPr="00060724" w:rsidRDefault="00754B54" w:rsidP="00754B54">
      <w:pPr>
        <w:pStyle w:val="NormalWeb"/>
        <w:rPr>
          <w:rFonts w:asciiTheme="minorHAnsi" w:hAnsiTheme="minorHAnsi"/>
        </w:rPr>
      </w:pPr>
      <w:r w:rsidRPr="00060724">
        <w:rPr>
          <w:rFonts w:asciiTheme="minorHAnsi" w:hAnsiTheme="minorHAnsi"/>
        </w:rPr>
        <w:t>Overall, this assignment emphasizes that cybersecurity is not only a technical challenge but also an organizational and human one, where awareness and critical thinking are essential defenses.</w:t>
      </w:r>
    </w:p>
    <w:p w14:paraId="789A829D" w14:textId="77777777" w:rsidR="00754B54" w:rsidRPr="00060724" w:rsidRDefault="00754B54" w:rsidP="002E2E7B">
      <w:pPr>
        <w:pStyle w:val="NormalWeb"/>
        <w:rPr>
          <w:rFonts w:asciiTheme="minorHAnsi" w:hAnsiTheme="minorHAnsi"/>
          <w:sz w:val="22"/>
          <w:szCs w:val="22"/>
        </w:rPr>
      </w:pPr>
    </w:p>
    <w:p w14:paraId="4F5D2659" w14:textId="77777777" w:rsidR="00F65FA3" w:rsidRDefault="00F65FA3">
      <w:pPr>
        <w:rPr>
          <w:rFonts w:eastAsiaTheme="majorEastAsia" w:cstheme="majorBidi"/>
          <w:color w:val="0F4761" w:themeColor="accent1" w:themeShade="BF"/>
          <w:sz w:val="32"/>
          <w:szCs w:val="32"/>
          <w:lang w:val="en-NL"/>
        </w:rPr>
      </w:pPr>
      <w:r>
        <w:rPr>
          <w:lang w:val="en-NL"/>
        </w:rPr>
        <w:br w:type="page"/>
      </w:r>
    </w:p>
    <w:p w14:paraId="7BF05826" w14:textId="618BE856" w:rsidR="00724C05" w:rsidRPr="00060724" w:rsidRDefault="00724C05" w:rsidP="00724C05">
      <w:pPr>
        <w:pStyle w:val="Heading2"/>
        <w:rPr>
          <w:rFonts w:asciiTheme="minorHAnsi" w:hAnsiTheme="minorHAnsi"/>
          <w:lang w:val="en-NL"/>
        </w:rPr>
      </w:pPr>
      <w:r w:rsidRPr="00060724">
        <w:rPr>
          <w:rFonts w:asciiTheme="minorHAnsi" w:hAnsiTheme="minorHAnsi"/>
          <w:lang w:val="en-NL"/>
        </w:rPr>
        <w:lastRenderedPageBreak/>
        <w:t xml:space="preserve">Sources: </w:t>
      </w:r>
    </w:p>
    <w:tbl>
      <w:tblPr>
        <w:tblStyle w:val="TableGrid"/>
        <w:tblpPr w:leftFromText="180" w:rightFromText="180" w:vertAnchor="text" w:horzAnchor="margin" w:tblpY="118"/>
        <w:tblW w:w="9634" w:type="dxa"/>
        <w:tblLook w:val="04A0" w:firstRow="1" w:lastRow="0" w:firstColumn="1" w:lastColumn="0" w:noHBand="0" w:noVBand="1"/>
      </w:tblPr>
      <w:tblGrid>
        <w:gridCol w:w="1577"/>
        <w:gridCol w:w="1688"/>
        <w:gridCol w:w="3077"/>
        <w:gridCol w:w="1055"/>
        <w:gridCol w:w="2237"/>
      </w:tblGrid>
      <w:tr w:rsidR="00724C05" w:rsidRPr="00060724" w14:paraId="62DDBC38" w14:textId="77777777" w:rsidTr="007D6E44">
        <w:tc>
          <w:tcPr>
            <w:tcW w:w="1646" w:type="dxa"/>
            <w:shd w:val="clear" w:color="auto" w:fill="156082" w:themeFill="accent1"/>
          </w:tcPr>
          <w:p w14:paraId="4E72B1B9" w14:textId="77777777" w:rsidR="00724C05" w:rsidRPr="00060724" w:rsidRDefault="00724C05" w:rsidP="007D6E44">
            <w:pPr>
              <w:rPr>
                <w:color w:val="FFFFFF" w:themeColor="background1"/>
                <w:sz w:val="21"/>
                <w:szCs w:val="21"/>
              </w:rPr>
            </w:pPr>
            <w:r w:rsidRPr="00060724">
              <w:rPr>
                <w:color w:val="FFFFFF" w:themeColor="background1"/>
                <w:sz w:val="21"/>
                <w:szCs w:val="21"/>
              </w:rPr>
              <w:t>name</w:t>
            </w:r>
          </w:p>
        </w:tc>
        <w:tc>
          <w:tcPr>
            <w:tcW w:w="1712" w:type="dxa"/>
            <w:shd w:val="clear" w:color="auto" w:fill="156082" w:themeFill="accent1"/>
          </w:tcPr>
          <w:p w14:paraId="2118F314" w14:textId="77777777" w:rsidR="00724C05" w:rsidRPr="00060724" w:rsidRDefault="00724C05" w:rsidP="007D6E44">
            <w:pPr>
              <w:rPr>
                <w:color w:val="FFFFFF" w:themeColor="background1"/>
                <w:sz w:val="21"/>
                <w:szCs w:val="21"/>
              </w:rPr>
            </w:pPr>
            <w:r w:rsidRPr="00060724">
              <w:rPr>
                <w:color w:val="FFFFFF" w:themeColor="background1"/>
                <w:sz w:val="21"/>
                <w:szCs w:val="21"/>
              </w:rPr>
              <w:t>position</w:t>
            </w:r>
          </w:p>
        </w:tc>
        <w:tc>
          <w:tcPr>
            <w:tcW w:w="3077" w:type="dxa"/>
            <w:shd w:val="clear" w:color="auto" w:fill="156082" w:themeFill="accent1"/>
          </w:tcPr>
          <w:p w14:paraId="55321D2E" w14:textId="77777777" w:rsidR="00724C05" w:rsidRPr="00060724" w:rsidRDefault="00724C05" w:rsidP="007D6E44">
            <w:pPr>
              <w:rPr>
                <w:color w:val="FFFFFF" w:themeColor="background1"/>
                <w:sz w:val="21"/>
                <w:szCs w:val="21"/>
              </w:rPr>
            </w:pPr>
            <w:r w:rsidRPr="00060724">
              <w:rPr>
                <w:color w:val="FFFFFF" w:themeColor="background1"/>
                <w:sz w:val="21"/>
                <w:szCs w:val="21"/>
              </w:rPr>
              <w:t>email</w:t>
            </w:r>
          </w:p>
        </w:tc>
        <w:tc>
          <w:tcPr>
            <w:tcW w:w="790" w:type="dxa"/>
            <w:shd w:val="clear" w:color="auto" w:fill="156082" w:themeFill="accent1"/>
          </w:tcPr>
          <w:p w14:paraId="7E966285" w14:textId="77777777" w:rsidR="00724C05" w:rsidRPr="00060724" w:rsidRDefault="00724C05" w:rsidP="007D6E44">
            <w:pPr>
              <w:rPr>
                <w:color w:val="FFFFFF" w:themeColor="background1"/>
                <w:sz w:val="21"/>
                <w:szCs w:val="21"/>
              </w:rPr>
            </w:pPr>
            <w:r w:rsidRPr="00060724">
              <w:rPr>
                <w:color w:val="FFFFFF" w:themeColor="background1"/>
                <w:sz w:val="21"/>
                <w:szCs w:val="21"/>
              </w:rPr>
              <w:t xml:space="preserve">Birthdate </w:t>
            </w:r>
          </w:p>
        </w:tc>
        <w:tc>
          <w:tcPr>
            <w:tcW w:w="2409" w:type="dxa"/>
            <w:shd w:val="clear" w:color="auto" w:fill="156082" w:themeFill="accent1"/>
          </w:tcPr>
          <w:p w14:paraId="6A4E8F56" w14:textId="77777777" w:rsidR="00724C05" w:rsidRPr="00060724" w:rsidRDefault="00724C05" w:rsidP="007D6E44">
            <w:pPr>
              <w:rPr>
                <w:color w:val="FFFFFF" w:themeColor="background1"/>
                <w:sz w:val="21"/>
                <w:szCs w:val="21"/>
              </w:rPr>
            </w:pPr>
            <w:r w:rsidRPr="00060724">
              <w:rPr>
                <w:color w:val="FFFFFF" w:themeColor="background1"/>
                <w:sz w:val="21"/>
                <w:szCs w:val="21"/>
              </w:rPr>
              <w:t>Extra information</w:t>
            </w:r>
          </w:p>
        </w:tc>
      </w:tr>
      <w:tr w:rsidR="00724C05" w:rsidRPr="00060724" w14:paraId="4D825F0A" w14:textId="77777777" w:rsidTr="007D6E44">
        <w:tc>
          <w:tcPr>
            <w:tcW w:w="1646" w:type="dxa"/>
          </w:tcPr>
          <w:p w14:paraId="6F8A9259" w14:textId="77777777" w:rsidR="00724C05" w:rsidRPr="00060724" w:rsidRDefault="00724C05" w:rsidP="007D6E44">
            <w:pPr>
              <w:rPr>
                <w:sz w:val="21"/>
                <w:szCs w:val="21"/>
              </w:rPr>
            </w:pPr>
            <w:r w:rsidRPr="00060724">
              <w:rPr>
                <w:sz w:val="21"/>
                <w:szCs w:val="21"/>
              </w:rPr>
              <w:t>Frans de Beaufort</w:t>
            </w:r>
          </w:p>
        </w:tc>
        <w:tc>
          <w:tcPr>
            <w:tcW w:w="1712" w:type="dxa"/>
          </w:tcPr>
          <w:p w14:paraId="321D50A7" w14:textId="77777777" w:rsidR="00724C05" w:rsidRPr="00060724" w:rsidRDefault="00724C05" w:rsidP="007D6E44">
            <w:pPr>
              <w:rPr>
                <w:sz w:val="21"/>
                <w:szCs w:val="21"/>
              </w:rPr>
            </w:pPr>
            <w:r w:rsidRPr="00060724">
              <w:rPr>
                <w:sz w:val="21"/>
                <w:szCs w:val="21"/>
              </w:rPr>
              <w:t xml:space="preserve">Global Head </w:t>
            </w:r>
            <w:proofErr w:type="gramStart"/>
            <w:r w:rsidRPr="00060724">
              <w:rPr>
                <w:sz w:val="21"/>
                <w:szCs w:val="21"/>
              </w:rPr>
              <w:t>Of</w:t>
            </w:r>
            <w:proofErr w:type="gramEnd"/>
            <w:r w:rsidRPr="00060724">
              <w:rPr>
                <w:sz w:val="21"/>
                <w:szCs w:val="21"/>
              </w:rPr>
              <w:t xml:space="preserve"> Corporate Sustainability</w:t>
            </w:r>
          </w:p>
          <w:p w14:paraId="29ABD4EF" w14:textId="77777777" w:rsidR="00724C05" w:rsidRPr="00060724" w:rsidRDefault="00724C05" w:rsidP="007D6E44">
            <w:pPr>
              <w:rPr>
                <w:sz w:val="21"/>
                <w:szCs w:val="21"/>
              </w:rPr>
            </w:pPr>
          </w:p>
        </w:tc>
        <w:tc>
          <w:tcPr>
            <w:tcW w:w="3077" w:type="dxa"/>
          </w:tcPr>
          <w:p w14:paraId="4014AC7E" w14:textId="77777777" w:rsidR="00724C05" w:rsidRPr="00060724" w:rsidRDefault="00724C05" w:rsidP="007D6E44">
            <w:pPr>
              <w:rPr>
                <w:sz w:val="21"/>
                <w:szCs w:val="21"/>
              </w:rPr>
            </w:pPr>
            <w:r w:rsidRPr="00060724">
              <w:rPr>
                <w:sz w:val="21"/>
                <w:szCs w:val="21"/>
              </w:rPr>
              <w:t>frans.debeaufort@aegon.com</w:t>
            </w:r>
          </w:p>
        </w:tc>
        <w:tc>
          <w:tcPr>
            <w:tcW w:w="790" w:type="dxa"/>
          </w:tcPr>
          <w:p w14:paraId="742A252D" w14:textId="77777777" w:rsidR="00724C05" w:rsidRPr="00060724" w:rsidRDefault="00724C05" w:rsidP="007D6E44">
            <w:pPr>
              <w:rPr>
                <w:sz w:val="21"/>
                <w:szCs w:val="21"/>
              </w:rPr>
            </w:pPr>
          </w:p>
        </w:tc>
        <w:tc>
          <w:tcPr>
            <w:tcW w:w="2409" w:type="dxa"/>
          </w:tcPr>
          <w:p w14:paraId="0FE13386" w14:textId="77777777" w:rsidR="00724C05" w:rsidRPr="00060724" w:rsidRDefault="00724C05" w:rsidP="007D6E44">
            <w:pPr>
              <w:rPr>
                <w:sz w:val="21"/>
                <w:szCs w:val="21"/>
              </w:rPr>
            </w:pPr>
            <w:r w:rsidRPr="00060724">
              <w:rPr>
                <w:sz w:val="21"/>
                <w:szCs w:val="21"/>
              </w:rPr>
              <w:t xml:space="preserve">Available on LinkedIn </w:t>
            </w:r>
          </w:p>
        </w:tc>
      </w:tr>
      <w:tr w:rsidR="00724C05" w:rsidRPr="00060724" w14:paraId="0AD46F67" w14:textId="77777777" w:rsidTr="007D6E44">
        <w:tc>
          <w:tcPr>
            <w:tcW w:w="1646" w:type="dxa"/>
          </w:tcPr>
          <w:p w14:paraId="1D84E7CA" w14:textId="77777777" w:rsidR="00724C05" w:rsidRPr="00060724" w:rsidRDefault="00724C05" w:rsidP="007D6E44">
            <w:pPr>
              <w:rPr>
                <w:sz w:val="21"/>
                <w:szCs w:val="21"/>
              </w:rPr>
            </w:pPr>
            <w:r w:rsidRPr="00060724">
              <w:rPr>
                <w:sz w:val="21"/>
                <w:szCs w:val="21"/>
              </w:rPr>
              <w:t>Jurgen Spieker</w:t>
            </w:r>
          </w:p>
        </w:tc>
        <w:tc>
          <w:tcPr>
            <w:tcW w:w="1712" w:type="dxa"/>
          </w:tcPr>
          <w:p w14:paraId="0EBCEC1B" w14:textId="77777777" w:rsidR="00724C05" w:rsidRPr="00060724" w:rsidRDefault="00724C05" w:rsidP="007D6E44">
            <w:pPr>
              <w:rPr>
                <w:sz w:val="21"/>
                <w:szCs w:val="21"/>
              </w:rPr>
            </w:pPr>
            <w:r w:rsidRPr="00060724">
              <w:rPr>
                <w:sz w:val="21"/>
                <w:szCs w:val="21"/>
              </w:rPr>
              <w:t>Head of capital management at Aegon</w:t>
            </w:r>
          </w:p>
        </w:tc>
        <w:tc>
          <w:tcPr>
            <w:tcW w:w="3077" w:type="dxa"/>
          </w:tcPr>
          <w:p w14:paraId="00BA725F" w14:textId="77777777" w:rsidR="00724C05" w:rsidRPr="00060724" w:rsidRDefault="00724C05" w:rsidP="007D6E44">
            <w:pPr>
              <w:rPr>
                <w:sz w:val="21"/>
                <w:szCs w:val="21"/>
              </w:rPr>
            </w:pPr>
            <w:r w:rsidRPr="00060724">
              <w:rPr>
                <w:sz w:val="21"/>
                <w:szCs w:val="21"/>
              </w:rPr>
              <w:t>jurgen.spieker@aegon.com</w:t>
            </w:r>
          </w:p>
        </w:tc>
        <w:tc>
          <w:tcPr>
            <w:tcW w:w="790" w:type="dxa"/>
          </w:tcPr>
          <w:p w14:paraId="0BC26096" w14:textId="77777777" w:rsidR="00724C05" w:rsidRPr="00060724" w:rsidRDefault="00724C05" w:rsidP="007D6E44">
            <w:pPr>
              <w:rPr>
                <w:sz w:val="21"/>
                <w:szCs w:val="21"/>
              </w:rPr>
            </w:pPr>
          </w:p>
        </w:tc>
        <w:tc>
          <w:tcPr>
            <w:tcW w:w="2409" w:type="dxa"/>
          </w:tcPr>
          <w:p w14:paraId="3B000534" w14:textId="77777777" w:rsidR="00724C05" w:rsidRPr="00060724" w:rsidRDefault="00724C05" w:rsidP="007D6E44">
            <w:pPr>
              <w:rPr>
                <w:sz w:val="21"/>
                <w:szCs w:val="21"/>
              </w:rPr>
            </w:pPr>
            <w:r w:rsidRPr="00060724">
              <w:rPr>
                <w:sz w:val="21"/>
                <w:szCs w:val="21"/>
              </w:rPr>
              <w:t xml:space="preserve">Live in </w:t>
            </w:r>
            <w:proofErr w:type="spellStart"/>
            <w:r w:rsidRPr="00060724">
              <w:rPr>
                <w:sz w:val="21"/>
                <w:szCs w:val="21"/>
              </w:rPr>
              <w:t>Oegstgeest</w:t>
            </w:r>
            <w:proofErr w:type="spellEnd"/>
            <w:r w:rsidRPr="00060724">
              <w:rPr>
                <w:sz w:val="21"/>
                <w:szCs w:val="21"/>
              </w:rPr>
              <w:t>+ Available on LinkedIn and Facebook</w:t>
            </w:r>
          </w:p>
        </w:tc>
      </w:tr>
      <w:tr w:rsidR="00724C05" w:rsidRPr="00060724" w14:paraId="6EDF9392" w14:textId="77777777" w:rsidTr="007D6E44">
        <w:tc>
          <w:tcPr>
            <w:tcW w:w="1646" w:type="dxa"/>
          </w:tcPr>
          <w:p w14:paraId="12C27393" w14:textId="77777777" w:rsidR="00724C05" w:rsidRPr="00060724" w:rsidRDefault="00724C05" w:rsidP="007D6E44">
            <w:pPr>
              <w:rPr>
                <w:sz w:val="21"/>
                <w:szCs w:val="21"/>
              </w:rPr>
            </w:pPr>
            <w:r w:rsidRPr="00060724">
              <w:rPr>
                <w:sz w:val="21"/>
                <w:szCs w:val="21"/>
              </w:rPr>
              <w:t xml:space="preserve">Peter </w:t>
            </w:r>
            <w:proofErr w:type="spellStart"/>
            <w:r w:rsidRPr="00060724">
              <w:rPr>
                <w:sz w:val="21"/>
                <w:szCs w:val="21"/>
              </w:rPr>
              <w:t>Os</w:t>
            </w:r>
            <w:proofErr w:type="spellEnd"/>
          </w:p>
        </w:tc>
        <w:tc>
          <w:tcPr>
            <w:tcW w:w="1712" w:type="dxa"/>
          </w:tcPr>
          <w:p w14:paraId="48D887DF" w14:textId="77777777" w:rsidR="00724C05" w:rsidRPr="00060724" w:rsidRDefault="00724C05" w:rsidP="007D6E44">
            <w:pPr>
              <w:rPr>
                <w:sz w:val="21"/>
                <w:szCs w:val="21"/>
              </w:rPr>
            </w:pPr>
            <w:r w:rsidRPr="00060724">
              <w:rPr>
                <w:sz w:val="21"/>
                <w:szCs w:val="21"/>
              </w:rPr>
              <w:t xml:space="preserve">Vice president of human resources </w:t>
            </w:r>
          </w:p>
        </w:tc>
        <w:tc>
          <w:tcPr>
            <w:tcW w:w="3077" w:type="dxa"/>
          </w:tcPr>
          <w:p w14:paraId="35E15C11" w14:textId="77777777" w:rsidR="00724C05" w:rsidRPr="00060724" w:rsidRDefault="00724C05" w:rsidP="007D6E44">
            <w:pPr>
              <w:rPr>
                <w:sz w:val="21"/>
                <w:szCs w:val="21"/>
              </w:rPr>
            </w:pPr>
            <w:r w:rsidRPr="00060724">
              <w:rPr>
                <w:sz w:val="21"/>
                <w:szCs w:val="21"/>
              </w:rPr>
              <w:t>peter.os@aegon.com</w:t>
            </w:r>
          </w:p>
          <w:p w14:paraId="2195BACA" w14:textId="77777777" w:rsidR="00724C05" w:rsidRPr="00060724" w:rsidRDefault="00724C05" w:rsidP="007D6E44">
            <w:pPr>
              <w:ind w:firstLine="708"/>
              <w:rPr>
                <w:sz w:val="21"/>
                <w:szCs w:val="21"/>
              </w:rPr>
            </w:pPr>
          </w:p>
        </w:tc>
        <w:tc>
          <w:tcPr>
            <w:tcW w:w="790" w:type="dxa"/>
          </w:tcPr>
          <w:p w14:paraId="082B9D38" w14:textId="77777777" w:rsidR="00724C05" w:rsidRPr="00060724" w:rsidRDefault="00724C05" w:rsidP="007D6E44">
            <w:pPr>
              <w:rPr>
                <w:sz w:val="21"/>
                <w:szCs w:val="21"/>
              </w:rPr>
            </w:pPr>
            <w:r w:rsidRPr="00060724">
              <w:rPr>
                <w:sz w:val="21"/>
                <w:szCs w:val="21"/>
              </w:rPr>
              <w:t>Sep 1970</w:t>
            </w:r>
          </w:p>
          <w:p w14:paraId="0C3B2BEA" w14:textId="77777777" w:rsidR="00724C05" w:rsidRPr="00060724" w:rsidRDefault="00724C05" w:rsidP="007D6E44">
            <w:pPr>
              <w:rPr>
                <w:sz w:val="21"/>
                <w:szCs w:val="21"/>
              </w:rPr>
            </w:pPr>
          </w:p>
        </w:tc>
        <w:tc>
          <w:tcPr>
            <w:tcW w:w="2409" w:type="dxa"/>
          </w:tcPr>
          <w:p w14:paraId="551056D2" w14:textId="77777777" w:rsidR="00724C05" w:rsidRPr="00060724" w:rsidRDefault="00724C05" w:rsidP="007D6E44">
            <w:pPr>
              <w:rPr>
                <w:sz w:val="21"/>
                <w:szCs w:val="21"/>
              </w:rPr>
            </w:pPr>
            <w:r w:rsidRPr="00060724">
              <w:rPr>
                <w:sz w:val="21"/>
                <w:szCs w:val="21"/>
              </w:rPr>
              <w:t>Available on LinkedIn</w:t>
            </w:r>
          </w:p>
        </w:tc>
      </w:tr>
      <w:tr w:rsidR="00724C05" w:rsidRPr="00060724" w14:paraId="6FA27292" w14:textId="77777777" w:rsidTr="007D6E44">
        <w:tc>
          <w:tcPr>
            <w:tcW w:w="1646" w:type="dxa"/>
          </w:tcPr>
          <w:p w14:paraId="122D4DB7" w14:textId="77777777" w:rsidR="00724C05" w:rsidRPr="00060724" w:rsidRDefault="00724C05" w:rsidP="007D6E44">
            <w:pPr>
              <w:rPr>
                <w:sz w:val="21"/>
                <w:szCs w:val="21"/>
              </w:rPr>
            </w:pPr>
            <w:proofErr w:type="spellStart"/>
            <w:r w:rsidRPr="00060724">
              <w:rPr>
                <w:sz w:val="21"/>
                <w:szCs w:val="21"/>
              </w:rPr>
              <w:t>Tiemen</w:t>
            </w:r>
            <w:proofErr w:type="spellEnd"/>
            <w:r w:rsidRPr="00060724">
              <w:rPr>
                <w:sz w:val="21"/>
                <w:szCs w:val="21"/>
              </w:rPr>
              <w:t xml:space="preserve"> de </w:t>
            </w:r>
            <w:proofErr w:type="spellStart"/>
            <w:r w:rsidRPr="00060724">
              <w:rPr>
                <w:sz w:val="21"/>
                <w:szCs w:val="21"/>
              </w:rPr>
              <w:t>vries</w:t>
            </w:r>
            <w:proofErr w:type="spellEnd"/>
          </w:p>
        </w:tc>
        <w:tc>
          <w:tcPr>
            <w:tcW w:w="1712" w:type="dxa"/>
          </w:tcPr>
          <w:p w14:paraId="6F0B1AC0" w14:textId="77777777" w:rsidR="00724C05" w:rsidRPr="00060724" w:rsidRDefault="00724C05" w:rsidP="007D6E44">
            <w:pPr>
              <w:rPr>
                <w:sz w:val="21"/>
                <w:szCs w:val="21"/>
              </w:rPr>
            </w:pPr>
            <w:r w:rsidRPr="00060724">
              <w:rPr>
                <w:sz w:val="21"/>
                <w:szCs w:val="21"/>
              </w:rPr>
              <w:t>Chief Compensation and Benefits Officer</w:t>
            </w:r>
          </w:p>
        </w:tc>
        <w:tc>
          <w:tcPr>
            <w:tcW w:w="3077" w:type="dxa"/>
          </w:tcPr>
          <w:p w14:paraId="180E3D93" w14:textId="77777777" w:rsidR="00724C05" w:rsidRPr="00060724" w:rsidRDefault="00724C05" w:rsidP="007D6E44">
            <w:pPr>
              <w:rPr>
                <w:sz w:val="21"/>
                <w:szCs w:val="21"/>
              </w:rPr>
            </w:pPr>
            <w:r w:rsidRPr="00060724">
              <w:rPr>
                <w:sz w:val="21"/>
                <w:szCs w:val="21"/>
              </w:rPr>
              <w:t>tiemen.devries@aegon.com</w:t>
            </w:r>
          </w:p>
        </w:tc>
        <w:tc>
          <w:tcPr>
            <w:tcW w:w="790" w:type="dxa"/>
          </w:tcPr>
          <w:p w14:paraId="755CF39C" w14:textId="77777777" w:rsidR="00724C05" w:rsidRPr="00060724" w:rsidRDefault="00724C05" w:rsidP="007D6E44">
            <w:pPr>
              <w:rPr>
                <w:sz w:val="21"/>
                <w:szCs w:val="21"/>
              </w:rPr>
            </w:pPr>
          </w:p>
        </w:tc>
        <w:tc>
          <w:tcPr>
            <w:tcW w:w="2409" w:type="dxa"/>
          </w:tcPr>
          <w:p w14:paraId="09FAA541" w14:textId="77777777" w:rsidR="00724C05" w:rsidRPr="00060724" w:rsidRDefault="00724C05" w:rsidP="007D6E44">
            <w:pPr>
              <w:rPr>
                <w:sz w:val="21"/>
                <w:szCs w:val="21"/>
              </w:rPr>
            </w:pPr>
            <w:r w:rsidRPr="00060724">
              <w:rPr>
                <w:sz w:val="21"/>
                <w:szCs w:val="21"/>
              </w:rPr>
              <w:t>Available on LinkedIn</w:t>
            </w:r>
          </w:p>
        </w:tc>
      </w:tr>
      <w:tr w:rsidR="00724C05" w:rsidRPr="00060724" w14:paraId="5A7FED60" w14:textId="77777777" w:rsidTr="007D6E44">
        <w:tc>
          <w:tcPr>
            <w:tcW w:w="1646" w:type="dxa"/>
          </w:tcPr>
          <w:p w14:paraId="46124193" w14:textId="77777777" w:rsidR="00724C05" w:rsidRPr="00060724" w:rsidRDefault="00724C05" w:rsidP="007D6E44">
            <w:pPr>
              <w:rPr>
                <w:sz w:val="21"/>
                <w:szCs w:val="21"/>
              </w:rPr>
            </w:pPr>
            <w:r w:rsidRPr="00060724">
              <w:rPr>
                <w:sz w:val="21"/>
                <w:szCs w:val="21"/>
              </w:rPr>
              <w:t>Elisabetta Caldera</w:t>
            </w:r>
          </w:p>
        </w:tc>
        <w:tc>
          <w:tcPr>
            <w:tcW w:w="1712" w:type="dxa"/>
          </w:tcPr>
          <w:p w14:paraId="456A8BE1" w14:textId="77777777" w:rsidR="00724C05" w:rsidRPr="00060724" w:rsidRDefault="00724C05" w:rsidP="007D6E44">
            <w:pPr>
              <w:rPr>
                <w:sz w:val="21"/>
                <w:szCs w:val="21"/>
              </w:rPr>
            </w:pPr>
            <w:r w:rsidRPr="00060724">
              <w:rPr>
                <w:sz w:val="21"/>
                <w:szCs w:val="21"/>
              </w:rPr>
              <w:t>Chief Human Resources Officer</w:t>
            </w:r>
          </w:p>
        </w:tc>
        <w:tc>
          <w:tcPr>
            <w:tcW w:w="3077" w:type="dxa"/>
          </w:tcPr>
          <w:p w14:paraId="23850AA9" w14:textId="77777777" w:rsidR="00724C05" w:rsidRPr="00060724" w:rsidRDefault="00724C05" w:rsidP="007D6E44">
            <w:pPr>
              <w:rPr>
                <w:sz w:val="21"/>
                <w:szCs w:val="21"/>
              </w:rPr>
            </w:pPr>
            <w:r w:rsidRPr="00060724">
              <w:rPr>
                <w:sz w:val="21"/>
                <w:szCs w:val="21"/>
              </w:rPr>
              <w:t>elisabetta.caldera@aegon.com</w:t>
            </w:r>
          </w:p>
          <w:p w14:paraId="41F6B9A8" w14:textId="77777777" w:rsidR="00724C05" w:rsidRPr="00060724" w:rsidRDefault="00724C05" w:rsidP="007D6E44">
            <w:pPr>
              <w:rPr>
                <w:sz w:val="21"/>
                <w:szCs w:val="21"/>
              </w:rPr>
            </w:pPr>
          </w:p>
        </w:tc>
        <w:tc>
          <w:tcPr>
            <w:tcW w:w="790" w:type="dxa"/>
          </w:tcPr>
          <w:p w14:paraId="313D27B7" w14:textId="77777777" w:rsidR="00724C05" w:rsidRPr="00060724" w:rsidRDefault="00724C05" w:rsidP="007D6E44">
            <w:pPr>
              <w:rPr>
                <w:sz w:val="21"/>
                <w:szCs w:val="21"/>
              </w:rPr>
            </w:pPr>
            <w:r w:rsidRPr="00060724">
              <w:rPr>
                <w:sz w:val="21"/>
                <w:szCs w:val="21"/>
              </w:rPr>
              <w:t>1970</w:t>
            </w:r>
          </w:p>
        </w:tc>
        <w:tc>
          <w:tcPr>
            <w:tcW w:w="2409" w:type="dxa"/>
          </w:tcPr>
          <w:p w14:paraId="12296E7A" w14:textId="77777777" w:rsidR="00724C05" w:rsidRPr="00060724" w:rsidRDefault="00724C05" w:rsidP="007D6E44">
            <w:pPr>
              <w:rPr>
                <w:sz w:val="21"/>
                <w:szCs w:val="21"/>
              </w:rPr>
            </w:pPr>
            <w:r w:rsidRPr="00060724">
              <w:rPr>
                <w:sz w:val="21"/>
                <w:szCs w:val="21"/>
              </w:rPr>
              <w:t>Available on LinkedIn</w:t>
            </w:r>
          </w:p>
        </w:tc>
      </w:tr>
      <w:tr w:rsidR="00724C05" w:rsidRPr="00060724" w14:paraId="47FB1C0E" w14:textId="77777777" w:rsidTr="007D6E44">
        <w:tc>
          <w:tcPr>
            <w:tcW w:w="1646" w:type="dxa"/>
          </w:tcPr>
          <w:p w14:paraId="78C25869" w14:textId="77777777" w:rsidR="00724C05" w:rsidRPr="00060724" w:rsidRDefault="00724C05" w:rsidP="007D6E44">
            <w:pPr>
              <w:rPr>
                <w:sz w:val="21"/>
                <w:szCs w:val="21"/>
              </w:rPr>
            </w:pPr>
            <w:r w:rsidRPr="00060724">
              <w:rPr>
                <w:sz w:val="21"/>
                <w:szCs w:val="21"/>
              </w:rPr>
              <w:t xml:space="preserve">Sietske </w:t>
            </w:r>
            <w:proofErr w:type="spellStart"/>
            <w:r w:rsidRPr="00060724">
              <w:rPr>
                <w:sz w:val="21"/>
                <w:szCs w:val="21"/>
              </w:rPr>
              <w:t>Creyghton-Preenen</w:t>
            </w:r>
            <w:proofErr w:type="spellEnd"/>
          </w:p>
        </w:tc>
        <w:tc>
          <w:tcPr>
            <w:tcW w:w="1712" w:type="dxa"/>
          </w:tcPr>
          <w:p w14:paraId="52C69A7F" w14:textId="77777777" w:rsidR="00724C05" w:rsidRPr="00060724" w:rsidRDefault="00724C05" w:rsidP="007D6E44">
            <w:pPr>
              <w:rPr>
                <w:sz w:val="21"/>
                <w:szCs w:val="21"/>
              </w:rPr>
            </w:pPr>
            <w:r w:rsidRPr="00060724">
              <w:rPr>
                <w:sz w:val="21"/>
                <w:szCs w:val="21"/>
              </w:rPr>
              <w:t>Head of Financial Operations</w:t>
            </w:r>
          </w:p>
        </w:tc>
        <w:tc>
          <w:tcPr>
            <w:tcW w:w="3077" w:type="dxa"/>
          </w:tcPr>
          <w:p w14:paraId="2821D8A0" w14:textId="77777777" w:rsidR="00724C05" w:rsidRPr="00060724" w:rsidRDefault="00724C05" w:rsidP="007D6E44">
            <w:pPr>
              <w:rPr>
                <w:sz w:val="21"/>
                <w:szCs w:val="21"/>
              </w:rPr>
            </w:pPr>
            <w:r w:rsidRPr="00060724">
              <w:rPr>
                <w:sz w:val="21"/>
                <w:szCs w:val="21"/>
              </w:rPr>
              <w:t>sietske.creyghton@aegon.com</w:t>
            </w:r>
          </w:p>
        </w:tc>
        <w:tc>
          <w:tcPr>
            <w:tcW w:w="790" w:type="dxa"/>
          </w:tcPr>
          <w:p w14:paraId="3580277A" w14:textId="77777777" w:rsidR="00724C05" w:rsidRPr="00060724" w:rsidRDefault="00724C05" w:rsidP="007D6E44">
            <w:pPr>
              <w:rPr>
                <w:sz w:val="21"/>
                <w:szCs w:val="21"/>
              </w:rPr>
            </w:pPr>
          </w:p>
        </w:tc>
        <w:tc>
          <w:tcPr>
            <w:tcW w:w="2409" w:type="dxa"/>
          </w:tcPr>
          <w:p w14:paraId="10773363" w14:textId="77777777" w:rsidR="00724C05" w:rsidRPr="00060724" w:rsidRDefault="00724C05" w:rsidP="007D6E44">
            <w:pPr>
              <w:rPr>
                <w:sz w:val="21"/>
                <w:szCs w:val="21"/>
              </w:rPr>
            </w:pPr>
            <w:r w:rsidRPr="00060724">
              <w:rPr>
                <w:sz w:val="21"/>
                <w:szCs w:val="21"/>
              </w:rPr>
              <w:t>Available on LinkedIn</w:t>
            </w:r>
          </w:p>
        </w:tc>
      </w:tr>
    </w:tbl>
    <w:p w14:paraId="07701CAE" w14:textId="77777777" w:rsidR="00724C05" w:rsidRPr="00060724" w:rsidRDefault="00724C05" w:rsidP="00724C05">
      <w:pPr>
        <w:pStyle w:val="NormalWeb"/>
        <w:rPr>
          <w:rFonts w:asciiTheme="minorHAnsi" w:hAnsiTheme="minorHAnsi"/>
        </w:rPr>
      </w:pPr>
    </w:p>
    <w:p w14:paraId="7308FFA5" w14:textId="77777777" w:rsidR="00724C05" w:rsidRPr="00060724" w:rsidRDefault="00724C05" w:rsidP="00724C05">
      <w:proofErr w:type="spellStart"/>
      <w:r w:rsidRPr="00060724">
        <w:rPr>
          <w:b/>
          <w:bCs/>
          <w:lang w:val="nl-NL"/>
        </w:rPr>
        <w:t>Computable</w:t>
      </w:r>
      <w:proofErr w:type="spellEnd"/>
      <w:r w:rsidRPr="00060724">
        <w:rPr>
          <w:b/>
          <w:bCs/>
          <w:lang w:val="nl-NL"/>
        </w:rPr>
        <w:t xml:space="preserve"> — “Aegon scoort met dataplatform in de </w:t>
      </w:r>
      <w:proofErr w:type="spellStart"/>
      <w:r w:rsidRPr="00060724">
        <w:rPr>
          <w:b/>
          <w:bCs/>
          <w:lang w:val="nl-NL"/>
        </w:rPr>
        <w:t>cloud</w:t>
      </w:r>
      <w:proofErr w:type="spellEnd"/>
      <w:r w:rsidRPr="00060724">
        <w:rPr>
          <w:b/>
          <w:bCs/>
          <w:lang w:val="nl-NL"/>
        </w:rPr>
        <w:t xml:space="preserve">.” </w:t>
      </w:r>
      <w:r w:rsidRPr="00060724">
        <w:rPr>
          <w:b/>
          <w:bCs/>
        </w:rPr>
        <w:t xml:space="preserve">(Published 04-07-2022). </w:t>
      </w:r>
      <w:hyperlink r:id="rId10" w:history="1">
        <w:r w:rsidRPr="00060724">
          <w:rPr>
            <w:rStyle w:val="Hyperlink"/>
          </w:rPr>
          <w:t>https://www.computable.nl/2022/07/04/aegon-scoort-met-dataplatform-in-de-cloud/</w:t>
        </w:r>
      </w:hyperlink>
    </w:p>
    <w:p w14:paraId="3B44653D" w14:textId="77777777" w:rsidR="00724C05" w:rsidRPr="00060724" w:rsidRDefault="00724C05" w:rsidP="00724C05">
      <w:proofErr w:type="spellStart"/>
      <w:r w:rsidRPr="00060724">
        <w:rPr>
          <w:b/>
          <w:bCs/>
        </w:rPr>
        <w:t>CloudCrafter</w:t>
      </w:r>
      <w:proofErr w:type="spellEnd"/>
      <w:r w:rsidRPr="00060724">
        <w:rPr>
          <w:b/>
          <w:bCs/>
        </w:rPr>
        <w:t xml:space="preserve"> — “Aegon </w:t>
      </w:r>
      <w:proofErr w:type="spellStart"/>
      <w:r w:rsidRPr="00060724">
        <w:rPr>
          <w:b/>
          <w:bCs/>
        </w:rPr>
        <w:t>Datalake</w:t>
      </w:r>
      <w:proofErr w:type="spellEnd"/>
      <w:r w:rsidRPr="00060724">
        <w:rPr>
          <w:b/>
          <w:bCs/>
        </w:rPr>
        <w:t xml:space="preserve">” (Project page). </w:t>
      </w:r>
      <w:hyperlink r:id="rId11" w:history="1">
        <w:r w:rsidRPr="00060724">
          <w:rPr>
            <w:rStyle w:val="Hyperlink"/>
          </w:rPr>
          <w:t>https://www.cloudcrafter.nl/projects/aegon-datalake/</w:t>
        </w:r>
      </w:hyperlink>
    </w:p>
    <w:p w14:paraId="49EC9838" w14:textId="77777777" w:rsidR="00724C05" w:rsidRPr="00060724" w:rsidRDefault="00724C05" w:rsidP="00724C05"/>
    <w:p w14:paraId="14988BFD" w14:textId="77777777" w:rsidR="00724C05" w:rsidRPr="00060724" w:rsidRDefault="00724C05" w:rsidP="00724C05">
      <w:r w:rsidRPr="00060724">
        <w:t xml:space="preserve"> </w:t>
      </w:r>
      <w:r w:rsidRPr="00060724">
        <w:rPr>
          <w:noProof/>
        </w:rPr>
        <w:drawing>
          <wp:inline distT="0" distB="0" distL="0" distR="0" wp14:anchorId="5530A814" wp14:editId="46ACED65">
            <wp:extent cx="3082422" cy="2985247"/>
            <wp:effectExtent l="0" t="0" r="3810" b="0"/>
            <wp:docPr id="363901046" name="Afbeelding 1" descr="Afbeelding met tekst, elektronica, schermopname, 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901046" name="Afbeelding 1" descr="Afbeelding met tekst, elektronica, schermopname, software&#10;&#10;Door AI gegenereerde inhoud is mogelijk onjuist."/>
                    <pic:cNvPicPr/>
                  </pic:nvPicPr>
                  <pic:blipFill>
                    <a:blip r:embed="rId12"/>
                    <a:stretch>
                      <a:fillRect/>
                    </a:stretch>
                  </pic:blipFill>
                  <pic:spPr>
                    <a:xfrm>
                      <a:off x="0" y="0"/>
                      <a:ext cx="3117393" cy="3019116"/>
                    </a:xfrm>
                    <a:prstGeom prst="rect">
                      <a:avLst/>
                    </a:prstGeom>
                  </pic:spPr>
                </pic:pic>
              </a:graphicData>
            </a:graphic>
          </wp:inline>
        </w:drawing>
      </w:r>
      <w:r w:rsidRPr="00060724">
        <w:t xml:space="preserve"> </w:t>
      </w:r>
    </w:p>
    <w:p w14:paraId="3B3F351D" w14:textId="77777777" w:rsidR="00724C05" w:rsidRPr="00060724" w:rsidRDefault="00724C05" w:rsidP="00724C05">
      <w:r w:rsidRPr="00060724">
        <w:t xml:space="preserve">MX records for aegon.nl </w:t>
      </w:r>
      <w:proofErr w:type="gramStart"/>
      <w:r w:rsidRPr="00060724">
        <w:t>showing  pphosted.com</w:t>
      </w:r>
      <w:proofErr w:type="gramEnd"/>
      <w:r w:rsidRPr="00060724">
        <w:t xml:space="preserve"> (indicator of external email gateway). </w:t>
      </w:r>
    </w:p>
    <w:p w14:paraId="02E568F7" w14:textId="77777777" w:rsidR="00724C05" w:rsidRPr="00060724" w:rsidRDefault="00724C05" w:rsidP="00724C05">
      <w:pPr>
        <w:rPr>
          <w:b/>
          <w:bCs/>
        </w:rPr>
      </w:pPr>
      <w:proofErr w:type="spellStart"/>
      <w:r w:rsidRPr="00060724">
        <w:rPr>
          <w:b/>
          <w:bCs/>
        </w:rPr>
        <w:lastRenderedPageBreak/>
        <w:t>VerifiedEmail</w:t>
      </w:r>
      <w:proofErr w:type="spellEnd"/>
      <w:r w:rsidRPr="00060724">
        <w:rPr>
          <w:b/>
          <w:bCs/>
        </w:rPr>
        <w:t xml:space="preserve"> — Email verification </w:t>
      </w:r>
      <w:proofErr w:type="gramStart"/>
      <w:r w:rsidRPr="00060724">
        <w:rPr>
          <w:b/>
          <w:bCs/>
        </w:rPr>
        <w:t>result</w:t>
      </w:r>
      <w:proofErr w:type="gramEnd"/>
      <w:r w:rsidRPr="00060724">
        <w:rPr>
          <w:b/>
          <w:bCs/>
        </w:rPr>
        <w:t xml:space="preserve"> for sietske.creyghton@aegon.nl</w:t>
      </w:r>
    </w:p>
    <w:p w14:paraId="35F86D86" w14:textId="77777777" w:rsidR="00724C05" w:rsidRPr="00060724" w:rsidRDefault="00724C05" w:rsidP="00724C05">
      <w:r w:rsidRPr="00060724">
        <w:rPr>
          <w:noProof/>
        </w:rPr>
        <w:drawing>
          <wp:inline distT="0" distB="0" distL="0" distR="0" wp14:anchorId="731C0545" wp14:editId="15031025">
            <wp:extent cx="4538409" cy="3245223"/>
            <wp:effectExtent l="0" t="0" r="0" b="6350"/>
            <wp:docPr id="339178234" name="Afbeelding 1" descr="Afbeelding met tekst, schermopname, software, Besturingssystee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178234" name="Afbeelding 1" descr="Afbeelding met tekst, schermopname, software, Besturingssysteem&#10;&#10;Door AI gegenereerde inhoud is mogelijk onjuist."/>
                    <pic:cNvPicPr/>
                  </pic:nvPicPr>
                  <pic:blipFill>
                    <a:blip r:embed="rId13"/>
                    <a:stretch>
                      <a:fillRect/>
                    </a:stretch>
                  </pic:blipFill>
                  <pic:spPr>
                    <a:xfrm>
                      <a:off x="0" y="0"/>
                      <a:ext cx="4584288" cy="3278029"/>
                    </a:xfrm>
                    <a:prstGeom prst="rect">
                      <a:avLst/>
                    </a:prstGeom>
                  </pic:spPr>
                </pic:pic>
              </a:graphicData>
            </a:graphic>
          </wp:inline>
        </w:drawing>
      </w:r>
    </w:p>
    <w:p w14:paraId="168E8474" w14:textId="77777777" w:rsidR="00724C05" w:rsidRPr="00060724" w:rsidRDefault="00724C05" w:rsidP="00724C05">
      <w:r w:rsidRPr="00060724">
        <w:t xml:space="preserve">Email verification </w:t>
      </w:r>
      <w:proofErr w:type="gramStart"/>
      <w:r w:rsidRPr="00060724">
        <w:t>result</w:t>
      </w:r>
      <w:proofErr w:type="gramEnd"/>
      <w:r w:rsidRPr="00060724">
        <w:t xml:space="preserve"> for sietske.creyghton@aegon.nl marked as deliverable. </w:t>
      </w:r>
    </w:p>
    <w:p w14:paraId="747C074A" w14:textId="77777777" w:rsidR="00724C05" w:rsidRPr="00060724" w:rsidRDefault="00724C05" w:rsidP="00724C05"/>
    <w:p w14:paraId="262A1640" w14:textId="77777777" w:rsidR="002E2E7B" w:rsidRPr="008565A6" w:rsidRDefault="002E2E7B" w:rsidP="002E2E7B">
      <w:pPr>
        <w:pStyle w:val="NormalWeb"/>
        <w:rPr>
          <w:rFonts w:asciiTheme="minorHAnsi" w:hAnsiTheme="minorHAnsi"/>
          <w:lang w:val="en-GB"/>
        </w:rPr>
      </w:pPr>
    </w:p>
    <w:sectPr w:rsidR="002E2E7B" w:rsidRPr="008565A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32891"/>
    <w:multiLevelType w:val="multilevel"/>
    <w:tmpl w:val="0E0AD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6407A"/>
    <w:multiLevelType w:val="hybridMultilevel"/>
    <w:tmpl w:val="6F84B56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14C20C97"/>
    <w:multiLevelType w:val="multilevel"/>
    <w:tmpl w:val="4080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70780B"/>
    <w:multiLevelType w:val="multilevel"/>
    <w:tmpl w:val="1FE60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451AF4"/>
    <w:multiLevelType w:val="multilevel"/>
    <w:tmpl w:val="762C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940CF6"/>
    <w:multiLevelType w:val="multilevel"/>
    <w:tmpl w:val="F4ECB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235819"/>
    <w:multiLevelType w:val="multilevel"/>
    <w:tmpl w:val="F4A03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B91068"/>
    <w:multiLevelType w:val="multilevel"/>
    <w:tmpl w:val="3CBA1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344379"/>
    <w:multiLevelType w:val="multilevel"/>
    <w:tmpl w:val="6C50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8B70D7"/>
    <w:multiLevelType w:val="multilevel"/>
    <w:tmpl w:val="15E693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197AA5"/>
    <w:multiLevelType w:val="multilevel"/>
    <w:tmpl w:val="AC86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4041E2"/>
    <w:multiLevelType w:val="multilevel"/>
    <w:tmpl w:val="95DE0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F977E9"/>
    <w:multiLevelType w:val="hybridMultilevel"/>
    <w:tmpl w:val="E062CDFC"/>
    <w:lvl w:ilvl="0" w:tplc="04130001">
      <w:start w:val="1"/>
      <w:numFmt w:val="bullet"/>
      <w:lvlText w:val=""/>
      <w:lvlJc w:val="left"/>
      <w:pPr>
        <w:ind w:left="3600" w:hanging="360"/>
      </w:pPr>
      <w:rPr>
        <w:rFonts w:ascii="Symbol" w:hAnsi="Symbol" w:hint="default"/>
      </w:rPr>
    </w:lvl>
    <w:lvl w:ilvl="1" w:tplc="04130003" w:tentative="1">
      <w:start w:val="1"/>
      <w:numFmt w:val="bullet"/>
      <w:lvlText w:val="o"/>
      <w:lvlJc w:val="left"/>
      <w:pPr>
        <w:ind w:left="4320" w:hanging="360"/>
      </w:pPr>
      <w:rPr>
        <w:rFonts w:ascii="Courier New" w:hAnsi="Courier New" w:cs="Courier New" w:hint="default"/>
      </w:rPr>
    </w:lvl>
    <w:lvl w:ilvl="2" w:tplc="04130005" w:tentative="1">
      <w:start w:val="1"/>
      <w:numFmt w:val="bullet"/>
      <w:lvlText w:val=""/>
      <w:lvlJc w:val="left"/>
      <w:pPr>
        <w:ind w:left="5040" w:hanging="360"/>
      </w:pPr>
      <w:rPr>
        <w:rFonts w:ascii="Wingdings" w:hAnsi="Wingdings" w:hint="default"/>
      </w:rPr>
    </w:lvl>
    <w:lvl w:ilvl="3" w:tplc="04130001" w:tentative="1">
      <w:start w:val="1"/>
      <w:numFmt w:val="bullet"/>
      <w:lvlText w:val=""/>
      <w:lvlJc w:val="left"/>
      <w:pPr>
        <w:ind w:left="5760" w:hanging="360"/>
      </w:pPr>
      <w:rPr>
        <w:rFonts w:ascii="Symbol" w:hAnsi="Symbol" w:hint="default"/>
      </w:rPr>
    </w:lvl>
    <w:lvl w:ilvl="4" w:tplc="04130003" w:tentative="1">
      <w:start w:val="1"/>
      <w:numFmt w:val="bullet"/>
      <w:lvlText w:val="o"/>
      <w:lvlJc w:val="left"/>
      <w:pPr>
        <w:ind w:left="6480" w:hanging="360"/>
      </w:pPr>
      <w:rPr>
        <w:rFonts w:ascii="Courier New" w:hAnsi="Courier New" w:cs="Courier New" w:hint="default"/>
      </w:rPr>
    </w:lvl>
    <w:lvl w:ilvl="5" w:tplc="04130005" w:tentative="1">
      <w:start w:val="1"/>
      <w:numFmt w:val="bullet"/>
      <w:lvlText w:val=""/>
      <w:lvlJc w:val="left"/>
      <w:pPr>
        <w:ind w:left="7200" w:hanging="360"/>
      </w:pPr>
      <w:rPr>
        <w:rFonts w:ascii="Wingdings" w:hAnsi="Wingdings" w:hint="default"/>
      </w:rPr>
    </w:lvl>
    <w:lvl w:ilvl="6" w:tplc="04130001" w:tentative="1">
      <w:start w:val="1"/>
      <w:numFmt w:val="bullet"/>
      <w:lvlText w:val=""/>
      <w:lvlJc w:val="left"/>
      <w:pPr>
        <w:ind w:left="7920" w:hanging="360"/>
      </w:pPr>
      <w:rPr>
        <w:rFonts w:ascii="Symbol" w:hAnsi="Symbol" w:hint="default"/>
      </w:rPr>
    </w:lvl>
    <w:lvl w:ilvl="7" w:tplc="04130003" w:tentative="1">
      <w:start w:val="1"/>
      <w:numFmt w:val="bullet"/>
      <w:lvlText w:val="o"/>
      <w:lvlJc w:val="left"/>
      <w:pPr>
        <w:ind w:left="8640" w:hanging="360"/>
      </w:pPr>
      <w:rPr>
        <w:rFonts w:ascii="Courier New" w:hAnsi="Courier New" w:cs="Courier New" w:hint="default"/>
      </w:rPr>
    </w:lvl>
    <w:lvl w:ilvl="8" w:tplc="04130005" w:tentative="1">
      <w:start w:val="1"/>
      <w:numFmt w:val="bullet"/>
      <w:lvlText w:val=""/>
      <w:lvlJc w:val="left"/>
      <w:pPr>
        <w:ind w:left="9360" w:hanging="360"/>
      </w:pPr>
      <w:rPr>
        <w:rFonts w:ascii="Wingdings" w:hAnsi="Wingdings" w:hint="default"/>
      </w:rPr>
    </w:lvl>
  </w:abstractNum>
  <w:abstractNum w:abstractNumId="13" w15:restartNumberingAfterBreak="0">
    <w:nsid w:val="43555DC5"/>
    <w:multiLevelType w:val="multilevel"/>
    <w:tmpl w:val="40B4B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CE6F4D"/>
    <w:multiLevelType w:val="hybridMultilevel"/>
    <w:tmpl w:val="A5C85B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AB707D8"/>
    <w:multiLevelType w:val="multilevel"/>
    <w:tmpl w:val="3C0E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4B3A07"/>
    <w:multiLevelType w:val="multilevel"/>
    <w:tmpl w:val="AB02E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4D7C68"/>
    <w:multiLevelType w:val="hybridMultilevel"/>
    <w:tmpl w:val="D44CE9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6A36B68"/>
    <w:multiLevelType w:val="multilevel"/>
    <w:tmpl w:val="6812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C0205D"/>
    <w:multiLevelType w:val="multilevel"/>
    <w:tmpl w:val="70FA8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7B7F35"/>
    <w:multiLevelType w:val="hybridMultilevel"/>
    <w:tmpl w:val="F11ED4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3734D42"/>
    <w:multiLevelType w:val="multilevel"/>
    <w:tmpl w:val="5608E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6763328">
    <w:abstractNumId w:val="2"/>
  </w:num>
  <w:num w:numId="2" w16cid:durableId="1509521950">
    <w:abstractNumId w:val="6"/>
  </w:num>
  <w:num w:numId="3" w16cid:durableId="1844932209">
    <w:abstractNumId w:val="9"/>
  </w:num>
  <w:num w:numId="4" w16cid:durableId="1763987491">
    <w:abstractNumId w:val="11"/>
  </w:num>
  <w:num w:numId="5" w16cid:durableId="947810336">
    <w:abstractNumId w:val="4"/>
  </w:num>
  <w:num w:numId="6" w16cid:durableId="1689213614">
    <w:abstractNumId w:val="15"/>
  </w:num>
  <w:num w:numId="7" w16cid:durableId="1246260814">
    <w:abstractNumId w:val="5"/>
  </w:num>
  <w:num w:numId="8" w16cid:durableId="858667586">
    <w:abstractNumId w:val="12"/>
  </w:num>
  <w:num w:numId="9" w16cid:durableId="294063808">
    <w:abstractNumId w:val="1"/>
  </w:num>
  <w:num w:numId="10" w16cid:durableId="489061597">
    <w:abstractNumId w:val="18"/>
  </w:num>
  <w:num w:numId="11" w16cid:durableId="1286816667">
    <w:abstractNumId w:val="19"/>
  </w:num>
  <w:num w:numId="12" w16cid:durableId="1280643074">
    <w:abstractNumId w:val="13"/>
  </w:num>
  <w:num w:numId="13" w16cid:durableId="440031295">
    <w:abstractNumId w:val="16"/>
  </w:num>
  <w:num w:numId="14" w16cid:durableId="233862544">
    <w:abstractNumId w:val="3"/>
  </w:num>
  <w:num w:numId="15" w16cid:durableId="561328880">
    <w:abstractNumId w:val="0"/>
  </w:num>
  <w:num w:numId="16" w16cid:durableId="1338653828">
    <w:abstractNumId w:val="21"/>
  </w:num>
  <w:num w:numId="17" w16cid:durableId="1929188925">
    <w:abstractNumId w:val="7"/>
  </w:num>
  <w:num w:numId="18" w16cid:durableId="1385786794">
    <w:abstractNumId w:val="10"/>
  </w:num>
  <w:num w:numId="19" w16cid:durableId="1522275924">
    <w:abstractNumId w:val="14"/>
  </w:num>
  <w:num w:numId="20" w16cid:durableId="661394705">
    <w:abstractNumId w:val="20"/>
  </w:num>
  <w:num w:numId="21" w16cid:durableId="886992468">
    <w:abstractNumId w:val="17"/>
  </w:num>
  <w:num w:numId="22" w16cid:durableId="192958026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2BD"/>
    <w:rsid w:val="0000426E"/>
    <w:rsid w:val="000175B2"/>
    <w:rsid w:val="00032030"/>
    <w:rsid w:val="00032331"/>
    <w:rsid w:val="0003515A"/>
    <w:rsid w:val="000465AA"/>
    <w:rsid w:val="00047A47"/>
    <w:rsid w:val="00060724"/>
    <w:rsid w:val="00087314"/>
    <w:rsid w:val="000D32DB"/>
    <w:rsid w:val="000D7758"/>
    <w:rsid w:val="000F1F18"/>
    <w:rsid w:val="000F6487"/>
    <w:rsid w:val="000F69D7"/>
    <w:rsid w:val="00100BC0"/>
    <w:rsid w:val="00131974"/>
    <w:rsid w:val="0013313B"/>
    <w:rsid w:val="00144435"/>
    <w:rsid w:val="0015060B"/>
    <w:rsid w:val="001608FC"/>
    <w:rsid w:val="00160EB2"/>
    <w:rsid w:val="001614B2"/>
    <w:rsid w:val="00182AD9"/>
    <w:rsid w:val="001840FB"/>
    <w:rsid w:val="00194279"/>
    <w:rsid w:val="001A074A"/>
    <w:rsid w:val="001B1DDE"/>
    <w:rsid w:val="001C1066"/>
    <w:rsid w:val="001C5783"/>
    <w:rsid w:val="001D15B2"/>
    <w:rsid w:val="001D4F9E"/>
    <w:rsid w:val="001D6ED2"/>
    <w:rsid w:val="001E2F45"/>
    <w:rsid w:val="001F2B56"/>
    <w:rsid w:val="0022003B"/>
    <w:rsid w:val="00270736"/>
    <w:rsid w:val="002920B6"/>
    <w:rsid w:val="002B1E18"/>
    <w:rsid w:val="002C6F5F"/>
    <w:rsid w:val="002D357A"/>
    <w:rsid w:val="002E2E7B"/>
    <w:rsid w:val="002F3C42"/>
    <w:rsid w:val="00304571"/>
    <w:rsid w:val="003062C6"/>
    <w:rsid w:val="00307A31"/>
    <w:rsid w:val="00311160"/>
    <w:rsid w:val="00312E18"/>
    <w:rsid w:val="003227CE"/>
    <w:rsid w:val="00360BAA"/>
    <w:rsid w:val="00364E26"/>
    <w:rsid w:val="003720FA"/>
    <w:rsid w:val="0038124E"/>
    <w:rsid w:val="003939D6"/>
    <w:rsid w:val="00394B41"/>
    <w:rsid w:val="00395DEB"/>
    <w:rsid w:val="003C0D55"/>
    <w:rsid w:val="003C7F4F"/>
    <w:rsid w:val="003E3719"/>
    <w:rsid w:val="00404578"/>
    <w:rsid w:val="00410426"/>
    <w:rsid w:val="00410781"/>
    <w:rsid w:val="00421039"/>
    <w:rsid w:val="00427DD0"/>
    <w:rsid w:val="0043291D"/>
    <w:rsid w:val="004418A1"/>
    <w:rsid w:val="00460CD3"/>
    <w:rsid w:val="00465BC1"/>
    <w:rsid w:val="004771B7"/>
    <w:rsid w:val="004B05DE"/>
    <w:rsid w:val="004E16F3"/>
    <w:rsid w:val="004E22BD"/>
    <w:rsid w:val="004E7CBC"/>
    <w:rsid w:val="00502D85"/>
    <w:rsid w:val="00533046"/>
    <w:rsid w:val="0053462B"/>
    <w:rsid w:val="0054324E"/>
    <w:rsid w:val="005629F9"/>
    <w:rsid w:val="00565452"/>
    <w:rsid w:val="00590D4F"/>
    <w:rsid w:val="005A4E26"/>
    <w:rsid w:val="005B0081"/>
    <w:rsid w:val="00631695"/>
    <w:rsid w:val="006320C2"/>
    <w:rsid w:val="006361AC"/>
    <w:rsid w:val="006459FB"/>
    <w:rsid w:val="00682207"/>
    <w:rsid w:val="006C180C"/>
    <w:rsid w:val="006F7BA9"/>
    <w:rsid w:val="007045D7"/>
    <w:rsid w:val="00716FF6"/>
    <w:rsid w:val="00724C05"/>
    <w:rsid w:val="00726DDB"/>
    <w:rsid w:val="00727823"/>
    <w:rsid w:val="00754B54"/>
    <w:rsid w:val="00773E5C"/>
    <w:rsid w:val="007A459B"/>
    <w:rsid w:val="007B6C05"/>
    <w:rsid w:val="007C7C82"/>
    <w:rsid w:val="007D0003"/>
    <w:rsid w:val="007D5A23"/>
    <w:rsid w:val="007E2B84"/>
    <w:rsid w:val="00801C42"/>
    <w:rsid w:val="0080641C"/>
    <w:rsid w:val="008121DD"/>
    <w:rsid w:val="00812BDC"/>
    <w:rsid w:val="00813B6D"/>
    <w:rsid w:val="00844DDD"/>
    <w:rsid w:val="00850E79"/>
    <w:rsid w:val="008565A6"/>
    <w:rsid w:val="00857D5A"/>
    <w:rsid w:val="00860BE2"/>
    <w:rsid w:val="00861E56"/>
    <w:rsid w:val="00865337"/>
    <w:rsid w:val="0088601A"/>
    <w:rsid w:val="008964DD"/>
    <w:rsid w:val="008B7E2A"/>
    <w:rsid w:val="008C1701"/>
    <w:rsid w:val="00916773"/>
    <w:rsid w:val="009341BD"/>
    <w:rsid w:val="0094127C"/>
    <w:rsid w:val="009745BA"/>
    <w:rsid w:val="009934E2"/>
    <w:rsid w:val="00994025"/>
    <w:rsid w:val="009E3E8E"/>
    <w:rsid w:val="009F6A1F"/>
    <w:rsid w:val="00A031A5"/>
    <w:rsid w:val="00A06B86"/>
    <w:rsid w:val="00A20CCB"/>
    <w:rsid w:val="00A30A34"/>
    <w:rsid w:val="00A536BA"/>
    <w:rsid w:val="00A82C4F"/>
    <w:rsid w:val="00A85D83"/>
    <w:rsid w:val="00A91062"/>
    <w:rsid w:val="00A959E8"/>
    <w:rsid w:val="00AA32D4"/>
    <w:rsid w:val="00AA390F"/>
    <w:rsid w:val="00AB1E89"/>
    <w:rsid w:val="00AC2F0A"/>
    <w:rsid w:val="00AD16AA"/>
    <w:rsid w:val="00B07F90"/>
    <w:rsid w:val="00B220E7"/>
    <w:rsid w:val="00B22D03"/>
    <w:rsid w:val="00B32A31"/>
    <w:rsid w:val="00B40BE2"/>
    <w:rsid w:val="00B60E18"/>
    <w:rsid w:val="00B63D06"/>
    <w:rsid w:val="00BB3018"/>
    <w:rsid w:val="00BC5C00"/>
    <w:rsid w:val="00BD6342"/>
    <w:rsid w:val="00BD7DE9"/>
    <w:rsid w:val="00BE218D"/>
    <w:rsid w:val="00BE47AA"/>
    <w:rsid w:val="00BF5FFA"/>
    <w:rsid w:val="00C04F16"/>
    <w:rsid w:val="00C25C2C"/>
    <w:rsid w:val="00C511EA"/>
    <w:rsid w:val="00C53254"/>
    <w:rsid w:val="00C815C2"/>
    <w:rsid w:val="00CA6F10"/>
    <w:rsid w:val="00CB3015"/>
    <w:rsid w:val="00CC325C"/>
    <w:rsid w:val="00CC4101"/>
    <w:rsid w:val="00CF2DA9"/>
    <w:rsid w:val="00D00CE8"/>
    <w:rsid w:val="00D157DA"/>
    <w:rsid w:val="00D162AF"/>
    <w:rsid w:val="00D30C5C"/>
    <w:rsid w:val="00D43B30"/>
    <w:rsid w:val="00D66517"/>
    <w:rsid w:val="00D73F97"/>
    <w:rsid w:val="00D757E5"/>
    <w:rsid w:val="00D75A03"/>
    <w:rsid w:val="00D76C6B"/>
    <w:rsid w:val="00D84334"/>
    <w:rsid w:val="00DB0CB3"/>
    <w:rsid w:val="00DD68E8"/>
    <w:rsid w:val="00DF42E5"/>
    <w:rsid w:val="00E0207F"/>
    <w:rsid w:val="00E05785"/>
    <w:rsid w:val="00E10051"/>
    <w:rsid w:val="00E107F1"/>
    <w:rsid w:val="00E258A6"/>
    <w:rsid w:val="00E30C6C"/>
    <w:rsid w:val="00E34EEA"/>
    <w:rsid w:val="00E55600"/>
    <w:rsid w:val="00E72507"/>
    <w:rsid w:val="00EA351C"/>
    <w:rsid w:val="00EE7446"/>
    <w:rsid w:val="00EF7870"/>
    <w:rsid w:val="00F417C6"/>
    <w:rsid w:val="00F43FD4"/>
    <w:rsid w:val="00F44633"/>
    <w:rsid w:val="00F47B75"/>
    <w:rsid w:val="00F65FA3"/>
    <w:rsid w:val="00F66EBD"/>
    <w:rsid w:val="00F67563"/>
    <w:rsid w:val="00FA2A86"/>
    <w:rsid w:val="00FB1179"/>
    <w:rsid w:val="00FB2285"/>
    <w:rsid w:val="00FB6C6E"/>
    <w:rsid w:val="00FC3143"/>
    <w:rsid w:val="00FD2858"/>
    <w:rsid w:val="00FD31AC"/>
    <w:rsid w:val="00FE1F9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B74BB"/>
  <w15:chartTrackingRefBased/>
  <w15:docId w15:val="{8554E8C1-B701-4A47-9B98-D84D1F900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4E22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E22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E22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22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22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22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22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22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22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2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22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E22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22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22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22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22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22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22BD"/>
    <w:rPr>
      <w:rFonts w:eastAsiaTheme="majorEastAsia" w:cstheme="majorBidi"/>
      <w:color w:val="272727" w:themeColor="text1" w:themeTint="D8"/>
    </w:rPr>
  </w:style>
  <w:style w:type="paragraph" w:styleId="Title">
    <w:name w:val="Title"/>
    <w:basedOn w:val="Normal"/>
    <w:next w:val="Normal"/>
    <w:link w:val="TitleChar"/>
    <w:uiPriority w:val="10"/>
    <w:qFormat/>
    <w:rsid w:val="004E22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22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22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22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22BD"/>
    <w:pPr>
      <w:spacing w:before="160"/>
      <w:jc w:val="center"/>
    </w:pPr>
    <w:rPr>
      <w:i/>
      <w:iCs/>
      <w:color w:val="404040" w:themeColor="text1" w:themeTint="BF"/>
    </w:rPr>
  </w:style>
  <w:style w:type="character" w:customStyle="1" w:styleId="QuoteChar">
    <w:name w:val="Quote Char"/>
    <w:basedOn w:val="DefaultParagraphFont"/>
    <w:link w:val="Quote"/>
    <w:uiPriority w:val="29"/>
    <w:rsid w:val="004E22BD"/>
    <w:rPr>
      <w:i/>
      <w:iCs/>
      <w:color w:val="404040" w:themeColor="text1" w:themeTint="BF"/>
    </w:rPr>
  </w:style>
  <w:style w:type="paragraph" w:styleId="ListParagraph">
    <w:name w:val="List Paragraph"/>
    <w:basedOn w:val="Normal"/>
    <w:uiPriority w:val="34"/>
    <w:qFormat/>
    <w:rsid w:val="004E22BD"/>
    <w:pPr>
      <w:ind w:left="720"/>
      <w:contextualSpacing/>
    </w:pPr>
  </w:style>
  <w:style w:type="character" w:styleId="IntenseEmphasis">
    <w:name w:val="Intense Emphasis"/>
    <w:basedOn w:val="DefaultParagraphFont"/>
    <w:uiPriority w:val="21"/>
    <w:qFormat/>
    <w:rsid w:val="004E22BD"/>
    <w:rPr>
      <w:i/>
      <w:iCs/>
      <w:color w:val="0F4761" w:themeColor="accent1" w:themeShade="BF"/>
    </w:rPr>
  </w:style>
  <w:style w:type="paragraph" w:styleId="IntenseQuote">
    <w:name w:val="Intense Quote"/>
    <w:basedOn w:val="Normal"/>
    <w:next w:val="Normal"/>
    <w:link w:val="IntenseQuoteChar"/>
    <w:uiPriority w:val="30"/>
    <w:qFormat/>
    <w:rsid w:val="004E22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22BD"/>
    <w:rPr>
      <w:i/>
      <w:iCs/>
      <w:color w:val="0F4761" w:themeColor="accent1" w:themeShade="BF"/>
    </w:rPr>
  </w:style>
  <w:style w:type="character" w:styleId="IntenseReference">
    <w:name w:val="Intense Reference"/>
    <w:basedOn w:val="DefaultParagraphFont"/>
    <w:uiPriority w:val="32"/>
    <w:qFormat/>
    <w:rsid w:val="004E22BD"/>
    <w:rPr>
      <w:b/>
      <w:bCs/>
      <w:smallCaps/>
      <w:color w:val="0F4761" w:themeColor="accent1" w:themeShade="BF"/>
      <w:spacing w:val="5"/>
    </w:rPr>
  </w:style>
  <w:style w:type="table" w:styleId="TableGrid">
    <w:name w:val="Table Grid"/>
    <w:basedOn w:val="TableNormal"/>
    <w:uiPriority w:val="39"/>
    <w:rsid w:val="005B00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B0081"/>
    <w:rPr>
      <w:color w:val="467886" w:themeColor="hyperlink"/>
      <w:u w:val="single"/>
    </w:rPr>
  </w:style>
  <w:style w:type="character" w:styleId="UnresolvedMention">
    <w:name w:val="Unresolved Mention"/>
    <w:basedOn w:val="DefaultParagraphFont"/>
    <w:uiPriority w:val="99"/>
    <w:semiHidden/>
    <w:unhideWhenUsed/>
    <w:rsid w:val="005B0081"/>
    <w:rPr>
      <w:color w:val="605E5C"/>
      <w:shd w:val="clear" w:color="auto" w:fill="E1DFDD"/>
    </w:rPr>
  </w:style>
  <w:style w:type="character" w:styleId="FollowedHyperlink">
    <w:name w:val="FollowedHyperlink"/>
    <w:basedOn w:val="DefaultParagraphFont"/>
    <w:uiPriority w:val="99"/>
    <w:semiHidden/>
    <w:unhideWhenUsed/>
    <w:rsid w:val="00844DDD"/>
    <w:rPr>
      <w:color w:val="96607D" w:themeColor="followedHyperlink"/>
      <w:u w:val="single"/>
    </w:rPr>
  </w:style>
  <w:style w:type="paragraph" w:styleId="NormalWeb">
    <w:name w:val="Normal (Web)"/>
    <w:basedOn w:val="Normal"/>
    <w:uiPriority w:val="99"/>
    <w:unhideWhenUsed/>
    <w:rsid w:val="00FD31AC"/>
    <w:pPr>
      <w:spacing w:before="100" w:beforeAutospacing="1" w:after="100" w:afterAutospacing="1" w:line="240" w:lineRule="auto"/>
    </w:pPr>
    <w:rPr>
      <w:rFonts w:ascii="Times New Roman" w:eastAsia="Times New Roman" w:hAnsi="Times New Roman" w:cs="Times New Roman"/>
      <w:sz w:val="24"/>
      <w:szCs w:val="24"/>
      <w:lang w:val="en-NL" w:eastAsia="en-GB"/>
    </w:rPr>
  </w:style>
  <w:style w:type="character" w:styleId="Strong">
    <w:name w:val="Strong"/>
    <w:basedOn w:val="DefaultParagraphFont"/>
    <w:uiPriority w:val="22"/>
    <w:qFormat/>
    <w:rsid w:val="00FD31A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cloudcrafter.nl/projects/aegon-datalake/"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www.computable.nl/2022/07/04/aegon-scoort-met-dataplatform-in-de-cloud/" TargetMode="External"/><Relationship Id="rId4" Type="http://schemas.openxmlformats.org/officeDocument/2006/relationships/numbering" Target="numbering.xml"/><Relationship Id="rId9" Type="http://schemas.openxmlformats.org/officeDocument/2006/relationships/hyperlink" Target="mailto:training.support@ms-power-partner.com" TargetMode="External"/><Relationship Id="rId1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43D1BB775F53F4D80B2A804C1810A0F" ma:contentTypeVersion="10" ma:contentTypeDescription="Een nieuw document maken." ma:contentTypeScope="" ma:versionID="65b55704a829ab5fbd2d63f3e7618580">
  <xsd:schema xmlns:xsd="http://www.w3.org/2001/XMLSchema" xmlns:xs="http://www.w3.org/2001/XMLSchema" xmlns:p="http://schemas.microsoft.com/office/2006/metadata/properties" xmlns:ns3="f286a253-87c0-4c84-85ef-e74406691d6f" targetNamespace="http://schemas.microsoft.com/office/2006/metadata/properties" ma:root="true" ma:fieldsID="78701642eedbf64c613311658f1b02c5" ns3:_="">
    <xsd:import namespace="f286a253-87c0-4c84-85ef-e74406691d6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86a253-87c0-4c84-85ef-e74406691d6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f286a253-87c0-4c84-85ef-e74406691d6f" xsi:nil="true"/>
  </documentManagement>
</p:properties>
</file>

<file path=customXml/itemProps1.xml><?xml version="1.0" encoding="utf-8"?>
<ds:datastoreItem xmlns:ds="http://schemas.openxmlformats.org/officeDocument/2006/customXml" ds:itemID="{D3CC6B25-3B12-48A1-A4DB-6C85E4F61C31}">
  <ds:schemaRefs>
    <ds:schemaRef ds:uri="http://schemas.microsoft.com/sharepoint/v3/contenttype/forms"/>
  </ds:schemaRefs>
</ds:datastoreItem>
</file>

<file path=customXml/itemProps2.xml><?xml version="1.0" encoding="utf-8"?>
<ds:datastoreItem xmlns:ds="http://schemas.openxmlformats.org/officeDocument/2006/customXml" ds:itemID="{8B7677D5-B9CC-4DA2-B451-6B1BCA02CE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86a253-87c0-4c84-85ef-e74406691d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78184F-6CAE-48C4-B580-28A7879E90B4}">
  <ds:schemaRefs>
    <ds:schemaRef ds:uri="http://schemas.microsoft.com/office/2006/metadata/properties"/>
    <ds:schemaRef ds:uri="http://schemas.microsoft.com/office/infopath/2007/PartnerControls"/>
    <ds:schemaRef ds:uri="f286a253-87c0-4c84-85ef-e74406691d6f"/>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12</Pages>
  <Words>2341</Words>
  <Characters>13350</Characters>
  <Application>Microsoft Office Word</Application>
  <DocSecurity>0</DocSecurity>
  <Lines>111</Lines>
  <Paragraphs>31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15660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Ghabra A, Ayham</dc:creator>
  <cp:keywords/>
  <dc:description/>
  <cp:lastModifiedBy>Almousa N, Nawras</cp:lastModifiedBy>
  <cp:revision>35</cp:revision>
  <dcterms:created xsi:type="dcterms:W3CDTF">2026-02-15T14:08:00Z</dcterms:created>
  <dcterms:modified xsi:type="dcterms:W3CDTF">2026-02-15T14:34:00Z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0x010100443D1BB775F53F4D80B2A804C1810A0F</vt:lpwstr>
  </property>
</Properties>
</file>