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196CA" w14:textId="77777777" w:rsidR="00EE676D" w:rsidRDefault="002603C6">
      <w:pPr>
        <w:pStyle w:val="Normal0"/>
        <w:jc w:val="center"/>
        <w:rPr>
          <w:rFonts w:ascii="Bookman Old Style" w:eastAsia="Bookman Old Style" w:hAnsi="Bookman Old Style" w:cs="Bookman Old Style"/>
          <w:b/>
          <w:bCs/>
        </w:rPr>
      </w:pPr>
      <w:r>
        <w:rPr>
          <w:rFonts w:ascii="Bookman Old Style" w:eastAsia="Bookman Old Style" w:hAnsi="Bookman Old Style" w:cs="Bookman Old Style"/>
          <w:b/>
          <w:bCs/>
        </w:rPr>
        <w:t>School Governance &amp; Operations Division</w:t>
      </w:r>
    </w:p>
    <w:p w14:paraId="6342828C" w14:textId="77777777" w:rsidR="00EE676D" w:rsidRDefault="002603C6">
      <w:pPr>
        <w:pStyle w:val="Normal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Performance Monitoring and Coaching Form (PMCF)</w:t>
      </w:r>
    </w:p>
    <w:p w14:paraId="0997136C" w14:textId="77777777" w:rsidR="00EE676D" w:rsidRDefault="00EE676D">
      <w:pPr>
        <w:pStyle w:val="Normal0"/>
        <w:spacing w:after="0" w:line="240" w:lineRule="auto"/>
        <w:rPr>
          <w:rFonts w:ascii="Bookman Old Style" w:eastAsia="Arial Narrow" w:hAnsi="Bookman Old Style" w:cs="Arial Narrow"/>
          <w:b/>
          <w:sz w:val="16"/>
          <w:szCs w:val="16"/>
        </w:rPr>
      </w:pPr>
    </w:p>
    <w:p w14:paraId="03D0D28E" w14:textId="142531BF" w:rsidR="00EE676D" w:rsidRDefault="002603C6">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Cs/>
        </w:rPr>
        <w:t>Name:</w:t>
      </w:r>
      <w:r>
        <w:rPr>
          <w:rFonts w:ascii="Bookman Old Style" w:eastAsia="Arial Narrow" w:hAnsi="Bookman Old Style" w:cs="Arial Narrow"/>
          <w:b/>
        </w:rPr>
        <w:t xml:space="preserve"> </w:t>
      </w:r>
      <w:r w:rsidR="008D4863" w:rsidRPr="008D4863">
        <w:rPr>
          <w:rFonts w:ascii="Bookman Old Style" w:eastAsia="Arial Narrow" w:hAnsi="Bookman Old Style" w:cs="Arial Narrow"/>
          <w:b/>
        </w:rPr>
        <w:t>Jean Leslie B. De Castro</w:t>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p>
    <w:p w14:paraId="7D2A4D86" w14:textId="025825FE" w:rsidR="00EE676D" w:rsidRDefault="002603C6">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Cs/>
        </w:rPr>
        <w:t>Position:</w:t>
      </w:r>
      <w:r>
        <w:rPr>
          <w:rFonts w:ascii="Bookman Old Style" w:eastAsia="Arial Narrow" w:hAnsi="Bookman Old Style" w:cs="Arial Narrow"/>
          <w:b/>
        </w:rPr>
        <w:t xml:space="preserve"> </w:t>
      </w:r>
      <w:bookmarkStart w:id="0" w:name="_Hlk222375674"/>
      <w:r w:rsidR="004161C7">
        <w:rPr>
          <w:rFonts w:ascii="Bookman Old Style" w:eastAsia="Arial Narrow" w:hAnsi="Bookman Old Style" w:cs="Arial Narrow"/>
          <w:b/>
        </w:rPr>
        <w:t>Nurse II-SHN</w:t>
      </w:r>
    </w:p>
    <w:bookmarkEnd w:id="0"/>
    <w:p w14:paraId="5AED19DF" w14:textId="77777777" w:rsidR="00EE676D" w:rsidRDefault="00EE676D">
      <w:pPr>
        <w:pStyle w:val="Normal0"/>
        <w:spacing w:after="0" w:line="240" w:lineRule="auto"/>
        <w:rPr>
          <w:rFonts w:ascii="Bookman Old Style" w:eastAsia="Arial Narrow" w:hAnsi="Bookman Old Style" w:cs="Arial Narrow"/>
          <w:b/>
        </w:rPr>
      </w:pPr>
    </w:p>
    <w:tbl>
      <w:tblPr>
        <w:tblW w:w="128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6378"/>
        <w:gridCol w:w="2835"/>
        <w:gridCol w:w="2693"/>
      </w:tblGrid>
      <w:tr w:rsidR="00D1533B" w14:paraId="727540CC" w14:textId="77777777" w:rsidTr="00224E53">
        <w:trPr>
          <w:trHeight w:val="760"/>
          <w:jc w:val="center"/>
        </w:trPr>
        <w:tc>
          <w:tcPr>
            <w:tcW w:w="988" w:type="dxa"/>
            <w:tcBorders>
              <w:bottom w:val="single" w:sz="4" w:space="0" w:color="auto"/>
            </w:tcBorders>
            <w:shd w:val="clear" w:color="auto" w:fill="BFBFBF"/>
            <w:vAlign w:val="center"/>
          </w:tcPr>
          <w:p w14:paraId="55065428"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DATE</w:t>
            </w:r>
          </w:p>
        </w:tc>
        <w:tc>
          <w:tcPr>
            <w:tcW w:w="6378" w:type="dxa"/>
            <w:tcBorders>
              <w:bottom w:val="single" w:sz="4" w:space="0" w:color="auto"/>
            </w:tcBorders>
            <w:shd w:val="clear" w:color="auto" w:fill="BFBFBF"/>
            <w:vAlign w:val="center"/>
          </w:tcPr>
          <w:p w14:paraId="6ED75BB2" w14:textId="77777777" w:rsidR="00D1533B" w:rsidRDefault="00D1533B">
            <w:pPr>
              <w:pStyle w:val="Normal0"/>
              <w:spacing w:after="0"/>
              <w:jc w:val="center"/>
              <w:rPr>
                <w:rFonts w:ascii="Bookman Old Style" w:eastAsia="Arial Narrow" w:hAnsi="Bookman Old Style" w:cs="Arial Narrow"/>
                <w:b/>
              </w:rPr>
            </w:pPr>
            <w:r>
              <w:rPr>
                <w:rFonts w:ascii="Bookman Old Style" w:eastAsia="Arial Narrow" w:hAnsi="Bookman Old Style" w:cs="Arial Narrow"/>
                <w:b/>
              </w:rPr>
              <w:t>CRITICAL INCIDENCE DESCRIPTION</w:t>
            </w:r>
          </w:p>
          <w:p w14:paraId="56E59B59" w14:textId="77777777" w:rsidR="00D1533B" w:rsidRDefault="00D1533B">
            <w:pPr>
              <w:pStyle w:val="Normal0"/>
              <w:spacing w:after="0"/>
              <w:jc w:val="center"/>
              <w:rPr>
                <w:rFonts w:ascii="Bookman Old Style" w:eastAsia="Arial Narrow" w:hAnsi="Bookman Old Style" w:cs="Arial Narrow"/>
                <w:bCs/>
                <w:i/>
                <w:iCs/>
              </w:rPr>
            </w:pPr>
            <w:r>
              <w:rPr>
                <w:rFonts w:ascii="Bookman Old Style" w:eastAsia="Arial Narrow" w:hAnsi="Bookman Old Style" w:cs="Arial Narrow"/>
                <w:bCs/>
                <w:i/>
                <w:iCs/>
              </w:rPr>
              <w:t>(Actual events and behaviors reinforcing and hindering performance which are observed)</w:t>
            </w:r>
          </w:p>
        </w:tc>
        <w:tc>
          <w:tcPr>
            <w:tcW w:w="2835" w:type="dxa"/>
            <w:tcBorders>
              <w:bottom w:val="single" w:sz="4" w:space="0" w:color="auto"/>
            </w:tcBorders>
            <w:shd w:val="clear" w:color="auto" w:fill="BFBFBF"/>
            <w:vAlign w:val="center"/>
          </w:tcPr>
          <w:p w14:paraId="41857D86"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OUTPUT</w:t>
            </w:r>
          </w:p>
        </w:tc>
        <w:tc>
          <w:tcPr>
            <w:tcW w:w="2693" w:type="dxa"/>
            <w:tcBorders>
              <w:bottom w:val="single" w:sz="4" w:space="0" w:color="auto"/>
            </w:tcBorders>
            <w:shd w:val="clear" w:color="auto" w:fill="BFBFBF"/>
            <w:vAlign w:val="center"/>
          </w:tcPr>
          <w:p w14:paraId="392D4F81"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 xml:space="preserve">IMPACT ON JOB/ </w:t>
            </w:r>
          </w:p>
          <w:p w14:paraId="1A4FC8D4"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ACTION PLAN</w:t>
            </w:r>
          </w:p>
        </w:tc>
      </w:tr>
      <w:tr w:rsidR="004340D5" w14:paraId="61B8069D" w14:textId="77777777" w:rsidTr="00224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40"/>
          <w:jc w:val="center"/>
        </w:trPr>
        <w:tc>
          <w:tcPr>
            <w:tcW w:w="988" w:type="dxa"/>
            <w:tcBorders>
              <w:top w:val="single" w:sz="4" w:space="0" w:color="auto"/>
              <w:left w:val="single" w:sz="4" w:space="0" w:color="auto"/>
              <w:bottom w:val="single" w:sz="4" w:space="0" w:color="auto"/>
              <w:right w:val="single" w:sz="4" w:space="0" w:color="auto"/>
            </w:tcBorders>
          </w:tcPr>
          <w:p w14:paraId="1743C726" w14:textId="37A0E727" w:rsidR="004340D5" w:rsidRDefault="004340D5" w:rsidP="004340D5">
            <w:pPr>
              <w:pStyle w:val="Normal0"/>
              <w:jc w:val="center"/>
              <w:rPr>
                <w:rFonts w:ascii="Bookman Old Style" w:eastAsia="Arial Narrow" w:hAnsi="Bookman Old Style" w:cs="Arial"/>
              </w:rPr>
            </w:pPr>
            <w:r>
              <w:rPr>
                <w:rFonts w:ascii="Bookman Old Style" w:eastAsia="Arial Narrow" w:hAnsi="Bookman Old Style" w:cs="Arial"/>
              </w:rPr>
              <w:t>March 1, 2026</w:t>
            </w:r>
          </w:p>
        </w:tc>
        <w:tc>
          <w:tcPr>
            <w:tcW w:w="6378" w:type="dxa"/>
            <w:tcBorders>
              <w:top w:val="single" w:sz="4" w:space="0" w:color="auto"/>
              <w:left w:val="single" w:sz="4" w:space="0" w:color="auto"/>
              <w:bottom w:val="single" w:sz="4" w:space="0" w:color="auto"/>
              <w:right w:val="single" w:sz="4" w:space="0" w:color="auto"/>
            </w:tcBorders>
          </w:tcPr>
          <w:p w14:paraId="1E3BCC28" w14:textId="65D07290" w:rsidR="004340D5" w:rsidRPr="00B31CE9" w:rsidRDefault="008D4863" w:rsidP="004340D5">
            <w:pPr>
              <w:pStyle w:val="Normal0"/>
              <w:jc w:val="both"/>
              <w:rPr>
                <w:rFonts w:ascii="Bookman Old Style" w:eastAsia="Arial Narrow" w:hAnsi="Bookman Old Style" w:cs="Arial"/>
              </w:rPr>
            </w:pPr>
            <w:r w:rsidRPr="008D4863">
              <w:rPr>
                <w:rFonts w:ascii="Bookman Old Style" w:eastAsia="Arial Narrow" w:hAnsi="Bookman Old Style" w:cs="Arial"/>
              </w:rPr>
              <w:t>In February, she demonstrated remarkable dedication and commitment in performing her duties as a TA provider. She offered valuable and insightful recommendations that were well received by customers, addressed their inquiries with patience, and ensured their needs were met efficiently and promptly. Consequently, her efforts were recognized, earning her a perfect feedback rating of 4.00, equivalent to “very satisfactory.”</w:t>
            </w:r>
          </w:p>
        </w:tc>
        <w:tc>
          <w:tcPr>
            <w:tcW w:w="2835" w:type="dxa"/>
            <w:tcBorders>
              <w:top w:val="single" w:sz="4" w:space="0" w:color="auto"/>
              <w:left w:val="single" w:sz="4" w:space="0" w:color="auto"/>
              <w:bottom w:val="single" w:sz="4" w:space="0" w:color="auto"/>
              <w:right w:val="single" w:sz="4" w:space="0" w:color="auto"/>
            </w:tcBorders>
          </w:tcPr>
          <w:p w14:paraId="7713DBB7" w14:textId="581BC4BB" w:rsidR="004340D5" w:rsidRPr="00B31CE9" w:rsidRDefault="004340D5" w:rsidP="004340D5">
            <w:pPr>
              <w:pStyle w:val="Normal0"/>
              <w:rPr>
                <w:rFonts w:ascii="Bookman Old Style" w:eastAsia="Arial Narrow" w:hAnsi="Bookman Old Style" w:cs="Arial"/>
              </w:rPr>
            </w:pPr>
            <w:r>
              <w:rPr>
                <w:rFonts w:ascii="Bookman Old Style" w:eastAsia="Arial Narrow" w:hAnsi="Bookman Old Style" w:cs="Arial"/>
              </w:rPr>
              <w:t>A</w:t>
            </w:r>
            <w:r w:rsidRPr="00FB1F8C">
              <w:rPr>
                <w:rFonts w:ascii="Bookman Old Style" w:eastAsia="Arial Narrow" w:hAnsi="Bookman Old Style" w:cs="Arial"/>
              </w:rPr>
              <w:t xml:space="preserve"> Very Satisfactory TA feedback rating, timely resolution of customer concerns, and provision of actionable recommendations</w:t>
            </w:r>
            <w:r>
              <w:rPr>
                <w:rFonts w:ascii="Bookman Old Style" w:eastAsia="Arial Narrow" w:hAnsi="Bookman Old Style" w:cs="Arial"/>
              </w:rPr>
              <w:t>.</w:t>
            </w:r>
          </w:p>
        </w:tc>
        <w:tc>
          <w:tcPr>
            <w:tcW w:w="2693" w:type="dxa"/>
            <w:tcBorders>
              <w:top w:val="single" w:sz="4" w:space="0" w:color="auto"/>
              <w:left w:val="single" w:sz="4" w:space="0" w:color="auto"/>
              <w:bottom w:val="single" w:sz="4" w:space="0" w:color="auto"/>
              <w:right w:val="single" w:sz="4" w:space="0" w:color="auto"/>
            </w:tcBorders>
          </w:tcPr>
          <w:p w14:paraId="4FE0FCBB" w14:textId="47D2118C" w:rsidR="004340D5" w:rsidRPr="00B31CE9" w:rsidRDefault="004340D5" w:rsidP="004340D5">
            <w:pPr>
              <w:pStyle w:val="Normal0"/>
              <w:rPr>
                <w:rFonts w:ascii="Bookman Old Style" w:eastAsia="Arial Narrow" w:hAnsi="Bookman Old Style" w:cs="Arial"/>
              </w:rPr>
            </w:pPr>
            <w:r>
              <w:rPr>
                <w:rFonts w:ascii="Bookman Old Style" w:eastAsia="Arial Narrow" w:hAnsi="Bookman Old Style" w:cs="Arial"/>
              </w:rPr>
              <w:t>H</w:t>
            </w:r>
            <w:r w:rsidR="008D4863">
              <w:rPr>
                <w:rFonts w:ascii="Bookman Old Style" w:eastAsia="Arial Narrow" w:hAnsi="Bookman Old Style" w:cs="Arial"/>
              </w:rPr>
              <w:t>er</w:t>
            </w:r>
            <w:r w:rsidRPr="00FB1F8C">
              <w:rPr>
                <w:rFonts w:ascii="Bookman Old Style" w:eastAsia="Arial Narrow" w:hAnsi="Bookman Old Style" w:cs="Arial"/>
              </w:rPr>
              <w:t xml:space="preserve"> performance significantly enhanced h</w:t>
            </w:r>
            <w:r w:rsidR="008D4863">
              <w:rPr>
                <w:rFonts w:ascii="Bookman Old Style" w:eastAsia="Arial Narrow" w:hAnsi="Bookman Old Style" w:cs="Arial"/>
              </w:rPr>
              <w:t>er</w:t>
            </w:r>
            <w:r w:rsidRPr="00FB1F8C">
              <w:rPr>
                <w:rFonts w:ascii="Bookman Old Style" w:eastAsia="Arial Narrow" w:hAnsi="Bookman Old Style" w:cs="Arial"/>
              </w:rPr>
              <w:t xml:space="preserve"> role by improving the efficiency and credibility of TA services, fostering customer trust, and establishing a high standard for service delivery within h</w:t>
            </w:r>
            <w:r w:rsidR="008D4863">
              <w:rPr>
                <w:rFonts w:ascii="Bookman Old Style" w:eastAsia="Arial Narrow" w:hAnsi="Bookman Old Style" w:cs="Arial"/>
              </w:rPr>
              <w:t>er</w:t>
            </w:r>
            <w:r w:rsidRPr="00FB1F8C">
              <w:rPr>
                <w:rFonts w:ascii="Bookman Old Style" w:eastAsia="Arial Narrow" w:hAnsi="Bookman Old Style" w:cs="Arial"/>
              </w:rPr>
              <w:t xml:space="preserve"> team.</w:t>
            </w:r>
          </w:p>
        </w:tc>
      </w:tr>
    </w:tbl>
    <w:p w14:paraId="1613A141" w14:textId="77777777" w:rsidR="00F178A0" w:rsidRDefault="00F178A0">
      <w:pPr>
        <w:pStyle w:val="Normal0"/>
        <w:spacing w:after="0" w:line="240" w:lineRule="auto"/>
        <w:rPr>
          <w:rFonts w:ascii="Bookman Old Style" w:eastAsia="Arial Narrow" w:hAnsi="Bookman Old Style" w:cs="Arial Narrow"/>
          <w:bCs/>
        </w:rPr>
      </w:pPr>
    </w:p>
    <w:p w14:paraId="24A69DE9" w14:textId="77777777" w:rsidR="00BF1328" w:rsidRDefault="00BF1328">
      <w:pPr>
        <w:pStyle w:val="Normal0"/>
        <w:spacing w:after="0" w:line="240" w:lineRule="auto"/>
        <w:rPr>
          <w:rFonts w:ascii="Bookman Old Style" w:eastAsia="Arial Narrow" w:hAnsi="Bookman Old Style" w:cs="Arial Narrow"/>
          <w:bCs/>
        </w:rPr>
      </w:pPr>
    </w:p>
    <w:p w14:paraId="71BD48EF" w14:textId="65CDD664" w:rsidR="00EE676D" w:rsidRDefault="002603C6">
      <w:pPr>
        <w:pStyle w:val="Normal0"/>
        <w:spacing w:after="0" w:line="240" w:lineRule="auto"/>
        <w:rPr>
          <w:rFonts w:ascii="Bookman Old Style" w:eastAsia="Arial Narrow" w:hAnsi="Bookman Old Style" w:cs="Arial Narrow"/>
          <w:bCs/>
        </w:rPr>
      </w:pPr>
      <w:r>
        <w:rPr>
          <w:rFonts w:ascii="Bookman Old Style" w:eastAsia="Arial Narrow" w:hAnsi="Bookman Old Style" w:cs="Arial Narrow"/>
          <w:bCs/>
        </w:rPr>
        <w:t xml:space="preserve">Prepared by: </w:t>
      </w:r>
      <w:r>
        <w:rPr>
          <w:rFonts w:ascii="Bookman Old Style" w:eastAsia="Arial Narrow" w:hAnsi="Bookman Old Style" w:cs="Arial Narrow"/>
          <w:bCs/>
        </w:rPr>
        <w:tab/>
      </w:r>
      <w:r>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proofErr w:type="spellStart"/>
      <w:r w:rsidR="00D1533B">
        <w:rPr>
          <w:rFonts w:ascii="Bookman Old Style" w:eastAsia="Arial Narrow" w:hAnsi="Bookman Old Style" w:cs="Arial Narrow"/>
          <w:bCs/>
        </w:rPr>
        <w:t>Conforme</w:t>
      </w:r>
      <w:proofErr w:type="spellEnd"/>
      <w:r w:rsidR="00D1533B">
        <w:rPr>
          <w:rFonts w:ascii="Bookman Old Style" w:eastAsia="Arial Narrow" w:hAnsi="Bookman Old Style" w:cs="Arial Narrow"/>
          <w:bCs/>
        </w:rPr>
        <w:t>:</w:t>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p>
    <w:p w14:paraId="05A3FA3B" w14:textId="77777777" w:rsidR="00EE676D" w:rsidRDefault="002603C6">
      <w:pPr>
        <w:pStyle w:val="Normal0"/>
        <w:spacing w:after="0" w:line="240" w:lineRule="auto"/>
        <w:rPr>
          <w:rFonts w:ascii="Bookman Old Style" w:eastAsia="Arial Narrow" w:hAnsi="Bookman Old Style" w:cs="Arial Narrow"/>
          <w:b/>
          <w:sz w:val="24"/>
          <w:szCs w:val="24"/>
        </w:rPr>
      </w:pPr>
      <w:r>
        <w:rPr>
          <w:rFonts w:ascii="Bookman Old Style" w:eastAsia="Arial Narrow" w:hAnsi="Bookman Old Style" w:cs="Arial Narrow"/>
          <w:b/>
          <w:sz w:val="24"/>
          <w:szCs w:val="24"/>
        </w:rPr>
        <w:t xml:space="preserve">                                                                                                       </w:t>
      </w:r>
    </w:p>
    <w:p w14:paraId="7687EA38" w14:textId="219BB341" w:rsidR="008552CD" w:rsidRDefault="00B85324">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
        </w:rPr>
        <w:t xml:space="preserve">DR. JONATHAN P. DOMINGO       </w:t>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sidR="008D4863" w:rsidRPr="008D4863">
        <w:rPr>
          <w:rFonts w:ascii="Bookman Old Style" w:eastAsia="Arial Narrow" w:hAnsi="Bookman Old Style" w:cs="Arial Narrow"/>
          <w:b/>
        </w:rPr>
        <w:t>JEAN LESLIE B. DE CASTRO</w:t>
      </w:r>
      <w:r w:rsidR="007431D2" w:rsidRPr="007431D2">
        <w:rPr>
          <w:rFonts w:ascii="Bookman Old Style" w:eastAsia="Arial Narrow" w:hAnsi="Bookman Old Style" w:cs="Arial Narrow"/>
          <w:b/>
        </w:rPr>
        <w:tab/>
      </w:r>
    </w:p>
    <w:p w14:paraId="64655895" w14:textId="6BCD6599" w:rsidR="00D1533B" w:rsidRDefault="00D1533B">
      <w:pPr>
        <w:pStyle w:val="Normal0"/>
        <w:spacing w:after="0" w:line="240" w:lineRule="auto"/>
        <w:rPr>
          <w:rFonts w:ascii="Bookman Old Style" w:eastAsia="Arial Narrow" w:hAnsi="Bookman Old Style" w:cs="Arial Narrow"/>
          <w:bCs/>
          <w:i/>
          <w:iCs/>
        </w:rPr>
      </w:pPr>
      <w:r w:rsidRPr="00D1533B">
        <w:rPr>
          <w:rFonts w:ascii="Bookman Old Style" w:eastAsia="Arial Narrow" w:hAnsi="Bookman Old Style" w:cs="Arial Narrow"/>
          <w:bCs/>
          <w:i/>
          <w:iCs/>
        </w:rPr>
        <w:t xml:space="preserve">SGOD </w:t>
      </w:r>
      <w:r w:rsidR="002603C6" w:rsidRPr="00D1533B">
        <w:rPr>
          <w:rFonts w:ascii="Bookman Old Style" w:eastAsia="Arial Narrow" w:hAnsi="Bookman Old Style" w:cs="Arial Narrow"/>
          <w:bCs/>
          <w:i/>
          <w:iCs/>
        </w:rPr>
        <w:t>Chief</w:t>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sidR="004161C7" w:rsidRPr="004161C7">
        <w:rPr>
          <w:rFonts w:ascii="Bookman Old Style" w:eastAsia="Arial Narrow" w:hAnsi="Bookman Old Style" w:cs="Arial Narrow"/>
          <w:bCs/>
          <w:i/>
          <w:iCs/>
        </w:rPr>
        <w:t>Nurse II-SHN</w:t>
      </w:r>
    </w:p>
    <w:p w14:paraId="7EC35138" w14:textId="6B608321" w:rsidR="00EE676D" w:rsidRDefault="000D20DD">
      <w:pPr>
        <w:pStyle w:val="Normal0"/>
        <w:spacing w:after="0" w:line="240" w:lineRule="auto"/>
        <w:rPr>
          <w:rFonts w:ascii="Bookman Old Style" w:hAnsi="Bookman Old Style"/>
          <w:bCs/>
        </w:rPr>
      </w:pPr>
      <w:bookmarkStart w:id="1" w:name="_Hlk203843357"/>
      <w:r>
        <w:rPr>
          <w:rFonts w:ascii="Bookman Old Style" w:eastAsia="Arial Narrow" w:hAnsi="Bookman Old Style" w:cs="Arial Narrow"/>
          <w:bCs/>
        </w:rPr>
        <w:t xml:space="preserve">Date: </w:t>
      </w:r>
      <w:r w:rsidR="004340D5">
        <w:rPr>
          <w:rFonts w:ascii="Bookman Old Style" w:eastAsia="Arial Narrow" w:hAnsi="Bookman Old Style" w:cs="Arial Narrow"/>
          <w:bCs/>
        </w:rPr>
        <w:t>April 1</w:t>
      </w:r>
      <w:r w:rsidR="0058650E">
        <w:rPr>
          <w:rFonts w:ascii="Bookman Old Style" w:eastAsia="Arial Narrow" w:hAnsi="Bookman Old Style" w:cs="Arial Narrow"/>
          <w:bCs/>
        </w:rPr>
        <w:t>, 2026</w:t>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sidR="004340D5">
        <w:rPr>
          <w:rFonts w:ascii="Bookman Old Style" w:eastAsia="Arial Narrow" w:hAnsi="Bookman Old Style" w:cs="Arial Narrow"/>
          <w:bCs/>
        </w:rPr>
        <w:tab/>
      </w:r>
      <w:r>
        <w:rPr>
          <w:rFonts w:ascii="Bookman Old Style" w:eastAsia="Arial Narrow" w:hAnsi="Bookman Old Style" w:cs="Arial Narrow"/>
          <w:bCs/>
        </w:rPr>
        <w:t xml:space="preserve">Date: </w:t>
      </w:r>
      <w:bookmarkEnd w:id="1"/>
      <w:r w:rsidR="0097102C">
        <w:rPr>
          <w:rFonts w:ascii="Bookman Old Style" w:eastAsia="Arial Narrow" w:hAnsi="Bookman Old Style" w:cs="Arial Narrow"/>
          <w:bCs/>
        </w:rPr>
        <w:t>_________________, 2026</w:t>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p>
    <w:sectPr w:rsidR="00EE676D">
      <w:headerReference w:type="default"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73ADB" w14:textId="77777777" w:rsidR="001A4B6B" w:rsidRDefault="001A4B6B">
      <w:pPr>
        <w:spacing w:line="240" w:lineRule="auto"/>
      </w:pPr>
      <w:r>
        <w:separator/>
      </w:r>
    </w:p>
  </w:endnote>
  <w:endnote w:type="continuationSeparator" w:id="0">
    <w:p w14:paraId="4F8C6DBE" w14:textId="77777777" w:rsidR="001A4B6B" w:rsidRDefault="001A4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320"/>
      <w:gridCol w:w="4320"/>
      <w:gridCol w:w="4320"/>
    </w:tblGrid>
    <w:tr w:rsidR="00EE676D" w14:paraId="78E21E2E" w14:textId="77777777">
      <w:trPr>
        <w:trHeight w:val="300"/>
      </w:trPr>
      <w:tc>
        <w:tcPr>
          <w:tcW w:w="4320" w:type="dxa"/>
        </w:tcPr>
        <w:p w14:paraId="19989873" w14:textId="77777777" w:rsidR="00EE676D" w:rsidRDefault="00EE676D">
          <w:pPr>
            <w:pStyle w:val="Header"/>
            <w:ind w:left="-115"/>
          </w:pPr>
        </w:p>
      </w:tc>
      <w:tc>
        <w:tcPr>
          <w:tcW w:w="4320" w:type="dxa"/>
        </w:tcPr>
        <w:p w14:paraId="0E1D3784" w14:textId="77777777" w:rsidR="00EE676D" w:rsidRDefault="00EE676D">
          <w:pPr>
            <w:pStyle w:val="Header"/>
            <w:jc w:val="center"/>
          </w:pPr>
        </w:p>
      </w:tc>
      <w:tc>
        <w:tcPr>
          <w:tcW w:w="4320" w:type="dxa"/>
        </w:tcPr>
        <w:p w14:paraId="11E77E39" w14:textId="77777777" w:rsidR="00EE676D" w:rsidRDefault="00EE676D">
          <w:pPr>
            <w:pStyle w:val="Header"/>
            <w:ind w:right="-115"/>
            <w:jc w:val="right"/>
          </w:pPr>
        </w:p>
      </w:tc>
    </w:tr>
  </w:tbl>
  <w:p w14:paraId="15ACC3DF" w14:textId="77777777" w:rsidR="00EE676D" w:rsidRDefault="00EE6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A874" w14:textId="77777777" w:rsidR="001A4B6B" w:rsidRDefault="001A4B6B">
      <w:pPr>
        <w:spacing w:after="0"/>
      </w:pPr>
      <w:r>
        <w:separator/>
      </w:r>
    </w:p>
  </w:footnote>
  <w:footnote w:type="continuationSeparator" w:id="0">
    <w:p w14:paraId="464836BE" w14:textId="77777777" w:rsidR="001A4B6B" w:rsidRDefault="001A4B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320"/>
      <w:gridCol w:w="4320"/>
      <w:gridCol w:w="4320"/>
    </w:tblGrid>
    <w:tr w:rsidR="00EE676D" w14:paraId="1CA0BF25" w14:textId="77777777">
      <w:trPr>
        <w:trHeight w:val="300"/>
      </w:trPr>
      <w:tc>
        <w:tcPr>
          <w:tcW w:w="4320" w:type="dxa"/>
        </w:tcPr>
        <w:p w14:paraId="0E148B03" w14:textId="77777777" w:rsidR="00EE676D" w:rsidRDefault="002603C6">
          <w:pPr>
            <w:pStyle w:val="Header"/>
            <w:ind w:left="-115"/>
            <w:rPr>
              <w:rFonts w:ascii="Arial Narrow" w:eastAsia="Arial Narrow" w:hAnsi="Arial Narrow" w:cs="Arial Narrow"/>
              <w:b/>
              <w:bCs/>
              <w:i/>
              <w:iCs/>
            </w:rPr>
          </w:pPr>
          <w:r>
            <w:rPr>
              <w:rFonts w:ascii="Arial Narrow" w:eastAsia="Arial Narrow" w:hAnsi="Arial Narrow" w:cs="Arial Narrow"/>
              <w:b/>
              <w:bCs/>
              <w:i/>
              <w:iCs/>
            </w:rPr>
            <w:t>Annex E - DepEd PMCF (2015)</w:t>
          </w:r>
        </w:p>
      </w:tc>
      <w:tc>
        <w:tcPr>
          <w:tcW w:w="4320" w:type="dxa"/>
        </w:tcPr>
        <w:p w14:paraId="45259FCC" w14:textId="77777777" w:rsidR="00EE676D" w:rsidRDefault="00EE676D">
          <w:pPr>
            <w:pStyle w:val="Header"/>
            <w:jc w:val="center"/>
          </w:pPr>
        </w:p>
      </w:tc>
      <w:tc>
        <w:tcPr>
          <w:tcW w:w="4320" w:type="dxa"/>
        </w:tcPr>
        <w:p w14:paraId="4F70274E" w14:textId="77777777" w:rsidR="00EE676D" w:rsidRDefault="00EE676D">
          <w:pPr>
            <w:pStyle w:val="Header"/>
            <w:ind w:right="-115"/>
            <w:jc w:val="right"/>
          </w:pPr>
        </w:p>
      </w:tc>
    </w:tr>
  </w:tbl>
  <w:p w14:paraId="5DD19FD1" w14:textId="77777777" w:rsidR="00EE676D" w:rsidRDefault="00EE67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5A"/>
    <w:rsid w:val="00030275"/>
    <w:rsid w:val="0005125A"/>
    <w:rsid w:val="000D20DD"/>
    <w:rsid w:val="00101F0F"/>
    <w:rsid w:val="00130C36"/>
    <w:rsid w:val="001341B9"/>
    <w:rsid w:val="001762BA"/>
    <w:rsid w:val="001951CB"/>
    <w:rsid w:val="001A4B6B"/>
    <w:rsid w:val="001F1B1D"/>
    <w:rsid w:val="001F5C55"/>
    <w:rsid w:val="00224E53"/>
    <w:rsid w:val="00242F2B"/>
    <w:rsid w:val="002527F5"/>
    <w:rsid w:val="002603C6"/>
    <w:rsid w:val="00311B4A"/>
    <w:rsid w:val="003A0EE4"/>
    <w:rsid w:val="004161C7"/>
    <w:rsid w:val="00416D55"/>
    <w:rsid w:val="004340D5"/>
    <w:rsid w:val="00435037"/>
    <w:rsid w:val="00477DD5"/>
    <w:rsid w:val="00486753"/>
    <w:rsid w:val="00487397"/>
    <w:rsid w:val="004D5448"/>
    <w:rsid w:val="00507F5A"/>
    <w:rsid w:val="00552B68"/>
    <w:rsid w:val="00584C97"/>
    <w:rsid w:val="0058650E"/>
    <w:rsid w:val="00594B17"/>
    <w:rsid w:val="005B141B"/>
    <w:rsid w:val="0062165F"/>
    <w:rsid w:val="00645054"/>
    <w:rsid w:val="006772F5"/>
    <w:rsid w:val="006A13AD"/>
    <w:rsid w:val="006B7C6F"/>
    <w:rsid w:val="007010CC"/>
    <w:rsid w:val="00732016"/>
    <w:rsid w:val="007431D2"/>
    <w:rsid w:val="007862A4"/>
    <w:rsid w:val="007A6306"/>
    <w:rsid w:val="00815404"/>
    <w:rsid w:val="00821C63"/>
    <w:rsid w:val="0083071F"/>
    <w:rsid w:val="008552CD"/>
    <w:rsid w:val="008A64A4"/>
    <w:rsid w:val="008D4863"/>
    <w:rsid w:val="008E0F5C"/>
    <w:rsid w:val="008F63F5"/>
    <w:rsid w:val="009116A2"/>
    <w:rsid w:val="009141F1"/>
    <w:rsid w:val="00952705"/>
    <w:rsid w:val="0096674F"/>
    <w:rsid w:val="0097102C"/>
    <w:rsid w:val="009937A2"/>
    <w:rsid w:val="009B586B"/>
    <w:rsid w:val="009E3083"/>
    <w:rsid w:val="00A02359"/>
    <w:rsid w:val="00A13065"/>
    <w:rsid w:val="00A55EED"/>
    <w:rsid w:val="00A87C0C"/>
    <w:rsid w:val="00AC1D5A"/>
    <w:rsid w:val="00B10471"/>
    <w:rsid w:val="00B14304"/>
    <w:rsid w:val="00B31CE9"/>
    <w:rsid w:val="00B6323F"/>
    <w:rsid w:val="00B85324"/>
    <w:rsid w:val="00BB0A97"/>
    <w:rsid w:val="00BD30A9"/>
    <w:rsid w:val="00BE201E"/>
    <w:rsid w:val="00BE33E7"/>
    <w:rsid w:val="00BF1328"/>
    <w:rsid w:val="00C1629E"/>
    <w:rsid w:val="00C17BB3"/>
    <w:rsid w:val="00C33324"/>
    <w:rsid w:val="00C42C74"/>
    <w:rsid w:val="00CC2FF4"/>
    <w:rsid w:val="00D1533B"/>
    <w:rsid w:val="00D37BBE"/>
    <w:rsid w:val="00D4452C"/>
    <w:rsid w:val="00DB3073"/>
    <w:rsid w:val="00DF389F"/>
    <w:rsid w:val="00DF4B93"/>
    <w:rsid w:val="00E026A6"/>
    <w:rsid w:val="00ED37E4"/>
    <w:rsid w:val="00EE676D"/>
    <w:rsid w:val="00F178A0"/>
    <w:rsid w:val="1D56A26F"/>
    <w:rsid w:val="39812ACC"/>
    <w:rsid w:val="40304B3C"/>
    <w:rsid w:val="5229BDA8"/>
    <w:rsid w:val="6AF5CEDF"/>
    <w:rsid w:val="78DF48D6"/>
    <w:rsid w:val="7A63E53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875941"/>
  <w15:docId w15:val="{65E638B7-B07C-4B3B-9A46-27E9BA019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0">
    <w:name w:val="Normal0"/>
    <w:qFormat/>
    <w:pPr>
      <w:spacing w:after="160" w:line="259" w:lineRule="auto"/>
    </w:pPr>
    <w:rPr>
      <w:rFonts w:ascii="Calibri" w:eastAsia="Calibri" w:hAnsi="Calibri" w:cs="Calibri"/>
      <w:sz w:val="22"/>
      <w:szCs w:val="22"/>
      <w:lang w:eastAsia="ja-JP"/>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E5B2F604C44B46A7E79383DC4F853D" ma:contentTypeVersion="6" ma:contentTypeDescription="Create a new document." ma:contentTypeScope="" ma:versionID="aefc2c2447c28f443cbe45fc989bcdc2">
  <xsd:schema xmlns:xsd="http://www.w3.org/2001/XMLSchema" xmlns:xs="http://www.w3.org/2001/XMLSchema" xmlns:p="http://schemas.microsoft.com/office/2006/metadata/properties" xmlns:ns2="c839aad3-d991-4a4a-8f60-2acd66f33d54" xmlns:ns3="9707a18e-1410-46a6-a0f0-93cd51c97e5d" targetNamespace="http://schemas.microsoft.com/office/2006/metadata/properties" ma:root="true" ma:fieldsID="f7e58a4b8258cadb2495d9b7720183ef" ns2:_="" ns3:_="">
    <xsd:import namespace="c839aad3-d991-4a4a-8f60-2acd66f33d54"/>
    <xsd:import namespace="9707a18e-1410-46a6-a0f0-93cd51c97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39aad3-d991-4a4a-8f60-2acd66f33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07a18e-1410-46a6-a0f0-93cd51c97e5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8D1507-B5EF-4161-9252-C37730F09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39aad3-d991-4a4a-8f60-2acd66f33d54"/>
    <ds:schemaRef ds:uri="9707a18e-1410-46a6-a0f0-93cd51c97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4510F2-15D8-4513-87B7-F79A6E66BDF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2460FF-4503-44D6-85F6-07C492EB0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Lizette Carpio</dc:creator>
  <cp:lastModifiedBy>Jonathan Domingo</cp:lastModifiedBy>
  <cp:revision>3</cp:revision>
  <cp:lastPrinted>2026-04-01T03:10:00Z</cp:lastPrinted>
  <dcterms:created xsi:type="dcterms:W3CDTF">2026-04-01T01:59:00Z</dcterms:created>
  <dcterms:modified xsi:type="dcterms:W3CDTF">2026-04-01T03:10:00Z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0x01010057E5B2F604C44B46A7E79383DC4F853D</vt:lpwstr>
  </property>
  <property fmtid="{D5CDD505-2E9C-101B-9397-08002B2CF9AE}" pid="3" name="KSOProductBuildVer">
    <vt:lpwstr>1033-12.2.0.19805</vt:lpwstr>
  </property>
  <property fmtid="{D5CDD505-2E9C-101B-9397-08002B2CF9AE}" pid="4" name="ICV">
    <vt:lpwstr>0B383AF50CC64B8AA157179E2AE362BB_12</vt:lpwstr>
  </property>
</Properties>
</file>