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196CA" w14:textId="77777777" w:rsidR="00EE676D" w:rsidRDefault="002603C6">
      <w:pPr>
        <w:pStyle w:val="Normal0"/>
        <w:jc w:val="center"/>
        <w:rPr>
          <w:rFonts w:ascii="Bookman Old Style" w:eastAsia="Bookman Old Style" w:hAnsi="Bookman Old Style" w:cs="Bookman Old Style"/>
          <w:b/>
          <w:bCs/>
        </w:rPr>
      </w:pPr>
      <w:r>
        <w:rPr>
          <w:rFonts w:ascii="Bookman Old Style" w:eastAsia="Bookman Old Style" w:hAnsi="Bookman Old Style" w:cs="Bookman Old Style"/>
          <w:b/>
          <w:bCs/>
        </w:rPr>
        <w:t>School Governance &amp; Operations Division</w:t>
      </w:r>
    </w:p>
    <w:p w14:paraId="6342828C" w14:textId="77777777" w:rsidR="00EE676D" w:rsidRDefault="002603C6">
      <w:pPr>
        <w:pStyle w:val="Normal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Performance Monitoring and Coaching Form (PMCF)</w:t>
      </w:r>
    </w:p>
    <w:p w14:paraId="0997136C" w14:textId="77777777" w:rsidR="00EE676D" w:rsidRDefault="00EE676D">
      <w:pPr>
        <w:pStyle w:val="Normal0"/>
        <w:spacing w:after="0" w:line="240" w:lineRule="auto"/>
        <w:rPr>
          <w:rFonts w:ascii="Bookman Old Style" w:eastAsia="Arial Narrow" w:hAnsi="Bookman Old Style" w:cs="Arial Narrow"/>
          <w:b/>
          <w:sz w:val="16"/>
          <w:szCs w:val="16"/>
        </w:rPr>
      </w:pPr>
    </w:p>
    <w:p w14:paraId="03D0D28E" w14:textId="50C1EA38" w:rsidR="00EE676D" w:rsidRDefault="002603C6">
      <w:pPr>
        <w:pStyle w:val="Normal0"/>
        <w:spacing w:after="0" w:line="240" w:lineRule="auto"/>
        <w:rPr>
          <w:rFonts w:ascii="Bookman Old Style" w:eastAsia="Arial Narrow" w:hAnsi="Bookman Old Style" w:cs="Arial Narrow"/>
          <w:b/>
        </w:rPr>
      </w:pPr>
      <w:r>
        <w:rPr>
          <w:rFonts w:ascii="Bookman Old Style" w:eastAsia="Arial Narrow" w:hAnsi="Bookman Old Style" w:cs="Arial Narrow"/>
          <w:bCs/>
        </w:rPr>
        <w:t>Name:</w:t>
      </w:r>
      <w:r>
        <w:rPr>
          <w:rFonts w:ascii="Bookman Old Style" w:eastAsia="Arial Narrow" w:hAnsi="Bookman Old Style" w:cs="Arial Narrow"/>
          <w:b/>
        </w:rPr>
        <w:t xml:space="preserve"> </w:t>
      </w:r>
      <w:r w:rsidR="006E652A">
        <w:rPr>
          <w:rFonts w:ascii="Bookman Old Style" w:eastAsia="Arial Narrow" w:hAnsi="Bookman Old Style" w:cs="Arial Narrow"/>
          <w:b/>
        </w:rPr>
        <w:t xml:space="preserve">Arline B. </w:t>
      </w:r>
      <w:proofErr w:type="spellStart"/>
      <w:r w:rsidR="006E652A">
        <w:rPr>
          <w:rFonts w:ascii="Bookman Old Style" w:eastAsia="Arial Narrow" w:hAnsi="Bookman Old Style" w:cs="Arial Narrow"/>
          <w:b/>
        </w:rPr>
        <w:t>Dulin</w:t>
      </w:r>
      <w:proofErr w:type="spellEnd"/>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p>
    <w:p w14:paraId="7D2A4D86" w14:textId="025825FE" w:rsidR="00EE676D" w:rsidRDefault="002603C6">
      <w:pPr>
        <w:pStyle w:val="Normal0"/>
        <w:spacing w:after="0" w:line="240" w:lineRule="auto"/>
        <w:rPr>
          <w:rFonts w:ascii="Bookman Old Style" w:eastAsia="Arial Narrow" w:hAnsi="Bookman Old Style" w:cs="Arial Narrow"/>
          <w:b/>
        </w:rPr>
      </w:pPr>
      <w:r>
        <w:rPr>
          <w:rFonts w:ascii="Bookman Old Style" w:eastAsia="Arial Narrow" w:hAnsi="Bookman Old Style" w:cs="Arial Narrow"/>
          <w:bCs/>
        </w:rPr>
        <w:t>Position:</w:t>
      </w:r>
      <w:r>
        <w:rPr>
          <w:rFonts w:ascii="Bookman Old Style" w:eastAsia="Arial Narrow" w:hAnsi="Bookman Old Style" w:cs="Arial Narrow"/>
          <w:b/>
        </w:rPr>
        <w:t xml:space="preserve"> </w:t>
      </w:r>
      <w:bookmarkStart w:id="0" w:name="_Hlk222375674"/>
      <w:r w:rsidR="004161C7">
        <w:rPr>
          <w:rFonts w:ascii="Bookman Old Style" w:eastAsia="Arial Narrow" w:hAnsi="Bookman Old Style" w:cs="Arial Narrow"/>
          <w:b/>
        </w:rPr>
        <w:t>Nurse II-SHN</w:t>
      </w:r>
    </w:p>
    <w:bookmarkEnd w:id="0"/>
    <w:p w14:paraId="5AED19DF" w14:textId="77777777" w:rsidR="00EE676D" w:rsidRDefault="00EE676D">
      <w:pPr>
        <w:pStyle w:val="Normal0"/>
        <w:spacing w:after="0" w:line="240" w:lineRule="auto"/>
        <w:rPr>
          <w:rFonts w:ascii="Bookman Old Style" w:eastAsia="Arial Narrow" w:hAnsi="Bookman Old Style" w:cs="Arial Narrow"/>
          <w:b/>
        </w:rPr>
      </w:pPr>
    </w:p>
    <w:tbl>
      <w:tblPr>
        <w:tblW w:w="128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8"/>
        <w:gridCol w:w="6378"/>
        <w:gridCol w:w="2835"/>
        <w:gridCol w:w="2693"/>
      </w:tblGrid>
      <w:tr w:rsidR="00D1533B" w14:paraId="727540CC" w14:textId="77777777" w:rsidTr="00224E53">
        <w:trPr>
          <w:trHeight w:val="760"/>
          <w:jc w:val="center"/>
        </w:trPr>
        <w:tc>
          <w:tcPr>
            <w:tcW w:w="988" w:type="dxa"/>
            <w:tcBorders>
              <w:bottom w:val="single" w:sz="4" w:space="0" w:color="auto"/>
            </w:tcBorders>
            <w:shd w:val="clear" w:color="auto" w:fill="BFBFBF"/>
            <w:vAlign w:val="center"/>
          </w:tcPr>
          <w:p w14:paraId="55065428" w14:textId="77777777" w:rsidR="00D1533B" w:rsidRDefault="00D1533B">
            <w:pPr>
              <w:pStyle w:val="Normal0"/>
              <w:jc w:val="center"/>
              <w:rPr>
                <w:rFonts w:ascii="Bookman Old Style" w:eastAsia="Arial Narrow" w:hAnsi="Bookman Old Style" w:cs="Arial Narrow"/>
                <w:b/>
              </w:rPr>
            </w:pPr>
            <w:r>
              <w:rPr>
                <w:rFonts w:ascii="Bookman Old Style" w:eastAsia="Arial Narrow" w:hAnsi="Bookman Old Style" w:cs="Arial Narrow"/>
                <w:b/>
              </w:rPr>
              <w:t>DATE</w:t>
            </w:r>
          </w:p>
        </w:tc>
        <w:tc>
          <w:tcPr>
            <w:tcW w:w="6378" w:type="dxa"/>
            <w:tcBorders>
              <w:bottom w:val="single" w:sz="4" w:space="0" w:color="auto"/>
            </w:tcBorders>
            <w:shd w:val="clear" w:color="auto" w:fill="BFBFBF"/>
            <w:vAlign w:val="center"/>
          </w:tcPr>
          <w:p w14:paraId="6ED75BB2" w14:textId="77777777" w:rsidR="00D1533B" w:rsidRDefault="00D1533B">
            <w:pPr>
              <w:pStyle w:val="Normal0"/>
              <w:spacing w:after="0"/>
              <w:jc w:val="center"/>
              <w:rPr>
                <w:rFonts w:ascii="Bookman Old Style" w:eastAsia="Arial Narrow" w:hAnsi="Bookman Old Style" w:cs="Arial Narrow"/>
                <w:b/>
              </w:rPr>
            </w:pPr>
            <w:r>
              <w:rPr>
                <w:rFonts w:ascii="Bookman Old Style" w:eastAsia="Arial Narrow" w:hAnsi="Bookman Old Style" w:cs="Arial Narrow"/>
                <w:b/>
              </w:rPr>
              <w:t>CRITICAL INCIDENCE DESCRIPTION</w:t>
            </w:r>
          </w:p>
          <w:p w14:paraId="56E59B59" w14:textId="77777777" w:rsidR="00D1533B" w:rsidRDefault="00D1533B">
            <w:pPr>
              <w:pStyle w:val="Normal0"/>
              <w:spacing w:after="0"/>
              <w:jc w:val="center"/>
              <w:rPr>
                <w:rFonts w:ascii="Bookman Old Style" w:eastAsia="Arial Narrow" w:hAnsi="Bookman Old Style" w:cs="Arial Narrow"/>
                <w:bCs/>
                <w:i/>
                <w:iCs/>
              </w:rPr>
            </w:pPr>
            <w:r>
              <w:rPr>
                <w:rFonts w:ascii="Bookman Old Style" w:eastAsia="Arial Narrow" w:hAnsi="Bookman Old Style" w:cs="Arial Narrow"/>
                <w:bCs/>
                <w:i/>
                <w:iCs/>
              </w:rPr>
              <w:t>(Actual events and behaviors reinforcing and hindering performance which are observed)</w:t>
            </w:r>
          </w:p>
        </w:tc>
        <w:tc>
          <w:tcPr>
            <w:tcW w:w="2835" w:type="dxa"/>
            <w:tcBorders>
              <w:bottom w:val="single" w:sz="4" w:space="0" w:color="auto"/>
            </w:tcBorders>
            <w:shd w:val="clear" w:color="auto" w:fill="BFBFBF"/>
            <w:vAlign w:val="center"/>
          </w:tcPr>
          <w:p w14:paraId="41857D86" w14:textId="77777777" w:rsidR="00D1533B" w:rsidRDefault="00D1533B">
            <w:pPr>
              <w:pStyle w:val="Normal0"/>
              <w:jc w:val="center"/>
              <w:rPr>
                <w:rFonts w:ascii="Bookman Old Style" w:eastAsia="Arial Narrow" w:hAnsi="Bookman Old Style" w:cs="Arial Narrow"/>
                <w:b/>
              </w:rPr>
            </w:pPr>
            <w:r>
              <w:rPr>
                <w:rFonts w:ascii="Bookman Old Style" w:eastAsia="Arial Narrow" w:hAnsi="Bookman Old Style" w:cs="Arial Narrow"/>
                <w:b/>
              </w:rPr>
              <w:t>OUTPUT</w:t>
            </w:r>
          </w:p>
        </w:tc>
        <w:tc>
          <w:tcPr>
            <w:tcW w:w="2693" w:type="dxa"/>
            <w:tcBorders>
              <w:bottom w:val="single" w:sz="4" w:space="0" w:color="auto"/>
            </w:tcBorders>
            <w:shd w:val="clear" w:color="auto" w:fill="BFBFBF"/>
            <w:vAlign w:val="center"/>
          </w:tcPr>
          <w:p w14:paraId="392D4F81" w14:textId="77777777" w:rsidR="00D1533B" w:rsidRDefault="00D1533B">
            <w:pPr>
              <w:pStyle w:val="Normal0"/>
              <w:jc w:val="center"/>
              <w:rPr>
                <w:rFonts w:ascii="Bookman Old Style" w:eastAsia="Arial Narrow" w:hAnsi="Bookman Old Style" w:cs="Arial Narrow"/>
                <w:b/>
              </w:rPr>
            </w:pPr>
            <w:r>
              <w:rPr>
                <w:rFonts w:ascii="Bookman Old Style" w:eastAsia="Arial Narrow" w:hAnsi="Bookman Old Style" w:cs="Arial Narrow"/>
                <w:b/>
              </w:rPr>
              <w:t xml:space="preserve">IMPACT ON JOB/ </w:t>
            </w:r>
          </w:p>
          <w:p w14:paraId="1A4FC8D4" w14:textId="77777777" w:rsidR="00D1533B" w:rsidRDefault="00D1533B">
            <w:pPr>
              <w:pStyle w:val="Normal0"/>
              <w:jc w:val="center"/>
              <w:rPr>
                <w:rFonts w:ascii="Bookman Old Style" w:eastAsia="Arial Narrow" w:hAnsi="Bookman Old Style" w:cs="Arial Narrow"/>
                <w:b/>
              </w:rPr>
            </w:pPr>
            <w:r>
              <w:rPr>
                <w:rFonts w:ascii="Bookman Old Style" w:eastAsia="Arial Narrow" w:hAnsi="Bookman Old Style" w:cs="Arial Narrow"/>
                <w:b/>
              </w:rPr>
              <w:t>ACTION PLAN</w:t>
            </w:r>
          </w:p>
        </w:tc>
      </w:tr>
      <w:tr w:rsidR="008552CD" w14:paraId="61B8069D" w14:textId="77777777" w:rsidTr="00224E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40"/>
          <w:jc w:val="center"/>
        </w:trPr>
        <w:tc>
          <w:tcPr>
            <w:tcW w:w="988" w:type="dxa"/>
            <w:tcBorders>
              <w:top w:val="single" w:sz="4" w:space="0" w:color="auto"/>
              <w:left w:val="single" w:sz="4" w:space="0" w:color="auto"/>
              <w:bottom w:val="single" w:sz="4" w:space="0" w:color="auto"/>
              <w:right w:val="single" w:sz="4" w:space="0" w:color="auto"/>
            </w:tcBorders>
          </w:tcPr>
          <w:p w14:paraId="1743C726" w14:textId="222C897D" w:rsidR="008552CD" w:rsidRDefault="0097102C" w:rsidP="008552CD">
            <w:pPr>
              <w:pStyle w:val="Normal0"/>
              <w:jc w:val="center"/>
              <w:rPr>
                <w:rFonts w:ascii="Bookman Old Style" w:eastAsia="Arial Narrow" w:hAnsi="Bookman Old Style" w:cs="Arial"/>
              </w:rPr>
            </w:pPr>
            <w:r>
              <w:rPr>
                <w:rFonts w:ascii="Bookman Old Style" w:eastAsia="Arial Narrow" w:hAnsi="Bookman Old Style" w:cs="Arial"/>
              </w:rPr>
              <w:t>Feb. 18</w:t>
            </w:r>
            <w:r w:rsidR="0058650E">
              <w:rPr>
                <w:rFonts w:ascii="Bookman Old Style" w:eastAsia="Arial Narrow" w:hAnsi="Bookman Old Style" w:cs="Arial"/>
              </w:rPr>
              <w:t>, 2026</w:t>
            </w:r>
          </w:p>
        </w:tc>
        <w:tc>
          <w:tcPr>
            <w:tcW w:w="6378" w:type="dxa"/>
            <w:tcBorders>
              <w:top w:val="single" w:sz="4" w:space="0" w:color="auto"/>
              <w:left w:val="single" w:sz="4" w:space="0" w:color="auto"/>
              <w:bottom w:val="single" w:sz="4" w:space="0" w:color="auto"/>
              <w:right w:val="single" w:sz="4" w:space="0" w:color="auto"/>
            </w:tcBorders>
          </w:tcPr>
          <w:p w14:paraId="1E3BCC28" w14:textId="6C5A2535" w:rsidR="008552CD" w:rsidRPr="00B31CE9" w:rsidRDefault="006E652A" w:rsidP="008552CD">
            <w:pPr>
              <w:pStyle w:val="Normal0"/>
              <w:jc w:val="both"/>
              <w:rPr>
                <w:rFonts w:ascii="Bookman Old Style" w:eastAsia="Arial Narrow" w:hAnsi="Bookman Old Style" w:cs="Arial"/>
              </w:rPr>
            </w:pPr>
            <w:r w:rsidRPr="006E652A">
              <w:rPr>
                <w:rFonts w:ascii="Bookman Old Style" w:eastAsia="Arial Narrow" w:hAnsi="Bookman Old Style" w:cs="Arial"/>
              </w:rPr>
              <w:t>During the Performance Monitoring and Coaching Session, she was tasked with reviewing data to ensure it meets performance targets. Information on SHN major programs and projects from the past three years was requested for inclusion and analysis in the Impact Evaluation Report. It was noted that no TA had been provided for January, and the IRC for CY2026, including the 1st Quarter Action Plan, has yet to be uploaded to the SGOD Data Management System. She was also instructed to ensure this data is reflected in the SGOD Dashboard using the standard template. She was reminded to consistently upload the IRC, finalize the 1st Quarter Action Plan based on Year-End Evaluation or recent data, and update the SGOD Dashboard accordingly.</w:t>
            </w:r>
          </w:p>
        </w:tc>
        <w:tc>
          <w:tcPr>
            <w:tcW w:w="2835" w:type="dxa"/>
            <w:tcBorders>
              <w:top w:val="single" w:sz="4" w:space="0" w:color="auto"/>
              <w:left w:val="single" w:sz="4" w:space="0" w:color="auto"/>
              <w:bottom w:val="single" w:sz="4" w:space="0" w:color="auto"/>
              <w:right w:val="single" w:sz="4" w:space="0" w:color="auto"/>
            </w:tcBorders>
          </w:tcPr>
          <w:p w14:paraId="7713DBB7" w14:textId="372AA3CB" w:rsidR="0058650E" w:rsidRPr="00B31CE9" w:rsidRDefault="009E3083" w:rsidP="006A13AD">
            <w:pPr>
              <w:pStyle w:val="Normal0"/>
              <w:rPr>
                <w:rFonts w:ascii="Bookman Old Style" w:eastAsia="Arial Narrow" w:hAnsi="Bookman Old Style" w:cs="Arial"/>
              </w:rPr>
            </w:pPr>
            <w:r>
              <w:rPr>
                <w:rFonts w:ascii="Bookman Old Style" w:eastAsia="Arial Narrow" w:hAnsi="Bookman Old Style" w:cs="Arial"/>
              </w:rPr>
              <w:t>A</w:t>
            </w:r>
            <w:r w:rsidRPr="009E3083">
              <w:rPr>
                <w:rFonts w:ascii="Bookman Old Style" w:eastAsia="Arial Narrow" w:hAnsi="Bookman Old Style" w:cs="Arial"/>
              </w:rPr>
              <w:t xml:space="preserve"> complete and updated Impact Evaluation Report covering SHN major programs and projects, the CY2026 IRC with the 1st Quarter Action Plan uploaded to the SGOD Data Management System, and an updated SGOD Dashboard incorporating the analyzed data using the standard template.</w:t>
            </w:r>
          </w:p>
        </w:tc>
        <w:tc>
          <w:tcPr>
            <w:tcW w:w="2693" w:type="dxa"/>
            <w:tcBorders>
              <w:top w:val="single" w:sz="4" w:space="0" w:color="auto"/>
              <w:left w:val="single" w:sz="4" w:space="0" w:color="auto"/>
              <w:bottom w:val="single" w:sz="4" w:space="0" w:color="auto"/>
              <w:right w:val="single" w:sz="4" w:space="0" w:color="auto"/>
            </w:tcBorders>
          </w:tcPr>
          <w:p w14:paraId="4FE0FCBB" w14:textId="27A8153E" w:rsidR="008552CD" w:rsidRPr="00B31CE9" w:rsidRDefault="009E3083" w:rsidP="006A13AD">
            <w:pPr>
              <w:pStyle w:val="Normal0"/>
              <w:rPr>
                <w:rFonts w:ascii="Bookman Old Style" w:eastAsia="Arial Narrow" w:hAnsi="Bookman Old Style" w:cs="Arial"/>
              </w:rPr>
            </w:pPr>
            <w:r w:rsidRPr="009E3083">
              <w:rPr>
                <w:rFonts w:ascii="Bookman Old Style" w:eastAsia="Arial Narrow" w:hAnsi="Bookman Old Style" w:cs="Arial"/>
              </w:rPr>
              <w:t>Completing these tasks will ensure accurate and up-to-date data on SHN programs and projects, support evidence-based planning and decision-making, and strengthen h</w:t>
            </w:r>
            <w:r w:rsidR="006E652A">
              <w:rPr>
                <w:rFonts w:ascii="Bookman Old Style" w:eastAsia="Arial Narrow" w:hAnsi="Bookman Old Style" w:cs="Arial"/>
              </w:rPr>
              <w:t>er</w:t>
            </w:r>
            <w:r w:rsidRPr="009E3083">
              <w:rPr>
                <w:rFonts w:ascii="Bookman Old Style" w:eastAsia="Arial Narrow" w:hAnsi="Bookman Old Style" w:cs="Arial"/>
              </w:rPr>
              <w:t xml:space="preserve"> role in implementing, monitoring, and reporting Technical Assistance effectively.</w:t>
            </w:r>
          </w:p>
        </w:tc>
      </w:tr>
    </w:tbl>
    <w:p w14:paraId="1613A141" w14:textId="77777777" w:rsidR="00F178A0" w:rsidRDefault="00F178A0">
      <w:pPr>
        <w:pStyle w:val="Normal0"/>
        <w:spacing w:after="0" w:line="240" w:lineRule="auto"/>
        <w:rPr>
          <w:rFonts w:ascii="Bookman Old Style" w:eastAsia="Arial Narrow" w:hAnsi="Bookman Old Style" w:cs="Arial Narrow"/>
          <w:bCs/>
        </w:rPr>
      </w:pPr>
    </w:p>
    <w:p w14:paraId="71BD48EF" w14:textId="1574E65C" w:rsidR="00EE676D" w:rsidRDefault="002603C6">
      <w:pPr>
        <w:pStyle w:val="Normal0"/>
        <w:spacing w:after="0" w:line="240" w:lineRule="auto"/>
        <w:rPr>
          <w:rFonts w:ascii="Bookman Old Style" w:eastAsia="Arial Narrow" w:hAnsi="Bookman Old Style" w:cs="Arial Narrow"/>
          <w:bCs/>
        </w:rPr>
      </w:pPr>
      <w:r>
        <w:rPr>
          <w:rFonts w:ascii="Bookman Old Style" w:eastAsia="Arial Narrow" w:hAnsi="Bookman Old Style" w:cs="Arial Narrow"/>
          <w:bCs/>
        </w:rPr>
        <w:t xml:space="preserve">Prepared by: </w:t>
      </w:r>
      <w:r>
        <w:rPr>
          <w:rFonts w:ascii="Bookman Old Style" w:eastAsia="Arial Narrow" w:hAnsi="Bookman Old Style" w:cs="Arial Narrow"/>
          <w:bCs/>
        </w:rPr>
        <w:tab/>
      </w:r>
      <w:r>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proofErr w:type="spellStart"/>
      <w:r w:rsidR="00D1533B">
        <w:rPr>
          <w:rFonts w:ascii="Bookman Old Style" w:eastAsia="Arial Narrow" w:hAnsi="Bookman Old Style" w:cs="Arial Narrow"/>
          <w:bCs/>
        </w:rPr>
        <w:t>Conforme</w:t>
      </w:r>
      <w:proofErr w:type="spellEnd"/>
      <w:r w:rsidR="00D1533B">
        <w:rPr>
          <w:rFonts w:ascii="Bookman Old Style" w:eastAsia="Arial Narrow" w:hAnsi="Bookman Old Style" w:cs="Arial Narrow"/>
          <w:bCs/>
        </w:rPr>
        <w:t>:</w:t>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p>
    <w:p w14:paraId="05A3FA3B" w14:textId="77777777" w:rsidR="00EE676D" w:rsidRDefault="002603C6">
      <w:pPr>
        <w:pStyle w:val="Normal0"/>
        <w:spacing w:after="0" w:line="240" w:lineRule="auto"/>
        <w:rPr>
          <w:rFonts w:ascii="Bookman Old Style" w:eastAsia="Arial Narrow" w:hAnsi="Bookman Old Style" w:cs="Arial Narrow"/>
          <w:b/>
          <w:sz w:val="24"/>
          <w:szCs w:val="24"/>
        </w:rPr>
      </w:pPr>
      <w:r>
        <w:rPr>
          <w:rFonts w:ascii="Bookman Old Style" w:eastAsia="Arial Narrow" w:hAnsi="Bookman Old Style" w:cs="Arial Narrow"/>
          <w:b/>
          <w:sz w:val="24"/>
          <w:szCs w:val="24"/>
        </w:rPr>
        <w:t xml:space="preserve">                                                                                                       </w:t>
      </w:r>
    </w:p>
    <w:p w14:paraId="7687EA38" w14:textId="696729AA" w:rsidR="008552CD" w:rsidRDefault="00B85324">
      <w:pPr>
        <w:pStyle w:val="Normal0"/>
        <w:spacing w:after="0" w:line="240" w:lineRule="auto"/>
        <w:rPr>
          <w:rFonts w:ascii="Bookman Old Style" w:eastAsia="Arial Narrow" w:hAnsi="Bookman Old Style" w:cs="Arial Narrow"/>
          <w:b/>
        </w:rPr>
      </w:pPr>
      <w:r>
        <w:rPr>
          <w:rFonts w:ascii="Bookman Old Style" w:eastAsia="Arial Narrow" w:hAnsi="Bookman Old Style" w:cs="Arial Narrow"/>
          <w:b/>
        </w:rPr>
        <w:t xml:space="preserve">DR. JONATHAN P. DOMINGO       </w:t>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sidR="006E652A" w:rsidRPr="006E652A">
        <w:rPr>
          <w:rFonts w:ascii="Bookman Old Style" w:eastAsia="Arial Narrow" w:hAnsi="Bookman Old Style" w:cs="Arial Narrow"/>
          <w:b/>
        </w:rPr>
        <w:t>ARLINE B. DULIN</w:t>
      </w:r>
      <w:r w:rsidR="007431D2" w:rsidRPr="007431D2">
        <w:rPr>
          <w:rFonts w:ascii="Bookman Old Style" w:eastAsia="Arial Narrow" w:hAnsi="Bookman Old Style" w:cs="Arial Narrow"/>
          <w:b/>
        </w:rPr>
        <w:tab/>
      </w:r>
    </w:p>
    <w:p w14:paraId="64655895" w14:textId="6BCD6599" w:rsidR="00D1533B" w:rsidRDefault="00D1533B">
      <w:pPr>
        <w:pStyle w:val="Normal0"/>
        <w:spacing w:after="0" w:line="240" w:lineRule="auto"/>
        <w:rPr>
          <w:rFonts w:ascii="Bookman Old Style" w:eastAsia="Arial Narrow" w:hAnsi="Bookman Old Style" w:cs="Arial Narrow"/>
          <w:bCs/>
          <w:i/>
          <w:iCs/>
        </w:rPr>
      </w:pPr>
      <w:r w:rsidRPr="00D1533B">
        <w:rPr>
          <w:rFonts w:ascii="Bookman Old Style" w:eastAsia="Arial Narrow" w:hAnsi="Bookman Old Style" w:cs="Arial Narrow"/>
          <w:bCs/>
          <w:i/>
          <w:iCs/>
        </w:rPr>
        <w:t xml:space="preserve">SGOD </w:t>
      </w:r>
      <w:r w:rsidR="002603C6" w:rsidRPr="00D1533B">
        <w:rPr>
          <w:rFonts w:ascii="Bookman Old Style" w:eastAsia="Arial Narrow" w:hAnsi="Bookman Old Style" w:cs="Arial Narrow"/>
          <w:bCs/>
          <w:i/>
          <w:iCs/>
        </w:rPr>
        <w:t>Chief</w:t>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sidR="004161C7" w:rsidRPr="004161C7">
        <w:rPr>
          <w:rFonts w:ascii="Bookman Old Style" w:eastAsia="Arial Narrow" w:hAnsi="Bookman Old Style" w:cs="Arial Narrow"/>
          <w:bCs/>
          <w:i/>
          <w:iCs/>
        </w:rPr>
        <w:t>Nurse II-SHN</w:t>
      </w:r>
    </w:p>
    <w:p w14:paraId="7EC35138" w14:textId="1D30F3E6" w:rsidR="00EE676D" w:rsidRDefault="000D20DD">
      <w:pPr>
        <w:pStyle w:val="Normal0"/>
        <w:spacing w:after="0" w:line="240" w:lineRule="auto"/>
        <w:rPr>
          <w:rFonts w:ascii="Bookman Old Style" w:hAnsi="Bookman Old Style"/>
          <w:bCs/>
        </w:rPr>
      </w:pPr>
      <w:bookmarkStart w:id="1" w:name="_Hlk203843357"/>
      <w:r>
        <w:rPr>
          <w:rFonts w:ascii="Bookman Old Style" w:eastAsia="Arial Narrow" w:hAnsi="Bookman Old Style" w:cs="Arial Narrow"/>
          <w:bCs/>
        </w:rPr>
        <w:t xml:space="preserve">Date: </w:t>
      </w:r>
      <w:r w:rsidR="0097102C">
        <w:rPr>
          <w:rFonts w:ascii="Bookman Old Style" w:eastAsia="Arial Narrow" w:hAnsi="Bookman Old Style" w:cs="Arial Narrow"/>
          <w:bCs/>
        </w:rPr>
        <w:t>February 1</w:t>
      </w:r>
      <w:r w:rsidR="009116A2">
        <w:rPr>
          <w:rFonts w:ascii="Bookman Old Style" w:eastAsia="Arial Narrow" w:hAnsi="Bookman Old Style" w:cs="Arial Narrow"/>
          <w:bCs/>
        </w:rPr>
        <w:t>9</w:t>
      </w:r>
      <w:r w:rsidR="0058650E">
        <w:rPr>
          <w:rFonts w:ascii="Bookman Old Style" w:eastAsia="Arial Narrow" w:hAnsi="Bookman Old Style" w:cs="Arial Narrow"/>
          <w:bCs/>
        </w:rPr>
        <w:t>, 2026</w:t>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t xml:space="preserve">Date: </w:t>
      </w:r>
      <w:bookmarkEnd w:id="1"/>
      <w:r w:rsidR="0097102C">
        <w:rPr>
          <w:rFonts w:ascii="Bookman Old Style" w:eastAsia="Arial Narrow" w:hAnsi="Bookman Old Style" w:cs="Arial Narrow"/>
          <w:bCs/>
        </w:rPr>
        <w:t>_________________, 2026</w:t>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p>
    <w:sectPr w:rsidR="00EE676D">
      <w:headerReference w:type="default" r:id="rId9"/>
      <w:footerReference w:type="default" r:id="rId10"/>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5AAC3" w14:textId="77777777" w:rsidR="003064C1" w:rsidRDefault="003064C1">
      <w:pPr>
        <w:spacing w:line="240" w:lineRule="auto"/>
      </w:pPr>
      <w:r>
        <w:separator/>
      </w:r>
    </w:p>
  </w:endnote>
  <w:endnote w:type="continuationSeparator" w:id="0">
    <w:p w14:paraId="21FDC175" w14:textId="77777777" w:rsidR="003064C1" w:rsidRDefault="003064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4320"/>
      <w:gridCol w:w="4320"/>
      <w:gridCol w:w="4320"/>
    </w:tblGrid>
    <w:tr w:rsidR="00EE676D" w14:paraId="78E21E2E" w14:textId="77777777">
      <w:trPr>
        <w:trHeight w:val="300"/>
      </w:trPr>
      <w:tc>
        <w:tcPr>
          <w:tcW w:w="4320" w:type="dxa"/>
        </w:tcPr>
        <w:p w14:paraId="19989873" w14:textId="77777777" w:rsidR="00EE676D" w:rsidRDefault="00EE676D">
          <w:pPr>
            <w:pStyle w:val="Header"/>
            <w:ind w:left="-115"/>
          </w:pPr>
        </w:p>
      </w:tc>
      <w:tc>
        <w:tcPr>
          <w:tcW w:w="4320" w:type="dxa"/>
        </w:tcPr>
        <w:p w14:paraId="0E1D3784" w14:textId="77777777" w:rsidR="00EE676D" w:rsidRDefault="00EE676D">
          <w:pPr>
            <w:pStyle w:val="Header"/>
            <w:jc w:val="center"/>
          </w:pPr>
        </w:p>
      </w:tc>
      <w:tc>
        <w:tcPr>
          <w:tcW w:w="4320" w:type="dxa"/>
        </w:tcPr>
        <w:p w14:paraId="11E77E39" w14:textId="77777777" w:rsidR="00EE676D" w:rsidRDefault="00EE676D">
          <w:pPr>
            <w:pStyle w:val="Header"/>
            <w:ind w:right="-115"/>
            <w:jc w:val="right"/>
          </w:pPr>
        </w:p>
      </w:tc>
    </w:tr>
  </w:tbl>
  <w:p w14:paraId="15ACC3DF" w14:textId="77777777" w:rsidR="00EE676D" w:rsidRDefault="00EE67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126C6" w14:textId="77777777" w:rsidR="003064C1" w:rsidRDefault="003064C1">
      <w:pPr>
        <w:spacing w:after="0"/>
      </w:pPr>
      <w:r>
        <w:separator/>
      </w:r>
    </w:p>
  </w:footnote>
  <w:footnote w:type="continuationSeparator" w:id="0">
    <w:p w14:paraId="67460D20" w14:textId="77777777" w:rsidR="003064C1" w:rsidRDefault="003064C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4320"/>
      <w:gridCol w:w="4320"/>
      <w:gridCol w:w="4320"/>
    </w:tblGrid>
    <w:tr w:rsidR="00EE676D" w14:paraId="1CA0BF25" w14:textId="77777777">
      <w:trPr>
        <w:trHeight w:val="300"/>
      </w:trPr>
      <w:tc>
        <w:tcPr>
          <w:tcW w:w="4320" w:type="dxa"/>
        </w:tcPr>
        <w:p w14:paraId="0E148B03" w14:textId="77777777" w:rsidR="00EE676D" w:rsidRDefault="002603C6">
          <w:pPr>
            <w:pStyle w:val="Header"/>
            <w:ind w:left="-115"/>
            <w:rPr>
              <w:rFonts w:ascii="Arial Narrow" w:eastAsia="Arial Narrow" w:hAnsi="Arial Narrow" w:cs="Arial Narrow"/>
              <w:b/>
              <w:bCs/>
              <w:i/>
              <w:iCs/>
            </w:rPr>
          </w:pPr>
          <w:r>
            <w:rPr>
              <w:rFonts w:ascii="Arial Narrow" w:eastAsia="Arial Narrow" w:hAnsi="Arial Narrow" w:cs="Arial Narrow"/>
              <w:b/>
              <w:bCs/>
              <w:i/>
              <w:iCs/>
            </w:rPr>
            <w:t>Annex E - DepEd PMCF (2015)</w:t>
          </w:r>
        </w:p>
      </w:tc>
      <w:tc>
        <w:tcPr>
          <w:tcW w:w="4320" w:type="dxa"/>
        </w:tcPr>
        <w:p w14:paraId="45259FCC" w14:textId="77777777" w:rsidR="00EE676D" w:rsidRDefault="00EE676D">
          <w:pPr>
            <w:pStyle w:val="Header"/>
            <w:jc w:val="center"/>
          </w:pPr>
        </w:p>
      </w:tc>
      <w:tc>
        <w:tcPr>
          <w:tcW w:w="4320" w:type="dxa"/>
        </w:tcPr>
        <w:p w14:paraId="4F70274E" w14:textId="77777777" w:rsidR="00EE676D" w:rsidRDefault="00EE676D">
          <w:pPr>
            <w:pStyle w:val="Header"/>
            <w:ind w:right="-115"/>
            <w:jc w:val="right"/>
          </w:pPr>
        </w:p>
      </w:tc>
    </w:tr>
  </w:tbl>
  <w:p w14:paraId="5DD19FD1" w14:textId="77777777" w:rsidR="00EE676D" w:rsidRDefault="00EE676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F5A"/>
    <w:rsid w:val="00030275"/>
    <w:rsid w:val="0005125A"/>
    <w:rsid w:val="000D20DD"/>
    <w:rsid w:val="00101F0F"/>
    <w:rsid w:val="00130C36"/>
    <w:rsid w:val="001341B9"/>
    <w:rsid w:val="001762BA"/>
    <w:rsid w:val="001951CB"/>
    <w:rsid w:val="001F1B1D"/>
    <w:rsid w:val="001F5C55"/>
    <w:rsid w:val="00224E53"/>
    <w:rsid w:val="00242F2B"/>
    <w:rsid w:val="002527F5"/>
    <w:rsid w:val="002603C6"/>
    <w:rsid w:val="003064C1"/>
    <w:rsid w:val="00311B4A"/>
    <w:rsid w:val="004161C7"/>
    <w:rsid w:val="00416D55"/>
    <w:rsid w:val="00435037"/>
    <w:rsid w:val="00477DD5"/>
    <w:rsid w:val="00486753"/>
    <w:rsid w:val="00487397"/>
    <w:rsid w:val="004D5448"/>
    <w:rsid w:val="00507F5A"/>
    <w:rsid w:val="00552B68"/>
    <w:rsid w:val="00584C97"/>
    <w:rsid w:val="0058650E"/>
    <w:rsid w:val="00594B17"/>
    <w:rsid w:val="005B141B"/>
    <w:rsid w:val="0062165F"/>
    <w:rsid w:val="00645054"/>
    <w:rsid w:val="006772F5"/>
    <w:rsid w:val="006A13AD"/>
    <w:rsid w:val="006B7C6F"/>
    <w:rsid w:val="006E652A"/>
    <w:rsid w:val="007010CC"/>
    <w:rsid w:val="00732016"/>
    <w:rsid w:val="007431D2"/>
    <w:rsid w:val="007862A4"/>
    <w:rsid w:val="007A6306"/>
    <w:rsid w:val="00815404"/>
    <w:rsid w:val="00821C63"/>
    <w:rsid w:val="0083071F"/>
    <w:rsid w:val="008552CD"/>
    <w:rsid w:val="008A64A4"/>
    <w:rsid w:val="008E0F5C"/>
    <w:rsid w:val="008F63F5"/>
    <w:rsid w:val="009116A2"/>
    <w:rsid w:val="009141F1"/>
    <w:rsid w:val="00952705"/>
    <w:rsid w:val="0096674F"/>
    <w:rsid w:val="0097102C"/>
    <w:rsid w:val="009937A2"/>
    <w:rsid w:val="009B586B"/>
    <w:rsid w:val="009E3083"/>
    <w:rsid w:val="00A02359"/>
    <w:rsid w:val="00A13065"/>
    <w:rsid w:val="00A55EED"/>
    <w:rsid w:val="00A87C0C"/>
    <w:rsid w:val="00B10471"/>
    <w:rsid w:val="00B14304"/>
    <w:rsid w:val="00B31CE9"/>
    <w:rsid w:val="00B6323F"/>
    <w:rsid w:val="00B85324"/>
    <w:rsid w:val="00BA0791"/>
    <w:rsid w:val="00BB0A97"/>
    <w:rsid w:val="00BD30A9"/>
    <w:rsid w:val="00BE201E"/>
    <w:rsid w:val="00BE33E7"/>
    <w:rsid w:val="00C1629E"/>
    <w:rsid w:val="00C17BB3"/>
    <w:rsid w:val="00C33324"/>
    <w:rsid w:val="00C42C74"/>
    <w:rsid w:val="00CC2FF4"/>
    <w:rsid w:val="00D1533B"/>
    <w:rsid w:val="00D37BBE"/>
    <w:rsid w:val="00D4452C"/>
    <w:rsid w:val="00DB3073"/>
    <w:rsid w:val="00DF389F"/>
    <w:rsid w:val="00DF4B93"/>
    <w:rsid w:val="00E026A6"/>
    <w:rsid w:val="00ED37E4"/>
    <w:rsid w:val="00EE676D"/>
    <w:rsid w:val="00F178A0"/>
    <w:rsid w:val="1D56A26F"/>
    <w:rsid w:val="39812ACC"/>
    <w:rsid w:val="40304B3C"/>
    <w:rsid w:val="5229BDA8"/>
    <w:rsid w:val="6AF5CEDF"/>
    <w:rsid w:val="78DF48D6"/>
    <w:rsid w:val="7A63E53B"/>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E875941"/>
  <w15:docId w15:val="{65E638B7-B07C-4B3B-9A46-27E9BA019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rmal0">
    <w:name w:val="Normal0"/>
    <w:qFormat/>
    <w:pPr>
      <w:spacing w:after="160" w:line="259" w:lineRule="auto"/>
    </w:pPr>
    <w:rPr>
      <w:rFonts w:ascii="Calibri" w:eastAsia="Calibri" w:hAnsi="Calibri" w:cs="Calibri"/>
      <w:sz w:val="22"/>
      <w:szCs w:val="22"/>
      <w:lang w:eastAsia="ja-JP"/>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7E5B2F604C44B46A7E79383DC4F853D" ma:contentTypeVersion="6" ma:contentTypeDescription="Create a new document." ma:contentTypeScope="" ma:versionID="aefc2c2447c28f443cbe45fc989bcdc2">
  <xsd:schema xmlns:xsd="http://www.w3.org/2001/XMLSchema" xmlns:xs="http://www.w3.org/2001/XMLSchema" xmlns:p="http://schemas.microsoft.com/office/2006/metadata/properties" xmlns:ns2="c839aad3-d991-4a4a-8f60-2acd66f33d54" xmlns:ns3="9707a18e-1410-46a6-a0f0-93cd51c97e5d" targetNamespace="http://schemas.microsoft.com/office/2006/metadata/properties" ma:root="true" ma:fieldsID="f7e58a4b8258cadb2495d9b7720183ef" ns2:_="" ns3:_="">
    <xsd:import namespace="c839aad3-d991-4a4a-8f60-2acd66f33d54"/>
    <xsd:import namespace="9707a18e-1410-46a6-a0f0-93cd51c97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39aad3-d991-4a4a-8f60-2acd66f33d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07a18e-1410-46a6-a0f0-93cd51c97e5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4510F2-15D8-4513-87B7-F79A6E66BDF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C2460FF-4503-44D6-85F6-07C492EB0489}">
  <ds:schemaRefs>
    <ds:schemaRef ds:uri="http://schemas.microsoft.com/sharepoint/v3/contenttype/forms"/>
  </ds:schemaRefs>
</ds:datastoreItem>
</file>

<file path=customXml/itemProps3.xml><?xml version="1.0" encoding="utf-8"?>
<ds:datastoreItem xmlns:ds="http://schemas.openxmlformats.org/officeDocument/2006/customXml" ds:itemID="{378D1507-B5EF-4161-9252-C37730F09E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39aad3-d991-4a4a-8f60-2acd66f33d54"/>
    <ds:schemaRef ds:uri="9707a18e-1410-46a6-a0f0-93cd51c97e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280</Words>
  <Characters>1600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Lizette Carpio</dc:creator>
  <cp:lastModifiedBy>Jonathan Domingo</cp:lastModifiedBy>
  <cp:revision>2</cp:revision>
  <cp:lastPrinted>2026-02-18T06:29:00Z</cp:lastPrinted>
  <dcterms:created xsi:type="dcterms:W3CDTF">2026-02-18T22:46:00Z</dcterms:created>
  <dcterms:modified xsi:type="dcterms:W3CDTF">2026-02-18T22:46:00Z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0x01010057E5B2F604C44B46A7E79383DC4F853D</vt:lpwstr>
  </property>
  <property fmtid="{D5CDD505-2E9C-101B-9397-08002B2CF9AE}" pid="3" name="KSOProductBuildVer">
    <vt:lpwstr>1033-12.2.0.19805</vt:lpwstr>
  </property>
  <property fmtid="{D5CDD505-2E9C-101B-9397-08002B2CF9AE}" pid="4" name="ICV">
    <vt:lpwstr>0B383AF50CC64B8AA157179E2AE362BB_12</vt:lpwstr>
  </property>
</Properties>
</file>