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#7: EMPLOYER SELECTION FILLED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#7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Cron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Employer Selection Form Received — Verification In Progress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Candidate Uploads Signed Employer Selection Form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confirm receipt of your signed Employer Selection Form nominating MACA LIMITED as your preferred Australian host employer.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Our corporate liaison desk is currently validating your selection against active quota allocations. A formal confirmation and interview schedule will follow within 5 hours.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Employer Partnerships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2026-10-25T13:39:24.003Z</dcterms:created>
  <dcterms:modified xsi:type="dcterms:W3CDTF">2026-10-25T13:39:24.003Z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