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BLUE COLLAR RECRUITMENT PTY LTD</w:t>
      </w:r>
    </w:p>
    <w:p>
      <w:r>
        <w:rPr>
          <w:sz w:val="18"/>
          <w:szCs w:val="18"/>
        </w:rPr>
        <w:t xml:space="preserve">Document Ref: BCR-FIFO-2026-NOM-V2</w:t>
      </w:r>
    </w:p>
    <w:p/>
    <w:p>
      <w:pPr>
        <w:jc w:val="center"/>
      </w:pPr>
      <w:r>
        <w:rPr>
          <w:b/>
          <w:bCs/>
          <w:sz w:val="24"/>
          <w:szCs w:val="24"/>
        </w:rPr>
        <w:t xml:space="preserve">OFFICIAL NOTICE OF NOMINATION &amp; TRADE SELECTION</w:t>
      </w:r>
    </w:p>
    <w:p/>
    <w:p>
      <w:r>
        <w:rPr>
          <w:b/>
          <w:bCs/>
          <w:sz w:val="22"/>
          <w:szCs w:val="22"/>
        </w:rPr>
        <w:t xml:space="preserve">Candidate Name: Abdoul Aziz Barry</w:t>
      </w:r>
    </w:p>
    <w:p>
      <w:r>
        <w:rPr>
          <w:sz w:val="20"/>
          <w:szCs w:val="20"/>
        </w:rPr>
        <w:t xml:space="preserve">Date of Instrument: 22nd August 2026</w:t>
      </w:r>
    </w:p>
    <w:p>
      <w:r>
        <w:rPr>
          <w:sz w:val="20"/>
          <w:szCs w:val="20"/>
        </w:rPr>
        <w:t xml:space="preserve">Status: Partial Ticket Sponsorship Pending Trade Alignment</w:t>
      </w:r>
    </w:p>
    <w:p/>
    <w:p>
      <w:r>
        <w:rPr>
          <w:sz w:val="20"/>
          <w:szCs w:val="20"/>
        </w:rPr>
        <w:t xml:space="preserve">In accordance with your execution of the FIFO Candidate Agreement, Blue Collar Recruitment Pty Limited has advanced your structural profile to our principal mining resource partners in Western Australia. We have secured active vacancy nomination quotas mapped to specific tier-1 operations out of Perth. Per your instructions, the vacancy total and competitor pools have been updated below.</w:t>
      </w:r>
    </w:p>
    <w:p/>
    <w:p>
      <w:r>
        <w:rPr>
          <w:sz w:val="20"/>
          <w:szCs w:val="20"/>
        </w:rPr>
        <w:t xml:space="preserve">Please review the available options below, select exactly one (1) interconnected option (Trade Specialisation and hosting Client Enterprise), and return this signed notice within forty-eight (48) hours.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b/>
                <w:bCs/>
                <w:sz w:val="18"/>
                <w:szCs w:val="18"/>
              </w:rPr>
              <w:t xml:space="preserve">Select</w:t>
            </w:r>
          </w:p>
        </w:tc>
        <w:tc>
          <w:p>
            <w:pPr>
              <w:jc w:val="center"/>
            </w:pPr>
            <w:r>
              <w:rPr>
                <w:b/>
                <w:bCs/>
                <w:sz w:val="18"/>
                <w:szCs w:val="18"/>
              </w:rPr>
              <w:t xml:space="preserve">Option / Trade Stream</w:t>
            </w:r>
          </w:p>
        </w:tc>
        <w:tc>
          <w:p>
            <w:pPr>
              <w:jc w:val="center"/>
            </w:pPr>
            <w:r>
              <w:rPr>
                <w:b/>
                <w:bCs/>
                <w:sz w:val="18"/>
                <w:szCs w:val="18"/>
              </w:rPr>
              <w:t xml:space="preserve">Host Employer</w:t>
            </w:r>
          </w:p>
        </w:tc>
        <w:tc>
          <w:p>
            <w:pPr>
              <w:jc w:val="center"/>
            </w:pPr>
            <w:r>
              <w:rPr>
                <w:b/>
                <w:bCs/>
                <w:sz w:val="18"/>
                <w:szCs w:val="18"/>
              </w:rPr>
              <w:t xml:space="preserve">Total Required Vacancies</w:t>
            </w:r>
          </w:p>
        </w:tc>
        <w:tc>
          <w:p>
            <w:pPr>
              <w:jc w:val="center"/>
            </w:pPr>
            <w:r>
              <w:rPr>
                <w:b/>
                <w:bCs/>
                <w:sz w:val="18"/>
                <w:szCs w:val="18"/>
              </w:rPr>
              <w:t xml:space="preserve">Competitor Applicants</w:t>
            </w:r>
          </w:p>
        </w:tc>
      </w:tr>
      <w:tr>
        <w:tc>
          <w:p>
            <w:r>
              <w:rPr>
                <w:sz w:val="18"/>
                <w:szCs w:val="18"/>
              </w:rPr>
              <w:t xml:space="preserve">[ ] Option 1</w:t>
            </w:r>
          </w:p>
        </w:tc>
        <w:tc>
          <w:p>
            <w:r>
              <w:rPr>
                <w:sz w:val="18"/>
                <w:szCs w:val="18"/>
              </w:rPr>
              <w:t xml:space="preserve">Mechanical Trades Assistant</w:t>
            </w:r>
          </w:p>
        </w:tc>
        <w:tc>
          <w:p>
            <w:r>
              <w:rPr>
                <w:sz w:val="18"/>
                <w:szCs w:val="18"/>
              </w:rPr>
              <w:t xml:space="preserve">BHP Iron Ore</w:t>
            </w:r>
          </w:p>
        </w:tc>
        <w:tc>
          <w:p>
            <w:r>
              <w:rPr>
                <w:sz w:val="18"/>
                <w:szCs w:val="18"/>
              </w:rPr>
              <w:t xml:space="preserve">3 positions</w:t>
            </w:r>
          </w:p>
        </w:tc>
        <w:tc>
          <w:p>
            <w:r>
              <w:rPr>
                <w:sz w:val="18"/>
                <w:szCs w:val="18"/>
              </w:rPr>
              <w:t xml:space="preserve">5 Applicants (Same Applicants across all)</w:t>
            </w:r>
          </w:p>
        </w:tc>
      </w:tr>
    </w:tbl>
    <w:p/>
    <w:p>
      <w:r>
        <w:rPr>
          <w:b/>
          <w:bCs/>
          <w:sz w:val="22"/>
          <w:szCs w:val="22"/>
        </w:rPr>
        <w:t xml:space="preserve">CANDIDATE SELECTION AFFIRMATION &amp; DECLARATION</w:t>
      </w:r>
    </w:p>
    <w:p/>
    <w:p>
      <w:r>
        <w:rPr>
          <w:sz w:val="19"/>
          <w:szCs w:val="19"/>
        </w:rPr>
        <w:t xml:space="preserve">I, Abdoul Aziz Barry, hereby formally select the option indicated above as my chosen vocational path. I acknowledge that this choice links my upcoming Subclass 482 visa nomination directly to the corresponding host employer and trade stream. I request Blue Collar Recruitment Pty Ltd to lock in this selection and complete my mobilization scheduling accordingly.</w:t>
      </w:r>
    </w:p>
    <w:p/>
    <w:p>
      <w:r>
        <w:rPr>
          <w:sz w:val="19"/>
          <w:szCs w:val="19"/>
        </w:rPr>
        <w:t xml:space="preserve">I further acknowledge that in the event the vacancies for my selected option are filled, I am willing to be considered for an alternative trade stream for which I am qualified, given the current applicant-to-vacancy ratio.</w:t>
      </w:r>
    </w:p>
    <w:p/>
    <w:p>
      <w:r>
        <w:rPr>
          <w:sz w:val="20"/>
          <w:szCs w:val="20"/>
        </w:rPr>
        <w:t xml:space="preserve">___________________________________________          ___________________________________________</w:t>
      </w:r>
    </w:p>
    <w:p>
      <w:r>
        <w:rPr>
          <w:sz w:val="20"/>
          <w:szCs w:val="20"/>
        </w:rPr>
        <w:t xml:space="preserve">Troy Latuff                                          Abdoul Aziz Barry</w:t>
      </w:r>
    </w:p>
    <w:p>
      <w:r>
        <w:rPr>
          <w:sz w:val="20"/>
          <w:szCs w:val="20"/>
        </w:rPr>
        <w:t xml:space="preserve">Chief Executive Officer                              Applicant / Candidate</w:t>
      </w:r>
    </w:p>
    <w:p>
      <w:r>
        <w:rPr>
          <w:sz w:val="20"/>
          <w:szCs w:val="20"/>
        </w:rPr>
        <w:t xml:space="preserve">Blue Collar Recruitment Pty Ltd</w:t>
      </w:r>
    </w:p>
    <w:p>
      <w:r>
        <w:rPr>
          <w:sz w:val="20"/>
          <w:szCs w:val="20"/>
        </w:rPr>
        <w:t xml:space="preserve">Date: 22nd August 2026                                        Date: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2026-08-22T07:36:10.611Z</dcterms:created>
  <dcterms:modified xsi:type="dcterms:W3CDTF">2026-08-22T07:36:10.611Z</dcterms:modified>
</cp:coreProperties>
</file>

<file path=docProps/custom.xml><?xml version="1.0" encoding="utf-8"?>
<Properties xmlns="http://schemas.openxmlformats.org/officeDocument/2006/custom-properties" xmlns:vt="http://schemas.openxmlformats.org/officeDocument/2006/docPropsVTypes"/>
</file>