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80"/>
        <w:jc w:val="center"/>
      </w:pPr>
      <w:r>
        <w:rPr>
          <w:b/>
          <w:bCs/>
          <w:color w:val="0B3486"/>
          <w:sz w:val="26"/>
          <w:szCs w:val="26"/>
        </w:rPr>
        <w:t xml:space="preserve">EMAIL #23: HANDOFF MAIL</w:t>
      </w:r>
    </w:p>
    <w:p>
      <w:pPr>
        <w:spacing w:after="180" w:before="0"/>
        <w:jc w:val="center"/>
      </w:pPr>
      <w:r>
        <w:rPr>
          <w:color w:val="64748B"/>
          <w:sz w:val="18"/>
          <w:szCs w:val="18"/>
        </w:rPr>
        <w:t xml:space="preserve">OFFICIAL RECRUITMENT &amp; TRAINING TRANSMISSION RECORD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CBD5E1" w:sz="4"/>
              <w:left w:val="single" w:color="0B3486" w:sz="20"/>
              <w:bottom w:val="single" w:color="CBD5E1" w:sz="4"/>
              <w:right w:val="single" w:color="CBD5E1" w:sz="4"/>
            </w:tcBorders>
            <w:shd w:fill="F8FA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color w:val="1E293B"/>
              </w:rPr>
              <w:t xml:space="preserve">EMAIL REFERENCE: </w:t>
            </w:r>
            <w:r>
              <w:rPr>
                <w:b/>
                <w:bCs/>
                <w:color w:val="0B3486"/>
              </w:rPr>
              <w:t xml:space="preserve">#23</w:t>
            </w:r>
          </w:p>
          <w:p>
            <w:r>
              <w:rPr>
                <w:b/>
                <w:bCs/>
                <w:color w:val="1E293B"/>
              </w:rPr>
              <w:t xml:space="preserve">FROM: </w:t>
            </w:r>
            <w:r>
              <w:t xml:space="preserve">Blue Collar Executive Team &lt;info@bluecollarrecruitment.co&gt;</w:t>
            </w:r>
          </w:p>
          <w:p>
            <w:r>
              <w:rPr>
                <w:b/>
                <w:bCs/>
                <w:color w:val="1E293B"/>
              </w:rPr>
              <w:t xml:space="preserve">TO: </w:t>
            </w:r>
            <w:r>
              <w:rPr>
                <w:b/>
                <w:bCs/>
              </w:rPr>
              <w:t xml:space="preserve">Nnamdi Iroagba &lt;niroagba022@uniport.edu.ng&gt;</w:t>
            </w:r>
          </w:p>
          <w:p>
            <w:r>
              <w:rPr>
                <w:b/>
                <w:bCs/>
                <w:color w:val="1E293B"/>
              </w:rPr>
              <w:t xml:space="preserve">SUBJECT: </w:t>
            </w:r>
            <w:r>
              <w:rPr>
                <w:b/>
                <w:bCs/>
                <w:color w:val="0B3486"/>
              </w:rPr>
              <w:t xml:space="preserve">Final Stage Completed: Handover to Host Employer (MACA Limited) for Visa &amp; Deployment</w:t>
            </w:r>
          </w:p>
        </w:tc>
      </w:tr>
    </w:tbl>
    <w:p>
      <w:pPr>
        <w:spacing w:after="200"/>
      </w:pPr>
    </w:p>
    <w:p>
      <w:pPr>
        <w:pStyle w:val="Heading2"/>
        <w:spacing w:after="100" w:before="160"/>
      </w:pPr>
      <w:r>
        <w:rPr>
          <w:b/>
          <w:bCs/>
          <w:color w:val="0B3486"/>
          <w:sz w:val="22"/>
          <w:szCs w:val="22"/>
        </w:rPr>
        <w:t xml:space="preserve">DISPATCHED MESSAGE BODY</w:t>
      </w:r>
    </w:p>
    <w:p>
      <w:pPr>
        <w:spacing w:after="60" w:before="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Dear Nnamdi Iroagba,</w:t>
      </w:r>
    </w:p>
    <w:p>
      <w:pPr>
        <w:spacing w:after="60" w:before="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We are thrilled to congratulate you on completing all prerequisite training, competency examinations, and onboarding milestones for the position of SITE ENGINEER  – FIFO (PERTH, WA).</w:t>
      </w:r>
    </w:p>
    <w:p>
      <w:pPr>
        <w:spacing w:after="60" w:before="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Formal Handover: Your file, certified tickets, and verified credentials have been formally transferred to MACA LIMITED. The MACA Human Resources mobilisation desk will now contact you directly regarding: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Issuing your Transaction Reference Number (TRN) for Subclass 482 visa lodgement.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Scheduling your approved panel physician health examination.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Coordinating your international flight itinerary to Perth, Western Australia.</w:t>
      </w:r>
    </w:p>
    <w:p>
      <w:pPr>
        <w:spacing w:after="60" w:before="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It has been a privilege guiding you through this phase of your international career, and we wish you every success in your Australian mining journey.</w:t>
      </w:r>
    </w:p>
    <w:p>
      <w:pPr>
        <w:spacing w:after="60" w:before="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Yours sincerely,</w:t>
      </w:r>
    </w:p>
    <w:p>
      <w:pPr>
        <w:spacing w:after="60" w:before="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Gary Nexon Fletcher</w:t>
      </w:r>
    </w:p>
    <w:p>
      <w:pPr>
        <w:spacing w:after="60" w:before="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Managing Director</w:t>
      </w:r>
    </w:p>
    <w:p>
      <w:pPr>
        <w:spacing w:after="60" w:before="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Blue Collar Recruitment Pty Ltd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2026-10-27T00:58:58.849Z</dcterms:created>
  <dcterms:modified xsi:type="dcterms:W3CDTF">2026-10-27T00:58:58.849Z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