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E50ED8D" w14:paraId="2633F8FE" wp14:textId="77777777">
      <w:pPr>
        <w:spacing w:before="0" w:after="160"/>
        <w:jc w:val="center"/>
      </w:pPr>
      <w:r w:rsidRPr="6E50ED8D" w:rsidR="6E50ED8D">
        <w:rPr>
          <w:rFonts w:ascii="Arial" w:hAnsi="Arial" w:eastAsia="Arial" w:cs="Arial"/>
          <w:b w:val="1"/>
          <w:bCs w:val="1"/>
          <w:sz w:val="36"/>
          <w:szCs w:val="36"/>
        </w:rPr>
        <w:t>Multi-Tier S3 Storage Architecture</w:t>
      </w:r>
    </w:p>
    <w:p xmlns:wp14="http://schemas.microsoft.com/office/word/2010/wordml" w14:paraId="6C5B5550" wp14:textId="77777777">
      <w:pPr>
        <w:pStyle w:val="Heading1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Introduction:</w:t>
      </w:r>
    </w:p>
    <w:p xmlns:wp14="http://schemas.microsoft.com/office/word/2010/wordml" w14:paraId="18DA7CB1" wp14:textId="6DCAFA84">
      <w:pPr>
        <w:spacing w:before="80" w:after="80"/>
      </w:pP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This guide will walk you through setting up a multi-tier storage system using three S3 buckets on AWS. Each bucket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represents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a different storage tier: Standard, for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frequently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accessed data, Standard-IA, for data you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don't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access as often, and Glacier for long-term archiving. The point of doing this is to automatically move your data to cheaper storage as it gets older, so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you're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not overpaying to store files you rarely need. AWS handles the transitions for you once you set up the lifecycle rules.</w:t>
      </w:r>
    </w:p>
    <w:p xmlns:wp14="http://schemas.microsoft.com/office/word/2010/wordml" w14:paraId="672A6659" wp14:textId="77777777">
      <w:r/>
    </w:p>
    <w:p xmlns:wp14="http://schemas.microsoft.com/office/word/2010/wordml" w14:paraId="49E05F6E" wp14:textId="77777777">
      <w:pPr>
        <w:pStyle w:val="Heading1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Prerequisites:</w:t>
      </w:r>
    </w:p>
    <w:p xmlns:wp14="http://schemas.microsoft.com/office/word/2010/wordml" w14:paraId="7C2B40EB" wp14:textId="09F686C3">
      <w:pPr>
        <w:pStyle w:val="ListParagraph"/>
        <w:numPr>
          <w:ilvl w:val="0"/>
          <w:numId w:val="2"/>
        </w:numPr>
        <w:spacing w:before="60" w:after="60"/>
        <w:rPr/>
      </w:pPr>
      <w:r w:rsidRPr="6E50ED8D" w:rsidR="6E50ED8D">
        <w:rPr>
          <w:rFonts w:ascii="Arial" w:hAnsi="Arial" w:eastAsia="Arial" w:cs="Arial"/>
          <w:sz w:val="22"/>
          <w:szCs w:val="22"/>
        </w:rPr>
        <w:t xml:space="preserve">Access to the AWS Learner Lab </w:t>
      </w:r>
    </w:p>
    <w:p xmlns:wp14="http://schemas.microsoft.com/office/word/2010/wordml" w14:paraId="6C59B8F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Stable internet connection</w:t>
      </w:r>
    </w:p>
    <w:p xmlns:wp14="http://schemas.microsoft.com/office/word/2010/wordml" w14:paraId="23108307" wp14:textId="59B516B5">
      <w:pPr>
        <w:pStyle w:val="ListParagraph"/>
        <w:numPr>
          <w:ilvl w:val="0"/>
          <w:numId w:val="2"/>
        </w:numPr>
        <w:spacing w:before="60" w:after="60"/>
        <w:rPr/>
      </w:pPr>
      <w:r w:rsidRPr="6E50ED8D" w:rsidR="6E50ED8D">
        <w:rPr>
          <w:rFonts w:ascii="Arial" w:hAnsi="Arial" w:eastAsia="Arial" w:cs="Arial"/>
          <w:sz w:val="22"/>
          <w:szCs w:val="22"/>
        </w:rPr>
        <w:t>AWS CLI access</w:t>
      </w:r>
    </w:p>
    <w:p xmlns:wp14="http://schemas.microsoft.com/office/word/2010/wordml" w14:paraId="27816A65" wp14:textId="71FAD251">
      <w:pPr>
        <w:pStyle w:val="ListParagraph"/>
        <w:numPr>
          <w:ilvl w:val="0"/>
          <w:numId w:val="2"/>
        </w:numPr>
        <w:spacing w:before="60" w:after="60"/>
        <w:rPr/>
      </w:pPr>
      <w:r w:rsidRPr="6E50ED8D" w:rsidR="6E50ED8D">
        <w:rPr>
          <w:rFonts w:ascii="Arial" w:hAnsi="Arial" w:eastAsia="Arial" w:cs="Arial"/>
          <w:sz w:val="22"/>
          <w:szCs w:val="22"/>
        </w:rPr>
        <w:t>A few sample files on your local machine to upload</w:t>
      </w:r>
    </w:p>
    <w:p xmlns:wp14="http://schemas.microsoft.com/office/word/2010/wordml" w14:paraId="0A37501D" wp14:textId="77777777">
      <w:r/>
    </w:p>
    <w:p xmlns:wp14="http://schemas.microsoft.com/office/word/2010/wordml" w14:paraId="137626B7" wp14:textId="77777777">
      <w:pPr>
        <w:pStyle w:val="Heading1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Environment:</w:t>
      </w:r>
    </w:p>
    <w:p xmlns:wp14="http://schemas.microsoft.com/office/word/2010/wordml" w14:paraId="6CD2CD3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AWS Cloud Console</w:t>
      </w:r>
    </w:p>
    <w:p xmlns:wp14="http://schemas.microsoft.com/office/word/2010/wordml" w14:paraId="7E8E368B" wp14:textId="31E87E30">
      <w:pPr>
        <w:pStyle w:val="ListParagraph"/>
        <w:numPr>
          <w:ilvl w:val="0"/>
          <w:numId w:val="2"/>
        </w:numPr>
        <w:spacing w:before="60" w:after="60"/>
        <w:rPr/>
      </w:pPr>
      <w:r w:rsidRPr="6E50ED8D" w:rsidR="6E50ED8D">
        <w:rPr>
          <w:rFonts w:ascii="Arial" w:hAnsi="Arial" w:eastAsia="Arial" w:cs="Arial"/>
          <w:sz w:val="22"/>
          <w:szCs w:val="22"/>
        </w:rPr>
        <w:t xml:space="preserve">AWS Learner Lab </w:t>
      </w:r>
    </w:p>
    <w:p xmlns:wp14="http://schemas.microsoft.com/office/word/2010/wordml" w14:paraId="5DAB6C7B" wp14:textId="77777777">
      <w:r/>
    </w:p>
    <w:p xmlns:wp14="http://schemas.microsoft.com/office/word/2010/wordml" w14:paraId="7EA824D2" wp14:textId="77777777">
      <w:pPr>
        <w:pStyle w:val="Heading1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Procedure:</w:t>
      </w:r>
    </w:p>
    <w:p xmlns:wp14="http://schemas.microsoft.com/office/word/2010/wordml" w14:paraId="23E8D95E" wp14:textId="7F568227">
      <w:pPr>
        <w:spacing w:before="80" w:after="80"/>
      </w:pP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To start, launch your AWS Learner Lab by clicking on the green icon and waiting for it to load.</w:t>
      </w:r>
    </w:p>
    <w:p xmlns:wp14="http://schemas.microsoft.com/office/word/2010/wordml" w14:paraId="02EB378F" wp14:textId="77777777">
      <w:r/>
    </w:p>
    <w:p xmlns:wp14="http://schemas.microsoft.com/office/word/2010/wordml" w14:paraId="4C62EF28" wp14:textId="6343DFAC">
      <w:pPr>
        <w:spacing w:before="80" w:after="80"/>
      </w:pPr>
      <w:r w:rsidRPr="6E50ED8D" w:rsidR="6E50ED8D">
        <w:rPr>
          <w:rFonts w:ascii="Arial" w:hAnsi="Arial" w:eastAsia="Arial" w:cs="Arial"/>
          <w:sz w:val="22"/>
          <w:szCs w:val="22"/>
        </w:rPr>
        <w:t>Bucket 1: Standard Storage</w:t>
      </w:r>
    </w:p>
    <w:p xmlns:wp14="http://schemas.microsoft.com/office/word/2010/wordml" w14:paraId="284D8B64" wp14:textId="3F54E8EA">
      <w:pPr>
        <w:pStyle w:val="ListParagraph"/>
        <w:numPr>
          <w:ilvl w:val="0"/>
          <w:numId w:val="3"/>
        </w:numPr>
        <w:spacing w:before="80" w:after="80"/>
        <w:rPr/>
      </w:pPr>
      <w:r w:rsidRPr="6E50ED8D" w:rsidR="5B330801">
        <w:rPr>
          <w:rFonts w:ascii="Arial" w:hAnsi="Arial" w:eastAsia="Arial" w:cs="Arial"/>
          <w:sz w:val="22"/>
          <w:szCs w:val="22"/>
          <w:lang w:val="en-US"/>
        </w:rPr>
        <w:t>Search “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S3</w:t>
      </w:r>
      <w:r w:rsidRPr="6E50ED8D" w:rsidR="06E54A4E">
        <w:rPr>
          <w:rFonts w:ascii="Arial" w:hAnsi="Arial" w:eastAsia="Arial" w:cs="Arial"/>
          <w:sz w:val="22"/>
          <w:szCs w:val="22"/>
          <w:lang w:val="en-US"/>
        </w:rPr>
        <w:t>”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in the search bar and open the S3 dashboard. Click Create bucket, give it a unique name, and leave the storage class as Standard.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Make sure encryption is on and block public access is enabled, then hit Create bucket.</w:t>
      </w:r>
      <w:r w:rsidR="5293530D">
        <w:drawing>
          <wp:inline xmlns:wp14="http://schemas.microsoft.com/office/word/2010/wordprocessingDrawing" wp14:editId="2F5DE962" wp14:anchorId="568FCD2F">
            <wp:extent cx="5715000" cy="2381250"/>
            <wp:effectExtent l="0" t="0" r="0" b="0"/>
            <wp:docPr id="2071272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272211" name="Picture 2071272211"/>
                    <pic:cNvPicPr/>
                  </pic:nvPicPr>
                  <pic:blipFill>
                    <a:blip xmlns:r="http://schemas.openxmlformats.org/officeDocument/2006/relationships" r:embed="rId1397807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50ED8D" w:rsidP="6E50ED8D" w:rsidRDefault="6E50ED8D" w14:paraId="5A128621" w14:textId="1C291610">
      <w:pPr>
        <w:pStyle w:val="ListParagraph"/>
        <w:spacing w:before="80" w:after="80"/>
        <w:ind w:left="720"/>
        <w:rPr>
          <w:rFonts w:ascii="Arial" w:hAnsi="Arial" w:eastAsia="Arial" w:cs="Arial"/>
          <w:sz w:val="22"/>
          <w:szCs w:val="22"/>
          <w:lang w:val="en-US"/>
        </w:rPr>
      </w:pPr>
    </w:p>
    <w:p xmlns:wp14="http://schemas.microsoft.com/office/word/2010/wordml" w:rsidP="6E50ED8D" w14:paraId="324400BB" wp14:textId="473D3898">
      <w:pPr>
        <w:pStyle w:val="ListParagraph"/>
        <w:numPr>
          <w:ilvl w:val="0"/>
          <w:numId w:val="3"/>
        </w:numPr>
        <w:spacing w:before="80" w:after="80"/>
        <w:rPr>
          <w:rFonts w:ascii="Arial" w:hAnsi="Arial" w:eastAsia="Arial" w:cs="Arial"/>
          <w:sz w:val="22"/>
          <w:szCs w:val="22"/>
        </w:rPr>
      </w:pPr>
      <w:r w:rsidRPr="6E50ED8D" w:rsidR="6E50ED8D">
        <w:rPr>
          <w:rFonts w:ascii="Arial" w:hAnsi="Arial" w:eastAsia="Arial" w:cs="Arial"/>
          <w:sz w:val="22"/>
          <w:szCs w:val="22"/>
        </w:rPr>
        <w:t>Open your new bucket, click Upload, and drop in a couple of sample files. This bucket is your "hot" storage data that gets accessed regularly lives here.</w:t>
      </w:r>
    </w:p>
    <w:p w:rsidR="6E50ED8D" w:rsidP="6E50ED8D" w:rsidRDefault="6E50ED8D" w14:paraId="302EAC0C" w14:textId="514F3AD9">
      <w:pPr>
        <w:pStyle w:val="ListParagraph"/>
        <w:spacing w:before="80" w:after="80"/>
        <w:ind w:left="720"/>
        <w:rPr>
          <w:rFonts w:ascii="Arial" w:hAnsi="Arial" w:eastAsia="Arial" w:cs="Arial"/>
          <w:sz w:val="22"/>
          <w:szCs w:val="22"/>
        </w:rPr>
      </w:pPr>
    </w:p>
    <w:p w:rsidR="71A3E02B" w:rsidP="6E50ED8D" w:rsidRDefault="71A3E02B" w14:paraId="4913DED7" w14:textId="6688320B">
      <w:pPr>
        <w:pStyle w:val="Normal"/>
        <w:spacing w:before="80" w:after="80"/>
        <w:ind w:left="0"/>
      </w:pPr>
      <w:r w:rsidR="71A3E02B">
        <w:drawing>
          <wp:inline wp14:editId="1DC981E0" wp14:anchorId="0177012F">
            <wp:extent cx="5943600" cy="2781300"/>
            <wp:effectExtent l="0" t="0" r="0" b="0"/>
            <wp:docPr id="1606486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486098" name="Picture 1606486098"/>
                    <pic:cNvPicPr/>
                  </pic:nvPicPr>
                  <pic:blipFill>
                    <a:blip xmlns:r="http://schemas.openxmlformats.org/officeDocument/2006/relationships" r:embed="rId1692752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05A809" wp14:textId="77777777">
      <w:r/>
    </w:p>
    <w:p xmlns:wp14="http://schemas.microsoft.com/office/word/2010/wordml" w14:paraId="5D3F8209" wp14:textId="1E4E61A2">
      <w:pPr>
        <w:spacing w:before="80" w:after="80"/>
      </w:pPr>
      <w:r w:rsidRPr="6E50ED8D" w:rsidR="6E50ED8D">
        <w:rPr>
          <w:rFonts w:ascii="Arial" w:hAnsi="Arial" w:eastAsia="Arial" w:cs="Arial"/>
          <w:sz w:val="22"/>
          <w:szCs w:val="22"/>
        </w:rPr>
        <w:t>Bucket 2: Standard-IA</w:t>
      </w:r>
    </w:p>
    <w:p xmlns:wp14="http://schemas.microsoft.com/office/word/2010/wordml" w:rsidP="6E50ED8D" w14:paraId="74336C76" wp14:textId="03608742">
      <w:pPr>
        <w:pStyle w:val="ListParagraph"/>
        <w:numPr>
          <w:ilvl w:val="0"/>
          <w:numId w:val="3"/>
        </w:numPr>
        <w:spacing w:before="80" w:after="80"/>
        <w:rPr>
          <w:rFonts w:ascii="Arial" w:hAnsi="Arial" w:eastAsia="Arial" w:cs="Arial"/>
          <w:sz w:val="22"/>
          <w:szCs w:val="22"/>
        </w:rPr>
      </w:pPr>
      <w:r w:rsidRPr="6E50ED8D" w:rsidR="6E50ED8D">
        <w:rPr>
          <w:rFonts w:ascii="Arial" w:hAnsi="Arial" w:eastAsia="Arial" w:cs="Arial"/>
          <w:sz w:val="22"/>
          <w:szCs w:val="22"/>
        </w:rPr>
        <w:t>Create a second bucket the same way. Same settings</w:t>
      </w:r>
      <w:r w:rsidRPr="6E50ED8D" w:rsidR="24A022A1">
        <w:rPr>
          <w:rFonts w:ascii="Arial" w:hAnsi="Arial" w:eastAsia="Arial" w:cs="Arial"/>
          <w:sz w:val="22"/>
          <w:szCs w:val="22"/>
        </w:rPr>
        <w:t xml:space="preserve"> except </w:t>
      </w:r>
      <w:r w:rsidRPr="6E50ED8D" w:rsidR="6E50ED8D">
        <w:rPr>
          <w:rFonts w:ascii="Arial" w:hAnsi="Arial" w:eastAsia="Arial" w:cs="Arial"/>
          <w:sz w:val="22"/>
          <w:szCs w:val="22"/>
        </w:rPr>
        <w:t>public access blocked.</w:t>
      </w:r>
    </w:p>
    <w:p w:rsidR="13286279" w:rsidP="6E50ED8D" w:rsidRDefault="13286279" w14:paraId="76CAA640" w14:textId="7FAA8FEB">
      <w:pPr>
        <w:pStyle w:val="Normal"/>
        <w:spacing w:before="80" w:after="80"/>
        <w:ind w:left="0"/>
      </w:pPr>
      <w:r w:rsidR="13286279">
        <w:drawing>
          <wp:inline wp14:editId="51CBA47B" wp14:anchorId="586CB6D6">
            <wp:extent cx="5943600" cy="2381250"/>
            <wp:effectExtent l="0" t="0" r="0" b="0"/>
            <wp:docPr id="691816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816323" name="Picture 691816323"/>
                    <pic:cNvPicPr/>
                  </pic:nvPicPr>
                  <pic:blipFill>
                    <a:blip xmlns:r="http://schemas.openxmlformats.org/officeDocument/2006/relationships" r:embed="rId149632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50ED8D" w14:paraId="00411610" wp14:textId="70DD0295">
      <w:pPr>
        <w:pStyle w:val="ListParagraph"/>
        <w:numPr>
          <w:ilvl w:val="0"/>
          <w:numId w:val="3"/>
        </w:numPr>
        <w:spacing w:before="80" w:after="80"/>
        <w:rPr>
          <w:rFonts w:ascii="Arial" w:hAnsi="Arial" w:eastAsia="Arial" w:cs="Arial"/>
          <w:sz w:val="22"/>
          <w:szCs w:val="22"/>
          <w:lang w:val="en-US"/>
        </w:rPr>
      </w:pP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Now go back to Bucket 1, click the Management tab, and select Create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lifecycle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rule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. Name it something like </w:t>
      </w:r>
      <w:r w:rsidRPr="6E50ED8D" w:rsidR="1B405A3C">
        <w:rPr>
          <w:rFonts w:ascii="Arial" w:hAnsi="Arial" w:eastAsia="Arial" w:cs="Arial"/>
          <w:sz w:val="22"/>
          <w:szCs w:val="22"/>
          <w:lang w:val="en-US"/>
        </w:rPr>
        <w:t>“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transition-to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-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ia</w:t>
      </w:r>
      <w:r w:rsidRPr="6E50ED8D" w:rsidR="682E6BEF">
        <w:rPr>
          <w:rFonts w:ascii="Arial" w:hAnsi="Arial" w:eastAsia="Arial" w:cs="Arial"/>
          <w:sz w:val="22"/>
          <w:szCs w:val="22"/>
          <w:lang w:val="en-US"/>
        </w:rPr>
        <w:t>"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.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Choose Apply to all objects, then under actions select Transition current versions of objects between storage classes. Set it to Standard-IA and put 30 days. Hit Create rule. This means any file sitting in Bucket 1 for more than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30 days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will automatically move to IA storage, which is cheaper.</w:t>
      </w:r>
    </w:p>
    <w:p w:rsidR="54718B7D" w:rsidP="6E50ED8D" w:rsidRDefault="54718B7D" w14:paraId="2AFF2268" w14:textId="37DD2C0D">
      <w:pPr>
        <w:pStyle w:val="Normal"/>
        <w:spacing w:before="80" w:after="80"/>
      </w:pPr>
      <w:r w:rsidR="54718B7D">
        <w:drawing>
          <wp:inline wp14:editId="26009BE5" wp14:anchorId="5867A899">
            <wp:extent cx="5943600" cy="1828800"/>
            <wp:effectExtent l="0" t="0" r="0" b="0"/>
            <wp:docPr id="1712009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009358" name="Picture 1712009358"/>
                    <pic:cNvPicPr/>
                  </pic:nvPicPr>
                  <pic:blipFill>
                    <a:blip xmlns:r="http://schemas.openxmlformats.org/officeDocument/2006/relationships" r:embed="rId210441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r/>
    </w:p>
    <w:p xmlns:wp14="http://schemas.microsoft.com/office/word/2010/wordml" w14:paraId="045480B3" wp14:textId="77237A70">
      <w:pPr>
        <w:spacing w:before="80" w:after="80"/>
      </w:pPr>
      <w:r w:rsidRPr="6E50ED8D" w:rsidR="6E50ED8D">
        <w:rPr>
          <w:rFonts w:ascii="Arial" w:hAnsi="Arial" w:eastAsia="Arial" w:cs="Arial"/>
          <w:sz w:val="22"/>
          <w:szCs w:val="22"/>
        </w:rPr>
        <w:t>Bucket 3: Glacier:</w:t>
      </w:r>
    </w:p>
    <w:p xmlns:wp14="http://schemas.microsoft.com/office/word/2010/wordml" w14:paraId="1F2CD9F3" wp14:textId="15CC9FB2">
      <w:pPr>
        <w:pStyle w:val="ListParagraph"/>
        <w:numPr>
          <w:ilvl w:val="0"/>
          <w:numId w:val="3"/>
        </w:numPr>
        <w:spacing w:before="80" w:after="80"/>
        <w:rPr/>
      </w:pPr>
      <w:r w:rsidRPr="6E50ED8D" w:rsidR="6E50ED8D">
        <w:rPr>
          <w:rFonts w:ascii="Arial" w:hAnsi="Arial" w:eastAsia="Arial" w:cs="Arial"/>
          <w:sz w:val="22"/>
          <w:szCs w:val="22"/>
        </w:rPr>
        <w:t>Create a third bucket. Same settings as before.</w:t>
      </w:r>
    </w:p>
    <w:p xmlns:wp14="http://schemas.microsoft.com/office/word/2010/wordml" w:rsidP="6E50ED8D" w14:paraId="1228F735" wp14:textId="59D02642">
      <w:pPr>
        <w:pStyle w:val="ListParagraph"/>
        <w:numPr>
          <w:ilvl w:val="0"/>
          <w:numId w:val="3"/>
        </w:numPr>
        <w:spacing w:before="80" w:after="80"/>
        <w:rPr>
          <w:rFonts w:ascii="Arial" w:hAnsi="Arial" w:eastAsia="Arial" w:cs="Arial"/>
          <w:sz w:val="22"/>
          <w:szCs w:val="22"/>
          <w:lang w:val="en-US"/>
        </w:rPr>
      </w:pP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Go back to Bucket 1's Management tab and create another lifecycle rule. This time, add two transitions: Standard </w:t>
      </w:r>
      <w:r w:rsidRPr="6E50ED8D" w:rsidR="5DB6E6BB">
        <w:rPr>
          <w:rFonts w:ascii="Arial" w:hAnsi="Arial" w:eastAsia="Arial" w:cs="Arial"/>
          <w:sz w:val="22"/>
          <w:szCs w:val="22"/>
          <w:lang w:val="en-US"/>
        </w:rPr>
        <w:t xml:space="preserve">to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Standard-IA at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30 days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, and Standard-IA </w:t>
      </w:r>
      <w:r w:rsidRPr="6E50ED8D" w:rsidR="31C604D6">
        <w:rPr>
          <w:rFonts w:ascii="Arial" w:hAnsi="Arial" w:eastAsia="Arial" w:cs="Arial"/>
          <w:sz w:val="22"/>
          <w:szCs w:val="22"/>
          <w:lang w:val="en-US"/>
        </w:rPr>
        <w:t xml:space="preserve">to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Glacier Flexible Retrieval at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90 days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. Also check </w:t>
      </w:r>
      <w:r w:rsidRPr="6E50ED8D" w:rsidR="0DD517B0">
        <w:rPr>
          <w:rFonts w:ascii="Arial" w:hAnsi="Arial" w:eastAsia="Arial" w:cs="Arial"/>
          <w:sz w:val="22"/>
          <w:szCs w:val="22"/>
          <w:lang w:val="en-US"/>
        </w:rPr>
        <w:t>“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Expire current versions of objects</w:t>
      </w:r>
      <w:r w:rsidRPr="6E50ED8D" w:rsidR="4BA3FA23">
        <w:rPr>
          <w:rFonts w:ascii="Arial" w:hAnsi="Arial" w:eastAsia="Arial" w:cs="Arial"/>
          <w:sz w:val="22"/>
          <w:szCs w:val="22"/>
          <w:lang w:val="en-US"/>
        </w:rPr>
        <w:t>”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and set that to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365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days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so old files eventually </w:t>
      </w:r>
      <w:r w:rsidRPr="6E50ED8D" w:rsidR="564ACCE9">
        <w:rPr>
          <w:rFonts w:ascii="Arial" w:hAnsi="Arial" w:eastAsia="Arial" w:cs="Arial"/>
          <w:sz w:val="22"/>
          <w:szCs w:val="22"/>
          <w:lang w:val="en-US"/>
        </w:rPr>
        <w:t xml:space="preserve">get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clean</w:t>
      </w:r>
      <w:r w:rsidRPr="6E50ED8D" w:rsidR="2DD52C32">
        <w:rPr>
          <w:rFonts w:ascii="Arial" w:hAnsi="Arial" w:eastAsia="Arial" w:cs="Arial"/>
          <w:sz w:val="22"/>
          <w:szCs w:val="22"/>
          <w:lang w:val="en-US"/>
        </w:rPr>
        <w:t xml:space="preserve">ed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up. Hit Create rule.</w:t>
      </w:r>
    </w:p>
    <w:p xmlns:wp14="http://schemas.microsoft.com/office/word/2010/wordml" w:rsidP="6E50ED8D" w14:paraId="41C8F396" wp14:textId="624904E1">
      <w:pPr>
        <w:pStyle w:val="Normal"/>
        <w:spacing w:before="80" w:after="80"/>
        <w:ind w:left="0"/>
      </w:pPr>
    </w:p>
    <w:p xmlns:wp14="http://schemas.microsoft.com/office/word/2010/wordml" w14:paraId="43AF4646" wp14:textId="77777777">
      <w:pPr>
        <w:pStyle w:val="Heading1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Verification:</w:t>
      </w:r>
    </w:p>
    <w:p xmlns:wp14="http://schemas.microsoft.com/office/word/2010/wordml" w:rsidP="6E50ED8D" w14:paraId="5B7BC528" wp14:textId="37C90BA7">
      <w:pPr>
        <w:spacing w:before="80" w:after="80"/>
        <w:rPr>
          <w:rFonts w:ascii="Arial" w:hAnsi="Arial" w:eastAsia="Arial" w:cs="Arial"/>
          <w:sz w:val="22"/>
          <w:szCs w:val="22"/>
          <w:lang w:val="en-US"/>
        </w:rPr>
      </w:pP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If everything is set up correctly, you should see all three buckets listed on the S3 dashboard. Bucket 1 should have your uploaded files visible in the Objects tab. In the Management tab of Bucket 1, you should see your lifecycle rules listed as Enabled. Encryption should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show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as active under the Properties tab of each bucket. What did we complete? We created three S3 buckets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representing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Standard, Standard-IA, and Glacier storage tiers, </w:t>
      </w:r>
      <w:r w:rsidRPr="6E50ED8D" w:rsidR="4D2BEAB1">
        <w:rPr>
          <w:rFonts w:ascii="Arial" w:hAnsi="Arial" w:eastAsia="Arial" w:cs="Arial"/>
          <w:sz w:val="22"/>
          <w:szCs w:val="22"/>
          <w:lang w:val="en-US"/>
        </w:rPr>
        <w:t xml:space="preserve">and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configured lifecycle rules to automatically transition objects between tiers at 30 and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90 days</w:t>
      </w:r>
      <w:r w:rsidRPr="6E50ED8D" w:rsidR="75D3D6B9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:rsidP="6E50ED8D" w14:paraId="0180AB73" wp14:textId="051A6E43">
      <w:pPr>
        <w:pStyle w:val="Normal"/>
        <w:spacing w:before="80" w:after="80"/>
      </w:pPr>
      <w:r w:rsidR="1FC229A1">
        <w:drawing>
          <wp:inline xmlns:wp14="http://schemas.microsoft.com/office/word/2010/wordprocessingDrawing" wp14:editId="462CDEAB" wp14:anchorId="14F16D80">
            <wp:extent cx="5943600" cy="3457575"/>
            <wp:effectExtent l="0" t="0" r="0" b="0"/>
            <wp:docPr id="432721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721769" name="Picture 432721769"/>
                    <pic:cNvPicPr/>
                  </pic:nvPicPr>
                  <pic:blipFill>
                    <a:blip xmlns:r="http://schemas.openxmlformats.org/officeDocument/2006/relationships" r:embed="rId2029419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E50ED8D" w14:paraId="72A3D3EC" wp14:textId="42C9E18F">
      <w:pPr>
        <w:pStyle w:val="Normal"/>
      </w:pPr>
      <w:r w:rsidR="6AEEA255">
        <w:drawing>
          <wp:inline xmlns:wp14="http://schemas.microsoft.com/office/word/2010/wordprocessingDrawing" wp14:editId="5D72A9C1" wp14:anchorId="751924C1">
            <wp:extent cx="5943600" cy="4419600"/>
            <wp:effectExtent l="0" t="0" r="0" b="0"/>
            <wp:docPr id="1876188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188183" name="Picture 1876188183"/>
                    <pic:cNvPicPr/>
                  </pic:nvPicPr>
                  <pic:blipFill>
                    <a:blip xmlns:r="http://schemas.openxmlformats.org/officeDocument/2006/relationships" r:embed="rId1706879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CD1AF58" wp14:textId="77777777">
      <w:pPr>
        <w:pStyle w:val="Heading1"/>
        <w:spacing w:before="28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Troubleshooting Notes:</w:t>
      </w:r>
    </w:p>
    <w:p xmlns:wp14="http://schemas.microsoft.com/office/word/2010/wordml" w14:paraId="2B1A494E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Make sure your Learner Lab is under the correct account, otherwise you will run into permission errors</w:t>
      </w:r>
    </w:p>
    <w:p xmlns:wp14="http://schemas.microsoft.com/office/word/2010/wordml" w14:paraId="5B4E0AD8" wp14:textId="52AAF745">
      <w:pPr>
        <w:pStyle w:val="ListParagraph"/>
        <w:numPr>
          <w:ilvl w:val="0"/>
          <w:numId w:val="2"/>
        </w:numPr>
        <w:spacing w:before="60" w:after="60"/>
        <w:rPr/>
      </w:pP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Bucket names must be globally unique if you get a naming error, </w:t>
      </w:r>
      <w:r w:rsidRPr="6E50ED8D" w:rsidR="0AB8239F">
        <w:rPr>
          <w:rFonts w:ascii="Arial" w:hAnsi="Arial" w:eastAsia="Arial" w:cs="Arial"/>
          <w:sz w:val="22"/>
          <w:szCs w:val="22"/>
          <w:lang w:val="en-US"/>
        </w:rPr>
        <w:t xml:space="preserve">it is not globally </w:t>
      </w:r>
      <w:r w:rsidRPr="6E50ED8D" w:rsidR="0D648C9A">
        <w:rPr>
          <w:rFonts w:ascii="Arial" w:hAnsi="Arial" w:eastAsia="Arial" w:cs="Arial"/>
          <w:sz w:val="22"/>
          <w:szCs w:val="22"/>
          <w:lang w:val="en-US"/>
        </w:rPr>
        <w:t>unique,</w:t>
      </w:r>
      <w:r w:rsidRPr="6E50ED8D" w:rsidR="0AB8239F">
        <w:rPr>
          <w:rFonts w:ascii="Arial" w:hAnsi="Arial" w:eastAsia="Arial" w:cs="Arial"/>
          <w:sz w:val="22"/>
          <w:szCs w:val="22"/>
          <w:lang w:val="en-US"/>
        </w:rPr>
        <w:t xml:space="preserve"> and you need to </w:t>
      </w:r>
      <w:r w:rsidRPr="6E50ED8D" w:rsidR="0AB8239F">
        <w:rPr>
          <w:rFonts w:ascii="Arial" w:hAnsi="Arial" w:eastAsia="Arial" w:cs="Arial"/>
          <w:sz w:val="22"/>
          <w:szCs w:val="22"/>
          <w:lang w:val="en-US"/>
        </w:rPr>
        <w:t>come up with</w:t>
      </w:r>
      <w:r w:rsidRPr="6E50ED8D" w:rsidR="0AB8239F">
        <w:rPr>
          <w:rFonts w:ascii="Arial" w:hAnsi="Arial" w:eastAsia="Arial" w:cs="Arial"/>
          <w:sz w:val="22"/>
          <w:szCs w:val="22"/>
          <w:lang w:val="en-US"/>
        </w:rPr>
        <w:t xml:space="preserve"> something else</w:t>
      </w:r>
    </w:p>
    <w:p xmlns:wp14="http://schemas.microsoft.com/office/word/2010/wordml" w:rsidP="6E50ED8D" w14:paraId="4CB81391" wp14:textId="20DA64C1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Lifecycle transitions will not happen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immediately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in the lab since they are based on object age</w:t>
      </w:r>
      <w:r w:rsidRPr="6E50ED8D" w:rsidR="62B082F4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the rules being listed as Enabled is your confirmation they are configured correctly</w:t>
      </w:r>
    </w:p>
    <w:p xmlns:wp14="http://schemas.microsoft.com/office/word/2010/wordml" w:rsidP="6E50ED8D" w14:paraId="1DBCC38C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If you 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>can't</w:t>
      </w:r>
      <w:r w:rsidRPr="6E50ED8D" w:rsidR="6E50ED8D">
        <w:rPr>
          <w:rFonts w:ascii="Arial" w:hAnsi="Arial" w:eastAsia="Arial" w:cs="Arial"/>
          <w:sz w:val="22"/>
          <w:szCs w:val="22"/>
          <w:lang w:val="en-US"/>
        </w:rPr>
        <w:t xml:space="preserve"> find the Management tab, make sure you are inside the bucket, not on the main S3 dashboard</w:t>
      </w:r>
    </w:p>
    <w:p w:rsidR="6E50ED8D" w:rsidP="6E50ED8D" w:rsidRDefault="6E50ED8D" w14:paraId="2F2AC21C" w14:textId="3D96F401">
      <w:pPr>
        <w:pStyle w:val="Normal"/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</w:p>
    <w:p w:rsidR="3629CAF0" w:rsidP="6E50ED8D" w:rsidRDefault="3629CAF0" w14:paraId="7E0D428F" w14:textId="2A5359CA">
      <w:pPr>
        <w:pStyle w:val="Heading1"/>
        <w:suppressLineNumbers w:val="0"/>
        <w:bidi w:val="0"/>
        <w:spacing w:before="280" w:beforeAutospacing="off" w:after="120" w:afterAutospacing="off" w:line="259" w:lineRule="auto"/>
        <w:ind w:left="0" w:right="0"/>
        <w:jc w:val="left"/>
      </w:pPr>
      <w:r w:rsidRPr="6E50ED8D" w:rsidR="3629CAF0">
        <w:rPr>
          <w:rFonts w:ascii="Arial" w:hAnsi="Arial" w:eastAsia="Arial" w:cs="Arial"/>
          <w:b w:val="1"/>
          <w:bCs w:val="1"/>
          <w:sz w:val="28"/>
          <w:szCs w:val="28"/>
        </w:rPr>
        <w:t>Reflection Questions:</w:t>
      </w:r>
    </w:p>
    <w:p w:rsidR="3629CAF0" w:rsidP="6E50ED8D" w:rsidRDefault="3629CAF0" w14:paraId="785254AB" w14:textId="02B94B02">
      <w:p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</w:rPr>
      </w:pPr>
      <w:r w:rsidRPr="6E50ED8D" w:rsidR="3629CA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</w:rPr>
        <w:t>How would you design storage architecture for a video streaming platform? Consider hot/cold data, CDN, cost.</w:t>
      </w:r>
    </w:p>
    <w:p w:rsidR="406308CE" w:rsidP="6E50ED8D" w:rsidRDefault="406308CE" w14:paraId="1DC6D0F0" w14:textId="76EBB27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</w:pPr>
      <w:r w:rsidRPr="6E50ED8D" w:rsidR="406308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Hot data would be stored in an S3 </w:t>
      </w:r>
      <w:r w:rsidRPr="6E50ED8D" w:rsidR="406308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standard, because</w:t>
      </w:r>
      <w:r w:rsidRPr="6E50ED8D" w:rsidR="406308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it is low latency and scales automatically. This would be popular/</w:t>
      </w:r>
      <w:r w:rsidRPr="6E50ED8D" w:rsidR="406308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frequently</w:t>
      </w:r>
      <w:r w:rsidRPr="6E50ED8D" w:rsidR="406308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visited videos. For </w:t>
      </w:r>
      <w:r w:rsidRPr="6E50ED8D" w:rsidR="406308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old</w:t>
      </w:r>
      <w:r w:rsidRPr="6E50ED8D" w:rsidR="406308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video that </w:t>
      </w:r>
      <w:r w:rsidRPr="6E50ED8D" w:rsidR="29836D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don't</w:t>
      </w:r>
      <w:r w:rsidRPr="6E50ED8D" w:rsidR="406308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get watched (cold), I would use glacier instant retrieval. </w:t>
      </w:r>
      <w:r w:rsidRPr="6E50ED8D" w:rsidR="7C98BA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The </w:t>
      </w:r>
      <w:r w:rsidRPr="6E50ED8D" w:rsidR="7C98BA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costs</w:t>
      </w:r>
      <w:r w:rsidRPr="6E50ED8D" w:rsidR="7C98BA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for hot data </w:t>
      </w:r>
      <w:r w:rsidRPr="6E50ED8D" w:rsidR="7C98BA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is</w:t>
      </w:r>
      <w:r w:rsidRPr="6E50ED8D" w:rsidR="7C98BA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a bit more expensive than cold data, but we sort them in these buckets because the goal is to keep </w:t>
      </w:r>
      <w:r w:rsidRPr="6E50ED8D" w:rsidR="7C98BA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frequently</w:t>
      </w:r>
      <w:r w:rsidRPr="6E50ED8D" w:rsidR="7C98BA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visited data more accessible, and less frequently visited less </w:t>
      </w:r>
      <w:r w:rsidRPr="6E50ED8D" w:rsidR="7C98BA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accessable</w:t>
      </w:r>
      <w:r w:rsidRPr="6E50ED8D" w:rsidR="7C98BA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while cutting bucket costs. </w:t>
      </w:r>
    </w:p>
    <w:p w:rsidR="3629CAF0" w:rsidP="6E50ED8D" w:rsidRDefault="3629CAF0" w14:paraId="29E6586B" w14:textId="49D4EC86">
      <w:p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</w:rPr>
      </w:pPr>
      <w:r w:rsidRPr="6E50ED8D" w:rsidR="3629CA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</w:rPr>
        <w:t>When would you choose IOPS over throughput optimization? Give specific workload examples.</w:t>
      </w:r>
    </w:p>
    <w:p w:rsidR="604C336B" w:rsidP="6E50ED8D" w:rsidRDefault="604C336B" w14:paraId="5C0CD95A" w14:textId="2385113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</w:pPr>
      <w:r w:rsidRPr="6E50ED8D" w:rsidR="604C33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IOPS is more for smaller actions like reads/writes, and Throughput is more for larger actions, like when you edit larger quantities of data at once. </w:t>
      </w:r>
      <w:r w:rsidRPr="6E50ED8D" w:rsidR="335744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I think a good workload example for throughput would be processing videos, and a good example for IOPS would be like an online shopping website, multiple small order reads/writes</w:t>
      </w:r>
      <w:r w:rsidRPr="6E50ED8D" w:rsidR="73842FB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.</w:t>
      </w:r>
    </w:p>
    <w:p w:rsidR="3629CAF0" w:rsidP="6E50ED8D" w:rsidRDefault="3629CAF0" w14:paraId="30A4B0BA" w14:textId="5E1B2C83">
      <w:p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</w:pPr>
      <w:r w:rsidRPr="6E50ED8D" w:rsidR="3629CA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How could Natural Language API + </w:t>
      </w:r>
      <w:r w:rsidRPr="6E50ED8D" w:rsidR="3629CA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BigQuery</w:t>
      </w:r>
      <w:r w:rsidRPr="6E50ED8D" w:rsidR="3629CA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enable sentiment trend analysis across millions of customer reviews?</w:t>
      </w:r>
    </w:p>
    <w:p w:rsidR="41F65C8F" w:rsidP="6E50ED8D" w:rsidRDefault="41F65C8F" w14:paraId="7AE797EB" w14:textId="3DF4E65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</w:pPr>
      <w:r w:rsidRPr="6E50ED8D" w:rsidR="41F65C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I honestly </w:t>
      </w:r>
      <w:r w:rsidRPr="6E50ED8D" w:rsidR="41F65C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don’t</w:t>
      </w:r>
      <w:r w:rsidRPr="6E50ED8D" w:rsidR="41F65C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understand what this question is asking. </w:t>
      </w:r>
      <w:r w:rsidRPr="6E50ED8D" w:rsidR="7FD692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Are you</w:t>
      </w:r>
      <w:r w:rsidRPr="6E50ED8D" w:rsidR="41F65C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talking about using </w:t>
      </w:r>
      <w:r w:rsidRPr="6E50ED8D" w:rsidR="7516C9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B</w:t>
      </w:r>
      <w:r w:rsidRPr="6E50ED8D" w:rsidR="41F65C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igQuery to store the reviews?</w:t>
      </w:r>
    </w:p>
    <w:p w:rsidR="3629CAF0" w:rsidP="6E50ED8D" w:rsidRDefault="3629CAF0" w14:paraId="0DA855E3" w14:textId="0C3A56FA">
      <w:p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</w:rPr>
      </w:pPr>
      <w:r w:rsidRPr="6E50ED8D" w:rsidR="3629CA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</w:rPr>
        <w:t>What business problems could be solved by making video content searchable with Video Intelligence API?</w:t>
      </w:r>
    </w:p>
    <w:p w:rsidR="417CE105" w:rsidP="6E50ED8D" w:rsidRDefault="417CE105" w14:paraId="66BE0422" w14:textId="560E9CD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</w:pPr>
      <w:r w:rsidRPr="6E50ED8D" w:rsidR="417CE1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Video Intelligence API can save a ton of time. </w:t>
      </w:r>
      <w:r w:rsidRPr="6E50ED8D" w:rsidR="36B9AE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A good example I can think of would be for sports editing. A good example is if ESPN </w:t>
      </w:r>
      <w:r w:rsidRPr="6E50ED8D" w:rsidR="36B9AE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quicjkly</w:t>
      </w:r>
      <w:r w:rsidRPr="6E50ED8D" w:rsidR="36B9AE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needed a highlight reel from this </w:t>
      </w:r>
      <w:r w:rsidRPr="6E50ED8D" w:rsidR="36B9AE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weekends</w:t>
      </w:r>
      <w:r w:rsidRPr="6E50ED8D" w:rsidR="36B9AE6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games, they can have the Video Intelligence API detect loud cheering, the replay bug on the screen, or detect when the score bug up</w:t>
      </w:r>
      <w:r w:rsidRPr="6E50ED8D" w:rsidR="406808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dates the team score </w:t>
      </w:r>
      <w:r w:rsidRPr="6E50ED8D" w:rsidR="406808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positively</w:t>
      </w:r>
      <w:r w:rsidRPr="6E50ED8D" w:rsidR="406808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. </w:t>
      </w:r>
    </w:p>
    <w:p w:rsidR="3629CAF0" w:rsidP="6E50ED8D" w:rsidRDefault="3629CAF0" w14:paraId="68891194" w14:textId="44C55B6E">
      <w:p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</w:pPr>
      <w:r w:rsidRPr="6E50ED8D" w:rsidR="3629CA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How much could you save by implementing lifecycle policies on 100TB of data that's &gt;</w:t>
      </w:r>
      <w:r w:rsidRPr="6E50ED8D" w:rsidR="3629CA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90 days</w:t>
      </w:r>
      <w:r w:rsidRPr="6E50ED8D" w:rsidR="3629CA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old?</w:t>
      </w:r>
    </w:p>
    <w:p w:rsidR="143FDC6C" w:rsidP="6E50ED8D" w:rsidRDefault="143FDC6C" w14:paraId="735CC756" w14:textId="041D65A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</w:pPr>
      <w:r w:rsidRPr="6E50ED8D" w:rsidR="143FDC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The standard price for S3 is ,023 per GB per month. If you moved this data to S3 Glacier Instant retrieval (since </w:t>
      </w:r>
      <w:r w:rsidRPr="6E50ED8D" w:rsidR="143FDC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its</w:t>
      </w:r>
      <w:r w:rsidRPr="6E50ED8D" w:rsidR="143FDC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more than 90 days), you can cut that cost down to .004 GB per month. </w:t>
      </w:r>
      <w:r w:rsidRPr="6E50ED8D" w:rsidR="5CC043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>That's</w:t>
      </w:r>
      <w:r w:rsidRPr="6E50ED8D" w:rsidR="143FDC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like less than a 1/4</w:t>
      </w:r>
      <w:r w:rsidRPr="6E50ED8D" w:rsidR="143FDC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vertAlign w:val="superscript"/>
          <w:lang w:val="en-US"/>
        </w:rPr>
        <w:t>th</w:t>
      </w:r>
      <w:r w:rsidRPr="6E50ED8D" w:rsidR="143FDC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 of the original costs for data that is infrequent</w:t>
      </w:r>
      <w:r w:rsidRPr="6E50ED8D" w:rsidR="09369C6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auto"/>
          <w:lang w:val="en-US"/>
        </w:rPr>
        <w:t xml:space="preserve">ly accessed. </w:t>
      </w:r>
    </w:p>
    <w:p w:rsidR="6E50ED8D" w:rsidP="6E50ED8D" w:rsidRDefault="6E50ED8D" w14:paraId="24610EBB" w14:textId="54E50AB3">
      <w:pPr>
        <w:pStyle w:val="Heading1"/>
        <w:suppressLineNumbers w:val="0"/>
        <w:bidi w:val="0"/>
        <w:spacing w:before="280" w:beforeAutospacing="off" w:after="12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</w:p>
    <w:p w:rsidR="6E50ED8D" w:rsidP="6E50ED8D" w:rsidRDefault="6E50ED8D" w14:paraId="0708B057" w14:textId="7ED29936">
      <w:pPr>
        <w:pStyle w:val="Normal"/>
        <w:spacing w:before="60" w:after="60"/>
        <w:rPr>
          <w:rFonts w:ascii="Arial" w:hAnsi="Arial" w:eastAsia="Arial" w:cs="Arial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8">
    <w:nsid w:val="8a39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ec49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eb6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3eb8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f09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da271e4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773fb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7a3e59cb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DA2BF87"/>
  <w15:docId w15:val="{175CB046-F4BC-4154-9062-ACFEBBDC5243}"/>
  <w:rsids>
    <w:rsidRoot w:val="03EBAE9D"/>
    <w:rsid w:val="03EBAE9D"/>
    <w:rsid w:val="06E54A4E"/>
    <w:rsid w:val="07208278"/>
    <w:rsid w:val="09369C68"/>
    <w:rsid w:val="0AB8239F"/>
    <w:rsid w:val="0D648C9A"/>
    <w:rsid w:val="0DB08543"/>
    <w:rsid w:val="0DD517B0"/>
    <w:rsid w:val="0E50548C"/>
    <w:rsid w:val="0ECF406B"/>
    <w:rsid w:val="0FC47BA5"/>
    <w:rsid w:val="0FC47BA5"/>
    <w:rsid w:val="13286279"/>
    <w:rsid w:val="13B07988"/>
    <w:rsid w:val="143FDC6C"/>
    <w:rsid w:val="1B23B330"/>
    <w:rsid w:val="1B405A3C"/>
    <w:rsid w:val="1D0F7AA4"/>
    <w:rsid w:val="1FC229A1"/>
    <w:rsid w:val="228E88F7"/>
    <w:rsid w:val="228E88F7"/>
    <w:rsid w:val="24A022A1"/>
    <w:rsid w:val="29836D06"/>
    <w:rsid w:val="29978585"/>
    <w:rsid w:val="2DD52C32"/>
    <w:rsid w:val="31C604D6"/>
    <w:rsid w:val="32859AF1"/>
    <w:rsid w:val="32C8C762"/>
    <w:rsid w:val="335744E9"/>
    <w:rsid w:val="3595069F"/>
    <w:rsid w:val="3595069F"/>
    <w:rsid w:val="3629CAF0"/>
    <w:rsid w:val="3633F7A2"/>
    <w:rsid w:val="36B9AE66"/>
    <w:rsid w:val="3ACB962C"/>
    <w:rsid w:val="3C4A5D75"/>
    <w:rsid w:val="3DED232B"/>
    <w:rsid w:val="3DED232B"/>
    <w:rsid w:val="402B3B5D"/>
    <w:rsid w:val="406308CE"/>
    <w:rsid w:val="40680816"/>
    <w:rsid w:val="4163B879"/>
    <w:rsid w:val="417CE105"/>
    <w:rsid w:val="41F65C8F"/>
    <w:rsid w:val="4361802F"/>
    <w:rsid w:val="46372833"/>
    <w:rsid w:val="4969090D"/>
    <w:rsid w:val="4B68D857"/>
    <w:rsid w:val="4BA3FA23"/>
    <w:rsid w:val="4D2BEAB1"/>
    <w:rsid w:val="4FE6A060"/>
    <w:rsid w:val="5080BD03"/>
    <w:rsid w:val="5293530D"/>
    <w:rsid w:val="54718B7D"/>
    <w:rsid w:val="564ACCE9"/>
    <w:rsid w:val="5786C77A"/>
    <w:rsid w:val="58DA79D5"/>
    <w:rsid w:val="5A9E3EE9"/>
    <w:rsid w:val="5B330801"/>
    <w:rsid w:val="5C532307"/>
    <w:rsid w:val="5CC0438F"/>
    <w:rsid w:val="5DB6E6BB"/>
    <w:rsid w:val="5F223B68"/>
    <w:rsid w:val="604C336B"/>
    <w:rsid w:val="629DEF30"/>
    <w:rsid w:val="629DEF30"/>
    <w:rsid w:val="62B082F4"/>
    <w:rsid w:val="63151462"/>
    <w:rsid w:val="682E6BEF"/>
    <w:rsid w:val="69542019"/>
    <w:rsid w:val="69542019"/>
    <w:rsid w:val="6A54B2A8"/>
    <w:rsid w:val="6AD81ED8"/>
    <w:rsid w:val="6AD81ED8"/>
    <w:rsid w:val="6AEEA255"/>
    <w:rsid w:val="6E50ED8D"/>
    <w:rsid w:val="70154B09"/>
    <w:rsid w:val="70154B09"/>
    <w:rsid w:val="717B82D7"/>
    <w:rsid w:val="71A3E02B"/>
    <w:rsid w:val="72F6EA42"/>
    <w:rsid w:val="735C3D1D"/>
    <w:rsid w:val="73842FBF"/>
    <w:rsid w:val="7516C95A"/>
    <w:rsid w:val="75D3D6B9"/>
    <w:rsid w:val="7A5BBA3D"/>
    <w:rsid w:val="7C98BABD"/>
    <w:rsid w:val="7E677121"/>
    <w:rsid w:val="7E677121"/>
    <w:rsid w:val="7FCF6D7E"/>
    <w:rsid w:val="7FD692A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20"/>
      <w:outlineLvl w:val="0"/>
    </w:pPr>
    <w:rPr>
      <w:rFonts w:ascii="Arial" w:hAnsi="Arial" w:eastAsia="Arial" w:cs="Arial"/>
      <w:b/>
      <w:bCs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Relationship Type="http://schemas.openxmlformats.org/officeDocument/2006/relationships/image" Target="/media/image.png" Id="rId1397807305" /><Relationship Type="http://schemas.openxmlformats.org/officeDocument/2006/relationships/image" Target="/media/image2.png" Id="rId1692752763" /><Relationship Type="http://schemas.openxmlformats.org/officeDocument/2006/relationships/image" Target="/media/image3.png" Id="rId149632847" /><Relationship Type="http://schemas.openxmlformats.org/officeDocument/2006/relationships/image" Target="/media/image4.png" Id="rId210441911" /><Relationship Type="http://schemas.openxmlformats.org/officeDocument/2006/relationships/image" Target="/media/image5.png" Id="rId2029419731" /><Relationship Type="http://schemas.openxmlformats.org/officeDocument/2006/relationships/image" Target="/media/image6.png" Id="rId170687994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Strang, Nathan (Student)</lastModifiedBy>
  <revision>2</revision>
  <dcterms:created xsi:type="dcterms:W3CDTF">2026-03-02T19:53:15.8030000Z</dcterms:created>
  <dcterms:modified xsi:type="dcterms:W3CDTF">2026-03-02T20:53:27.1222943Z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