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2BC0" w14:textId="13CAB90D" w:rsidR="003A197F" w:rsidRDefault="003A197F">
      <w:pPr>
        <w:pStyle w:val="Text"/>
        <w:ind w:firstLine="0"/>
        <w:rPr>
          <w:sz w:val="18"/>
          <w:szCs w:val="18"/>
        </w:rPr>
      </w:pPr>
      <w:r>
        <w:rPr>
          <w:sz w:val="18"/>
          <w:szCs w:val="18"/>
        </w:rPr>
        <w:footnoteReference w:customMarkFollows="1" w:id="1"/>
        <w:sym w:font="Symbol" w:char="F020"/>
      </w:r>
    </w:p>
    <w:p w14:paraId="21382830" w14:textId="64B29C6E" w:rsidR="00E97402" w:rsidRDefault="00A96790">
      <w:pPr>
        <w:pStyle w:val="Title"/>
        <w:framePr w:wrap="notBeside"/>
      </w:pPr>
      <w:r>
        <w:t xml:space="preserve">Use of Machine Learning for Speech Recognition using Spectrogram </w:t>
      </w:r>
      <w:r w:rsidR="00457097">
        <w:t>Data.</w:t>
      </w:r>
      <w:r>
        <w:t xml:space="preserve"> </w:t>
      </w:r>
    </w:p>
    <w:p w14:paraId="42091E12" w14:textId="1ACB120C" w:rsidR="00E97402" w:rsidRPr="00457097" w:rsidRDefault="00E97402" w:rsidP="00F4616D">
      <w:pPr>
        <w:pStyle w:val="Abstract"/>
        <w:rPr>
          <w:sz w:val="22"/>
          <w:szCs w:val="22"/>
        </w:rPr>
      </w:pPr>
      <w:r w:rsidRPr="00F4616D">
        <w:rPr>
          <w:i/>
          <w:iCs/>
          <w:sz w:val="22"/>
          <w:szCs w:val="22"/>
        </w:rPr>
        <w:t>Abstract</w:t>
      </w:r>
      <w:r w:rsidRPr="00F4616D">
        <w:rPr>
          <w:sz w:val="22"/>
          <w:szCs w:val="22"/>
        </w:rPr>
        <w:t>—T</w:t>
      </w:r>
      <w:bookmarkStart w:id="0" w:name="PointTmp"/>
      <w:r w:rsidR="00927D8D">
        <w:rPr>
          <w:sz w:val="22"/>
          <w:szCs w:val="22"/>
        </w:rPr>
        <w:t>his report will</w:t>
      </w:r>
      <w:r w:rsidR="00457097">
        <w:rPr>
          <w:sz w:val="22"/>
          <w:szCs w:val="22"/>
        </w:rPr>
        <w:t xml:space="preserve"> introduce concepts of spectrogram analysis, as well as walking through the process of analysing speech data provided to me in MATLAB, and the results of said analysis using figures. I will provide a description of how machine learning techniques can be used in relation to spectrogram data in speech recognition, as well as briefly discussing other areas for machine learning in DSP.</w:t>
      </w:r>
    </w:p>
    <w:bookmarkEnd w:id="0"/>
    <w:p w14:paraId="72D3633D" w14:textId="77777777" w:rsidR="00E97402" w:rsidRPr="0093134D" w:rsidRDefault="00E97402">
      <w:pPr>
        <w:pStyle w:val="Heading1"/>
        <w:rPr>
          <w:sz w:val="22"/>
          <w:szCs w:val="22"/>
        </w:rPr>
      </w:pPr>
      <w:r w:rsidRPr="0093134D">
        <w:rPr>
          <w:sz w:val="22"/>
          <w:szCs w:val="22"/>
        </w:rPr>
        <w:t>INTRODUCTION</w:t>
      </w:r>
    </w:p>
    <w:p w14:paraId="32931F09" w14:textId="54267085" w:rsidR="00E97402" w:rsidRDefault="00514B9A">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7D65F688" w14:textId="5EAF5F14" w:rsidR="00E97402" w:rsidRPr="00F4616D" w:rsidRDefault="00514B9A" w:rsidP="00A96790">
      <w:pPr>
        <w:pStyle w:val="Text"/>
        <w:ind w:firstLine="0"/>
        <w:rPr>
          <w:sz w:val="22"/>
          <w:szCs w:val="22"/>
        </w:rPr>
      </w:pPr>
      <w:r>
        <w:rPr>
          <w:smallCaps/>
          <w:sz w:val="22"/>
          <w:szCs w:val="22"/>
        </w:rPr>
        <w:t>PECTROGRAMS</w:t>
      </w:r>
      <w:r w:rsidR="00E97402" w:rsidRPr="00F4616D">
        <w:rPr>
          <w:sz w:val="22"/>
          <w:szCs w:val="22"/>
        </w:rPr>
        <w:t xml:space="preserve"> </w:t>
      </w:r>
      <w:r w:rsidR="009D2CAF">
        <w:rPr>
          <w:sz w:val="22"/>
          <w:szCs w:val="22"/>
        </w:rPr>
        <w:t xml:space="preserve">are represented by a two-dimensional graph, with time on the x-axis and frequency on the y-axis, with the colour at that point indicating intensity of said frequency. </w:t>
      </w:r>
      <w:r w:rsidR="00AB072C">
        <w:rPr>
          <w:sz w:val="22"/>
          <w:szCs w:val="22"/>
        </w:rPr>
        <w:t xml:space="preserve">They are commonly used in speech recognition software as a pre-processing step, before </w:t>
      </w:r>
      <w:r w:rsidR="00457097">
        <w:rPr>
          <w:sz w:val="22"/>
          <w:szCs w:val="22"/>
        </w:rPr>
        <w:t>analysing</w:t>
      </w:r>
      <w:r w:rsidR="00AB072C">
        <w:rPr>
          <w:sz w:val="22"/>
          <w:szCs w:val="22"/>
        </w:rPr>
        <w:t xml:space="preserve"> and detecting voice activity, and separating it from the rest. Other uses include speech enhancement</w:t>
      </w:r>
      <w:r w:rsidR="00927D8D">
        <w:rPr>
          <w:sz w:val="22"/>
          <w:szCs w:val="22"/>
        </w:rPr>
        <w:t xml:space="preserve"> by filtering and removing noise, synthesizing natural sounding text to speech, or identifying emotion from speech data. However, to maximize the potential of what can be done with spectrograms requires the use of machine learning and neural networks taking speech data to learn from and apply with little human intervention.</w:t>
      </w:r>
    </w:p>
    <w:p w14:paraId="4BAFC65A" w14:textId="1A72A3A0" w:rsidR="008A3C23" w:rsidRPr="00F4616D" w:rsidRDefault="003A197F" w:rsidP="001F4C5C">
      <w:pPr>
        <w:pStyle w:val="Heading1"/>
        <w:rPr>
          <w:sz w:val="22"/>
          <w:szCs w:val="22"/>
        </w:rPr>
      </w:pPr>
      <w:r w:rsidRPr="00F4616D">
        <w:rPr>
          <w:sz w:val="22"/>
          <w:szCs w:val="22"/>
        </w:rPr>
        <w:t>Spectrogram Analysis of Speech Data</w:t>
      </w:r>
    </w:p>
    <w:p w14:paraId="56A24A40" w14:textId="546081EF" w:rsidR="007C7A57" w:rsidRDefault="00ED6EBA" w:rsidP="006731F2">
      <w:pPr>
        <w:pStyle w:val="Text"/>
        <w:rPr>
          <w:sz w:val="22"/>
          <w:szCs w:val="22"/>
        </w:rPr>
      </w:pPr>
      <w:r>
        <w:rPr>
          <w:sz w:val="22"/>
          <w:szCs w:val="22"/>
        </w:rPr>
        <w:t xml:space="preserve">Spectrograms are visual representations of the intensity frequencies over a given time. </w:t>
      </w:r>
      <w:r w:rsidR="00AB072C">
        <w:rPr>
          <w:sz w:val="22"/>
          <w:szCs w:val="22"/>
        </w:rPr>
        <w:t xml:space="preserve">They are constructed by first separating a given audio signal into </w:t>
      </w:r>
      <w:r w:rsidR="00AB072C" w:rsidRPr="00AB072C">
        <w:rPr>
          <w:i/>
          <w:iCs/>
          <w:sz w:val="22"/>
          <w:szCs w:val="22"/>
        </w:rPr>
        <w:t>L</w:t>
      </w:r>
      <w:r w:rsidR="00AB072C">
        <w:rPr>
          <w:sz w:val="22"/>
          <w:szCs w:val="22"/>
        </w:rPr>
        <w:t xml:space="preserve"> segments of equal length </w:t>
      </w:r>
      <w:r w:rsidR="00AB072C" w:rsidRPr="00AB072C">
        <w:rPr>
          <w:i/>
          <w:iCs/>
          <w:sz w:val="22"/>
          <w:szCs w:val="22"/>
        </w:rPr>
        <w:t>N</w:t>
      </w:r>
      <w:r w:rsidR="00AB072C">
        <w:rPr>
          <w:sz w:val="22"/>
          <w:szCs w:val="22"/>
        </w:rPr>
        <w:t xml:space="preserve">, followed by calculating the Discrete Fourier Transform (DFT) of each segment </w:t>
      </w:r>
      <w:r w:rsidR="00AB072C" w:rsidRPr="00AB072C">
        <w:rPr>
          <w:i/>
          <w:iCs/>
          <w:sz w:val="22"/>
          <w:szCs w:val="22"/>
        </w:rPr>
        <w:t>l</w:t>
      </w:r>
      <w:r w:rsidR="00AB072C">
        <w:rPr>
          <w:sz w:val="22"/>
          <w:szCs w:val="22"/>
        </w:rPr>
        <w:t xml:space="preserve">, referred to as </w:t>
      </w:r>
      <w:r w:rsidR="00AB072C" w:rsidRPr="00C27962">
        <w:rPr>
          <w:i/>
          <w:iCs/>
          <w:sz w:val="22"/>
          <w:szCs w:val="22"/>
        </w:rPr>
        <w:t>X</w:t>
      </w:r>
      <w:r w:rsidR="00AB072C" w:rsidRPr="00C27962">
        <w:rPr>
          <w:i/>
          <w:iCs/>
          <w:sz w:val="22"/>
          <w:szCs w:val="22"/>
          <w:vertAlign w:val="subscript"/>
        </w:rPr>
        <w:t>l</w:t>
      </w:r>
      <w:r w:rsidR="00AB072C" w:rsidRPr="00C27962">
        <w:rPr>
          <w:i/>
          <w:iCs/>
          <w:sz w:val="22"/>
          <w:szCs w:val="22"/>
        </w:rPr>
        <w:t>(k)</w:t>
      </w:r>
      <w:r w:rsidR="00AB072C">
        <w:rPr>
          <w:sz w:val="22"/>
          <w:szCs w:val="22"/>
        </w:rPr>
        <w:t xml:space="preserve">. </w:t>
      </w:r>
      <w:r w:rsidR="00C27962">
        <w:rPr>
          <w:sz w:val="22"/>
          <w:szCs w:val="22"/>
        </w:rPr>
        <w:t>Typically, spectrograms will have a shorter duration for each segment, resulting in better time resolution, but a worse frequency resolution. This can be helped in some cases by overlapping segments, however we will not be doing that in this analysis. The spectrogram estimate equation is as follows:</w:t>
      </w:r>
    </w:p>
    <w:tbl>
      <w:tblPr>
        <w:tblStyle w:val="TableGrid"/>
        <w:tblW w:w="49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3694"/>
        <w:gridCol w:w="563"/>
      </w:tblGrid>
      <w:tr w:rsidR="00EC35CC" w14:paraId="30BB2254" w14:textId="77777777" w:rsidTr="006731F2">
        <w:trPr>
          <w:trHeight w:val="711"/>
        </w:trPr>
        <w:tc>
          <w:tcPr>
            <w:tcW w:w="711" w:type="pct"/>
            <w:vAlign w:val="center"/>
          </w:tcPr>
          <w:p w14:paraId="4A3D1057" w14:textId="77777777" w:rsidR="007C7A57" w:rsidRDefault="007C7A57" w:rsidP="00EC35CC">
            <w:pPr>
              <w:pStyle w:val="Text"/>
              <w:ind w:firstLine="0"/>
              <w:jc w:val="center"/>
              <w:rPr>
                <w:sz w:val="22"/>
                <w:szCs w:val="22"/>
              </w:rPr>
            </w:pPr>
          </w:p>
        </w:tc>
        <w:tc>
          <w:tcPr>
            <w:tcW w:w="3721" w:type="pct"/>
            <w:vAlign w:val="center"/>
          </w:tcPr>
          <w:p w14:paraId="23A8BF23" w14:textId="1FD697A8" w:rsidR="007C7A57" w:rsidRDefault="009A40BA" w:rsidP="00EC35CC">
            <w:pPr>
              <w:pStyle w:val="Text"/>
              <w:ind w:firstLine="0"/>
              <w:jc w:val="center"/>
              <w:rPr>
                <w:sz w:val="22"/>
                <w:szCs w:val="22"/>
              </w:rPr>
            </w:pPr>
            <m:oMathPara>
              <m:oMath>
                <m:sSub>
                  <m:sSubPr>
                    <m:ctrlPr>
                      <w:rPr>
                        <w:rFonts w:ascii="Cambria Math" w:hAnsi="Cambria Math"/>
                        <w:i/>
                        <w:sz w:val="22"/>
                        <w:szCs w:val="22"/>
                        <w:lang w:val="en-US"/>
                      </w:rPr>
                    </m:ctrlPr>
                  </m:sSubPr>
                  <m:e>
                    <m:acc>
                      <m:accPr>
                        <m:ctrlPr>
                          <w:rPr>
                            <w:rFonts w:ascii="Cambria Math" w:hAnsi="Cambria Math"/>
                            <w:i/>
                            <w:sz w:val="22"/>
                            <w:szCs w:val="22"/>
                            <w:lang w:val="en-US"/>
                          </w:rPr>
                        </m:ctrlPr>
                      </m:accPr>
                      <m:e>
                        <m:r>
                          <w:rPr>
                            <w:rFonts w:ascii="Cambria Math" w:hAnsi="Cambria Math"/>
                            <w:sz w:val="22"/>
                            <w:szCs w:val="22"/>
                          </w:rPr>
                          <m:t>S</m:t>
                        </m:r>
                      </m:e>
                    </m:acc>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l,k</m:t>
                    </m:r>
                  </m:e>
                </m:d>
                <m:r>
                  <w:rPr>
                    <w:rFonts w:ascii="Cambria Math" w:hAnsi="Cambria Math"/>
                    <w:sz w:val="22"/>
                    <w:szCs w:val="22"/>
                  </w:rPr>
                  <m:t xml:space="preserve">= </m:t>
                </m:r>
                <m:f>
                  <m:fPr>
                    <m:ctrlPr>
                      <w:rPr>
                        <w:rFonts w:ascii="Cambria Math" w:hAnsi="Cambria Math"/>
                        <w:i/>
                        <w:sz w:val="22"/>
                        <w:szCs w:val="22"/>
                        <w:lang w:val="en-US"/>
                      </w:rPr>
                    </m:ctrlPr>
                  </m:fPr>
                  <m:num>
                    <m:r>
                      <w:rPr>
                        <w:rFonts w:ascii="Cambria Math" w:hAnsi="Cambria Math"/>
                        <w:sz w:val="22"/>
                        <w:szCs w:val="22"/>
                      </w:rPr>
                      <m:t>1</m:t>
                    </m:r>
                  </m:num>
                  <m:den>
                    <m:r>
                      <w:rPr>
                        <w:rFonts w:ascii="Cambria Math" w:hAnsi="Cambria Math"/>
                        <w:sz w:val="22"/>
                        <w:szCs w:val="22"/>
                      </w:rPr>
                      <m:t>N</m:t>
                    </m:r>
                  </m:den>
                </m:f>
                <m:sSup>
                  <m:sSupPr>
                    <m:ctrlPr>
                      <w:rPr>
                        <w:rFonts w:ascii="Cambria Math" w:hAnsi="Cambria Math"/>
                        <w:i/>
                        <w:sz w:val="22"/>
                        <w:szCs w:val="22"/>
                        <w:lang w:val="en-US"/>
                      </w:rPr>
                    </m:ctrlPr>
                  </m:sSupPr>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rPr>
                              <m:t>X</m:t>
                            </m:r>
                          </m:e>
                          <m:sub>
                            <m:r>
                              <w:rPr>
                                <w:rFonts w:ascii="Cambria Math" w:hAnsi="Cambria Math"/>
                                <w:sz w:val="22"/>
                                <w:szCs w:val="22"/>
                              </w:rPr>
                              <m:t>l</m:t>
                            </m:r>
                          </m:sub>
                        </m:sSub>
                        <m:r>
                          <w:rPr>
                            <w:rFonts w:ascii="Cambria Math" w:hAnsi="Cambria Math"/>
                            <w:sz w:val="22"/>
                            <w:szCs w:val="22"/>
                          </w:rPr>
                          <m:t>(k)</m:t>
                        </m:r>
                      </m:e>
                    </m:d>
                  </m:e>
                  <m:sup>
                    <m:r>
                      <w:rPr>
                        <w:rFonts w:ascii="Cambria Math" w:hAnsi="Cambria Math"/>
                        <w:sz w:val="22"/>
                        <w:szCs w:val="22"/>
                      </w:rPr>
                      <m:t>2</m:t>
                    </m:r>
                  </m:sup>
                </m:sSup>
              </m:oMath>
            </m:oMathPara>
          </w:p>
        </w:tc>
        <w:tc>
          <w:tcPr>
            <w:tcW w:w="567" w:type="pct"/>
            <w:vAlign w:val="center"/>
          </w:tcPr>
          <w:p w14:paraId="1BB959EA" w14:textId="5805C16D" w:rsidR="007C7A57" w:rsidRDefault="007C7A57" w:rsidP="00EC35CC">
            <w:pPr>
              <w:pStyle w:val="Caption"/>
              <w:jc w:val="center"/>
              <w:rPr>
                <w:sz w:val="22"/>
                <w:szCs w:val="22"/>
              </w:rPr>
            </w:pPr>
            <w:r>
              <w:t xml:space="preserve">( </w:t>
            </w:r>
            <w:r>
              <w:fldChar w:fldCharType="begin"/>
            </w:r>
            <w:r>
              <w:instrText xml:space="preserve"> SEQ ( \* ARABIC </w:instrText>
            </w:r>
            <w:r>
              <w:fldChar w:fldCharType="separate"/>
            </w:r>
            <w:r w:rsidR="0025558C">
              <w:rPr>
                <w:noProof/>
              </w:rPr>
              <w:t>1</w:t>
            </w:r>
            <w:r>
              <w:fldChar w:fldCharType="end"/>
            </w:r>
            <w:r>
              <w:t xml:space="preserve"> )</w:t>
            </w:r>
          </w:p>
        </w:tc>
      </w:tr>
    </w:tbl>
    <w:p w14:paraId="050087FA" w14:textId="4945F9B1" w:rsidR="006731F2" w:rsidRDefault="006731F2" w:rsidP="007C7A57">
      <w:pPr>
        <w:pStyle w:val="Text"/>
        <w:rPr>
          <w:sz w:val="22"/>
          <w:szCs w:val="22"/>
        </w:rPr>
      </w:pPr>
      <w:r>
        <w:rPr>
          <w:sz w:val="22"/>
          <w:szCs w:val="22"/>
        </w:rPr>
        <w:t xml:space="preserve">A short three second clip of audio is shown in Fig. 1, which has a sampling rate </w:t>
      </w:r>
      <w:r w:rsidRPr="006731F2">
        <w:rPr>
          <w:i/>
          <w:iCs/>
          <w:sz w:val="22"/>
          <w:szCs w:val="22"/>
        </w:rPr>
        <w:t>f</w:t>
      </w:r>
      <w:r w:rsidRPr="006731F2">
        <w:rPr>
          <w:i/>
          <w:iCs/>
          <w:sz w:val="22"/>
          <w:szCs w:val="22"/>
          <w:vertAlign w:val="subscript"/>
        </w:rPr>
        <w:t>s</w:t>
      </w:r>
      <w:r>
        <w:rPr>
          <w:sz w:val="22"/>
          <w:szCs w:val="22"/>
        </w:rPr>
        <w:t xml:space="preserve"> of 16</w:t>
      </w:r>
      <w:r w:rsidR="00EC4DC0">
        <w:rPr>
          <w:sz w:val="22"/>
          <w:szCs w:val="22"/>
        </w:rPr>
        <w:t xml:space="preserve"> </w:t>
      </w:r>
      <w:r>
        <w:rPr>
          <w:sz w:val="22"/>
          <w:szCs w:val="22"/>
        </w:rPr>
        <w:t>kHz, and contains 48000 samples. To convert these values into seconds, the equation</w:t>
      </w:r>
    </w:p>
    <w:tbl>
      <w:tblPr>
        <w:tblStyle w:val="TableGrid"/>
        <w:tblW w:w="49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3694"/>
        <w:gridCol w:w="563"/>
      </w:tblGrid>
      <w:tr w:rsidR="006731F2" w14:paraId="0283CEE7" w14:textId="77777777" w:rsidTr="00016333">
        <w:trPr>
          <w:trHeight w:val="711"/>
        </w:trPr>
        <w:tc>
          <w:tcPr>
            <w:tcW w:w="711" w:type="pct"/>
            <w:vAlign w:val="center"/>
          </w:tcPr>
          <w:p w14:paraId="006D4017" w14:textId="77777777" w:rsidR="006731F2" w:rsidRDefault="006731F2" w:rsidP="00016333">
            <w:pPr>
              <w:pStyle w:val="Text"/>
              <w:ind w:firstLine="0"/>
              <w:jc w:val="center"/>
              <w:rPr>
                <w:sz w:val="22"/>
                <w:szCs w:val="22"/>
              </w:rPr>
            </w:pPr>
          </w:p>
        </w:tc>
        <w:tc>
          <w:tcPr>
            <w:tcW w:w="3721" w:type="pct"/>
            <w:vAlign w:val="center"/>
          </w:tcPr>
          <w:p w14:paraId="7A4063A8" w14:textId="60AC6A45" w:rsidR="006731F2" w:rsidRDefault="006731F2" w:rsidP="00016333">
            <w:pPr>
              <w:pStyle w:val="Text"/>
              <w:ind w:firstLine="0"/>
              <w:jc w:val="center"/>
              <w:rPr>
                <w:sz w:val="22"/>
                <w:szCs w:val="22"/>
              </w:rPr>
            </w:pPr>
            <m:oMathPara>
              <m:oMath>
                <m:r>
                  <w:rPr>
                    <w:rFonts w:ascii="Cambria Math" w:hAnsi="Cambria Math"/>
                    <w:sz w:val="22"/>
                    <w:szCs w:val="22"/>
                  </w:rPr>
                  <m:t>T=</m:t>
                </m:r>
                <m:f>
                  <m:fPr>
                    <m:ctrlPr>
                      <w:rPr>
                        <w:rFonts w:ascii="Cambria Math" w:hAnsi="Cambria Math"/>
                        <w:i/>
                        <w:sz w:val="22"/>
                        <w:szCs w:val="22"/>
                        <w:lang w:val="en-US"/>
                      </w:rPr>
                    </m:ctrlPr>
                  </m:fPr>
                  <m:num>
                    <m:r>
                      <w:rPr>
                        <w:rFonts w:ascii="Cambria Math" w:hAnsi="Cambria Math"/>
                        <w:sz w:val="22"/>
                        <w:szCs w:val="22"/>
                      </w:rPr>
                      <m:t>No. of Samples</m:t>
                    </m:r>
                  </m:num>
                  <m:den>
                    <m:r>
                      <w:rPr>
                        <w:rFonts w:ascii="Cambria Math" w:hAnsi="Cambria Math"/>
                        <w:sz w:val="22"/>
                        <w:szCs w:val="22"/>
                      </w:rPr>
                      <m:t>Sampling Rate</m:t>
                    </m:r>
                  </m:den>
                </m:f>
              </m:oMath>
            </m:oMathPara>
          </w:p>
        </w:tc>
        <w:tc>
          <w:tcPr>
            <w:tcW w:w="567" w:type="pct"/>
            <w:vAlign w:val="center"/>
          </w:tcPr>
          <w:p w14:paraId="133C11CE" w14:textId="55DCA103" w:rsidR="006731F2" w:rsidRDefault="006731F2" w:rsidP="00016333">
            <w:pPr>
              <w:pStyle w:val="Caption"/>
              <w:jc w:val="center"/>
              <w:rPr>
                <w:sz w:val="22"/>
                <w:szCs w:val="22"/>
              </w:rPr>
            </w:pPr>
            <w:r>
              <w:t xml:space="preserve">( </w:t>
            </w:r>
            <w:r>
              <w:fldChar w:fldCharType="begin"/>
            </w:r>
            <w:r>
              <w:instrText xml:space="preserve"> SEQ ( \* ARABIC </w:instrText>
            </w:r>
            <w:r>
              <w:fldChar w:fldCharType="separate"/>
            </w:r>
            <w:r w:rsidR="0025558C">
              <w:rPr>
                <w:noProof/>
              </w:rPr>
              <w:t>2</w:t>
            </w:r>
            <w:r>
              <w:fldChar w:fldCharType="end"/>
            </w:r>
            <w:r>
              <w:t xml:space="preserve"> )</w:t>
            </w:r>
          </w:p>
        </w:tc>
      </w:tr>
    </w:tbl>
    <w:p w14:paraId="14532C14" w14:textId="3747CB38" w:rsidR="00514B9A" w:rsidRDefault="006731F2" w:rsidP="00457097">
      <w:pPr>
        <w:pStyle w:val="Text"/>
        <w:ind w:firstLine="0"/>
        <w:rPr>
          <w:sz w:val="22"/>
          <w:szCs w:val="22"/>
        </w:rPr>
      </w:pPr>
      <w:r>
        <w:rPr>
          <w:sz w:val="22"/>
          <w:szCs w:val="22"/>
        </w:rPr>
        <w:t xml:space="preserve">is used. </w:t>
      </w:r>
    </w:p>
    <w:p w14:paraId="7A9E8648" w14:textId="75C12B4E" w:rsidR="00C27962" w:rsidRPr="00C27962" w:rsidRDefault="00C27962" w:rsidP="00514B9A">
      <w:pPr>
        <w:pStyle w:val="Text"/>
        <w:ind w:firstLine="0"/>
        <w:rPr>
          <w:sz w:val="22"/>
          <w:szCs w:val="22"/>
        </w:rPr>
      </w:pPr>
    </w:p>
    <w:p w14:paraId="74F0C8DC" w14:textId="77777777" w:rsidR="008253C3" w:rsidRDefault="008253C3" w:rsidP="006A315C">
      <w:pPr>
        <w:pStyle w:val="Text"/>
        <w:keepNext/>
        <w:ind w:firstLine="0"/>
      </w:pPr>
      <w:r>
        <w:rPr>
          <w:noProof/>
          <w:sz w:val="22"/>
          <w:szCs w:val="22"/>
        </w:rPr>
        <w:drawing>
          <wp:inline distT="0" distB="0" distL="0" distR="0" wp14:anchorId="09A6B938" wp14:editId="4270F091">
            <wp:extent cx="2882508" cy="2161309"/>
            <wp:effectExtent l="0" t="0" r="0" b="0"/>
            <wp:docPr id="1" name="Picture 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with medium confidence"/>
                    <pic:cNvPicPr/>
                  </pic:nvPicPr>
                  <pic:blipFill>
                    <a:blip r:embed="rId8"/>
                    <a:stretch>
                      <a:fillRect/>
                    </a:stretch>
                  </pic:blipFill>
                  <pic:spPr>
                    <a:xfrm>
                      <a:off x="0" y="0"/>
                      <a:ext cx="2882508" cy="2161309"/>
                    </a:xfrm>
                    <a:prstGeom prst="rect">
                      <a:avLst/>
                    </a:prstGeom>
                  </pic:spPr>
                </pic:pic>
              </a:graphicData>
            </a:graphic>
          </wp:inline>
        </w:drawing>
      </w:r>
    </w:p>
    <w:p w14:paraId="1190310F" w14:textId="608CAD81" w:rsidR="008253C3" w:rsidRDefault="008253C3" w:rsidP="008253C3">
      <w:pPr>
        <w:pStyle w:val="Caption"/>
        <w:jc w:val="both"/>
        <w:rPr>
          <w:sz w:val="22"/>
          <w:szCs w:val="22"/>
        </w:rPr>
      </w:pPr>
      <w:r>
        <w:t xml:space="preserve">Fig. </w:t>
      </w:r>
      <w:r>
        <w:fldChar w:fldCharType="begin"/>
      </w:r>
      <w:r>
        <w:instrText xml:space="preserve"> SEQ Fig. \* ARABIC </w:instrText>
      </w:r>
      <w:r>
        <w:fldChar w:fldCharType="separate"/>
      </w:r>
      <w:r w:rsidR="0025558C">
        <w:rPr>
          <w:noProof/>
        </w:rPr>
        <w:t>1</w:t>
      </w:r>
      <w:r>
        <w:fldChar w:fldCharType="end"/>
      </w:r>
      <w:r>
        <w:t xml:space="preserve">. </w:t>
      </w:r>
      <w:r w:rsidR="001D1A02">
        <w:t>Visualization of s</w:t>
      </w:r>
      <w:r>
        <w:t>peech recording</w:t>
      </w:r>
    </w:p>
    <w:p w14:paraId="4D453433" w14:textId="1A441912" w:rsidR="00942CB1" w:rsidRDefault="00514B9A" w:rsidP="00942CB1">
      <w:pPr>
        <w:pStyle w:val="Text"/>
        <w:rPr>
          <w:sz w:val="22"/>
          <w:szCs w:val="22"/>
        </w:rPr>
      </w:pPr>
      <w:r>
        <w:rPr>
          <w:sz w:val="22"/>
          <w:szCs w:val="22"/>
        </w:rPr>
        <w:t xml:space="preserve">In order to </w:t>
      </w:r>
      <w:r w:rsidR="00AF6E65">
        <w:rPr>
          <w:sz w:val="22"/>
          <w:szCs w:val="22"/>
        </w:rPr>
        <w:t xml:space="preserve">create a spectrogram visualization of this speech data, I started with a segment length of </w:t>
      </w:r>
      <w:r w:rsidR="00AF6E65" w:rsidRPr="00E510DC">
        <w:rPr>
          <w:i/>
          <w:iCs/>
          <w:sz w:val="22"/>
          <w:szCs w:val="22"/>
        </w:rPr>
        <w:t>N</w:t>
      </w:r>
      <w:r w:rsidR="00AF6E65">
        <w:rPr>
          <w:sz w:val="22"/>
          <w:szCs w:val="22"/>
        </w:rPr>
        <w:t xml:space="preserve"> = 2</w:t>
      </w:r>
      <w:r w:rsidR="00AF6E65">
        <w:rPr>
          <w:sz w:val="22"/>
          <w:szCs w:val="22"/>
          <w:vertAlign w:val="superscript"/>
        </w:rPr>
        <w:t>7</w:t>
      </w:r>
      <w:r w:rsidR="00AF6E65">
        <w:rPr>
          <w:sz w:val="22"/>
          <w:szCs w:val="22"/>
        </w:rPr>
        <w:t xml:space="preserve">, following which </w:t>
      </w:r>
      <w:r w:rsidR="00E510DC">
        <w:rPr>
          <w:sz w:val="22"/>
          <w:szCs w:val="22"/>
        </w:rPr>
        <w:t xml:space="preserve">I calculated </w:t>
      </w:r>
      <w:r w:rsidR="00E510DC" w:rsidRPr="00E510DC">
        <w:rPr>
          <w:i/>
          <w:iCs/>
          <w:sz w:val="22"/>
          <w:szCs w:val="22"/>
        </w:rPr>
        <w:t>L</w:t>
      </w:r>
      <w:r w:rsidR="00E510DC">
        <w:rPr>
          <w:sz w:val="22"/>
          <w:szCs w:val="22"/>
        </w:rPr>
        <w:t xml:space="preserve">, which was simply done by dividing the total samples by </w:t>
      </w:r>
      <w:r w:rsidR="00E510DC" w:rsidRPr="00E510DC">
        <w:rPr>
          <w:i/>
          <w:iCs/>
          <w:sz w:val="22"/>
          <w:szCs w:val="22"/>
        </w:rPr>
        <w:t>N</w:t>
      </w:r>
      <w:r w:rsidR="00E510DC">
        <w:rPr>
          <w:sz w:val="22"/>
          <w:szCs w:val="22"/>
        </w:rPr>
        <w:t xml:space="preserve">. The reason for this was to reshape the audio data into a two-dimensional array of size </w:t>
      </w:r>
      <w:r w:rsidR="00E510DC" w:rsidRPr="00E510DC">
        <w:rPr>
          <w:i/>
          <w:iCs/>
          <w:sz w:val="22"/>
          <w:szCs w:val="22"/>
        </w:rPr>
        <w:t>N</w:t>
      </w:r>
      <w:r w:rsidR="00E510DC">
        <w:rPr>
          <w:i/>
          <w:iCs/>
          <w:sz w:val="22"/>
          <w:szCs w:val="22"/>
        </w:rPr>
        <w:t xml:space="preserve"> </w:t>
      </w:r>
      <w:r w:rsidR="00E510DC">
        <w:rPr>
          <w:sz w:val="22"/>
          <w:szCs w:val="22"/>
        </w:rPr>
        <w:t xml:space="preserve">x </w:t>
      </w:r>
      <w:r w:rsidR="00E510DC" w:rsidRPr="00E510DC">
        <w:rPr>
          <w:i/>
          <w:iCs/>
          <w:sz w:val="22"/>
          <w:szCs w:val="22"/>
        </w:rPr>
        <w:t>L</w:t>
      </w:r>
      <w:r w:rsidR="00942CB1">
        <w:rPr>
          <w:i/>
          <w:iCs/>
          <w:sz w:val="22"/>
          <w:szCs w:val="22"/>
        </w:rPr>
        <w:t xml:space="preserve"> </w:t>
      </w:r>
      <w:r w:rsidR="00942CB1">
        <w:rPr>
          <w:sz w:val="22"/>
          <w:szCs w:val="22"/>
        </w:rPr>
        <w:t>as shown in Fig. 2</w:t>
      </w:r>
      <w:r w:rsidR="00E510DC">
        <w:rPr>
          <w:sz w:val="22"/>
          <w:szCs w:val="22"/>
        </w:rPr>
        <w:t>, which could</w:t>
      </w:r>
      <w:r w:rsidR="00942CB1">
        <w:rPr>
          <w:sz w:val="22"/>
          <w:szCs w:val="22"/>
        </w:rPr>
        <w:t xml:space="preserve"> then</w:t>
      </w:r>
      <w:r w:rsidR="00E510DC">
        <w:rPr>
          <w:sz w:val="22"/>
          <w:szCs w:val="22"/>
        </w:rPr>
        <w:t xml:space="preserve"> be utilized to determine the DFT for each column. The final step was to substitute the values into (1), outputting an identically sized matrix Spectrogram.</w:t>
      </w:r>
    </w:p>
    <w:p w14:paraId="41828701" w14:textId="77777777" w:rsidR="00942CB1" w:rsidRDefault="00942CB1" w:rsidP="00942CB1">
      <w:pPr>
        <w:pStyle w:val="Text"/>
        <w:rPr>
          <w:sz w:val="22"/>
          <w:szCs w:val="22"/>
        </w:rPr>
      </w:pPr>
    </w:p>
    <w:p w14:paraId="025FF402" w14:textId="68C9865C" w:rsidR="00942CB1" w:rsidRDefault="00E14A5F" w:rsidP="00E14A5F">
      <w:pPr>
        <w:pStyle w:val="Text"/>
        <w:keepNext/>
        <w:ind w:firstLine="0"/>
      </w:pPr>
      <w:r w:rsidRPr="00E14A5F">
        <w:rPr>
          <w:noProof/>
        </w:rPr>
        <w:drawing>
          <wp:inline distT="0" distB="0" distL="0" distR="0" wp14:anchorId="16346C3D" wp14:editId="5F1B08FB">
            <wp:extent cx="3200400" cy="803082"/>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9"/>
                    <a:srcRect b="16467"/>
                    <a:stretch/>
                  </pic:blipFill>
                  <pic:spPr bwMode="auto">
                    <a:xfrm>
                      <a:off x="0" y="0"/>
                      <a:ext cx="3200400" cy="803082"/>
                    </a:xfrm>
                    <a:prstGeom prst="rect">
                      <a:avLst/>
                    </a:prstGeom>
                    <a:ln>
                      <a:noFill/>
                    </a:ln>
                    <a:extLst>
                      <a:ext uri="{53640926-AAD7-44D8-BBD7-CCE9431645EC}">
                        <a14:shadowObscured xmlns:a14="http://schemas.microsoft.com/office/drawing/2010/main"/>
                      </a:ext>
                    </a:extLst>
                  </pic:spPr>
                </pic:pic>
              </a:graphicData>
            </a:graphic>
          </wp:inline>
        </w:drawing>
      </w:r>
    </w:p>
    <w:p w14:paraId="4A3706A9" w14:textId="2AF0F3B4" w:rsidR="00942CB1" w:rsidRDefault="00942CB1" w:rsidP="00942CB1">
      <w:pPr>
        <w:pStyle w:val="Caption"/>
        <w:jc w:val="both"/>
        <w:rPr>
          <w:sz w:val="22"/>
          <w:szCs w:val="22"/>
        </w:rPr>
      </w:pPr>
      <w:r>
        <w:t xml:space="preserve">Fig. </w:t>
      </w:r>
      <w:r>
        <w:fldChar w:fldCharType="begin"/>
      </w:r>
      <w:r>
        <w:instrText xml:space="preserve"> SEQ Fig. \* ARABIC </w:instrText>
      </w:r>
      <w:r>
        <w:fldChar w:fldCharType="separate"/>
      </w:r>
      <w:r w:rsidR="0025558C">
        <w:rPr>
          <w:noProof/>
        </w:rPr>
        <w:t>2</w:t>
      </w:r>
      <w:r>
        <w:fldChar w:fldCharType="end"/>
      </w:r>
      <w:r w:rsidR="00E14A5F">
        <w:t>. MATLAB code for</w:t>
      </w:r>
      <w:r>
        <w:t xml:space="preserve"> </w:t>
      </w:r>
      <w:r w:rsidR="00E14A5F">
        <w:t>r</w:t>
      </w:r>
      <w:r>
        <w:t xml:space="preserve">eshaping data, calculating DFT and </w:t>
      </w:r>
      <w:r w:rsidR="00E14A5F">
        <w:t>s</w:t>
      </w:r>
      <w:r>
        <w:t>pectrogram</w:t>
      </w:r>
      <w:r w:rsidR="00794189">
        <w:t xml:space="preserve"> </w:t>
      </w:r>
      <w:proofErr w:type="gramStart"/>
      <w:r w:rsidR="00794189">
        <w:t>estimate</w:t>
      </w:r>
      <w:proofErr w:type="gramEnd"/>
    </w:p>
    <w:p w14:paraId="092BB6A5" w14:textId="20F0A102" w:rsidR="00942CB1" w:rsidRDefault="00942CB1" w:rsidP="00A96790">
      <w:pPr>
        <w:pStyle w:val="Text"/>
        <w:rPr>
          <w:sz w:val="22"/>
          <w:szCs w:val="22"/>
        </w:rPr>
      </w:pPr>
      <w:r>
        <w:rPr>
          <w:sz w:val="22"/>
          <w:szCs w:val="22"/>
        </w:rPr>
        <w:t xml:space="preserve">After the main spectrogram calculations, </w:t>
      </w:r>
      <w:r w:rsidR="00794189">
        <w:rPr>
          <w:sz w:val="22"/>
          <w:szCs w:val="22"/>
        </w:rPr>
        <w:t>scale adjustments for the X and Y axes, showing time in seconds and frequency in hertz respectively were necessary. Time adjustment was relatively simple as seen in Fig. 3, where I have inputted both the total number of samples and the sampling rate into (2).</w:t>
      </w:r>
      <w:r w:rsidR="00E14A5F">
        <w:rPr>
          <w:sz w:val="22"/>
          <w:szCs w:val="22"/>
        </w:rPr>
        <w:t xml:space="preserve"> Fig. 3 also shows my method for</w:t>
      </w:r>
      <w:r w:rsidR="00EC4DC0">
        <w:rPr>
          <w:sz w:val="22"/>
          <w:szCs w:val="22"/>
        </w:rPr>
        <w:t xml:space="preserve"> </w:t>
      </w:r>
      <w:r w:rsidR="00E14A5F">
        <w:rPr>
          <w:sz w:val="22"/>
          <w:szCs w:val="22"/>
        </w:rPr>
        <w:t>a</w:t>
      </w:r>
      <w:r w:rsidR="00EC4DC0">
        <w:rPr>
          <w:sz w:val="22"/>
          <w:szCs w:val="22"/>
        </w:rPr>
        <w:t>djusting for frequency</w:t>
      </w:r>
      <w:r w:rsidR="00E14A5F">
        <w:rPr>
          <w:sz w:val="22"/>
          <w:szCs w:val="22"/>
        </w:rPr>
        <w:t>. This</w:t>
      </w:r>
      <w:r w:rsidR="00EC4DC0">
        <w:rPr>
          <w:sz w:val="22"/>
          <w:szCs w:val="22"/>
        </w:rPr>
        <w:t xml:space="preserve"> was slightly </w:t>
      </w:r>
      <w:r w:rsidR="00EC4DC0">
        <w:rPr>
          <w:sz w:val="22"/>
          <w:szCs w:val="22"/>
        </w:rPr>
        <w:lastRenderedPageBreak/>
        <w:t xml:space="preserve">more complex, as I introduced a </w:t>
      </w:r>
      <w:r w:rsidR="00457097">
        <w:rPr>
          <w:sz w:val="22"/>
          <w:szCs w:val="22"/>
        </w:rPr>
        <w:t>cut-off</w:t>
      </w:r>
      <w:r w:rsidR="00EC4DC0">
        <w:rPr>
          <w:sz w:val="22"/>
          <w:szCs w:val="22"/>
        </w:rPr>
        <w:t xml:space="preserve"> frequency of 3500 Hz</w:t>
      </w:r>
      <w:r w:rsidR="002866B2">
        <w:rPr>
          <w:sz w:val="22"/>
          <w:szCs w:val="22"/>
        </w:rPr>
        <w:t xml:space="preserve"> due</w:t>
      </w:r>
      <w:r w:rsidR="00801216">
        <w:rPr>
          <w:sz w:val="22"/>
          <w:szCs w:val="22"/>
        </w:rPr>
        <w:t xml:space="preserve"> to frequencies in this range being the most predominant in speech</w:t>
      </w:r>
      <w:r w:rsidR="00EC4DC0">
        <w:rPr>
          <w:sz w:val="22"/>
          <w:szCs w:val="22"/>
        </w:rPr>
        <w:t>. Implementing this required determining the Nyquist frequency, which is simply half the sample rate, which was then used to calculate the equivalent segment to be cut off</w:t>
      </w:r>
      <w:r w:rsidR="00E14A5F">
        <w:rPr>
          <w:sz w:val="22"/>
          <w:szCs w:val="22"/>
        </w:rPr>
        <w:t xml:space="preserve">. Finally, the axis was scaled, ready to be plot using the </w:t>
      </w:r>
      <w:proofErr w:type="gramStart"/>
      <w:r w:rsidR="00E14A5F">
        <w:rPr>
          <w:sz w:val="22"/>
          <w:szCs w:val="22"/>
        </w:rPr>
        <w:t>contourf(</w:t>
      </w:r>
      <w:proofErr w:type="gramEnd"/>
      <w:r w:rsidR="00E14A5F">
        <w:rPr>
          <w:sz w:val="22"/>
          <w:szCs w:val="22"/>
        </w:rPr>
        <w:t>) function.</w:t>
      </w:r>
      <w:r w:rsidR="006A315C">
        <w:rPr>
          <w:sz w:val="22"/>
          <w:szCs w:val="22"/>
        </w:rPr>
        <w:t xml:space="preserve"> The final plot for a segment length of 128 can be seen in Fig. 4.</w:t>
      </w:r>
    </w:p>
    <w:p w14:paraId="1769EA19" w14:textId="5546875D" w:rsidR="00E14A5F" w:rsidRDefault="00E14A5F" w:rsidP="00A96790">
      <w:pPr>
        <w:pStyle w:val="Text"/>
        <w:rPr>
          <w:sz w:val="22"/>
          <w:szCs w:val="22"/>
        </w:rPr>
      </w:pPr>
    </w:p>
    <w:p w14:paraId="14B2574E" w14:textId="77777777" w:rsidR="00E14A5F" w:rsidRDefault="00E14A5F" w:rsidP="006A315C">
      <w:pPr>
        <w:pStyle w:val="Text"/>
        <w:keepNext/>
        <w:ind w:firstLine="0"/>
      </w:pPr>
      <w:r w:rsidRPr="00E14A5F">
        <w:rPr>
          <w:noProof/>
          <w:sz w:val="22"/>
          <w:szCs w:val="22"/>
        </w:rPr>
        <w:drawing>
          <wp:inline distT="0" distB="0" distL="0" distR="0" wp14:anchorId="57B1C68E" wp14:editId="4CBF2770">
            <wp:extent cx="3200400" cy="268754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srcRect b="-1083"/>
                    <a:stretch/>
                  </pic:blipFill>
                  <pic:spPr bwMode="auto">
                    <a:xfrm>
                      <a:off x="0" y="0"/>
                      <a:ext cx="3200400" cy="2687541"/>
                    </a:xfrm>
                    <a:prstGeom prst="rect">
                      <a:avLst/>
                    </a:prstGeom>
                    <a:ln>
                      <a:noFill/>
                    </a:ln>
                    <a:extLst>
                      <a:ext uri="{53640926-AAD7-44D8-BBD7-CCE9431645EC}">
                        <a14:shadowObscured xmlns:a14="http://schemas.microsoft.com/office/drawing/2010/main"/>
                      </a:ext>
                    </a:extLst>
                  </pic:spPr>
                </pic:pic>
              </a:graphicData>
            </a:graphic>
          </wp:inline>
        </w:drawing>
      </w:r>
    </w:p>
    <w:p w14:paraId="0D4CDD4A" w14:textId="24AF9D80" w:rsidR="00E14A5F" w:rsidRPr="00AF6E65" w:rsidRDefault="00E14A5F" w:rsidP="006A315C">
      <w:pPr>
        <w:pStyle w:val="Caption"/>
        <w:jc w:val="both"/>
        <w:rPr>
          <w:sz w:val="22"/>
          <w:szCs w:val="22"/>
        </w:rPr>
      </w:pPr>
      <w:r>
        <w:t xml:space="preserve">Fig. </w:t>
      </w:r>
      <w:r>
        <w:fldChar w:fldCharType="begin"/>
      </w:r>
      <w:r>
        <w:instrText xml:space="preserve"> SEQ Fig. \* ARABIC </w:instrText>
      </w:r>
      <w:r>
        <w:fldChar w:fldCharType="separate"/>
      </w:r>
      <w:r w:rsidR="0025558C">
        <w:rPr>
          <w:noProof/>
        </w:rPr>
        <w:t>3</w:t>
      </w:r>
      <w:r>
        <w:fldChar w:fldCharType="end"/>
      </w:r>
      <w:r>
        <w:t xml:space="preserve">. MATLAB code for defining frequencies, translating axes, logging spectrogram, plotting heat </w:t>
      </w:r>
      <w:proofErr w:type="gramStart"/>
      <w:r>
        <w:t>map</w:t>
      </w:r>
      <w:proofErr w:type="gramEnd"/>
    </w:p>
    <w:p w14:paraId="38A7B69D" w14:textId="151588FE" w:rsidR="00336768" w:rsidRDefault="00336768" w:rsidP="00A96790">
      <w:pPr>
        <w:pStyle w:val="Text"/>
        <w:rPr>
          <w:sz w:val="22"/>
          <w:szCs w:val="22"/>
        </w:rPr>
      </w:pPr>
    </w:p>
    <w:p w14:paraId="20C806B6" w14:textId="77777777" w:rsidR="00336768" w:rsidRDefault="00336768" w:rsidP="006A315C">
      <w:pPr>
        <w:pStyle w:val="Text"/>
        <w:keepNext/>
        <w:ind w:firstLine="0"/>
      </w:pPr>
      <w:r>
        <w:rPr>
          <w:noProof/>
          <w:sz w:val="22"/>
          <w:szCs w:val="22"/>
        </w:rPr>
        <w:drawing>
          <wp:inline distT="0" distB="0" distL="0" distR="0" wp14:anchorId="47BE9676" wp14:editId="582AA8E6">
            <wp:extent cx="3200400" cy="24003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3200400" cy="2400300"/>
                    </a:xfrm>
                    <a:prstGeom prst="rect">
                      <a:avLst/>
                    </a:prstGeom>
                  </pic:spPr>
                </pic:pic>
              </a:graphicData>
            </a:graphic>
          </wp:inline>
        </w:drawing>
      </w:r>
    </w:p>
    <w:p w14:paraId="76353796" w14:textId="4F197500" w:rsidR="00336768" w:rsidRPr="00336768" w:rsidRDefault="00336768" w:rsidP="00336768">
      <w:pPr>
        <w:pStyle w:val="Caption"/>
        <w:jc w:val="both"/>
        <w:rPr>
          <w:sz w:val="22"/>
          <w:szCs w:val="22"/>
          <w:vertAlign w:val="superscript"/>
        </w:rPr>
      </w:pPr>
      <w:r>
        <w:t xml:space="preserve">Fig. </w:t>
      </w:r>
      <w:r>
        <w:fldChar w:fldCharType="begin"/>
      </w:r>
      <w:r>
        <w:instrText xml:space="preserve"> SEQ Fig. \* ARABIC </w:instrText>
      </w:r>
      <w:r>
        <w:fldChar w:fldCharType="separate"/>
      </w:r>
      <w:r w:rsidR="0025558C">
        <w:rPr>
          <w:noProof/>
        </w:rPr>
        <w:t>4</w:t>
      </w:r>
      <w:r>
        <w:fldChar w:fldCharType="end"/>
      </w:r>
      <w:r>
        <w:t xml:space="preserve">. </w:t>
      </w:r>
      <w:r w:rsidRPr="009D11A7">
        <w:t>Log spectrogram of speech data using segment length of N=2</w:t>
      </w:r>
      <w:r>
        <w:rPr>
          <w:vertAlign w:val="superscript"/>
        </w:rPr>
        <w:t>7</w:t>
      </w:r>
    </w:p>
    <w:p w14:paraId="43BC0D62" w14:textId="77777777" w:rsidR="00DF4F5E" w:rsidRDefault="006A315C" w:rsidP="00A96790">
      <w:pPr>
        <w:pStyle w:val="Text"/>
        <w:rPr>
          <w:sz w:val="22"/>
          <w:szCs w:val="22"/>
        </w:rPr>
      </w:pPr>
      <w:r>
        <w:rPr>
          <w:sz w:val="22"/>
          <w:szCs w:val="22"/>
        </w:rPr>
        <w:t xml:space="preserve">Following this, I began testing the effect on varying segment length by increasing and decreasing </w:t>
      </w:r>
      <w:r w:rsidRPr="006A315C">
        <w:rPr>
          <w:i/>
          <w:iCs/>
          <w:sz w:val="22"/>
          <w:szCs w:val="22"/>
        </w:rPr>
        <w:t>x</w:t>
      </w:r>
      <w:r>
        <w:rPr>
          <w:sz w:val="22"/>
          <w:szCs w:val="22"/>
        </w:rPr>
        <w:t xml:space="preserve"> in the </w:t>
      </w:r>
      <w:proofErr w:type="gramStart"/>
      <w:r>
        <w:rPr>
          <w:sz w:val="22"/>
          <w:szCs w:val="22"/>
        </w:rPr>
        <w:t>equation</w:t>
      </w:r>
      <w:proofErr w:type="gramEnd"/>
    </w:p>
    <w:tbl>
      <w:tblPr>
        <w:tblStyle w:val="TableGrid"/>
        <w:tblW w:w="49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3694"/>
        <w:gridCol w:w="563"/>
      </w:tblGrid>
      <w:tr w:rsidR="00DF4F5E" w14:paraId="64A87D30" w14:textId="77777777" w:rsidTr="00016333">
        <w:trPr>
          <w:trHeight w:val="711"/>
        </w:trPr>
        <w:tc>
          <w:tcPr>
            <w:tcW w:w="711" w:type="pct"/>
            <w:vAlign w:val="center"/>
          </w:tcPr>
          <w:p w14:paraId="205A4763" w14:textId="77777777" w:rsidR="00DF4F5E" w:rsidRDefault="00DF4F5E" w:rsidP="00016333">
            <w:pPr>
              <w:pStyle w:val="Text"/>
              <w:ind w:firstLine="0"/>
              <w:jc w:val="center"/>
              <w:rPr>
                <w:sz w:val="22"/>
                <w:szCs w:val="22"/>
              </w:rPr>
            </w:pPr>
          </w:p>
        </w:tc>
        <w:tc>
          <w:tcPr>
            <w:tcW w:w="3721" w:type="pct"/>
            <w:vAlign w:val="center"/>
          </w:tcPr>
          <w:p w14:paraId="42717230" w14:textId="45EFAD26" w:rsidR="00DF4F5E" w:rsidRDefault="00DF4F5E" w:rsidP="00016333">
            <w:pPr>
              <w:pStyle w:val="Text"/>
              <w:ind w:firstLine="0"/>
              <w:jc w:val="center"/>
              <w:rPr>
                <w:sz w:val="22"/>
                <w:szCs w:val="22"/>
              </w:rPr>
            </w:pPr>
            <m:oMathPara>
              <m:oMath>
                <m:r>
                  <w:rPr>
                    <w:rFonts w:ascii="Cambria Math" w:hAnsi="Cambria Math"/>
                    <w:sz w:val="22"/>
                    <w:szCs w:val="22"/>
                    <w:lang w:val="en-US"/>
                  </w:rPr>
                  <m:t>N=</m:t>
                </m:r>
                <m:sSup>
                  <m:sSupPr>
                    <m:ctrlPr>
                      <w:rPr>
                        <w:rFonts w:ascii="Cambria Math" w:hAnsi="Cambria Math"/>
                        <w:i/>
                        <w:sz w:val="22"/>
                        <w:szCs w:val="22"/>
                        <w:lang w:val="en-US"/>
                      </w:rPr>
                    </m:ctrlPr>
                  </m:sSupPr>
                  <m:e>
                    <m:r>
                      <w:rPr>
                        <w:rFonts w:ascii="Cambria Math" w:hAnsi="Cambria Math"/>
                        <w:sz w:val="22"/>
                        <w:szCs w:val="22"/>
                        <w:lang w:val="en-US"/>
                      </w:rPr>
                      <m:t>2</m:t>
                    </m:r>
                  </m:e>
                  <m:sup>
                    <m:r>
                      <w:rPr>
                        <w:rFonts w:ascii="Cambria Math" w:hAnsi="Cambria Math"/>
                        <w:sz w:val="22"/>
                        <w:szCs w:val="22"/>
                        <w:lang w:val="en-US"/>
                      </w:rPr>
                      <m:t>x</m:t>
                    </m:r>
                  </m:sup>
                </m:sSup>
              </m:oMath>
            </m:oMathPara>
          </w:p>
        </w:tc>
        <w:tc>
          <w:tcPr>
            <w:tcW w:w="567" w:type="pct"/>
            <w:vAlign w:val="center"/>
          </w:tcPr>
          <w:p w14:paraId="15367162" w14:textId="426816EC" w:rsidR="00DF4F5E" w:rsidRDefault="00DF4F5E" w:rsidP="00016333">
            <w:pPr>
              <w:pStyle w:val="Caption"/>
              <w:jc w:val="center"/>
              <w:rPr>
                <w:sz w:val="22"/>
                <w:szCs w:val="22"/>
              </w:rPr>
            </w:pPr>
            <w:r>
              <w:t xml:space="preserve">( </w:t>
            </w:r>
            <w:r>
              <w:fldChar w:fldCharType="begin"/>
            </w:r>
            <w:r>
              <w:instrText xml:space="preserve"> SEQ ( \* ARABIC </w:instrText>
            </w:r>
            <w:r>
              <w:fldChar w:fldCharType="separate"/>
            </w:r>
            <w:r w:rsidR="0025558C">
              <w:rPr>
                <w:noProof/>
              </w:rPr>
              <w:t>3</w:t>
            </w:r>
            <w:r>
              <w:fldChar w:fldCharType="end"/>
            </w:r>
            <w:r>
              <w:t xml:space="preserve"> )</w:t>
            </w:r>
          </w:p>
        </w:tc>
      </w:tr>
    </w:tbl>
    <w:p w14:paraId="233C3686" w14:textId="17020665" w:rsidR="00336768" w:rsidRDefault="00336768" w:rsidP="00A96790">
      <w:pPr>
        <w:pStyle w:val="Text"/>
        <w:rPr>
          <w:sz w:val="22"/>
          <w:szCs w:val="22"/>
        </w:rPr>
      </w:pPr>
    </w:p>
    <w:p w14:paraId="52BEA474" w14:textId="77777777" w:rsidR="006A315C" w:rsidRDefault="006A315C" w:rsidP="006A315C">
      <w:pPr>
        <w:pStyle w:val="Text"/>
        <w:keepNext/>
        <w:ind w:firstLine="0"/>
      </w:pPr>
      <w:r>
        <w:rPr>
          <w:noProof/>
          <w:sz w:val="22"/>
          <w:szCs w:val="22"/>
        </w:rPr>
        <w:drawing>
          <wp:inline distT="0" distB="0" distL="0" distR="0" wp14:anchorId="7E3CDEFA" wp14:editId="6D883C82">
            <wp:extent cx="3200400" cy="240030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2"/>
                    <a:stretch>
                      <a:fillRect/>
                    </a:stretch>
                  </pic:blipFill>
                  <pic:spPr>
                    <a:xfrm>
                      <a:off x="0" y="0"/>
                      <a:ext cx="3200400" cy="2400300"/>
                    </a:xfrm>
                    <a:prstGeom prst="rect">
                      <a:avLst/>
                    </a:prstGeom>
                  </pic:spPr>
                </pic:pic>
              </a:graphicData>
            </a:graphic>
          </wp:inline>
        </w:drawing>
      </w:r>
    </w:p>
    <w:p w14:paraId="76B7DF7D" w14:textId="5BE9CB44" w:rsidR="006A315C" w:rsidRPr="006A315C" w:rsidRDefault="006A315C" w:rsidP="006A315C">
      <w:pPr>
        <w:pStyle w:val="Caption"/>
        <w:jc w:val="both"/>
        <w:rPr>
          <w:vertAlign w:val="superscript"/>
        </w:rPr>
      </w:pPr>
      <w:r>
        <w:t xml:space="preserve">Fig. </w:t>
      </w:r>
      <w:r>
        <w:fldChar w:fldCharType="begin"/>
      </w:r>
      <w:r>
        <w:instrText xml:space="preserve"> SEQ Fig. \* ARABIC </w:instrText>
      </w:r>
      <w:r>
        <w:fldChar w:fldCharType="separate"/>
      </w:r>
      <w:r w:rsidR="0025558C">
        <w:rPr>
          <w:noProof/>
        </w:rPr>
        <w:t>5</w:t>
      </w:r>
      <w:r>
        <w:fldChar w:fldCharType="end"/>
      </w:r>
      <w:r>
        <w:t xml:space="preserve">. </w:t>
      </w:r>
      <w:r w:rsidRPr="00395DD7">
        <w:t>Log spectrogram of speech data using segment length of N=2</w:t>
      </w:r>
      <w:r>
        <w:rPr>
          <w:vertAlign w:val="superscript"/>
        </w:rPr>
        <w:t>6</w:t>
      </w:r>
    </w:p>
    <w:p w14:paraId="4365AC22" w14:textId="77777777" w:rsidR="006A315C" w:rsidRDefault="006A315C" w:rsidP="006A315C">
      <w:pPr>
        <w:pStyle w:val="Text"/>
        <w:keepNext/>
        <w:ind w:firstLine="0"/>
      </w:pPr>
      <w:r>
        <w:rPr>
          <w:noProof/>
          <w:sz w:val="22"/>
          <w:szCs w:val="22"/>
        </w:rPr>
        <w:drawing>
          <wp:inline distT="0" distB="0" distL="0" distR="0" wp14:anchorId="05F8B410" wp14:editId="1E86440F">
            <wp:extent cx="320040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3200400" cy="2400300"/>
                    </a:xfrm>
                    <a:prstGeom prst="rect">
                      <a:avLst/>
                    </a:prstGeom>
                  </pic:spPr>
                </pic:pic>
              </a:graphicData>
            </a:graphic>
          </wp:inline>
        </w:drawing>
      </w:r>
    </w:p>
    <w:p w14:paraId="2E896520" w14:textId="5BCAD6DA" w:rsidR="006A315C" w:rsidRPr="006A315C" w:rsidRDefault="006A315C" w:rsidP="006A315C">
      <w:pPr>
        <w:pStyle w:val="Caption"/>
        <w:jc w:val="both"/>
        <w:rPr>
          <w:vertAlign w:val="superscript"/>
        </w:rPr>
      </w:pPr>
      <w:r>
        <w:t xml:space="preserve">Fig. </w:t>
      </w:r>
      <w:r>
        <w:fldChar w:fldCharType="begin"/>
      </w:r>
      <w:r>
        <w:instrText xml:space="preserve"> SEQ Fig. \* ARABIC </w:instrText>
      </w:r>
      <w:r>
        <w:fldChar w:fldCharType="separate"/>
      </w:r>
      <w:r w:rsidR="0025558C">
        <w:rPr>
          <w:noProof/>
        </w:rPr>
        <w:t>6</w:t>
      </w:r>
      <w:r>
        <w:fldChar w:fldCharType="end"/>
      </w:r>
      <w:r>
        <w:t xml:space="preserve">. </w:t>
      </w:r>
      <w:r w:rsidRPr="007163CA">
        <w:t>Log spectrogram of speech data using segment length of N=2</w:t>
      </w:r>
      <w:r>
        <w:rPr>
          <w:vertAlign w:val="superscript"/>
        </w:rPr>
        <w:t>8</w:t>
      </w:r>
    </w:p>
    <w:p w14:paraId="3003F05A" w14:textId="77777777" w:rsidR="006A315C" w:rsidRDefault="006A315C" w:rsidP="006A315C">
      <w:pPr>
        <w:pStyle w:val="Text"/>
        <w:keepNext/>
        <w:ind w:firstLine="0"/>
      </w:pPr>
      <w:r>
        <w:rPr>
          <w:noProof/>
          <w:sz w:val="22"/>
          <w:szCs w:val="22"/>
        </w:rPr>
        <w:drawing>
          <wp:inline distT="0" distB="0" distL="0" distR="0" wp14:anchorId="3B6612A2" wp14:editId="1FEDBE9B">
            <wp:extent cx="3200400" cy="24003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a:stretch>
                      <a:fillRect/>
                    </a:stretch>
                  </pic:blipFill>
                  <pic:spPr>
                    <a:xfrm>
                      <a:off x="0" y="0"/>
                      <a:ext cx="3200400" cy="2400300"/>
                    </a:xfrm>
                    <a:prstGeom prst="rect">
                      <a:avLst/>
                    </a:prstGeom>
                  </pic:spPr>
                </pic:pic>
              </a:graphicData>
            </a:graphic>
          </wp:inline>
        </w:drawing>
      </w:r>
    </w:p>
    <w:p w14:paraId="22288603" w14:textId="291FE721" w:rsidR="006A315C" w:rsidRPr="006A315C" w:rsidRDefault="006A315C" w:rsidP="006A315C">
      <w:pPr>
        <w:pStyle w:val="Caption"/>
        <w:jc w:val="both"/>
        <w:rPr>
          <w:vertAlign w:val="superscript"/>
        </w:rPr>
      </w:pPr>
      <w:r>
        <w:t xml:space="preserve">Fig. </w:t>
      </w:r>
      <w:r>
        <w:fldChar w:fldCharType="begin"/>
      </w:r>
      <w:r>
        <w:instrText xml:space="preserve"> SEQ Fig. \* ARABIC </w:instrText>
      </w:r>
      <w:r>
        <w:fldChar w:fldCharType="separate"/>
      </w:r>
      <w:r w:rsidR="0025558C">
        <w:rPr>
          <w:noProof/>
        </w:rPr>
        <w:t>7</w:t>
      </w:r>
      <w:r>
        <w:fldChar w:fldCharType="end"/>
      </w:r>
      <w:r>
        <w:t xml:space="preserve">. </w:t>
      </w:r>
      <w:r w:rsidRPr="00263D89">
        <w:t>Log spectrogram of speech data using segment length of N=2</w:t>
      </w:r>
      <w:r>
        <w:rPr>
          <w:vertAlign w:val="superscript"/>
        </w:rPr>
        <w:t>9</w:t>
      </w:r>
    </w:p>
    <w:p w14:paraId="62C6515D" w14:textId="77777777" w:rsidR="006A315C" w:rsidRDefault="006A315C" w:rsidP="006A315C">
      <w:pPr>
        <w:pStyle w:val="Text"/>
        <w:keepNext/>
        <w:ind w:firstLine="0"/>
      </w:pPr>
      <w:r>
        <w:rPr>
          <w:noProof/>
          <w:sz w:val="22"/>
          <w:szCs w:val="22"/>
        </w:rPr>
        <w:lastRenderedPageBreak/>
        <w:drawing>
          <wp:inline distT="0" distB="0" distL="0" distR="0" wp14:anchorId="7458B912" wp14:editId="4199B4C8">
            <wp:extent cx="3200400" cy="24003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a:stretch>
                      <a:fillRect/>
                    </a:stretch>
                  </pic:blipFill>
                  <pic:spPr>
                    <a:xfrm>
                      <a:off x="0" y="0"/>
                      <a:ext cx="3200400" cy="2400300"/>
                    </a:xfrm>
                    <a:prstGeom prst="rect">
                      <a:avLst/>
                    </a:prstGeom>
                  </pic:spPr>
                </pic:pic>
              </a:graphicData>
            </a:graphic>
          </wp:inline>
        </w:drawing>
      </w:r>
    </w:p>
    <w:p w14:paraId="7967985F" w14:textId="54D37427" w:rsidR="006A315C" w:rsidRDefault="006A315C" w:rsidP="006A315C">
      <w:pPr>
        <w:pStyle w:val="Caption"/>
        <w:jc w:val="both"/>
        <w:rPr>
          <w:sz w:val="22"/>
          <w:szCs w:val="22"/>
        </w:rPr>
      </w:pPr>
      <w:r>
        <w:t xml:space="preserve">Fig. </w:t>
      </w:r>
      <w:r>
        <w:fldChar w:fldCharType="begin"/>
      </w:r>
      <w:r>
        <w:instrText xml:space="preserve"> SEQ Fig. \* ARABIC </w:instrText>
      </w:r>
      <w:r>
        <w:fldChar w:fldCharType="separate"/>
      </w:r>
      <w:r w:rsidR="0025558C">
        <w:rPr>
          <w:noProof/>
        </w:rPr>
        <w:t>8</w:t>
      </w:r>
      <w:r>
        <w:fldChar w:fldCharType="end"/>
      </w:r>
      <w:r>
        <w:t xml:space="preserve">. </w:t>
      </w:r>
      <w:r w:rsidRPr="00A65A56">
        <w:t>Log spectrogram of speech data using segment length of N=2</w:t>
      </w:r>
      <w:r>
        <w:rPr>
          <w:vertAlign w:val="superscript"/>
        </w:rPr>
        <w:t>10</w:t>
      </w:r>
    </w:p>
    <w:p w14:paraId="35AB74FC" w14:textId="77777777" w:rsidR="006A315C" w:rsidRPr="008253C3" w:rsidRDefault="006A315C" w:rsidP="00A96790">
      <w:pPr>
        <w:pStyle w:val="Text"/>
        <w:rPr>
          <w:sz w:val="22"/>
          <w:szCs w:val="22"/>
        </w:rPr>
      </w:pPr>
    </w:p>
    <w:p w14:paraId="65266C48" w14:textId="084A826C" w:rsidR="00E97B99" w:rsidRPr="00F4616D" w:rsidRDefault="003A197F" w:rsidP="00E97B99">
      <w:pPr>
        <w:pStyle w:val="Heading1"/>
        <w:rPr>
          <w:sz w:val="22"/>
          <w:szCs w:val="22"/>
        </w:rPr>
      </w:pPr>
      <w:r w:rsidRPr="00F4616D">
        <w:rPr>
          <w:sz w:val="22"/>
          <w:szCs w:val="22"/>
        </w:rPr>
        <w:t>Application of Machine Learning to Spectrogram Data</w:t>
      </w:r>
    </w:p>
    <w:p w14:paraId="722D71A0" w14:textId="37732F67" w:rsidR="00AA4239" w:rsidRDefault="00AA4239" w:rsidP="006109D7">
      <w:pPr>
        <w:pStyle w:val="Text"/>
        <w:rPr>
          <w:sz w:val="22"/>
          <w:szCs w:val="22"/>
        </w:rPr>
      </w:pPr>
      <w:r>
        <w:rPr>
          <w:sz w:val="22"/>
          <w:szCs w:val="22"/>
        </w:rPr>
        <w:t xml:space="preserve">The area of computer science known as Machine Learning is that which has a primary focus of </w:t>
      </w:r>
      <w:r w:rsidR="00457097">
        <w:rPr>
          <w:sz w:val="22"/>
          <w:szCs w:val="22"/>
        </w:rPr>
        <w:t>analysing</w:t>
      </w:r>
      <w:r>
        <w:rPr>
          <w:sz w:val="22"/>
          <w:szCs w:val="22"/>
        </w:rPr>
        <w:t xml:space="preserve"> patterns in data, and having computers interpret and learn, reason, and make decisions with no human interaction needed.</w:t>
      </w:r>
      <w:r w:rsidR="009E31DA">
        <w:rPr>
          <w:sz w:val="22"/>
          <w:szCs w:val="22"/>
        </w:rPr>
        <w:t xml:space="preserve"> Neural networks are an approach to machine learning,</w:t>
      </w:r>
      <w:r w:rsidR="009E31DA" w:rsidRPr="009E31DA">
        <w:t xml:space="preserve"> </w:t>
      </w:r>
      <w:r w:rsidR="009E31DA">
        <w:rPr>
          <w:sz w:val="22"/>
          <w:szCs w:val="22"/>
        </w:rPr>
        <w:t xml:space="preserve">where supposedly with enough data, the network can </w:t>
      </w:r>
      <w:r w:rsidR="00457097">
        <w:rPr>
          <w:sz w:val="22"/>
          <w:szCs w:val="22"/>
        </w:rPr>
        <w:t>analyse</w:t>
      </w:r>
      <w:r w:rsidR="009E31DA">
        <w:rPr>
          <w:sz w:val="22"/>
          <w:szCs w:val="22"/>
        </w:rPr>
        <w:t xml:space="preserve"> future inputs akin to the way a human can</w:t>
      </w:r>
      <w:r w:rsidR="009E31DA" w:rsidRPr="009E31DA">
        <w:rPr>
          <w:sz w:val="22"/>
          <w:szCs w:val="22"/>
        </w:rPr>
        <w:t>.</w:t>
      </w:r>
    </w:p>
    <w:p w14:paraId="6F3C434F" w14:textId="160FD588" w:rsidR="00281269" w:rsidRDefault="00DB0B64" w:rsidP="00281269">
      <w:pPr>
        <w:pStyle w:val="Text"/>
        <w:rPr>
          <w:sz w:val="22"/>
          <w:szCs w:val="22"/>
        </w:rPr>
      </w:pPr>
      <w:r>
        <w:rPr>
          <w:sz w:val="22"/>
          <w:szCs w:val="22"/>
        </w:rPr>
        <w:t>Neural networks are</w:t>
      </w:r>
      <w:r w:rsidR="006109D7">
        <w:rPr>
          <w:sz w:val="22"/>
          <w:szCs w:val="22"/>
        </w:rPr>
        <w:t xml:space="preserve"> created to perform specific tasks and consist of varying amounts of</w:t>
      </w:r>
      <w:r>
        <w:rPr>
          <w:sz w:val="22"/>
          <w:szCs w:val="22"/>
        </w:rPr>
        <w:t xml:space="preserve"> </w:t>
      </w:r>
      <w:r w:rsidR="006109D7">
        <w:rPr>
          <w:sz w:val="22"/>
          <w:szCs w:val="22"/>
        </w:rPr>
        <w:t>interconnected neural computing units arranged in a particular architecture, which in th</w:t>
      </w:r>
      <w:r w:rsidR="00AA4239">
        <w:rPr>
          <w:sz w:val="22"/>
          <w:szCs w:val="22"/>
        </w:rPr>
        <w:t>e</w:t>
      </w:r>
      <w:r w:rsidR="006109D7">
        <w:rPr>
          <w:sz w:val="22"/>
          <w:szCs w:val="22"/>
        </w:rPr>
        <w:t xml:space="preserve"> case</w:t>
      </w:r>
      <w:r w:rsidR="00AA4239">
        <w:rPr>
          <w:sz w:val="22"/>
          <w:szCs w:val="22"/>
        </w:rPr>
        <w:t xml:space="preserve"> of this report</w:t>
      </w:r>
      <w:r w:rsidR="006109D7">
        <w:rPr>
          <w:sz w:val="22"/>
          <w:szCs w:val="22"/>
        </w:rPr>
        <w:t xml:space="preserve"> are multi-layer perceptrons. A perceptron is defined as a ‘layered feed forward network’, with binary or continuous inputs and/or outputs</w:t>
      </w:r>
      <w:r w:rsidR="00AA4239">
        <w:rPr>
          <w:sz w:val="22"/>
          <w:szCs w:val="22"/>
        </w:rPr>
        <w:t>, and if there are multiple layers of perceptron units connected to the inputs, this is known a multi-layered perceptron</w:t>
      </w:r>
      <w:r w:rsidR="00281269">
        <w:rPr>
          <w:sz w:val="22"/>
          <w:szCs w:val="22"/>
        </w:rPr>
        <w:t>.</w:t>
      </w:r>
    </w:p>
    <w:p w14:paraId="787F7DAC" w14:textId="4BB53222" w:rsidR="00281269" w:rsidRDefault="00E11ED9" w:rsidP="00281269">
      <w:pPr>
        <w:pStyle w:val="Text"/>
        <w:rPr>
          <w:sz w:val="22"/>
          <w:szCs w:val="22"/>
        </w:rPr>
      </w:pPr>
      <w:r>
        <w:rPr>
          <w:sz w:val="22"/>
          <w:szCs w:val="22"/>
        </w:rPr>
        <w:t>These networks can be applied to spectrograms of speech data, as t</w:t>
      </w:r>
      <w:r w:rsidR="00281269">
        <w:rPr>
          <w:sz w:val="22"/>
          <w:szCs w:val="22"/>
        </w:rPr>
        <w:t>he visual contents of these</w:t>
      </w:r>
      <w:r>
        <w:rPr>
          <w:sz w:val="22"/>
          <w:szCs w:val="22"/>
        </w:rPr>
        <w:t xml:space="preserve"> network</w:t>
      </w:r>
      <w:r w:rsidR="00281269">
        <w:rPr>
          <w:sz w:val="22"/>
          <w:szCs w:val="22"/>
        </w:rPr>
        <w:t xml:space="preserve"> layers can be expressed as feature maps after convolving the input with learned </w:t>
      </w:r>
      <w:r>
        <w:rPr>
          <w:sz w:val="22"/>
          <w:szCs w:val="22"/>
        </w:rPr>
        <w:t>filters as more data is passed through. These networks, once trained with enough inputs, would then eventually be able to be tailored to a variety of speech signal processing techniques.</w:t>
      </w:r>
    </w:p>
    <w:p w14:paraId="443A3670" w14:textId="77777777" w:rsidR="00DC0A19" w:rsidRPr="00F4616D" w:rsidRDefault="00DC0A19" w:rsidP="006109D7">
      <w:pPr>
        <w:pStyle w:val="Text"/>
        <w:rPr>
          <w:sz w:val="22"/>
          <w:szCs w:val="22"/>
        </w:rPr>
      </w:pPr>
    </w:p>
    <w:p w14:paraId="4550BA04" w14:textId="424DF1ED" w:rsidR="00E97B99" w:rsidRPr="0093134D" w:rsidRDefault="003A197F" w:rsidP="00E97B99">
      <w:pPr>
        <w:pStyle w:val="Heading1"/>
        <w:rPr>
          <w:sz w:val="22"/>
          <w:szCs w:val="22"/>
        </w:rPr>
      </w:pPr>
      <w:r w:rsidRPr="0093134D">
        <w:rPr>
          <w:sz w:val="22"/>
          <w:szCs w:val="22"/>
        </w:rPr>
        <w:t>Discussion</w:t>
      </w:r>
    </w:p>
    <w:p w14:paraId="3B1CB045" w14:textId="064FE5AD" w:rsidR="00E97B99" w:rsidRPr="00F4616D" w:rsidRDefault="00DF4F5E" w:rsidP="00A96790">
      <w:pPr>
        <w:pStyle w:val="Text"/>
        <w:rPr>
          <w:sz w:val="22"/>
          <w:szCs w:val="22"/>
        </w:rPr>
      </w:pPr>
      <w:r>
        <w:rPr>
          <w:sz w:val="22"/>
          <w:szCs w:val="22"/>
        </w:rPr>
        <w:t xml:space="preserve">As expected, the spectrogram repeats with varying </w:t>
      </w:r>
      <w:r w:rsidRPr="00DF4F5E">
        <w:rPr>
          <w:i/>
          <w:iCs/>
          <w:sz w:val="22"/>
          <w:szCs w:val="22"/>
        </w:rPr>
        <w:t>N</w:t>
      </w:r>
      <w:r>
        <w:rPr>
          <w:sz w:val="22"/>
          <w:szCs w:val="22"/>
        </w:rPr>
        <w:t xml:space="preserve"> values show that lower </w:t>
      </w:r>
      <w:r w:rsidRPr="00DF4F5E">
        <w:rPr>
          <w:i/>
          <w:iCs/>
          <w:sz w:val="22"/>
          <w:szCs w:val="22"/>
        </w:rPr>
        <w:t>x</w:t>
      </w:r>
      <w:r>
        <w:rPr>
          <w:sz w:val="22"/>
          <w:szCs w:val="22"/>
        </w:rPr>
        <w:t xml:space="preserve"> values in (3) result in a higher frequency resolution, whereas higher values result in much more messy frequency values, but a better time resolution for the x-axis.</w:t>
      </w:r>
      <w:r w:rsidR="00801216">
        <w:rPr>
          <w:sz w:val="22"/>
          <w:szCs w:val="22"/>
        </w:rPr>
        <w:t xml:space="preserve"> In terms of analysis of these spectrograms, I believe it is more suitable to have lower </w:t>
      </w:r>
      <w:r w:rsidR="00801216">
        <w:rPr>
          <w:sz w:val="22"/>
          <w:szCs w:val="22"/>
        </w:rPr>
        <w:t xml:space="preserve">values for </w:t>
      </w:r>
      <w:r w:rsidR="00801216" w:rsidRPr="00801216">
        <w:rPr>
          <w:i/>
          <w:iCs/>
          <w:sz w:val="22"/>
          <w:szCs w:val="22"/>
        </w:rPr>
        <w:t>N</w:t>
      </w:r>
      <w:r w:rsidR="00801216">
        <w:rPr>
          <w:sz w:val="22"/>
          <w:szCs w:val="22"/>
        </w:rPr>
        <w:t>, as in these plots it is easier to see structures appear, such as dominant frequency bands in Fig. 4 around 0.5s and 1.6s at around 100</w:t>
      </w:r>
      <w:r w:rsidR="00422143">
        <w:rPr>
          <w:sz w:val="22"/>
          <w:szCs w:val="22"/>
        </w:rPr>
        <w:t xml:space="preserve"> </w:t>
      </w:r>
      <w:r w:rsidR="00801216">
        <w:rPr>
          <w:sz w:val="22"/>
          <w:szCs w:val="22"/>
        </w:rPr>
        <w:t xml:space="preserve">Hz. </w:t>
      </w:r>
    </w:p>
    <w:p w14:paraId="55290497" w14:textId="21A1ED93" w:rsidR="00F4616D" w:rsidRPr="00F4616D" w:rsidRDefault="00E97402" w:rsidP="00F4616D">
      <w:pPr>
        <w:pStyle w:val="ReferenceHead"/>
        <w:rPr>
          <w:sz w:val="22"/>
          <w:szCs w:val="22"/>
        </w:rPr>
      </w:pPr>
      <w:r w:rsidRPr="00F4616D">
        <w:rPr>
          <w:sz w:val="22"/>
          <w:szCs w:val="22"/>
        </w:rPr>
        <w:t>References</w:t>
      </w:r>
    </w:p>
    <w:p w14:paraId="5C23D646" w14:textId="5E8750EF" w:rsidR="00F4616D" w:rsidRPr="00EC35CC" w:rsidRDefault="00DF4F5E" w:rsidP="00F4616D">
      <w:pPr>
        <w:pStyle w:val="Text"/>
        <w:rPr>
          <w:sz w:val="18"/>
          <w:szCs w:val="18"/>
        </w:rPr>
      </w:pPr>
      <w:r>
        <w:rPr>
          <w:sz w:val="18"/>
          <w:szCs w:val="18"/>
        </w:rPr>
        <w:t xml:space="preserve">[ </w:t>
      </w:r>
      <w:proofErr w:type="gramStart"/>
      <w:r>
        <w:rPr>
          <w:sz w:val="18"/>
          <w:szCs w:val="18"/>
        </w:rPr>
        <w:t>1 ]</w:t>
      </w:r>
      <w:proofErr w:type="gramEnd"/>
      <w:r>
        <w:rPr>
          <w:sz w:val="18"/>
          <w:szCs w:val="18"/>
        </w:rPr>
        <w:tab/>
      </w:r>
      <w:r w:rsidR="00AB498B" w:rsidRPr="00AB498B">
        <w:rPr>
          <w:sz w:val="18"/>
          <w:szCs w:val="18"/>
        </w:rPr>
        <w:t xml:space="preserve">A. M. Badshah et al., ‘Speech Emotion Recognition from Spectrograms with Deep Convolutional Neural Network’, in </w:t>
      </w:r>
      <w:r w:rsidR="00AB498B" w:rsidRPr="00AB498B">
        <w:rPr>
          <w:i/>
          <w:iCs/>
          <w:sz w:val="18"/>
          <w:szCs w:val="18"/>
        </w:rPr>
        <w:t>2017 International Conference on Platform Technology and Service (</w:t>
      </w:r>
      <w:proofErr w:type="spellStart"/>
      <w:r w:rsidR="00AB498B" w:rsidRPr="00AB498B">
        <w:rPr>
          <w:i/>
          <w:iCs/>
          <w:sz w:val="18"/>
          <w:szCs w:val="18"/>
        </w:rPr>
        <w:t>PlatCon</w:t>
      </w:r>
      <w:proofErr w:type="spellEnd"/>
      <w:r w:rsidR="00AB498B" w:rsidRPr="00AB498B">
        <w:rPr>
          <w:i/>
          <w:iCs/>
          <w:sz w:val="18"/>
          <w:szCs w:val="18"/>
        </w:rPr>
        <w:t>)</w:t>
      </w:r>
      <w:r w:rsidR="00AB498B" w:rsidRPr="00AB498B">
        <w:rPr>
          <w:sz w:val="18"/>
          <w:szCs w:val="18"/>
        </w:rPr>
        <w:t>, 2017, pp. 1–5.</w:t>
      </w:r>
      <w:r w:rsidR="00AB498B" w:rsidRPr="00AB498B">
        <w:rPr>
          <w:sz w:val="18"/>
          <w:szCs w:val="18"/>
        </w:rPr>
        <w:br/>
      </w:r>
      <w:r w:rsidR="00AB498B" w:rsidRPr="00AB498B">
        <w:rPr>
          <w:sz w:val="18"/>
          <w:szCs w:val="18"/>
        </w:rPr>
        <w:br/>
      </w:r>
      <w:r>
        <w:rPr>
          <w:sz w:val="18"/>
          <w:szCs w:val="18"/>
        </w:rPr>
        <w:t>[ 2 ]</w:t>
      </w:r>
      <w:r>
        <w:rPr>
          <w:sz w:val="18"/>
          <w:szCs w:val="18"/>
        </w:rPr>
        <w:tab/>
      </w:r>
      <w:r w:rsidR="00AB498B" w:rsidRPr="00AB498B">
        <w:rPr>
          <w:sz w:val="18"/>
          <w:szCs w:val="18"/>
        </w:rPr>
        <w:t xml:space="preserve">K. V. Vijay Girish, (2019, January.3), </w:t>
      </w:r>
      <w:r w:rsidR="00AB498B" w:rsidRPr="00AB498B">
        <w:rPr>
          <w:i/>
          <w:iCs/>
          <w:sz w:val="18"/>
          <w:szCs w:val="18"/>
        </w:rPr>
        <w:t>Beginner’s guide to Speech Analysis</w:t>
      </w:r>
      <w:r w:rsidR="00AB498B" w:rsidRPr="00AB498B">
        <w:rPr>
          <w:sz w:val="18"/>
          <w:szCs w:val="18"/>
        </w:rPr>
        <w:t>, Towards Data Science. [Online]. Available: https://towardsdatascience.com/beginners-guide-to-speech-analysis-4690ca7a7c05.</w:t>
      </w:r>
      <w:r w:rsidR="00AB498B" w:rsidRPr="00AB498B">
        <w:rPr>
          <w:sz w:val="18"/>
          <w:szCs w:val="18"/>
        </w:rPr>
        <w:br/>
      </w:r>
      <w:r w:rsidR="00AB498B" w:rsidRPr="00AB498B">
        <w:rPr>
          <w:sz w:val="18"/>
          <w:szCs w:val="18"/>
        </w:rPr>
        <w:br/>
      </w:r>
      <w:r>
        <w:rPr>
          <w:sz w:val="18"/>
          <w:szCs w:val="18"/>
        </w:rPr>
        <w:t xml:space="preserve">[ </w:t>
      </w:r>
      <w:proofErr w:type="gramStart"/>
      <w:r>
        <w:rPr>
          <w:sz w:val="18"/>
          <w:szCs w:val="18"/>
        </w:rPr>
        <w:t>3 ]</w:t>
      </w:r>
      <w:proofErr w:type="gramEnd"/>
      <w:r>
        <w:rPr>
          <w:sz w:val="18"/>
          <w:szCs w:val="18"/>
        </w:rPr>
        <w:tab/>
      </w:r>
      <w:r w:rsidR="00AB498B" w:rsidRPr="00AB498B">
        <w:rPr>
          <w:sz w:val="18"/>
          <w:szCs w:val="18"/>
        </w:rPr>
        <w:t xml:space="preserve">T. Arias-Vergara et al., ‘Multi-channel spectrograms for speech processing applications using deep learning methods’, </w:t>
      </w:r>
      <w:r w:rsidR="00AB498B" w:rsidRPr="00AB498B">
        <w:rPr>
          <w:i/>
          <w:iCs/>
          <w:sz w:val="18"/>
          <w:szCs w:val="18"/>
        </w:rPr>
        <w:t>Pattern Anal. Appl.</w:t>
      </w:r>
      <w:r w:rsidR="00AB498B" w:rsidRPr="00AB498B">
        <w:rPr>
          <w:sz w:val="18"/>
          <w:szCs w:val="18"/>
        </w:rPr>
        <w:t>, vol. 24, no. 2, pp. 423–431.</w:t>
      </w:r>
    </w:p>
    <w:p w14:paraId="00D079C6" w14:textId="77777777" w:rsidR="0076355A" w:rsidRPr="0076355A" w:rsidRDefault="0076355A" w:rsidP="0076355A">
      <w:pPr>
        <w:shd w:val="clear" w:color="auto" w:fill="FFFFFF"/>
        <w:spacing w:line="276" w:lineRule="auto"/>
        <w:rPr>
          <w:color w:val="222222"/>
          <w:sz w:val="16"/>
          <w:szCs w:val="16"/>
        </w:rPr>
      </w:pPr>
    </w:p>
    <w:p w14:paraId="1788E8C9" w14:textId="77777777" w:rsidR="0037551B" w:rsidRPr="00CD684F" w:rsidRDefault="0037551B" w:rsidP="001B2686">
      <w:pPr>
        <w:pStyle w:val="FigureCaption"/>
        <w:rPr>
          <w:sz w:val="20"/>
          <w:szCs w:val="20"/>
        </w:rPr>
      </w:pPr>
    </w:p>
    <w:sectPr w:rsidR="0037551B" w:rsidRPr="00CD684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CECB" w14:textId="77777777" w:rsidR="009A40BA" w:rsidRDefault="009A40BA">
      <w:r>
        <w:separator/>
      </w:r>
    </w:p>
  </w:endnote>
  <w:endnote w:type="continuationSeparator" w:id="0">
    <w:p w14:paraId="4B2A7D90" w14:textId="77777777" w:rsidR="009A40BA" w:rsidRDefault="009A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163F" w14:textId="77777777" w:rsidR="009A40BA" w:rsidRDefault="009A40BA"/>
  </w:footnote>
  <w:footnote w:type="continuationSeparator" w:id="0">
    <w:p w14:paraId="5AD975CE" w14:textId="77777777" w:rsidR="009A40BA" w:rsidRDefault="009A40BA">
      <w:r>
        <w:continuationSeparator/>
      </w:r>
    </w:p>
  </w:footnote>
  <w:footnote w:id="1">
    <w:p w14:paraId="79565951" w14:textId="377EAF28" w:rsidR="003A197F" w:rsidRPr="003A197F" w:rsidRDefault="003A197F" w:rsidP="003A197F">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7B0E"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019E3883" w14:textId="110C10AF" w:rsidR="007530A3" w:rsidRDefault="00F4616D" w:rsidP="00F4616D">
    <w:pPr>
      <w:ind w:right="360"/>
    </w:pPr>
    <w:r w:rsidRPr="00F4616D">
      <w:t>Y3868917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1BB3"/>
    <w:rsid w:val="00035997"/>
    <w:rsid w:val="00042E13"/>
    <w:rsid w:val="000A0C2F"/>
    <w:rsid w:val="000A168B"/>
    <w:rsid w:val="000D2BDE"/>
    <w:rsid w:val="00104BB0"/>
    <w:rsid w:val="0010794E"/>
    <w:rsid w:val="00113F26"/>
    <w:rsid w:val="0013354F"/>
    <w:rsid w:val="00143F2E"/>
    <w:rsid w:val="00144E72"/>
    <w:rsid w:val="00154101"/>
    <w:rsid w:val="001768FF"/>
    <w:rsid w:val="001A60B1"/>
    <w:rsid w:val="001B2686"/>
    <w:rsid w:val="001B36B1"/>
    <w:rsid w:val="001D1A02"/>
    <w:rsid w:val="001E7B7A"/>
    <w:rsid w:val="001F4C5C"/>
    <w:rsid w:val="00204478"/>
    <w:rsid w:val="00214E2E"/>
    <w:rsid w:val="00216141"/>
    <w:rsid w:val="00217186"/>
    <w:rsid w:val="002434A1"/>
    <w:rsid w:val="0025558C"/>
    <w:rsid w:val="00263943"/>
    <w:rsid w:val="00267B35"/>
    <w:rsid w:val="00281269"/>
    <w:rsid w:val="002866B2"/>
    <w:rsid w:val="002E1F95"/>
    <w:rsid w:val="002F1A23"/>
    <w:rsid w:val="002F7910"/>
    <w:rsid w:val="00314F82"/>
    <w:rsid w:val="00336768"/>
    <w:rsid w:val="003427CE"/>
    <w:rsid w:val="00342BE1"/>
    <w:rsid w:val="003461E8"/>
    <w:rsid w:val="00360269"/>
    <w:rsid w:val="0037551B"/>
    <w:rsid w:val="00392DBA"/>
    <w:rsid w:val="003A197F"/>
    <w:rsid w:val="003C3322"/>
    <w:rsid w:val="003C68C2"/>
    <w:rsid w:val="003D1EBF"/>
    <w:rsid w:val="003D4CAE"/>
    <w:rsid w:val="003F26BD"/>
    <w:rsid w:val="003F52AD"/>
    <w:rsid w:val="0041450C"/>
    <w:rsid w:val="00422143"/>
    <w:rsid w:val="0043144F"/>
    <w:rsid w:val="00431BFA"/>
    <w:rsid w:val="004353CF"/>
    <w:rsid w:val="00457097"/>
    <w:rsid w:val="004631BC"/>
    <w:rsid w:val="00484761"/>
    <w:rsid w:val="00484DD5"/>
    <w:rsid w:val="004B558A"/>
    <w:rsid w:val="004C1E16"/>
    <w:rsid w:val="004C2543"/>
    <w:rsid w:val="004D15CA"/>
    <w:rsid w:val="004E3E4C"/>
    <w:rsid w:val="004F23A0"/>
    <w:rsid w:val="005003E3"/>
    <w:rsid w:val="005052CD"/>
    <w:rsid w:val="00514B9A"/>
    <w:rsid w:val="00535307"/>
    <w:rsid w:val="00550A26"/>
    <w:rsid w:val="00550BF5"/>
    <w:rsid w:val="00567A70"/>
    <w:rsid w:val="005A2A15"/>
    <w:rsid w:val="005C6EA6"/>
    <w:rsid w:val="005D1B15"/>
    <w:rsid w:val="005D2824"/>
    <w:rsid w:val="005D4F1A"/>
    <w:rsid w:val="005D72BB"/>
    <w:rsid w:val="005E692F"/>
    <w:rsid w:val="006109D7"/>
    <w:rsid w:val="0062114B"/>
    <w:rsid w:val="00623698"/>
    <w:rsid w:val="00625E96"/>
    <w:rsid w:val="00647C09"/>
    <w:rsid w:val="00651F2C"/>
    <w:rsid w:val="006731F2"/>
    <w:rsid w:val="00677C22"/>
    <w:rsid w:val="00685D0E"/>
    <w:rsid w:val="00693D5D"/>
    <w:rsid w:val="006A315C"/>
    <w:rsid w:val="006B7F03"/>
    <w:rsid w:val="006C7307"/>
    <w:rsid w:val="00725B45"/>
    <w:rsid w:val="00735879"/>
    <w:rsid w:val="007530A3"/>
    <w:rsid w:val="0076355A"/>
    <w:rsid w:val="007707AB"/>
    <w:rsid w:val="00794189"/>
    <w:rsid w:val="007A7D60"/>
    <w:rsid w:val="007C4336"/>
    <w:rsid w:val="007C7A57"/>
    <w:rsid w:val="007F7AA6"/>
    <w:rsid w:val="00801216"/>
    <w:rsid w:val="0081663F"/>
    <w:rsid w:val="00823624"/>
    <w:rsid w:val="008253C3"/>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7D8D"/>
    <w:rsid w:val="0093134D"/>
    <w:rsid w:val="00942CB1"/>
    <w:rsid w:val="009A1F6E"/>
    <w:rsid w:val="009A40BA"/>
    <w:rsid w:val="009C7D17"/>
    <w:rsid w:val="009D2CAF"/>
    <w:rsid w:val="009E31DA"/>
    <w:rsid w:val="009E484E"/>
    <w:rsid w:val="009E52D0"/>
    <w:rsid w:val="009F40FB"/>
    <w:rsid w:val="009F4B45"/>
    <w:rsid w:val="00A16945"/>
    <w:rsid w:val="00A22FCB"/>
    <w:rsid w:val="00A25B3B"/>
    <w:rsid w:val="00A40127"/>
    <w:rsid w:val="00A472F1"/>
    <w:rsid w:val="00A5237D"/>
    <w:rsid w:val="00A554A3"/>
    <w:rsid w:val="00A6381F"/>
    <w:rsid w:val="00A758EA"/>
    <w:rsid w:val="00A91937"/>
    <w:rsid w:val="00A9434E"/>
    <w:rsid w:val="00A95C50"/>
    <w:rsid w:val="00A96790"/>
    <w:rsid w:val="00AA4239"/>
    <w:rsid w:val="00AB072C"/>
    <w:rsid w:val="00AB498B"/>
    <w:rsid w:val="00AB79A6"/>
    <w:rsid w:val="00AC4850"/>
    <w:rsid w:val="00AF6E65"/>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27962"/>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B0B64"/>
    <w:rsid w:val="00DC0A19"/>
    <w:rsid w:val="00DE07FA"/>
    <w:rsid w:val="00DE20DB"/>
    <w:rsid w:val="00DF2DDE"/>
    <w:rsid w:val="00DF4F5E"/>
    <w:rsid w:val="00DF77C8"/>
    <w:rsid w:val="00E01667"/>
    <w:rsid w:val="00E11ED9"/>
    <w:rsid w:val="00E14A5F"/>
    <w:rsid w:val="00E36209"/>
    <w:rsid w:val="00E37AF9"/>
    <w:rsid w:val="00E420BB"/>
    <w:rsid w:val="00E50DF6"/>
    <w:rsid w:val="00E510DC"/>
    <w:rsid w:val="00E6336D"/>
    <w:rsid w:val="00E6366C"/>
    <w:rsid w:val="00E965C5"/>
    <w:rsid w:val="00E96A3A"/>
    <w:rsid w:val="00E97402"/>
    <w:rsid w:val="00E97B99"/>
    <w:rsid w:val="00EB2E9D"/>
    <w:rsid w:val="00EC35CC"/>
    <w:rsid w:val="00EC4DC0"/>
    <w:rsid w:val="00ED1E14"/>
    <w:rsid w:val="00ED6EBA"/>
    <w:rsid w:val="00EE6FFC"/>
    <w:rsid w:val="00EF10AC"/>
    <w:rsid w:val="00EF12F5"/>
    <w:rsid w:val="00EF4701"/>
    <w:rsid w:val="00EF564E"/>
    <w:rsid w:val="00F22198"/>
    <w:rsid w:val="00F33D49"/>
    <w:rsid w:val="00F3481E"/>
    <w:rsid w:val="00F4616D"/>
    <w:rsid w:val="00F577F6"/>
    <w:rsid w:val="00F65266"/>
    <w:rsid w:val="00F751E1"/>
    <w:rsid w:val="00F8025B"/>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B29A5"/>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F5E"/>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3A197F"/>
  </w:style>
  <w:style w:type="character" w:customStyle="1" w:styleId="EndnoteTextChar">
    <w:name w:val="Endnote Text Char"/>
    <w:basedOn w:val="DefaultParagraphFont"/>
    <w:link w:val="EndnoteText"/>
    <w:rsid w:val="003A197F"/>
  </w:style>
  <w:style w:type="character" w:styleId="EndnoteReference">
    <w:name w:val="endnote reference"/>
    <w:basedOn w:val="DefaultParagraphFont"/>
    <w:rsid w:val="003A197F"/>
    <w:rPr>
      <w:vertAlign w:val="superscript"/>
    </w:rPr>
  </w:style>
  <w:style w:type="paragraph" w:styleId="Caption">
    <w:name w:val="caption"/>
    <w:basedOn w:val="Normal"/>
    <w:next w:val="Normal"/>
    <w:unhideWhenUsed/>
    <w:qFormat/>
    <w:rsid w:val="008253C3"/>
    <w:pPr>
      <w:spacing w:after="200"/>
    </w:pPr>
    <w:rPr>
      <w:i/>
      <w:iCs/>
      <w:color w:val="44546A" w:themeColor="text2"/>
      <w:sz w:val="18"/>
      <w:szCs w:val="18"/>
    </w:rPr>
  </w:style>
  <w:style w:type="character" w:styleId="PlaceholderText">
    <w:name w:val="Placeholder Text"/>
    <w:basedOn w:val="DefaultParagraphFont"/>
    <w:semiHidden/>
    <w:rsid w:val="00C27962"/>
    <w:rPr>
      <w:color w:val="808080"/>
    </w:rPr>
  </w:style>
  <w:style w:type="paragraph" w:styleId="Revision">
    <w:name w:val="Revision"/>
    <w:hidden/>
    <w:uiPriority w:val="71"/>
    <w:semiHidden/>
    <w:rsid w:val="007C7A57"/>
  </w:style>
  <w:style w:type="table" w:styleId="TableGrid">
    <w:name w:val="Table Grid"/>
    <w:basedOn w:val="TableNormal"/>
    <w:rsid w:val="007C7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9C384C-BAAE-42E5-80C5-BA6FFC26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440</TotalTime>
  <Pages>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6744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Noah Williams</cp:lastModifiedBy>
  <cp:revision>12</cp:revision>
  <cp:lastPrinted>2021-05-05T02:20:00Z</cp:lastPrinted>
  <dcterms:created xsi:type="dcterms:W3CDTF">2021-04-27T22:54:00Z</dcterms:created>
  <dcterms:modified xsi:type="dcterms:W3CDTF">2021-05-05T02:20:00Z</dcterms:modified>
</cp:coreProperties>
</file>