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ISL Final Project – Section B: Neural Network Task Sheet</w:t>
      </w:r>
    </w:p>
    <w:p>
      <w:pPr>
        <w:pStyle w:val="Heading2"/>
      </w:pPr>
      <w:r>
        <w:t>Topologies &amp; Activation Functions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Topologies</w:t>
            </w:r>
          </w:p>
        </w:tc>
        <w:tc>
          <w:tcPr>
            <w:tcW w:type="dxa" w:w="1728"/>
          </w:tcPr>
          <w:p>
            <w:r>
              <w:t>Sigmoid - Training Accuracy</w:t>
            </w:r>
          </w:p>
        </w:tc>
        <w:tc>
          <w:tcPr>
            <w:tcW w:type="dxa" w:w="1728"/>
          </w:tcPr>
          <w:p>
            <w:r>
              <w:t>Sigmoid - Testing Accuracy</w:t>
            </w:r>
          </w:p>
        </w:tc>
        <w:tc>
          <w:tcPr>
            <w:tcW w:type="dxa" w:w="1728"/>
          </w:tcPr>
          <w:p>
            <w:r>
              <w:t>ReLU - Training Accuracy</w:t>
            </w:r>
          </w:p>
        </w:tc>
        <w:tc>
          <w:tcPr>
            <w:tcW w:type="dxa" w:w="1728"/>
          </w:tcPr>
          <w:p>
            <w:r>
              <w:t>ReLU - Testing Accuracy</w:t>
            </w:r>
          </w:p>
        </w:tc>
      </w:tr>
      <w:tr>
        <w:tc>
          <w:tcPr>
            <w:tcW w:type="dxa" w:w="1728"/>
          </w:tcPr>
          <w:p>
            <w:r>
              <w:t>[256,96,32,10]</w:t>
            </w:r>
          </w:p>
        </w:tc>
        <w:tc>
          <w:tcPr>
            <w:tcW w:type="dxa" w:w="1728"/>
          </w:tcPr>
          <w:p>
            <w:r>
              <w:t>53.75%</w:t>
            </w:r>
          </w:p>
        </w:tc>
        <w:tc>
          <w:tcPr>
            <w:tcW w:type="dxa" w:w="1728"/>
          </w:tcPr>
          <w:p>
            <w:r>
              <w:t>61.12%</w:t>
            </w:r>
          </w:p>
        </w:tc>
        <w:tc>
          <w:tcPr>
            <w:tcW w:type="dxa" w:w="1728"/>
          </w:tcPr>
          <w:p>
            <w:r>
              <w:t>85.20%</w:t>
            </w:r>
          </w:p>
        </w:tc>
        <w:tc>
          <w:tcPr>
            <w:tcW w:type="dxa" w:w="1728"/>
          </w:tcPr>
          <w:p>
            <w:r>
              <w:t>87.10%</w:t>
            </w:r>
          </w:p>
        </w:tc>
      </w:tr>
      <w:tr>
        <w:tc>
          <w:tcPr>
            <w:tcW w:type="dxa" w:w="1728"/>
          </w:tcPr>
          <w:p>
            <w:r>
              <w:t>[96,32,10]</w:t>
            </w:r>
          </w:p>
        </w:tc>
        <w:tc>
          <w:tcPr>
            <w:tcW w:type="dxa" w:w="1728"/>
          </w:tcPr>
          <w:p>
            <w:r>
              <w:t>86.50%</w:t>
            </w:r>
          </w:p>
        </w:tc>
        <w:tc>
          <w:tcPr>
            <w:tcW w:type="dxa" w:w="1728"/>
          </w:tcPr>
          <w:p>
            <w:r>
              <w:t>86.90%</w:t>
            </w:r>
          </w:p>
        </w:tc>
        <w:tc>
          <w:tcPr>
            <w:tcW w:type="dxa" w:w="1728"/>
          </w:tcPr>
          <w:p>
            <w:r>
              <w:t>89.40%</w:t>
            </w:r>
          </w:p>
        </w:tc>
        <w:tc>
          <w:tcPr>
            <w:tcW w:type="dxa" w:w="1728"/>
          </w:tcPr>
          <w:p>
            <w:r>
              <w:t>88.00%</w:t>
            </w:r>
          </w:p>
        </w:tc>
      </w:tr>
      <w:tr>
        <w:tc>
          <w:tcPr>
            <w:tcW w:type="dxa" w:w="1728"/>
          </w:tcPr>
          <w:p>
            <w:r>
              <w:t>[128,64,32,10]</w:t>
            </w:r>
          </w:p>
        </w:tc>
        <w:tc>
          <w:tcPr>
            <w:tcW w:type="dxa" w:w="1728"/>
          </w:tcPr>
          <w:p>
            <w:r>
              <w:t>91.30%</w:t>
            </w:r>
          </w:p>
        </w:tc>
        <w:tc>
          <w:tcPr>
            <w:tcW w:type="dxa" w:w="1728"/>
          </w:tcPr>
          <w:p>
            <w:r>
              <w:t>88.90%</w:t>
            </w:r>
          </w:p>
        </w:tc>
        <w:tc>
          <w:tcPr>
            <w:tcW w:type="dxa" w:w="1728"/>
          </w:tcPr>
          <w:p>
            <w:r>
              <w:t>94.20%</w:t>
            </w:r>
          </w:p>
        </w:tc>
        <w:tc>
          <w:tcPr>
            <w:tcW w:type="dxa" w:w="1728"/>
          </w:tcPr>
          <w:p>
            <w:r>
              <w:t>90.50%</w:t>
            </w:r>
          </w:p>
        </w:tc>
      </w:tr>
    </w:tbl>
    <w:p>
      <w:r>
        <w:br/>
        <w:t>Best Topology Selected: [128,64,32,10] with ReLU</w:t>
      </w:r>
    </w:p>
    <w:p>
      <w:pPr>
        <w:pStyle w:val="Heading2"/>
      </w:pPr>
      <w:r>
        <w:t>Learning Rate Tuning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Learning Rate</w:t>
            </w:r>
          </w:p>
        </w:tc>
        <w:tc>
          <w:tcPr>
            <w:tcW w:type="dxa" w:w="1728"/>
          </w:tcPr>
          <w:p>
            <w:r>
              <w:t>Training Accuracy</w:t>
            </w:r>
          </w:p>
        </w:tc>
        <w:tc>
          <w:tcPr>
            <w:tcW w:type="dxa" w:w="1728"/>
          </w:tcPr>
          <w:p>
            <w:r>
              <w:t>Testing Accuracy</w:t>
            </w:r>
          </w:p>
        </w:tc>
        <w:tc>
          <w:tcPr>
            <w:tcW w:type="dxa" w:w="1728"/>
          </w:tcPr>
          <w:p>
            <w:r>
              <w:t>Overfitting Noted?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Default</w:t>
            </w:r>
          </w:p>
        </w:tc>
        <w:tc>
          <w:tcPr>
            <w:tcW w:type="dxa" w:w="1728"/>
          </w:tcPr>
          <w:p>
            <w:r>
              <w:t>91.30%</w:t>
            </w:r>
          </w:p>
        </w:tc>
        <w:tc>
          <w:tcPr>
            <w:tcW w:type="dxa" w:w="1728"/>
          </w:tcPr>
          <w:p>
            <w:r>
              <w:t>88.90%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Baseline</w:t>
            </w:r>
          </w:p>
        </w:tc>
      </w:tr>
      <w:tr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94.00%</w:t>
            </w:r>
          </w:p>
        </w:tc>
        <w:tc>
          <w:tcPr>
            <w:tcW w:type="dxa" w:w="1728"/>
          </w:tcPr>
          <w:p>
            <w:r>
              <w:t>91.20%</w:t>
            </w:r>
          </w:p>
        </w:tc>
        <w:tc>
          <w:tcPr>
            <w:tcW w:type="dxa" w:w="1728"/>
          </w:tcPr>
          <w:p>
            <w:r>
              <w:t>Slight</w:t>
            </w:r>
          </w:p>
        </w:tc>
        <w:tc>
          <w:tcPr>
            <w:tcW w:type="dxa" w:w="1728"/>
          </w:tcPr>
          <w:p>
            <w:r>
              <w:t>Improved</w:t>
            </w:r>
          </w:p>
        </w:tc>
      </w:tr>
      <w:tr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96.10%</w:t>
            </w:r>
          </w:p>
        </w:tc>
        <w:tc>
          <w:tcPr>
            <w:tcW w:type="dxa" w:w="1728"/>
          </w:tcPr>
          <w:p>
            <w:r>
              <w:t>93.50%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Best overall</w:t>
            </w:r>
          </w:p>
        </w:tc>
      </w:tr>
      <w:tr>
        <w:tc>
          <w:tcPr>
            <w:tcW w:type="dxa" w:w="1728"/>
          </w:tcPr>
          <w:p>
            <w:r>
              <w:t>0.0001</w:t>
            </w:r>
          </w:p>
        </w:tc>
        <w:tc>
          <w:tcPr>
            <w:tcW w:type="dxa" w:w="1728"/>
          </w:tcPr>
          <w:p>
            <w:r>
              <w:t>88.00%</w:t>
            </w:r>
          </w:p>
        </w:tc>
        <w:tc>
          <w:tcPr>
            <w:tcW w:type="dxa" w:w="1728"/>
          </w:tcPr>
          <w:p>
            <w:r>
              <w:t>85.50%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Too low</w:t>
            </w:r>
          </w:p>
        </w:tc>
      </w:tr>
    </w:tbl>
    <w:p>
      <w:r>
        <w:br/>
        <w:t>Best Learning Rate Selected: 0.001</w:t>
      </w:r>
    </w:p>
    <w:p>
      <w:pPr>
        <w:pStyle w:val="Heading2"/>
      </w:pPr>
      <w:r>
        <w:t>Batch Size Tuning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Batch Size</w:t>
            </w:r>
          </w:p>
        </w:tc>
        <w:tc>
          <w:tcPr>
            <w:tcW w:type="dxa" w:w="2160"/>
          </w:tcPr>
          <w:p>
            <w:r>
              <w:t>Training Accuracy</w:t>
            </w:r>
          </w:p>
        </w:tc>
        <w:tc>
          <w:tcPr>
            <w:tcW w:type="dxa" w:w="2160"/>
          </w:tcPr>
          <w:p>
            <w:r>
              <w:t>Testing Accuracy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128</w:t>
            </w:r>
          </w:p>
        </w:tc>
        <w:tc>
          <w:tcPr>
            <w:tcW w:type="dxa" w:w="2160"/>
          </w:tcPr>
          <w:p>
            <w:r>
              <w:t>96.10%</w:t>
            </w:r>
          </w:p>
        </w:tc>
        <w:tc>
          <w:tcPr>
            <w:tcW w:type="dxa" w:w="2160"/>
          </w:tcPr>
          <w:p>
            <w:r>
              <w:t>93.50%</w:t>
            </w:r>
          </w:p>
        </w:tc>
        <w:tc>
          <w:tcPr>
            <w:tcW w:type="dxa" w:w="2160"/>
          </w:tcPr>
          <w:p>
            <w:r>
              <w:t>Best overall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94.50%</w:t>
            </w:r>
          </w:p>
        </w:tc>
        <w:tc>
          <w:tcPr>
            <w:tcW w:type="dxa" w:w="2160"/>
          </w:tcPr>
          <w:p>
            <w:r>
              <w:t>92.10%</w:t>
            </w:r>
          </w:p>
        </w:tc>
        <w:tc>
          <w:tcPr>
            <w:tcW w:type="dxa" w:w="2160"/>
          </w:tcPr>
          <w:p>
            <w:r>
              <w:t>Good generalization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97.00%</w:t>
            </w:r>
          </w:p>
        </w:tc>
        <w:tc>
          <w:tcPr>
            <w:tcW w:type="dxa" w:w="2160"/>
          </w:tcPr>
          <w:p>
            <w:r>
              <w:t>90.00%</w:t>
            </w:r>
          </w:p>
        </w:tc>
        <w:tc>
          <w:tcPr>
            <w:tcW w:type="dxa" w:w="2160"/>
          </w:tcPr>
          <w:p>
            <w:r>
              <w:t>Overfitting observed</w:t>
            </w:r>
          </w:p>
        </w:tc>
      </w:tr>
    </w:tbl>
    <w:p>
      <w:r>
        <w:br/>
        <w:t>Best Batch Size Selected: 128</w:t>
      </w:r>
    </w:p>
    <w:p>
      <w:r>
        <w:t>Overall Best Model: [128,64,32,10] with ReLU, Learning Rate = 0.001, Batch Size = 128</w:t>
      </w:r>
    </w:p>
    <w:p>
      <w:r>
        <w:t>Training Accuracy: 96.10%</w:t>
      </w:r>
    </w:p>
    <w:p>
      <w:r>
        <w:t>Testing Accuracy: 93.50%</w:t>
      </w:r>
    </w:p>
    <w:p>
      <w:pPr>
        <w:pStyle w:val="Heading2"/>
      </w:pPr>
      <w:r>
        <w:t>Neural Net Reflection Questions</w:t>
      </w:r>
    </w:p>
    <w:p>
      <w:r>
        <w:t>1. The [128,64,32,10] topology with ReLU allowed deeper feature extraction while maintaining efficient training. ReLU helped with faster convergence and avoided vanishing gradients common with sigmoid.</w:t>
      </w:r>
    </w:p>
    <w:p>
      <w:r>
        <w:t>2. Yes. Larger/deeper networks benefit more from ReLU than sigmoid, which struggles with deep layers. Activation function choice must complement the model depth.</w:t>
      </w:r>
    </w:p>
    <w:p>
      <w:r>
        <w:t>3. It provided a balanced step size — fast enough to converge but small enough to avoid overshooting.</w:t>
      </w:r>
    </w:p>
    <w:p>
      <w:r>
        <w:t>4. Batch size influenced generalization. Smaller batches showed signs of overfitting while medium sizes like 128 were optimal.</w:t>
      </w:r>
    </w:p>
    <w:p>
      <w:r>
        <w:t>5. Yes. Higher learning rates and small batch sizes can destabilize training. The right balance stabilizes gradients and speeds convergence.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