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A498" w14:textId="6E472FA1" w:rsidR="00C861A4" w:rsidRDefault="00C861A4" w:rsidP="00C861A4">
      <w:pPr>
        <w:spacing w:line="360" w:lineRule="auto"/>
        <w:jc w:val="center"/>
      </w:pPr>
      <w:r>
        <w:rPr>
          <w:noProof/>
        </w:rPr>
        <w:drawing>
          <wp:inline distT="0" distB="0" distL="0" distR="0" wp14:anchorId="180823A1" wp14:editId="567C8F46">
            <wp:extent cx="2087880" cy="1173480"/>
            <wp:effectExtent l="0" t="0" r="0" b="0"/>
            <wp:docPr id="807861879" name="Imagem 3"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São Paulo Tech School | Uma faculdade diferente de tudo que você já vi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7880" cy="1173480"/>
                    </a:xfrm>
                    <a:prstGeom prst="rect">
                      <a:avLst/>
                    </a:prstGeom>
                    <a:noFill/>
                    <a:ln>
                      <a:noFill/>
                    </a:ln>
                  </pic:spPr>
                </pic:pic>
              </a:graphicData>
            </a:graphic>
          </wp:inline>
        </w:drawing>
      </w:r>
    </w:p>
    <w:p w14:paraId="6FF6222C" w14:textId="77777777" w:rsidR="00C861A4" w:rsidRDefault="00C861A4" w:rsidP="00C861A4">
      <w:pPr>
        <w:spacing w:line="360" w:lineRule="auto"/>
        <w:jc w:val="center"/>
        <w:rPr>
          <w:rFonts w:cs="Arial"/>
          <w:b/>
          <w:bCs/>
        </w:rPr>
      </w:pPr>
      <w:r>
        <w:rPr>
          <w:rFonts w:cs="Arial"/>
          <w:b/>
          <w:bCs/>
        </w:rPr>
        <w:t>SÃO PAULO TECH SCHOOL</w:t>
      </w:r>
    </w:p>
    <w:p w14:paraId="5089F2B6" w14:textId="77777777" w:rsidR="00C861A4" w:rsidRDefault="00C861A4" w:rsidP="00C861A4">
      <w:pPr>
        <w:spacing w:line="360" w:lineRule="auto"/>
        <w:jc w:val="center"/>
        <w:rPr>
          <w:rFonts w:cs="Arial"/>
          <w:b/>
          <w:bCs/>
        </w:rPr>
      </w:pPr>
      <w:r>
        <w:rPr>
          <w:rFonts w:cs="Arial"/>
          <w:b/>
          <w:bCs/>
        </w:rPr>
        <w:t>CIÊNCIA DA COMPUTAÇÃO</w:t>
      </w:r>
    </w:p>
    <w:p w14:paraId="57310C5A" w14:textId="77777777" w:rsidR="00C861A4" w:rsidRDefault="00C861A4" w:rsidP="00C861A4">
      <w:pPr>
        <w:spacing w:line="360" w:lineRule="auto"/>
        <w:jc w:val="center"/>
        <w:rPr>
          <w:rFonts w:cs="Arial"/>
          <w:b/>
          <w:bCs/>
        </w:rPr>
      </w:pPr>
      <w:r>
        <w:rPr>
          <w:rFonts w:cs="Arial"/>
          <w:b/>
          <w:bCs/>
        </w:rPr>
        <w:t>1CCOK</w:t>
      </w:r>
    </w:p>
    <w:p w14:paraId="7F477BBC" w14:textId="5B10E26B" w:rsidR="00C861A4" w:rsidRDefault="00C861A4" w:rsidP="00F61A1A">
      <w:pPr>
        <w:spacing w:before="280" w:line="360" w:lineRule="auto"/>
        <w:jc w:val="center"/>
        <w:rPr>
          <w:rFonts w:eastAsia="Arial" w:cs="Arial"/>
          <w:b/>
          <w:sz w:val="28"/>
          <w:szCs w:val="28"/>
        </w:rPr>
      </w:pPr>
      <w:r>
        <w:rPr>
          <w:rFonts w:eastAsia="Arial" w:cs="Arial"/>
          <w:b/>
          <w:sz w:val="28"/>
          <w:szCs w:val="28"/>
        </w:rPr>
        <w:t>Diego Henrique de Novais Menegaldo</w:t>
      </w:r>
      <w:r w:rsidR="008A1F70">
        <w:rPr>
          <w:rFonts w:eastAsia="Arial" w:cs="Arial"/>
          <w:b/>
          <w:sz w:val="28"/>
          <w:szCs w:val="28"/>
        </w:rPr>
        <w:t xml:space="preserve">, </w:t>
      </w:r>
      <w:r w:rsidR="00E61731" w:rsidRPr="00E61731">
        <w:rPr>
          <w:rFonts w:eastAsia="Arial" w:cs="Arial"/>
          <w:b/>
          <w:bCs/>
          <w:sz w:val="28"/>
          <w:szCs w:val="28"/>
        </w:rPr>
        <w:t>Diego </w:t>
      </w:r>
      <w:proofErr w:type="spellStart"/>
      <w:r w:rsidR="00E61731" w:rsidRPr="00E61731">
        <w:rPr>
          <w:rFonts w:eastAsia="Arial" w:cs="Arial"/>
          <w:b/>
          <w:bCs/>
          <w:sz w:val="28"/>
          <w:szCs w:val="28"/>
        </w:rPr>
        <w:t>Seiti</w:t>
      </w:r>
      <w:proofErr w:type="spellEnd"/>
      <w:r w:rsidR="00E61731" w:rsidRPr="00E61731">
        <w:rPr>
          <w:rFonts w:eastAsia="Arial" w:cs="Arial"/>
          <w:b/>
          <w:bCs/>
          <w:sz w:val="28"/>
          <w:szCs w:val="28"/>
        </w:rPr>
        <w:t> </w:t>
      </w:r>
      <w:proofErr w:type="spellStart"/>
      <w:r w:rsidR="00E61731" w:rsidRPr="00E61731">
        <w:rPr>
          <w:rFonts w:eastAsia="Arial" w:cs="Arial"/>
          <w:b/>
          <w:bCs/>
          <w:sz w:val="28"/>
          <w:szCs w:val="28"/>
        </w:rPr>
        <w:t>Ogita</w:t>
      </w:r>
      <w:proofErr w:type="spellEnd"/>
      <w:r w:rsidR="00E61731" w:rsidRPr="00E61731">
        <w:rPr>
          <w:rFonts w:eastAsia="Arial" w:cs="Arial"/>
          <w:b/>
          <w:bCs/>
          <w:sz w:val="28"/>
          <w:szCs w:val="28"/>
        </w:rPr>
        <w:t> </w:t>
      </w:r>
      <w:proofErr w:type="spellStart"/>
      <w:r w:rsidR="00E61731" w:rsidRPr="00E61731">
        <w:rPr>
          <w:rFonts w:eastAsia="Arial" w:cs="Arial"/>
          <w:b/>
          <w:bCs/>
          <w:sz w:val="28"/>
          <w:szCs w:val="28"/>
        </w:rPr>
        <w:t>Iacabo</w:t>
      </w:r>
      <w:proofErr w:type="spellEnd"/>
      <w:r w:rsidR="00E61731">
        <w:rPr>
          <w:rFonts w:eastAsia="Arial" w:cs="Arial"/>
          <w:b/>
          <w:bCs/>
          <w:sz w:val="28"/>
          <w:szCs w:val="28"/>
        </w:rPr>
        <w:t xml:space="preserve">, </w:t>
      </w:r>
      <w:r w:rsidR="00E61731" w:rsidRPr="00E61731">
        <w:rPr>
          <w:rFonts w:eastAsia="Arial" w:cs="Arial"/>
          <w:b/>
          <w:bCs/>
          <w:sz w:val="28"/>
          <w:szCs w:val="28"/>
        </w:rPr>
        <w:t>Gustavo Vilas</w:t>
      </w:r>
      <w:r w:rsidR="39CB4401" w:rsidRPr="6822FEA8">
        <w:rPr>
          <w:rFonts w:eastAsia="Arial" w:cs="Arial"/>
          <w:b/>
          <w:bCs/>
          <w:sz w:val="28"/>
          <w:szCs w:val="28"/>
        </w:rPr>
        <w:t xml:space="preserve"> </w:t>
      </w:r>
      <w:r w:rsidR="00E61731" w:rsidRPr="00E61731">
        <w:rPr>
          <w:rFonts w:eastAsia="Arial" w:cs="Arial"/>
          <w:b/>
          <w:bCs/>
          <w:sz w:val="28"/>
          <w:szCs w:val="28"/>
        </w:rPr>
        <w:t>Bôas Duarte Rodrigues</w:t>
      </w:r>
      <w:r w:rsidR="00E61731">
        <w:rPr>
          <w:rFonts w:eastAsia="Arial" w:cs="Arial"/>
          <w:b/>
          <w:bCs/>
          <w:sz w:val="28"/>
          <w:szCs w:val="28"/>
        </w:rPr>
        <w:t xml:space="preserve">, </w:t>
      </w:r>
      <w:r w:rsidR="00E61731" w:rsidRPr="00E61731">
        <w:rPr>
          <w:rFonts w:eastAsia="Arial" w:cs="Arial"/>
          <w:b/>
          <w:bCs/>
          <w:sz w:val="28"/>
          <w:szCs w:val="28"/>
        </w:rPr>
        <w:t>Maria Rosa Lima Maia</w:t>
      </w:r>
      <w:r w:rsidR="00E61731">
        <w:rPr>
          <w:rFonts w:eastAsia="Arial" w:cs="Arial"/>
          <w:b/>
          <w:bCs/>
          <w:sz w:val="28"/>
          <w:szCs w:val="28"/>
        </w:rPr>
        <w:t xml:space="preserve">, </w:t>
      </w:r>
      <w:r w:rsidR="0036143C" w:rsidRPr="0036143C">
        <w:rPr>
          <w:rFonts w:eastAsia="Arial" w:cs="Arial"/>
          <w:b/>
          <w:bCs/>
          <w:sz w:val="28"/>
          <w:szCs w:val="28"/>
        </w:rPr>
        <w:t>Pedro Henrique Sousa Santos</w:t>
      </w:r>
      <w:r w:rsidR="0036143C">
        <w:rPr>
          <w:rFonts w:eastAsia="Arial" w:cs="Arial"/>
          <w:b/>
          <w:bCs/>
          <w:sz w:val="28"/>
          <w:szCs w:val="28"/>
        </w:rPr>
        <w:t xml:space="preserve"> e </w:t>
      </w:r>
      <w:proofErr w:type="spellStart"/>
      <w:r w:rsidR="0036143C" w:rsidRPr="0036143C">
        <w:rPr>
          <w:rFonts w:eastAsia="Arial" w:cs="Arial"/>
          <w:b/>
          <w:bCs/>
          <w:sz w:val="28"/>
          <w:szCs w:val="28"/>
        </w:rPr>
        <w:t>Philipi</w:t>
      </w:r>
      <w:proofErr w:type="spellEnd"/>
      <w:r w:rsidR="0036143C" w:rsidRPr="0036143C">
        <w:rPr>
          <w:rFonts w:eastAsia="Arial" w:cs="Arial"/>
          <w:b/>
          <w:bCs/>
          <w:sz w:val="28"/>
          <w:szCs w:val="28"/>
        </w:rPr>
        <w:t> Jordan Figueiredo Rodrigues</w:t>
      </w:r>
    </w:p>
    <w:p w14:paraId="14E9C27C" w14:textId="77777777" w:rsidR="00F61A1A" w:rsidRDefault="00F61A1A" w:rsidP="00F61A1A">
      <w:pPr>
        <w:spacing w:before="280" w:line="360" w:lineRule="auto"/>
        <w:jc w:val="center"/>
        <w:rPr>
          <w:rFonts w:eastAsia="Arial" w:cs="Arial"/>
          <w:b/>
          <w:sz w:val="28"/>
          <w:szCs w:val="28"/>
        </w:rPr>
      </w:pPr>
    </w:p>
    <w:p w14:paraId="7462DBDF" w14:textId="77777777" w:rsidR="00C861A4" w:rsidRDefault="00C861A4" w:rsidP="00C861A4">
      <w:pPr>
        <w:spacing w:before="280" w:line="360" w:lineRule="auto"/>
        <w:rPr>
          <w:rFonts w:eastAsia="Arial" w:cs="Arial"/>
          <w:b/>
          <w:sz w:val="28"/>
          <w:szCs w:val="28"/>
        </w:rPr>
      </w:pPr>
    </w:p>
    <w:p w14:paraId="1F6075E8" w14:textId="2A94217F" w:rsidR="00C861A4" w:rsidRDefault="0036143C" w:rsidP="0036143C">
      <w:pPr>
        <w:spacing w:before="280" w:line="360" w:lineRule="auto"/>
        <w:jc w:val="center"/>
        <w:rPr>
          <w:rFonts w:eastAsia="Arial" w:cs="Arial"/>
          <w:b/>
          <w:sz w:val="28"/>
          <w:szCs w:val="28"/>
        </w:rPr>
      </w:pPr>
      <w:r>
        <w:rPr>
          <w:rFonts w:eastAsia="Arial" w:cs="Arial"/>
          <w:b/>
          <w:sz w:val="28"/>
          <w:szCs w:val="28"/>
        </w:rPr>
        <w:t>PESQUISA E INOVAÇÃO</w:t>
      </w:r>
    </w:p>
    <w:p w14:paraId="5297F5FC" w14:textId="0B0C67A3" w:rsidR="00C861A4" w:rsidRDefault="00A41D9D" w:rsidP="00A41D9D">
      <w:pPr>
        <w:spacing w:before="280" w:line="360" w:lineRule="auto"/>
        <w:jc w:val="center"/>
        <w:rPr>
          <w:rFonts w:eastAsia="Arial" w:cs="Arial"/>
          <w:b/>
          <w:sz w:val="28"/>
          <w:szCs w:val="28"/>
        </w:rPr>
      </w:pPr>
      <w:r>
        <w:rPr>
          <w:rFonts w:eastAsia="Arial" w:cs="Arial"/>
          <w:b/>
          <w:sz w:val="28"/>
          <w:szCs w:val="28"/>
        </w:rPr>
        <w:t xml:space="preserve">Política de Gestão de Acessos: </w:t>
      </w:r>
      <w:proofErr w:type="spellStart"/>
      <w:r>
        <w:rPr>
          <w:rFonts w:eastAsia="Arial" w:cs="Arial"/>
          <w:b/>
          <w:sz w:val="28"/>
          <w:szCs w:val="28"/>
        </w:rPr>
        <w:t>noBroke</w:t>
      </w:r>
      <w:proofErr w:type="spellEnd"/>
    </w:p>
    <w:p w14:paraId="2AC4A0EF" w14:textId="77777777" w:rsidR="00C861A4" w:rsidRDefault="00C861A4" w:rsidP="00C861A4">
      <w:pPr>
        <w:spacing w:before="280" w:line="360" w:lineRule="auto"/>
        <w:jc w:val="center"/>
        <w:rPr>
          <w:rFonts w:eastAsia="Arial" w:cs="Arial"/>
          <w:b/>
          <w:sz w:val="28"/>
          <w:szCs w:val="28"/>
        </w:rPr>
      </w:pPr>
    </w:p>
    <w:p w14:paraId="545EC93D" w14:textId="77777777" w:rsidR="00C861A4" w:rsidRDefault="00C861A4" w:rsidP="00C861A4">
      <w:pPr>
        <w:spacing w:before="280" w:line="360" w:lineRule="auto"/>
        <w:jc w:val="center"/>
        <w:rPr>
          <w:rFonts w:eastAsia="Arial" w:cs="Arial"/>
          <w:b/>
          <w:sz w:val="28"/>
          <w:szCs w:val="28"/>
        </w:rPr>
      </w:pPr>
    </w:p>
    <w:p w14:paraId="535B0FE3" w14:textId="7C60B84A" w:rsidR="00C861A4" w:rsidRDefault="001959E6" w:rsidP="00C861A4">
      <w:pPr>
        <w:spacing w:before="280" w:line="360" w:lineRule="auto"/>
        <w:jc w:val="center"/>
        <w:rPr>
          <w:rFonts w:eastAsia="Arial" w:cs="Arial"/>
          <w:b/>
          <w:sz w:val="28"/>
          <w:szCs w:val="28"/>
        </w:rPr>
      </w:pPr>
      <w:r>
        <w:rPr>
          <w:rFonts w:eastAsia="Arial" w:cs="Arial"/>
          <w:b/>
          <w:sz w:val="28"/>
          <w:szCs w:val="28"/>
        </w:rPr>
        <w:t>Fernando Brandão e Júlia Araripe</w:t>
      </w:r>
    </w:p>
    <w:p w14:paraId="677D526D" w14:textId="77777777" w:rsidR="00C861A4" w:rsidRDefault="00C861A4" w:rsidP="00C861A4">
      <w:pPr>
        <w:spacing w:before="280" w:line="360" w:lineRule="auto"/>
        <w:jc w:val="center"/>
        <w:rPr>
          <w:rFonts w:eastAsia="Arial" w:cs="Arial"/>
          <w:b/>
          <w:sz w:val="28"/>
          <w:szCs w:val="28"/>
        </w:rPr>
      </w:pPr>
    </w:p>
    <w:p w14:paraId="4DD00D11" w14:textId="77777777" w:rsidR="00C861A4" w:rsidRDefault="00C861A4" w:rsidP="00C861A4">
      <w:pPr>
        <w:spacing w:before="280" w:line="360" w:lineRule="auto"/>
        <w:jc w:val="center"/>
        <w:rPr>
          <w:rFonts w:eastAsia="Arial" w:cs="Arial"/>
          <w:b/>
          <w:sz w:val="28"/>
          <w:szCs w:val="28"/>
        </w:rPr>
      </w:pPr>
    </w:p>
    <w:p w14:paraId="7E2CB8C6" w14:textId="3C3F437C" w:rsidR="00C861A4" w:rsidRDefault="00C861A4" w:rsidP="00A241D7">
      <w:pPr>
        <w:spacing w:before="280" w:line="240" w:lineRule="auto"/>
        <w:jc w:val="center"/>
        <w:rPr>
          <w:rFonts w:eastAsia="Arial" w:cs="Arial"/>
          <w:b/>
        </w:rPr>
      </w:pPr>
      <w:r>
        <w:rPr>
          <w:rFonts w:eastAsia="Arial" w:cs="Arial"/>
          <w:b/>
        </w:rPr>
        <w:t>São Paulo</w:t>
      </w:r>
    </w:p>
    <w:p w14:paraId="1FC29F1F" w14:textId="3090105C" w:rsidR="00A241D7" w:rsidRDefault="00A241D7" w:rsidP="00A241D7">
      <w:pPr>
        <w:spacing w:before="280" w:line="240" w:lineRule="auto"/>
        <w:jc w:val="center"/>
        <w:rPr>
          <w:rFonts w:eastAsia="Arial" w:cs="Arial"/>
          <w:b/>
        </w:rPr>
      </w:pPr>
      <w:r>
        <w:rPr>
          <w:rFonts w:eastAsia="Arial" w:cs="Arial"/>
          <w:b/>
        </w:rPr>
        <w:t>2026</w:t>
      </w:r>
    </w:p>
    <w:p w14:paraId="50595742" w14:textId="1F847ECC" w:rsidR="00A241D7" w:rsidRPr="00627CE4" w:rsidRDefault="00627CE4" w:rsidP="00627CE4">
      <w:pPr>
        <w:spacing w:before="280" w:line="240" w:lineRule="auto"/>
        <w:jc w:val="center"/>
        <w:rPr>
          <w:rFonts w:eastAsia="Arial" w:cs="Arial"/>
          <w:b/>
          <w:sz w:val="32"/>
          <w:szCs w:val="32"/>
        </w:rPr>
      </w:pPr>
      <w:r w:rsidRPr="00627CE4">
        <w:rPr>
          <w:rFonts w:eastAsia="Arial" w:cs="Arial"/>
          <w:b/>
          <w:sz w:val="32"/>
          <w:szCs w:val="32"/>
        </w:rPr>
        <w:lastRenderedPageBreak/>
        <w:t>CONTROLE DE VERSÕES</w:t>
      </w:r>
    </w:p>
    <w:tbl>
      <w:tblPr>
        <w:tblStyle w:val="Tabelacomgrade"/>
        <w:tblW w:w="0" w:type="auto"/>
        <w:tblLook w:val="04A0" w:firstRow="1" w:lastRow="0" w:firstColumn="1" w:lastColumn="0" w:noHBand="0" w:noVBand="1"/>
      </w:tblPr>
      <w:tblGrid>
        <w:gridCol w:w="2254"/>
        <w:gridCol w:w="2254"/>
        <w:gridCol w:w="2254"/>
        <w:gridCol w:w="2254"/>
      </w:tblGrid>
      <w:tr w:rsidR="00627CE4" w14:paraId="30866CAD" w14:textId="77777777" w:rsidTr="00627CE4">
        <w:tc>
          <w:tcPr>
            <w:tcW w:w="2254" w:type="dxa"/>
          </w:tcPr>
          <w:p w14:paraId="1445B51A" w14:textId="0CB097DF" w:rsidR="00627CE4" w:rsidRDefault="00627CE4" w:rsidP="00AD1769">
            <w:pPr>
              <w:spacing w:before="280"/>
              <w:jc w:val="center"/>
              <w:rPr>
                <w:rFonts w:eastAsia="Arial" w:cs="Arial"/>
                <w:b/>
              </w:rPr>
            </w:pPr>
            <w:r>
              <w:rPr>
                <w:rFonts w:eastAsia="Arial" w:cs="Arial"/>
                <w:b/>
              </w:rPr>
              <w:t>Data</w:t>
            </w:r>
          </w:p>
        </w:tc>
        <w:tc>
          <w:tcPr>
            <w:tcW w:w="2254" w:type="dxa"/>
          </w:tcPr>
          <w:p w14:paraId="5141715F" w14:textId="66AD9D97" w:rsidR="00627CE4" w:rsidRDefault="00627CE4" w:rsidP="00AD1769">
            <w:pPr>
              <w:spacing w:before="280"/>
              <w:jc w:val="center"/>
              <w:rPr>
                <w:rFonts w:eastAsia="Arial" w:cs="Arial"/>
                <w:b/>
              </w:rPr>
            </w:pPr>
            <w:r>
              <w:rPr>
                <w:rFonts w:eastAsia="Arial" w:cs="Arial"/>
                <w:b/>
              </w:rPr>
              <w:t>Versão</w:t>
            </w:r>
          </w:p>
        </w:tc>
        <w:tc>
          <w:tcPr>
            <w:tcW w:w="2254" w:type="dxa"/>
          </w:tcPr>
          <w:p w14:paraId="56A73BED" w14:textId="3FF22D79" w:rsidR="00627CE4" w:rsidRPr="0026598A" w:rsidRDefault="0026598A" w:rsidP="00AD1769">
            <w:pPr>
              <w:spacing w:before="280"/>
              <w:jc w:val="center"/>
            </w:pPr>
            <w:r>
              <w:rPr>
                <w:rFonts w:eastAsia="Arial" w:cs="Arial"/>
                <w:b/>
              </w:rPr>
              <w:t>Descrição</w:t>
            </w:r>
          </w:p>
        </w:tc>
        <w:tc>
          <w:tcPr>
            <w:tcW w:w="2254" w:type="dxa"/>
          </w:tcPr>
          <w:p w14:paraId="68B2DAF2" w14:textId="48C74A75" w:rsidR="00627CE4" w:rsidRDefault="0026598A" w:rsidP="00AD1769">
            <w:pPr>
              <w:spacing w:before="280"/>
              <w:jc w:val="center"/>
              <w:rPr>
                <w:rFonts w:eastAsia="Arial" w:cs="Arial"/>
                <w:b/>
              </w:rPr>
            </w:pPr>
            <w:r>
              <w:rPr>
                <w:rFonts w:eastAsia="Arial" w:cs="Arial"/>
                <w:b/>
              </w:rPr>
              <w:t>Autor</w:t>
            </w:r>
          </w:p>
        </w:tc>
      </w:tr>
      <w:tr w:rsidR="0026598A" w14:paraId="43B8B1A7" w14:textId="77777777" w:rsidTr="00627CE4">
        <w:tc>
          <w:tcPr>
            <w:tcW w:w="2254" w:type="dxa"/>
          </w:tcPr>
          <w:p w14:paraId="0C0413D5" w14:textId="7CF58B8B" w:rsidR="0026598A" w:rsidRPr="00A35113" w:rsidRDefault="00A35113" w:rsidP="00AD1769">
            <w:pPr>
              <w:spacing w:before="280"/>
              <w:jc w:val="center"/>
              <w:rPr>
                <w:rFonts w:eastAsia="Arial" w:cs="Arial"/>
                <w:bCs/>
              </w:rPr>
            </w:pPr>
            <w:r w:rsidRPr="00A35113">
              <w:rPr>
                <w:rFonts w:eastAsia="Arial" w:cs="Arial"/>
                <w:bCs/>
              </w:rPr>
              <w:t>2</w:t>
            </w:r>
            <w:r w:rsidR="00AD1769">
              <w:rPr>
                <w:rFonts w:eastAsia="Arial" w:cs="Arial"/>
                <w:bCs/>
              </w:rPr>
              <w:t>7</w:t>
            </w:r>
            <w:r w:rsidRPr="00A35113">
              <w:rPr>
                <w:rFonts w:eastAsia="Arial" w:cs="Arial"/>
                <w:bCs/>
              </w:rPr>
              <w:t>/02/2026</w:t>
            </w:r>
          </w:p>
        </w:tc>
        <w:tc>
          <w:tcPr>
            <w:tcW w:w="2254" w:type="dxa"/>
          </w:tcPr>
          <w:p w14:paraId="13797A52" w14:textId="1214942F" w:rsidR="0026598A" w:rsidRPr="00A35113" w:rsidRDefault="00A35113" w:rsidP="00AD1769">
            <w:pPr>
              <w:spacing w:before="280"/>
              <w:jc w:val="center"/>
              <w:rPr>
                <w:rFonts w:eastAsia="Arial" w:cs="Arial"/>
                <w:bCs/>
              </w:rPr>
            </w:pPr>
            <w:r w:rsidRPr="00A35113">
              <w:rPr>
                <w:rFonts w:eastAsia="Arial" w:cs="Arial"/>
                <w:bCs/>
              </w:rPr>
              <w:t>1.0</w:t>
            </w:r>
          </w:p>
        </w:tc>
        <w:tc>
          <w:tcPr>
            <w:tcW w:w="2254" w:type="dxa"/>
          </w:tcPr>
          <w:p w14:paraId="36564826" w14:textId="38C7E3E6" w:rsidR="0026598A" w:rsidRPr="00A35113" w:rsidRDefault="00A35113" w:rsidP="00AD1769">
            <w:pPr>
              <w:spacing w:before="280"/>
              <w:jc w:val="center"/>
              <w:rPr>
                <w:rFonts w:eastAsia="Arial" w:cs="Arial"/>
                <w:bCs/>
              </w:rPr>
            </w:pPr>
            <w:r w:rsidRPr="00A35113">
              <w:rPr>
                <w:rFonts w:eastAsia="Arial" w:cs="Arial"/>
                <w:bCs/>
              </w:rPr>
              <w:t>Elaboração dos principais tópicos</w:t>
            </w:r>
          </w:p>
        </w:tc>
        <w:tc>
          <w:tcPr>
            <w:tcW w:w="2254" w:type="dxa"/>
          </w:tcPr>
          <w:p w14:paraId="271AA1AA" w14:textId="43DB6EEF" w:rsidR="0026598A" w:rsidRPr="00A35113" w:rsidRDefault="00A35113" w:rsidP="00AD1769">
            <w:pPr>
              <w:spacing w:before="280"/>
              <w:jc w:val="center"/>
              <w:rPr>
                <w:rFonts w:eastAsia="Arial" w:cs="Arial"/>
                <w:bCs/>
              </w:rPr>
            </w:pPr>
            <w:r>
              <w:rPr>
                <w:rFonts w:eastAsia="Arial" w:cs="Arial"/>
                <w:bCs/>
              </w:rPr>
              <w:t>Diego Menegaldo</w:t>
            </w:r>
          </w:p>
        </w:tc>
      </w:tr>
      <w:tr w:rsidR="00A35113" w14:paraId="7DAC4AF8" w14:textId="77777777" w:rsidTr="00627CE4">
        <w:tc>
          <w:tcPr>
            <w:tcW w:w="2254" w:type="dxa"/>
          </w:tcPr>
          <w:p w14:paraId="4BEBBBFB" w14:textId="54EF3AAC" w:rsidR="00A35113" w:rsidRPr="00A35113" w:rsidRDefault="00AD1769" w:rsidP="00AD1769">
            <w:pPr>
              <w:spacing w:before="280"/>
              <w:jc w:val="center"/>
              <w:rPr>
                <w:rFonts w:eastAsia="Arial" w:cs="Arial"/>
                <w:bCs/>
              </w:rPr>
            </w:pPr>
            <w:r>
              <w:rPr>
                <w:rFonts w:eastAsia="Arial" w:cs="Arial"/>
                <w:bCs/>
              </w:rPr>
              <w:t>02/03/2026</w:t>
            </w:r>
          </w:p>
        </w:tc>
        <w:tc>
          <w:tcPr>
            <w:tcW w:w="2254" w:type="dxa"/>
          </w:tcPr>
          <w:p w14:paraId="2D977250" w14:textId="75AEB422" w:rsidR="00A35113" w:rsidRPr="00A35113" w:rsidRDefault="00AD1769" w:rsidP="00AD1769">
            <w:pPr>
              <w:spacing w:before="280"/>
              <w:jc w:val="center"/>
              <w:rPr>
                <w:rFonts w:eastAsia="Arial" w:cs="Arial"/>
                <w:bCs/>
              </w:rPr>
            </w:pPr>
            <w:r>
              <w:rPr>
                <w:rFonts w:eastAsia="Arial" w:cs="Arial"/>
                <w:bCs/>
              </w:rPr>
              <w:t>1.1</w:t>
            </w:r>
          </w:p>
        </w:tc>
        <w:tc>
          <w:tcPr>
            <w:tcW w:w="2254" w:type="dxa"/>
          </w:tcPr>
          <w:p w14:paraId="260930A5" w14:textId="444E633A" w:rsidR="00A35113" w:rsidRPr="00A35113" w:rsidRDefault="00AD1769" w:rsidP="00AD1769">
            <w:pPr>
              <w:spacing w:before="280"/>
              <w:jc w:val="center"/>
              <w:rPr>
                <w:rFonts w:eastAsia="Arial" w:cs="Arial"/>
                <w:bCs/>
              </w:rPr>
            </w:pPr>
            <w:r>
              <w:rPr>
                <w:rFonts w:eastAsia="Arial" w:cs="Arial"/>
                <w:bCs/>
              </w:rPr>
              <w:t>Inserção das referências normativas</w:t>
            </w:r>
          </w:p>
        </w:tc>
        <w:tc>
          <w:tcPr>
            <w:tcW w:w="2254" w:type="dxa"/>
          </w:tcPr>
          <w:p w14:paraId="499BEBA7" w14:textId="544D98F7" w:rsidR="00A35113" w:rsidRDefault="00AD1769" w:rsidP="00AD1769">
            <w:pPr>
              <w:spacing w:before="280"/>
              <w:jc w:val="center"/>
              <w:rPr>
                <w:rFonts w:eastAsia="Arial" w:cs="Arial"/>
                <w:bCs/>
              </w:rPr>
            </w:pPr>
            <w:r>
              <w:rPr>
                <w:rFonts w:eastAsia="Arial" w:cs="Arial"/>
                <w:bCs/>
              </w:rPr>
              <w:t>Diego Menegaldo</w:t>
            </w:r>
          </w:p>
        </w:tc>
      </w:tr>
      <w:tr w:rsidR="00AD1769" w14:paraId="5C178DAA" w14:textId="77777777" w:rsidTr="00627CE4">
        <w:tc>
          <w:tcPr>
            <w:tcW w:w="2254" w:type="dxa"/>
          </w:tcPr>
          <w:p w14:paraId="338671DB" w14:textId="0463560C" w:rsidR="00AD1769" w:rsidRDefault="00AD1769" w:rsidP="00AD1769">
            <w:pPr>
              <w:spacing w:before="280"/>
              <w:jc w:val="center"/>
              <w:rPr>
                <w:rFonts w:eastAsia="Arial" w:cs="Arial"/>
                <w:bCs/>
              </w:rPr>
            </w:pPr>
            <w:r>
              <w:rPr>
                <w:rFonts w:eastAsia="Arial" w:cs="Arial"/>
                <w:bCs/>
              </w:rPr>
              <w:t>03/03/2026</w:t>
            </w:r>
          </w:p>
        </w:tc>
        <w:tc>
          <w:tcPr>
            <w:tcW w:w="2254" w:type="dxa"/>
          </w:tcPr>
          <w:p w14:paraId="47CAAF8E" w14:textId="5294EEFF" w:rsidR="00AD1769" w:rsidRDefault="00AD1769" w:rsidP="00AD1769">
            <w:pPr>
              <w:spacing w:before="280"/>
              <w:jc w:val="center"/>
              <w:rPr>
                <w:rFonts w:eastAsia="Arial" w:cs="Arial"/>
                <w:bCs/>
              </w:rPr>
            </w:pPr>
            <w:r>
              <w:rPr>
                <w:rFonts w:eastAsia="Arial" w:cs="Arial"/>
                <w:bCs/>
              </w:rPr>
              <w:t>1.2</w:t>
            </w:r>
          </w:p>
        </w:tc>
        <w:tc>
          <w:tcPr>
            <w:tcW w:w="2254" w:type="dxa"/>
          </w:tcPr>
          <w:p w14:paraId="45BDC1FD" w14:textId="1B6D03B2" w:rsidR="00AD1769" w:rsidRDefault="00AD1769" w:rsidP="00AD1769">
            <w:pPr>
              <w:spacing w:before="280"/>
              <w:jc w:val="center"/>
              <w:rPr>
                <w:rFonts w:eastAsia="Arial" w:cs="Arial"/>
                <w:bCs/>
              </w:rPr>
            </w:pPr>
            <w:r>
              <w:rPr>
                <w:rFonts w:eastAsia="Arial" w:cs="Arial"/>
                <w:bCs/>
              </w:rPr>
              <w:t>Inserção das tabelas de usuários</w:t>
            </w:r>
          </w:p>
        </w:tc>
        <w:tc>
          <w:tcPr>
            <w:tcW w:w="2254" w:type="dxa"/>
          </w:tcPr>
          <w:p w14:paraId="1BC7D3DD" w14:textId="7925576F" w:rsidR="00AD1769" w:rsidRDefault="00AD1769" w:rsidP="00AD1769">
            <w:pPr>
              <w:spacing w:before="280"/>
              <w:jc w:val="center"/>
              <w:rPr>
                <w:rFonts w:eastAsia="Arial" w:cs="Arial"/>
                <w:bCs/>
              </w:rPr>
            </w:pPr>
            <w:r>
              <w:rPr>
                <w:rFonts w:eastAsia="Arial" w:cs="Arial"/>
                <w:bCs/>
              </w:rPr>
              <w:t>Diego Menegaldo</w:t>
            </w:r>
          </w:p>
        </w:tc>
      </w:tr>
    </w:tbl>
    <w:p w14:paraId="78F558DA" w14:textId="77777777" w:rsidR="00627CE4" w:rsidRDefault="00627CE4" w:rsidP="00627CE4">
      <w:pPr>
        <w:spacing w:before="280" w:line="240" w:lineRule="auto"/>
        <w:rPr>
          <w:rFonts w:eastAsia="Arial" w:cs="Arial"/>
          <w:b/>
        </w:rPr>
      </w:pPr>
    </w:p>
    <w:p w14:paraId="32BDD892" w14:textId="77777777" w:rsidR="00A35113" w:rsidRDefault="00A35113" w:rsidP="00627CE4">
      <w:pPr>
        <w:spacing w:before="280" w:line="240" w:lineRule="auto"/>
        <w:rPr>
          <w:rFonts w:eastAsia="Arial" w:cs="Arial"/>
          <w:b/>
        </w:rPr>
      </w:pPr>
    </w:p>
    <w:p w14:paraId="462B10B2" w14:textId="77777777" w:rsidR="00A35113" w:rsidRDefault="00A35113" w:rsidP="00627CE4">
      <w:pPr>
        <w:spacing w:before="280" w:line="240" w:lineRule="auto"/>
        <w:rPr>
          <w:rFonts w:eastAsia="Arial" w:cs="Arial"/>
          <w:b/>
        </w:rPr>
      </w:pPr>
    </w:p>
    <w:p w14:paraId="27759641" w14:textId="77777777" w:rsidR="00A35113" w:rsidRDefault="00A35113" w:rsidP="00627CE4">
      <w:pPr>
        <w:spacing w:before="280" w:line="240" w:lineRule="auto"/>
        <w:rPr>
          <w:rFonts w:eastAsia="Arial" w:cs="Arial"/>
          <w:b/>
        </w:rPr>
      </w:pPr>
    </w:p>
    <w:p w14:paraId="001EA837" w14:textId="77777777" w:rsidR="00A35113" w:rsidRDefault="00A35113" w:rsidP="00627CE4">
      <w:pPr>
        <w:spacing w:before="280" w:line="240" w:lineRule="auto"/>
        <w:rPr>
          <w:rFonts w:eastAsia="Arial" w:cs="Arial"/>
          <w:b/>
        </w:rPr>
      </w:pPr>
    </w:p>
    <w:p w14:paraId="202F4874" w14:textId="77777777" w:rsidR="00A35113" w:rsidRDefault="00A35113" w:rsidP="00627CE4">
      <w:pPr>
        <w:spacing w:before="280" w:line="240" w:lineRule="auto"/>
        <w:rPr>
          <w:rFonts w:eastAsia="Arial" w:cs="Arial"/>
          <w:b/>
        </w:rPr>
      </w:pPr>
    </w:p>
    <w:p w14:paraId="55EFB499" w14:textId="77777777" w:rsidR="00A35113" w:rsidRDefault="00A35113" w:rsidP="00627CE4">
      <w:pPr>
        <w:spacing w:before="280" w:line="240" w:lineRule="auto"/>
        <w:rPr>
          <w:rFonts w:eastAsia="Arial" w:cs="Arial"/>
          <w:b/>
        </w:rPr>
      </w:pPr>
    </w:p>
    <w:p w14:paraId="05179064" w14:textId="77777777" w:rsidR="00A35113" w:rsidRDefault="00A35113" w:rsidP="00627CE4">
      <w:pPr>
        <w:spacing w:before="280" w:line="240" w:lineRule="auto"/>
        <w:rPr>
          <w:rFonts w:eastAsia="Arial" w:cs="Arial"/>
          <w:b/>
        </w:rPr>
      </w:pPr>
    </w:p>
    <w:p w14:paraId="65940D0A" w14:textId="77777777" w:rsidR="00A35113" w:rsidRDefault="00A35113" w:rsidP="00627CE4">
      <w:pPr>
        <w:spacing w:before="280" w:line="240" w:lineRule="auto"/>
        <w:rPr>
          <w:rFonts w:eastAsia="Arial" w:cs="Arial"/>
          <w:b/>
        </w:rPr>
      </w:pPr>
    </w:p>
    <w:p w14:paraId="55EED4C3" w14:textId="77777777" w:rsidR="00A35113" w:rsidRDefault="00A35113" w:rsidP="00627CE4">
      <w:pPr>
        <w:spacing w:before="280" w:line="240" w:lineRule="auto"/>
        <w:rPr>
          <w:rFonts w:eastAsia="Arial" w:cs="Arial"/>
          <w:b/>
        </w:rPr>
      </w:pPr>
    </w:p>
    <w:p w14:paraId="2F68DFC8" w14:textId="77777777" w:rsidR="00A35113" w:rsidRDefault="00A35113" w:rsidP="00627CE4">
      <w:pPr>
        <w:spacing w:before="280" w:line="240" w:lineRule="auto"/>
        <w:rPr>
          <w:rFonts w:eastAsia="Arial" w:cs="Arial"/>
          <w:b/>
        </w:rPr>
      </w:pPr>
    </w:p>
    <w:p w14:paraId="587021DD" w14:textId="77777777" w:rsidR="00A35113" w:rsidRDefault="00A35113" w:rsidP="00627CE4">
      <w:pPr>
        <w:spacing w:before="280" w:line="240" w:lineRule="auto"/>
        <w:rPr>
          <w:rFonts w:eastAsia="Arial" w:cs="Arial"/>
          <w:b/>
        </w:rPr>
      </w:pPr>
    </w:p>
    <w:p w14:paraId="277401D9" w14:textId="77777777" w:rsidR="00A35113" w:rsidRDefault="00A35113" w:rsidP="00627CE4">
      <w:pPr>
        <w:spacing w:before="280" w:line="240" w:lineRule="auto"/>
        <w:rPr>
          <w:rFonts w:eastAsia="Arial" w:cs="Arial"/>
          <w:b/>
        </w:rPr>
      </w:pPr>
    </w:p>
    <w:p w14:paraId="10B2F1D6" w14:textId="77777777" w:rsidR="00A35113" w:rsidRDefault="00A35113" w:rsidP="00627CE4">
      <w:pPr>
        <w:spacing w:before="280" w:line="240" w:lineRule="auto"/>
        <w:rPr>
          <w:rFonts w:eastAsia="Arial" w:cs="Arial"/>
          <w:b/>
        </w:rPr>
      </w:pPr>
    </w:p>
    <w:p w14:paraId="2986E30C" w14:textId="77777777" w:rsidR="00A35113" w:rsidRDefault="00A35113" w:rsidP="00627CE4">
      <w:pPr>
        <w:spacing w:before="280" w:line="240" w:lineRule="auto"/>
        <w:rPr>
          <w:rFonts w:eastAsia="Arial" w:cs="Arial"/>
          <w:b/>
        </w:rPr>
      </w:pPr>
    </w:p>
    <w:p w14:paraId="291CC41E" w14:textId="77777777" w:rsidR="00A35113" w:rsidRDefault="00A35113" w:rsidP="00627CE4">
      <w:pPr>
        <w:spacing w:before="280" w:line="240" w:lineRule="auto"/>
        <w:rPr>
          <w:rFonts w:eastAsia="Arial" w:cs="Arial"/>
          <w:b/>
        </w:rPr>
      </w:pPr>
    </w:p>
    <w:p w14:paraId="6680CBF8" w14:textId="77777777" w:rsidR="00A35113" w:rsidRDefault="00A35113" w:rsidP="00A35113">
      <w:pPr>
        <w:spacing w:before="280" w:line="240" w:lineRule="auto"/>
        <w:jc w:val="center"/>
        <w:rPr>
          <w:rFonts w:eastAsia="Arial" w:cs="Arial"/>
          <w:b/>
        </w:rPr>
      </w:pPr>
    </w:p>
    <w:sdt>
      <w:sdtPr>
        <w:rPr>
          <w:rFonts w:ascii="Arial" w:eastAsiaTheme="minorHAnsi" w:hAnsi="Arial" w:cstheme="minorBidi"/>
          <w:color w:val="auto"/>
          <w:sz w:val="24"/>
          <w:szCs w:val="24"/>
          <w:lang w:eastAsia="en-US"/>
        </w:rPr>
        <w:id w:val="168300613"/>
        <w:docPartObj>
          <w:docPartGallery w:val="Table of Contents"/>
          <w:docPartUnique/>
        </w:docPartObj>
      </w:sdtPr>
      <w:sdtEndPr>
        <w:rPr>
          <w:b/>
          <w:bCs/>
        </w:rPr>
      </w:sdtEndPr>
      <w:sdtContent>
        <w:p w14:paraId="6D90B548" w14:textId="797F656B" w:rsidR="00F935EB" w:rsidRPr="00F935EB" w:rsidRDefault="00F935EB" w:rsidP="00F935EB">
          <w:pPr>
            <w:pStyle w:val="CabealhodoSumrio"/>
            <w:numPr>
              <w:ilvl w:val="0"/>
              <w:numId w:val="0"/>
            </w:numPr>
            <w:ind w:left="432"/>
            <w:jc w:val="center"/>
            <w:rPr>
              <w:rFonts w:ascii="Arial" w:hAnsi="Arial" w:cs="Arial"/>
              <w:b/>
              <w:bCs/>
              <w:color w:val="auto"/>
              <w:u w:val="single"/>
            </w:rPr>
          </w:pPr>
          <w:r w:rsidRPr="00F935EB">
            <w:rPr>
              <w:rFonts w:ascii="Arial" w:hAnsi="Arial" w:cs="Arial"/>
              <w:b/>
              <w:bCs/>
              <w:color w:val="auto"/>
              <w:u w:val="single"/>
            </w:rPr>
            <w:t>SUMÁRIO</w:t>
          </w:r>
        </w:p>
        <w:p w14:paraId="137DBC99" w14:textId="7B74B8B6"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r>
            <w:fldChar w:fldCharType="begin"/>
          </w:r>
          <w:r>
            <w:instrText xml:space="preserve"> TOC \o "1-3" \h \z \u </w:instrText>
          </w:r>
          <w:r>
            <w:fldChar w:fldCharType="separate"/>
          </w:r>
          <w:hyperlink w:anchor="_Toc223457473" w:history="1">
            <w:r w:rsidRPr="00ED255C">
              <w:rPr>
                <w:rStyle w:val="Hyperlink"/>
                <w:rFonts w:eastAsia="Arial"/>
                <w:noProof/>
              </w:rPr>
              <w:t>1</w:t>
            </w:r>
            <w:r>
              <w:rPr>
                <w:rFonts w:asciiTheme="minorHAnsi" w:eastAsiaTheme="minorEastAsia" w:hAnsiTheme="minorHAnsi"/>
                <w:noProof/>
                <w:kern w:val="2"/>
                <w:lang w:eastAsia="pt-BR"/>
                <w14:ligatures w14:val="standardContextual"/>
              </w:rPr>
              <w:tab/>
            </w:r>
            <w:r w:rsidRPr="00ED255C">
              <w:rPr>
                <w:rStyle w:val="Hyperlink"/>
                <w:rFonts w:eastAsia="Arial"/>
                <w:noProof/>
              </w:rPr>
              <w:t>INTRODUÇÃO</w:t>
            </w:r>
            <w:r>
              <w:rPr>
                <w:noProof/>
                <w:webHidden/>
              </w:rPr>
              <w:tab/>
            </w:r>
            <w:r>
              <w:rPr>
                <w:noProof/>
                <w:webHidden/>
              </w:rPr>
              <w:fldChar w:fldCharType="begin"/>
            </w:r>
            <w:r>
              <w:rPr>
                <w:noProof/>
                <w:webHidden/>
              </w:rPr>
              <w:instrText xml:space="preserve"> PAGEREF _Toc223457473 \h </w:instrText>
            </w:r>
            <w:r>
              <w:rPr>
                <w:noProof/>
                <w:webHidden/>
              </w:rPr>
            </w:r>
            <w:r>
              <w:rPr>
                <w:noProof/>
                <w:webHidden/>
              </w:rPr>
              <w:fldChar w:fldCharType="separate"/>
            </w:r>
            <w:r w:rsidR="008D034B">
              <w:rPr>
                <w:noProof/>
                <w:webHidden/>
              </w:rPr>
              <w:t>4</w:t>
            </w:r>
            <w:r>
              <w:rPr>
                <w:noProof/>
                <w:webHidden/>
              </w:rPr>
              <w:fldChar w:fldCharType="end"/>
            </w:r>
          </w:hyperlink>
        </w:p>
        <w:p w14:paraId="59B8E364" w14:textId="75A09206"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hyperlink w:anchor="_Toc223457474" w:history="1">
            <w:r w:rsidRPr="00ED255C">
              <w:rPr>
                <w:rStyle w:val="Hyperlink"/>
                <w:noProof/>
              </w:rPr>
              <w:t>2</w:t>
            </w:r>
            <w:r>
              <w:rPr>
                <w:rFonts w:asciiTheme="minorHAnsi" w:eastAsiaTheme="minorEastAsia" w:hAnsiTheme="minorHAnsi"/>
                <w:noProof/>
                <w:kern w:val="2"/>
                <w:lang w:eastAsia="pt-BR"/>
                <w14:ligatures w14:val="standardContextual"/>
              </w:rPr>
              <w:tab/>
            </w:r>
            <w:r w:rsidRPr="00ED255C">
              <w:rPr>
                <w:rStyle w:val="Hyperlink"/>
                <w:noProof/>
              </w:rPr>
              <w:t>OBJETIVOS</w:t>
            </w:r>
            <w:r>
              <w:rPr>
                <w:noProof/>
                <w:webHidden/>
              </w:rPr>
              <w:tab/>
            </w:r>
            <w:r>
              <w:rPr>
                <w:noProof/>
                <w:webHidden/>
              </w:rPr>
              <w:fldChar w:fldCharType="begin"/>
            </w:r>
            <w:r>
              <w:rPr>
                <w:noProof/>
                <w:webHidden/>
              </w:rPr>
              <w:instrText xml:space="preserve"> PAGEREF _Toc223457474 \h </w:instrText>
            </w:r>
            <w:r>
              <w:rPr>
                <w:noProof/>
                <w:webHidden/>
              </w:rPr>
            </w:r>
            <w:r>
              <w:rPr>
                <w:noProof/>
                <w:webHidden/>
              </w:rPr>
              <w:fldChar w:fldCharType="separate"/>
            </w:r>
            <w:r w:rsidR="008D034B">
              <w:rPr>
                <w:noProof/>
                <w:webHidden/>
              </w:rPr>
              <w:t>4</w:t>
            </w:r>
            <w:r>
              <w:rPr>
                <w:noProof/>
                <w:webHidden/>
              </w:rPr>
              <w:fldChar w:fldCharType="end"/>
            </w:r>
          </w:hyperlink>
        </w:p>
        <w:p w14:paraId="24F85ACE" w14:textId="519F0E93"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hyperlink w:anchor="_Toc223457475" w:history="1">
            <w:r w:rsidRPr="00ED255C">
              <w:rPr>
                <w:rStyle w:val="Hyperlink"/>
                <w:noProof/>
              </w:rPr>
              <w:t>3</w:t>
            </w:r>
            <w:r>
              <w:rPr>
                <w:rFonts w:asciiTheme="minorHAnsi" w:eastAsiaTheme="minorEastAsia" w:hAnsiTheme="minorHAnsi"/>
                <w:noProof/>
                <w:kern w:val="2"/>
                <w:lang w:eastAsia="pt-BR"/>
                <w14:ligatures w14:val="standardContextual"/>
              </w:rPr>
              <w:tab/>
            </w:r>
            <w:r w:rsidRPr="00ED255C">
              <w:rPr>
                <w:rStyle w:val="Hyperlink"/>
                <w:noProof/>
              </w:rPr>
              <w:t>ESCOPO</w:t>
            </w:r>
            <w:r>
              <w:rPr>
                <w:noProof/>
                <w:webHidden/>
              </w:rPr>
              <w:tab/>
            </w:r>
            <w:r>
              <w:rPr>
                <w:noProof/>
                <w:webHidden/>
              </w:rPr>
              <w:fldChar w:fldCharType="begin"/>
            </w:r>
            <w:r>
              <w:rPr>
                <w:noProof/>
                <w:webHidden/>
              </w:rPr>
              <w:instrText xml:space="preserve"> PAGEREF _Toc223457475 \h </w:instrText>
            </w:r>
            <w:r>
              <w:rPr>
                <w:noProof/>
                <w:webHidden/>
              </w:rPr>
            </w:r>
            <w:r>
              <w:rPr>
                <w:noProof/>
                <w:webHidden/>
              </w:rPr>
              <w:fldChar w:fldCharType="separate"/>
            </w:r>
            <w:r w:rsidR="008D034B">
              <w:rPr>
                <w:noProof/>
                <w:webHidden/>
              </w:rPr>
              <w:t>4</w:t>
            </w:r>
            <w:r>
              <w:rPr>
                <w:noProof/>
                <w:webHidden/>
              </w:rPr>
              <w:fldChar w:fldCharType="end"/>
            </w:r>
          </w:hyperlink>
        </w:p>
        <w:p w14:paraId="66C064C1" w14:textId="1BF21995"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hyperlink w:anchor="_Toc223457476" w:history="1">
            <w:r w:rsidRPr="00ED255C">
              <w:rPr>
                <w:rStyle w:val="Hyperlink"/>
                <w:noProof/>
              </w:rPr>
              <w:t>4</w:t>
            </w:r>
            <w:r>
              <w:rPr>
                <w:rFonts w:asciiTheme="minorHAnsi" w:eastAsiaTheme="minorEastAsia" w:hAnsiTheme="minorHAnsi"/>
                <w:noProof/>
                <w:kern w:val="2"/>
                <w:lang w:eastAsia="pt-BR"/>
                <w14:ligatures w14:val="standardContextual"/>
              </w:rPr>
              <w:tab/>
            </w:r>
            <w:r w:rsidRPr="00ED255C">
              <w:rPr>
                <w:rStyle w:val="Hyperlink"/>
                <w:noProof/>
              </w:rPr>
              <w:t>USUÁRIOS</w:t>
            </w:r>
            <w:r>
              <w:rPr>
                <w:noProof/>
                <w:webHidden/>
              </w:rPr>
              <w:tab/>
            </w:r>
            <w:r>
              <w:rPr>
                <w:noProof/>
                <w:webHidden/>
              </w:rPr>
              <w:fldChar w:fldCharType="begin"/>
            </w:r>
            <w:r>
              <w:rPr>
                <w:noProof/>
                <w:webHidden/>
              </w:rPr>
              <w:instrText xml:space="preserve"> PAGEREF _Toc223457476 \h </w:instrText>
            </w:r>
            <w:r>
              <w:rPr>
                <w:noProof/>
                <w:webHidden/>
              </w:rPr>
            </w:r>
            <w:r>
              <w:rPr>
                <w:noProof/>
                <w:webHidden/>
              </w:rPr>
              <w:fldChar w:fldCharType="separate"/>
            </w:r>
            <w:r w:rsidR="008D034B">
              <w:rPr>
                <w:noProof/>
                <w:webHidden/>
              </w:rPr>
              <w:t>5</w:t>
            </w:r>
            <w:r>
              <w:rPr>
                <w:noProof/>
                <w:webHidden/>
              </w:rPr>
              <w:fldChar w:fldCharType="end"/>
            </w:r>
          </w:hyperlink>
        </w:p>
        <w:p w14:paraId="7DE62ABC" w14:textId="00AE3E40"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hyperlink w:anchor="_Toc223457477" w:history="1">
            <w:r w:rsidRPr="00ED255C">
              <w:rPr>
                <w:rStyle w:val="Hyperlink"/>
                <w:noProof/>
              </w:rPr>
              <w:t>5</w:t>
            </w:r>
            <w:r>
              <w:rPr>
                <w:rFonts w:asciiTheme="minorHAnsi" w:eastAsiaTheme="minorEastAsia" w:hAnsiTheme="minorHAnsi"/>
                <w:noProof/>
                <w:kern w:val="2"/>
                <w:lang w:eastAsia="pt-BR"/>
                <w14:ligatures w14:val="standardContextual"/>
              </w:rPr>
              <w:tab/>
            </w:r>
            <w:r w:rsidRPr="00ED255C">
              <w:rPr>
                <w:rStyle w:val="Hyperlink"/>
                <w:noProof/>
              </w:rPr>
              <w:t>REFERÊNCIA NORMATIVA</w:t>
            </w:r>
            <w:r>
              <w:rPr>
                <w:noProof/>
                <w:webHidden/>
              </w:rPr>
              <w:tab/>
            </w:r>
            <w:r>
              <w:rPr>
                <w:noProof/>
                <w:webHidden/>
              </w:rPr>
              <w:fldChar w:fldCharType="begin"/>
            </w:r>
            <w:r>
              <w:rPr>
                <w:noProof/>
                <w:webHidden/>
              </w:rPr>
              <w:instrText xml:space="preserve"> PAGEREF _Toc223457477 \h </w:instrText>
            </w:r>
            <w:r>
              <w:rPr>
                <w:noProof/>
                <w:webHidden/>
              </w:rPr>
            </w:r>
            <w:r>
              <w:rPr>
                <w:noProof/>
                <w:webHidden/>
              </w:rPr>
              <w:fldChar w:fldCharType="separate"/>
            </w:r>
            <w:r w:rsidR="008D034B">
              <w:rPr>
                <w:noProof/>
                <w:webHidden/>
              </w:rPr>
              <w:t>5</w:t>
            </w:r>
            <w:r>
              <w:rPr>
                <w:noProof/>
                <w:webHidden/>
              </w:rPr>
              <w:fldChar w:fldCharType="end"/>
            </w:r>
          </w:hyperlink>
        </w:p>
        <w:p w14:paraId="02025A59" w14:textId="2D963AFB" w:rsidR="00F935EB" w:rsidRDefault="00F935EB">
          <w:pPr>
            <w:pStyle w:val="Sumrio1"/>
            <w:tabs>
              <w:tab w:val="left" w:pos="1200"/>
              <w:tab w:val="right" w:leader="dot" w:pos="9016"/>
            </w:tabs>
            <w:rPr>
              <w:rFonts w:asciiTheme="minorHAnsi" w:eastAsiaTheme="minorEastAsia" w:hAnsiTheme="minorHAnsi"/>
              <w:noProof/>
              <w:kern w:val="2"/>
              <w:lang w:eastAsia="pt-BR"/>
              <w14:ligatures w14:val="standardContextual"/>
            </w:rPr>
          </w:pPr>
          <w:hyperlink w:anchor="_Toc223457478" w:history="1">
            <w:r w:rsidRPr="00ED255C">
              <w:rPr>
                <w:rStyle w:val="Hyperlink"/>
                <w:noProof/>
              </w:rPr>
              <w:t>6</w:t>
            </w:r>
            <w:r>
              <w:rPr>
                <w:rFonts w:asciiTheme="minorHAnsi" w:eastAsiaTheme="minorEastAsia" w:hAnsiTheme="minorHAnsi"/>
                <w:noProof/>
                <w:kern w:val="2"/>
                <w:lang w:eastAsia="pt-BR"/>
                <w14:ligatures w14:val="standardContextual"/>
              </w:rPr>
              <w:tab/>
            </w:r>
            <w:r w:rsidRPr="00ED255C">
              <w:rPr>
                <w:rStyle w:val="Hyperlink"/>
                <w:noProof/>
              </w:rPr>
              <w:t>ANEXO I</w:t>
            </w:r>
            <w:r>
              <w:rPr>
                <w:noProof/>
                <w:webHidden/>
              </w:rPr>
              <w:tab/>
            </w:r>
            <w:r>
              <w:rPr>
                <w:noProof/>
                <w:webHidden/>
              </w:rPr>
              <w:fldChar w:fldCharType="begin"/>
            </w:r>
            <w:r>
              <w:rPr>
                <w:noProof/>
                <w:webHidden/>
              </w:rPr>
              <w:instrText xml:space="preserve"> PAGEREF _Toc223457478 \h </w:instrText>
            </w:r>
            <w:r>
              <w:rPr>
                <w:noProof/>
                <w:webHidden/>
              </w:rPr>
            </w:r>
            <w:r>
              <w:rPr>
                <w:noProof/>
                <w:webHidden/>
              </w:rPr>
              <w:fldChar w:fldCharType="separate"/>
            </w:r>
            <w:r w:rsidR="008D034B">
              <w:rPr>
                <w:noProof/>
                <w:webHidden/>
              </w:rPr>
              <w:t>6</w:t>
            </w:r>
            <w:r>
              <w:rPr>
                <w:noProof/>
                <w:webHidden/>
              </w:rPr>
              <w:fldChar w:fldCharType="end"/>
            </w:r>
          </w:hyperlink>
        </w:p>
        <w:p w14:paraId="63878942" w14:textId="2F50B91D" w:rsidR="00F935EB" w:rsidRDefault="00F935EB">
          <w:r>
            <w:rPr>
              <w:b/>
              <w:bCs/>
            </w:rPr>
            <w:fldChar w:fldCharType="end"/>
          </w:r>
        </w:p>
      </w:sdtContent>
    </w:sdt>
    <w:p w14:paraId="2E5149C0" w14:textId="77777777" w:rsidR="00F935EB" w:rsidRDefault="00F935EB" w:rsidP="00A35113">
      <w:pPr>
        <w:spacing w:before="280" w:line="240" w:lineRule="auto"/>
        <w:jc w:val="center"/>
        <w:rPr>
          <w:rFonts w:eastAsia="Arial" w:cs="Arial"/>
          <w:b/>
        </w:rPr>
      </w:pPr>
    </w:p>
    <w:p w14:paraId="7D37B62C" w14:textId="77777777" w:rsidR="00F935EB" w:rsidRDefault="00F935EB" w:rsidP="00A35113">
      <w:pPr>
        <w:spacing w:before="280" w:line="240" w:lineRule="auto"/>
        <w:jc w:val="center"/>
        <w:rPr>
          <w:rFonts w:eastAsia="Arial" w:cs="Arial"/>
          <w:b/>
        </w:rPr>
      </w:pPr>
    </w:p>
    <w:p w14:paraId="72BFEEF8" w14:textId="77777777" w:rsidR="00A35113" w:rsidRDefault="00A35113" w:rsidP="00A35113">
      <w:pPr>
        <w:spacing w:before="280" w:line="240" w:lineRule="auto"/>
        <w:jc w:val="center"/>
        <w:rPr>
          <w:rFonts w:eastAsia="Arial" w:cs="Arial"/>
          <w:b/>
        </w:rPr>
      </w:pPr>
    </w:p>
    <w:p w14:paraId="4CFDC975" w14:textId="77777777" w:rsidR="00A35113" w:rsidRDefault="00A35113" w:rsidP="00A35113">
      <w:pPr>
        <w:spacing w:before="280" w:line="240" w:lineRule="auto"/>
        <w:jc w:val="center"/>
        <w:rPr>
          <w:rFonts w:eastAsia="Arial" w:cs="Arial"/>
          <w:b/>
        </w:rPr>
      </w:pPr>
    </w:p>
    <w:p w14:paraId="40FDF9A1" w14:textId="77777777" w:rsidR="00A35113" w:rsidRDefault="00A35113" w:rsidP="00A35113">
      <w:pPr>
        <w:spacing w:before="280" w:line="240" w:lineRule="auto"/>
        <w:jc w:val="center"/>
        <w:rPr>
          <w:rFonts w:eastAsia="Arial" w:cs="Arial"/>
          <w:b/>
        </w:rPr>
      </w:pPr>
    </w:p>
    <w:p w14:paraId="45040E20" w14:textId="77777777" w:rsidR="00A35113" w:rsidRDefault="00A35113" w:rsidP="00A35113">
      <w:pPr>
        <w:spacing w:before="280" w:line="240" w:lineRule="auto"/>
        <w:jc w:val="center"/>
        <w:rPr>
          <w:rFonts w:eastAsia="Arial" w:cs="Arial"/>
          <w:b/>
        </w:rPr>
      </w:pPr>
    </w:p>
    <w:p w14:paraId="3056ACB9" w14:textId="77777777" w:rsidR="00A35113" w:rsidRDefault="00A35113" w:rsidP="00A35113">
      <w:pPr>
        <w:spacing w:before="280" w:line="240" w:lineRule="auto"/>
        <w:jc w:val="center"/>
        <w:rPr>
          <w:rFonts w:eastAsia="Arial" w:cs="Arial"/>
          <w:b/>
        </w:rPr>
      </w:pPr>
    </w:p>
    <w:p w14:paraId="3FFB1B52" w14:textId="77777777" w:rsidR="00A35113" w:rsidRDefault="00A35113" w:rsidP="00A35113">
      <w:pPr>
        <w:spacing w:before="280" w:line="240" w:lineRule="auto"/>
        <w:jc w:val="center"/>
        <w:rPr>
          <w:rFonts w:eastAsia="Arial" w:cs="Arial"/>
          <w:b/>
        </w:rPr>
      </w:pPr>
    </w:p>
    <w:p w14:paraId="73397487" w14:textId="77777777" w:rsidR="00A35113" w:rsidRDefault="00A35113" w:rsidP="00A35113">
      <w:pPr>
        <w:spacing w:before="280" w:line="240" w:lineRule="auto"/>
        <w:jc w:val="center"/>
        <w:rPr>
          <w:rFonts w:eastAsia="Arial" w:cs="Arial"/>
          <w:b/>
        </w:rPr>
      </w:pPr>
    </w:p>
    <w:p w14:paraId="51A83CB5" w14:textId="77777777" w:rsidR="00A35113" w:rsidRDefault="00A35113" w:rsidP="00A35113">
      <w:pPr>
        <w:spacing w:before="280" w:line="240" w:lineRule="auto"/>
        <w:jc w:val="center"/>
        <w:rPr>
          <w:rFonts w:eastAsia="Arial" w:cs="Arial"/>
          <w:b/>
        </w:rPr>
      </w:pPr>
    </w:p>
    <w:p w14:paraId="7E441B67" w14:textId="77777777" w:rsidR="00A35113" w:rsidRDefault="00A35113" w:rsidP="00A35113">
      <w:pPr>
        <w:spacing w:before="280" w:line="240" w:lineRule="auto"/>
        <w:jc w:val="center"/>
        <w:rPr>
          <w:rFonts w:eastAsia="Arial" w:cs="Arial"/>
          <w:b/>
        </w:rPr>
      </w:pPr>
    </w:p>
    <w:p w14:paraId="3D1BEE5B" w14:textId="77777777" w:rsidR="00A35113" w:rsidRDefault="00A35113" w:rsidP="00A35113">
      <w:pPr>
        <w:spacing w:before="280" w:line="240" w:lineRule="auto"/>
        <w:jc w:val="center"/>
        <w:rPr>
          <w:rFonts w:eastAsia="Arial" w:cs="Arial"/>
          <w:b/>
        </w:rPr>
      </w:pPr>
    </w:p>
    <w:p w14:paraId="0B2B3224" w14:textId="77777777" w:rsidR="00A35113" w:rsidRDefault="00A35113" w:rsidP="00A35113">
      <w:pPr>
        <w:spacing w:before="280" w:line="240" w:lineRule="auto"/>
        <w:jc w:val="center"/>
        <w:rPr>
          <w:rFonts w:eastAsia="Arial" w:cs="Arial"/>
          <w:b/>
        </w:rPr>
      </w:pPr>
    </w:p>
    <w:p w14:paraId="152AA981" w14:textId="77777777" w:rsidR="00A35113" w:rsidRDefault="00A35113" w:rsidP="00A35113">
      <w:pPr>
        <w:spacing w:before="280" w:line="240" w:lineRule="auto"/>
        <w:jc w:val="center"/>
        <w:rPr>
          <w:rFonts w:eastAsia="Arial" w:cs="Arial"/>
          <w:b/>
        </w:rPr>
      </w:pPr>
    </w:p>
    <w:p w14:paraId="6DDC957F" w14:textId="77777777" w:rsidR="00A35113" w:rsidRDefault="00A35113" w:rsidP="00A35113">
      <w:pPr>
        <w:spacing w:before="280" w:line="240" w:lineRule="auto"/>
        <w:jc w:val="center"/>
        <w:rPr>
          <w:rFonts w:eastAsia="Arial" w:cs="Arial"/>
          <w:b/>
        </w:rPr>
      </w:pPr>
    </w:p>
    <w:p w14:paraId="7ACBE6A1" w14:textId="77777777" w:rsidR="00A35113" w:rsidRDefault="00A35113" w:rsidP="00A35113">
      <w:pPr>
        <w:spacing w:before="280" w:line="240" w:lineRule="auto"/>
        <w:jc w:val="center"/>
        <w:rPr>
          <w:rFonts w:eastAsia="Arial" w:cs="Arial"/>
          <w:b/>
        </w:rPr>
      </w:pPr>
    </w:p>
    <w:p w14:paraId="30B67C13" w14:textId="77777777" w:rsidR="00F935EB" w:rsidRDefault="00F935EB" w:rsidP="00AD1769">
      <w:pPr>
        <w:spacing w:before="280" w:line="240" w:lineRule="auto"/>
        <w:ind w:firstLine="0"/>
        <w:rPr>
          <w:rFonts w:eastAsia="Arial" w:cs="Arial"/>
          <w:b/>
        </w:rPr>
      </w:pPr>
    </w:p>
    <w:p w14:paraId="3FF71DE3" w14:textId="77777777" w:rsidR="00F935EB" w:rsidRDefault="00F935EB" w:rsidP="00AD1769">
      <w:pPr>
        <w:spacing w:before="280" w:line="240" w:lineRule="auto"/>
        <w:ind w:firstLine="0"/>
        <w:rPr>
          <w:rFonts w:eastAsia="Arial" w:cs="Arial"/>
          <w:b/>
        </w:rPr>
      </w:pPr>
    </w:p>
    <w:p w14:paraId="3C3170A1" w14:textId="77777777" w:rsidR="00F935EB" w:rsidRDefault="00F935EB" w:rsidP="00AD1769">
      <w:pPr>
        <w:spacing w:before="280" w:line="240" w:lineRule="auto"/>
        <w:ind w:firstLine="0"/>
        <w:rPr>
          <w:rFonts w:eastAsia="Arial" w:cs="Arial"/>
          <w:b/>
        </w:rPr>
      </w:pPr>
    </w:p>
    <w:p w14:paraId="31F26703" w14:textId="77777777" w:rsidR="00F935EB" w:rsidRDefault="00F935EB" w:rsidP="00AD1769">
      <w:pPr>
        <w:spacing w:before="280" w:line="240" w:lineRule="auto"/>
        <w:ind w:firstLine="0"/>
        <w:rPr>
          <w:rFonts w:eastAsia="Arial" w:cs="Arial"/>
          <w:b/>
        </w:rPr>
        <w:sectPr w:rsidR="00F935EB">
          <w:headerReference w:type="default" r:id="rId9"/>
          <w:pgSz w:w="11906" w:h="16838"/>
          <w:pgMar w:top="1440" w:right="1440" w:bottom="1440" w:left="1440" w:header="720" w:footer="720" w:gutter="0"/>
          <w:cols w:space="720"/>
          <w:docGrid w:linePitch="360"/>
        </w:sectPr>
      </w:pPr>
    </w:p>
    <w:p w14:paraId="0BBCB6B5" w14:textId="3996C7F1" w:rsidR="00A35113" w:rsidRDefault="00A35113" w:rsidP="00F935EB">
      <w:pPr>
        <w:pStyle w:val="Ttulo1"/>
        <w:rPr>
          <w:rFonts w:eastAsia="Arial"/>
        </w:rPr>
      </w:pPr>
      <w:bookmarkStart w:id="0" w:name="_Toc223457473"/>
      <w:r>
        <w:rPr>
          <w:rFonts w:eastAsia="Arial"/>
        </w:rPr>
        <w:lastRenderedPageBreak/>
        <w:t>INTRODUÇÃO</w:t>
      </w:r>
      <w:bookmarkEnd w:id="0"/>
    </w:p>
    <w:p w14:paraId="4E36AC96" w14:textId="0910ACFF" w:rsidR="00465B24" w:rsidRDefault="00465B24" w:rsidP="005A0706">
      <w:pPr>
        <w:ind w:firstLine="432"/>
      </w:pPr>
      <w:r>
        <w:t>A Segurança da informação possui 3 pilares principais:</w:t>
      </w:r>
      <w:r w:rsidR="00231577">
        <w:t xml:space="preserve"> </w:t>
      </w:r>
      <w:r>
        <w:t>Confidencialidade,</w:t>
      </w:r>
      <w:r w:rsidR="00231577">
        <w:t xml:space="preserve"> </w:t>
      </w:r>
      <w:r>
        <w:t>Integridade e Disponibilidade, conhecidos como CID. Sendo eles:</w:t>
      </w:r>
    </w:p>
    <w:p w14:paraId="1B172EF6" w14:textId="00052AF7" w:rsidR="00465B24" w:rsidRDefault="00465B24" w:rsidP="005A0706">
      <w:pPr>
        <w:pStyle w:val="PargrafodaLista"/>
        <w:numPr>
          <w:ilvl w:val="0"/>
          <w:numId w:val="7"/>
        </w:numPr>
      </w:pPr>
      <w:r>
        <w:t xml:space="preserve">Confidencialidade: </w:t>
      </w:r>
      <w:r w:rsidR="00231577">
        <w:t>a informação só estará disponível caso for necessária para a execução das devidas atividades;</w:t>
      </w:r>
    </w:p>
    <w:p w14:paraId="06784247" w14:textId="7BC1CFE0" w:rsidR="00231577" w:rsidRDefault="005503FA" w:rsidP="005A0706">
      <w:pPr>
        <w:pStyle w:val="PargrafodaLista"/>
        <w:numPr>
          <w:ilvl w:val="0"/>
          <w:numId w:val="7"/>
        </w:numPr>
      </w:pPr>
      <w:r>
        <w:t>Integridade: a informação exibida sempre deve ser verdadeira</w:t>
      </w:r>
      <w:r w:rsidR="000A1D1F">
        <w:t xml:space="preserve">, </w:t>
      </w:r>
      <w:r>
        <w:t>íntegra</w:t>
      </w:r>
      <w:r w:rsidR="000A1D1F">
        <w:t xml:space="preserve"> e confiável durante seu ciclo de vida</w:t>
      </w:r>
      <w:r w:rsidR="00710FF5">
        <w:t>;</w:t>
      </w:r>
    </w:p>
    <w:p w14:paraId="496C65C3" w14:textId="208F35A3" w:rsidR="00493079" w:rsidRDefault="00710FF5" w:rsidP="005A0706">
      <w:pPr>
        <w:pStyle w:val="PargrafodaLista"/>
        <w:numPr>
          <w:ilvl w:val="0"/>
          <w:numId w:val="7"/>
        </w:numPr>
      </w:pPr>
      <w:r>
        <w:t xml:space="preserve">Disponibilidade: a informação e sistemas devem estar sempre disponíveis de acordo com </w:t>
      </w:r>
      <w:r w:rsidR="00493079">
        <w:t xml:space="preserve">o </w:t>
      </w:r>
      <w:r>
        <w:t>que foi contratado</w:t>
      </w:r>
      <w:r w:rsidR="00493079">
        <w:t>.</w:t>
      </w:r>
    </w:p>
    <w:p w14:paraId="32D7BA85" w14:textId="37477915" w:rsidR="00AA543C" w:rsidRDefault="00493079" w:rsidP="00F935EB">
      <w:pPr>
        <w:ind w:firstLine="432"/>
      </w:pPr>
      <w:r>
        <w:t>Esses 3 pilares t</w:t>
      </w:r>
      <w:r w:rsidR="005A0706">
        <w:t>ê</w:t>
      </w:r>
      <w:r>
        <w:t xml:space="preserve">m como principal objetivo assegurar a proteção de dados </w:t>
      </w:r>
      <w:r w:rsidR="005A0706">
        <w:t>sensíveis</w:t>
      </w:r>
      <w:r w:rsidR="00C46421">
        <w:t xml:space="preserve"> e informações de forma geral, pois a informação é o ativo mais importante para a empresa.</w:t>
      </w:r>
      <w:r w:rsidR="00972171">
        <w:t xml:space="preserve"> </w:t>
      </w:r>
    </w:p>
    <w:p w14:paraId="42F928BB" w14:textId="77777777" w:rsidR="00C3139D" w:rsidRDefault="00C3139D" w:rsidP="00C3139D">
      <w:pPr>
        <w:ind w:firstLine="708"/>
      </w:pPr>
    </w:p>
    <w:p w14:paraId="0F74D9E3" w14:textId="548D02AE" w:rsidR="00AA543C" w:rsidRDefault="005E0B13" w:rsidP="00AA543C">
      <w:pPr>
        <w:pStyle w:val="Ttulo1"/>
      </w:pPr>
      <w:bookmarkStart w:id="1" w:name="_Toc223457474"/>
      <w:r>
        <w:t>OBJETIVOS</w:t>
      </w:r>
      <w:bookmarkEnd w:id="1"/>
    </w:p>
    <w:p w14:paraId="03234A82" w14:textId="5E8E5B60" w:rsidR="005E0B13" w:rsidRDefault="005C0E0F" w:rsidP="00993C4A">
      <w:pPr>
        <w:ind w:firstLine="432"/>
      </w:pPr>
      <w:r>
        <w:t xml:space="preserve">A Política de Gestão de Acessos visa estabelecer controles de autorização, auditoria e autenticação para armazenamento das informações da </w:t>
      </w:r>
      <w:proofErr w:type="spellStart"/>
      <w:r>
        <w:t>noBroke</w:t>
      </w:r>
      <w:proofErr w:type="spellEnd"/>
      <w:r>
        <w:t xml:space="preserve">, sejam elas em meio físico ou digital. A fim </w:t>
      </w:r>
      <w:r w:rsidR="006A308A">
        <w:t xml:space="preserve">de deixar de forma clara e objetiva as diretrizes de segurança para acesso e tratamento dos dados nos quais são armazenados nos servidores </w:t>
      </w:r>
      <w:proofErr w:type="spellStart"/>
      <w:r w:rsidR="006A308A">
        <w:t>noBroke</w:t>
      </w:r>
      <w:proofErr w:type="spellEnd"/>
      <w:r w:rsidR="006A308A">
        <w:t xml:space="preserve">, a fim de evitar a perda, quebra </w:t>
      </w:r>
      <w:r w:rsidR="00486BDF">
        <w:t>e quaisquer acessos não autorizados ou quebras de sigilo que possam afetar a integridade dos dados, desde risco de roubos, divulgação</w:t>
      </w:r>
      <w:r w:rsidR="00BC22EB">
        <w:t>, criptografias e ataques cibernéticos.</w:t>
      </w:r>
    </w:p>
    <w:p w14:paraId="5D98E12D" w14:textId="0734A912" w:rsidR="00993C4A" w:rsidRDefault="00993C4A" w:rsidP="00993C4A">
      <w:pPr>
        <w:ind w:firstLine="432"/>
      </w:pPr>
      <w:r>
        <w:t>Sem os devidos controles de acessos, existem os riscos em potencial nos quais os ativos estão propensos</w:t>
      </w:r>
      <w:r w:rsidR="00383B5A">
        <w:t xml:space="preserve"> e que possam tornar a segurança </w:t>
      </w:r>
      <w:r w:rsidR="00CE19A3">
        <w:t>desses ativos vulnerável e comprometida.</w:t>
      </w:r>
    </w:p>
    <w:p w14:paraId="56468863" w14:textId="56D2CFE4" w:rsidR="00CE19A3" w:rsidRDefault="00CE19A3" w:rsidP="00937F9C">
      <w:pPr>
        <w:ind w:firstLine="432"/>
      </w:pPr>
      <w:r>
        <w:t>Considera-se como verdade que as credenciais cadastradas em nossos bancos de dados</w:t>
      </w:r>
      <w:r w:rsidR="000446A5">
        <w:t xml:space="preserve">, tais como </w:t>
      </w:r>
      <w:proofErr w:type="spellStart"/>
      <w:r w:rsidR="000446A5">
        <w:t>emails</w:t>
      </w:r>
      <w:proofErr w:type="spellEnd"/>
      <w:r w:rsidR="000446A5">
        <w:t xml:space="preserve">, senhas, </w:t>
      </w:r>
      <w:proofErr w:type="gramStart"/>
      <w:r w:rsidR="000446A5">
        <w:t xml:space="preserve">CPFs </w:t>
      </w:r>
      <w:proofErr w:type="spellStart"/>
      <w:r w:rsidR="000446A5">
        <w:t>etc</w:t>
      </w:r>
      <w:proofErr w:type="spellEnd"/>
      <w:proofErr w:type="gramEnd"/>
      <w:r w:rsidR="000446A5">
        <w:t xml:space="preserve"> sejam únicos e intransferíveis e estes representam o único meio legítimo pelo qual o direito de acesso pode ser exercido.</w:t>
      </w:r>
    </w:p>
    <w:p w14:paraId="55B66554" w14:textId="0F24199F" w:rsidR="005E0B13" w:rsidRDefault="001E4797" w:rsidP="001E4797">
      <w:pPr>
        <w:pStyle w:val="Ttulo1"/>
      </w:pPr>
      <w:bookmarkStart w:id="2" w:name="_Toc223457475"/>
      <w:r>
        <w:t>ESCOPO</w:t>
      </w:r>
      <w:bookmarkEnd w:id="2"/>
    </w:p>
    <w:p w14:paraId="4351908B" w14:textId="77777777" w:rsidR="002E2656" w:rsidRDefault="00937F9C" w:rsidP="00F935EB">
      <w:pPr>
        <w:ind w:firstLine="432"/>
      </w:pPr>
      <w:r>
        <w:t xml:space="preserve">Esta política se aplica a todas as informações tratadas pela </w:t>
      </w:r>
      <w:proofErr w:type="spellStart"/>
      <w:r>
        <w:t>noBroke</w:t>
      </w:r>
      <w:proofErr w:type="spellEnd"/>
      <w:r>
        <w:t xml:space="preserve"> e todos os</w:t>
      </w:r>
      <w:r w:rsidR="00B24D88">
        <w:t xml:space="preserve"> envolvidos, sejam eles funcionários (contratados ou terceiros) e clientes.</w:t>
      </w:r>
    </w:p>
    <w:p w14:paraId="3DD115E6" w14:textId="54FF9DC9" w:rsidR="00392ED5" w:rsidRDefault="004625A8" w:rsidP="00F935EB">
      <w:pPr>
        <w:ind w:firstLine="432"/>
      </w:pPr>
      <w:r>
        <w:t xml:space="preserve">Todas as funções são incluídas, desde as técnicas as funções administrativas são responsáveis por assegurar </w:t>
      </w:r>
      <w:r w:rsidR="00995697">
        <w:t>o cumprimento desta Política.</w:t>
      </w:r>
    </w:p>
    <w:p w14:paraId="3999B3AC" w14:textId="131C4007" w:rsidR="005A608E" w:rsidRDefault="00C2186F" w:rsidP="00F935EB">
      <w:pPr>
        <w:ind w:firstLine="360"/>
      </w:pPr>
      <w:r>
        <w:t xml:space="preserve">Especificamente, é incluído: </w:t>
      </w:r>
    </w:p>
    <w:p w14:paraId="114970D8" w14:textId="3036DED7" w:rsidR="00C2186F" w:rsidRDefault="00392ED5" w:rsidP="006B630A">
      <w:pPr>
        <w:pStyle w:val="PargrafodaLista"/>
        <w:numPr>
          <w:ilvl w:val="0"/>
          <w:numId w:val="8"/>
        </w:numPr>
      </w:pPr>
      <w:r>
        <w:t xml:space="preserve">Todos os funcionários, </w:t>
      </w:r>
      <w:r w:rsidR="00995697">
        <w:t>sejam contratados</w:t>
      </w:r>
      <w:r w:rsidR="005156FF">
        <w:t xml:space="preserve">, terceiros ou temporários da </w:t>
      </w:r>
      <w:proofErr w:type="spellStart"/>
      <w:r w:rsidR="00DA2109">
        <w:t>noBroke</w:t>
      </w:r>
      <w:proofErr w:type="spellEnd"/>
      <w:r w:rsidR="00DA2109">
        <w:t>;</w:t>
      </w:r>
    </w:p>
    <w:p w14:paraId="2858C460" w14:textId="74A8F68F" w:rsidR="00DA2109" w:rsidRDefault="00DA2109" w:rsidP="006B630A">
      <w:pPr>
        <w:pStyle w:val="PargrafodaLista"/>
        <w:numPr>
          <w:ilvl w:val="0"/>
          <w:numId w:val="8"/>
        </w:numPr>
      </w:pPr>
      <w:r>
        <w:lastRenderedPageBreak/>
        <w:t xml:space="preserve">Todos os funcionários, sejam contratados, terceiros ou temporários dos clientes </w:t>
      </w:r>
      <w:proofErr w:type="spellStart"/>
      <w:r>
        <w:t>noBroke</w:t>
      </w:r>
      <w:proofErr w:type="spellEnd"/>
      <w:r>
        <w:t>;</w:t>
      </w:r>
    </w:p>
    <w:p w14:paraId="74213B0C" w14:textId="1B886CC1" w:rsidR="00DA2109" w:rsidRDefault="008B5AE4" w:rsidP="006B630A">
      <w:pPr>
        <w:pStyle w:val="PargrafodaLista"/>
        <w:numPr>
          <w:ilvl w:val="0"/>
          <w:numId w:val="8"/>
        </w:numPr>
      </w:pPr>
      <w:r>
        <w:t xml:space="preserve">Todos os parceiros que acessam fisicamente ou virtualmente as dependências de ativos de informação da </w:t>
      </w:r>
      <w:proofErr w:type="spellStart"/>
      <w:r>
        <w:t>noBroke</w:t>
      </w:r>
      <w:proofErr w:type="spellEnd"/>
    </w:p>
    <w:p w14:paraId="72151F93" w14:textId="750797DE" w:rsidR="005A608E" w:rsidRDefault="005A608E" w:rsidP="005A608E">
      <w:pPr>
        <w:pStyle w:val="Ttulo1"/>
      </w:pPr>
      <w:bookmarkStart w:id="3" w:name="_Toc223457476"/>
      <w:r>
        <w:t>USUÁRIOS</w:t>
      </w:r>
      <w:bookmarkEnd w:id="3"/>
    </w:p>
    <w:p w14:paraId="7C5D045B" w14:textId="5EA35094" w:rsidR="006E18EC" w:rsidRPr="006E18EC" w:rsidRDefault="006E18EC" w:rsidP="00D27573">
      <w:pPr>
        <w:ind w:firstLine="432"/>
      </w:pPr>
      <w:r>
        <w:t>A fim de entregar as permissões de usuário com fácil leitura, foi desenvolvida a seguinte planilha:</w:t>
      </w:r>
    </w:p>
    <w:p w14:paraId="58FCE23A" w14:textId="18400AF3" w:rsidR="001E4797" w:rsidRDefault="00667B23" w:rsidP="00B21A8F">
      <w:pPr>
        <w:ind w:firstLine="0"/>
        <w:jc w:val="center"/>
      </w:pPr>
      <w:r>
        <w:rPr>
          <w:noProof/>
        </w:rPr>
        <w:drawing>
          <wp:inline distT="0" distB="0" distL="0" distR="0" wp14:anchorId="6BF0DDA6" wp14:editId="530FC38D">
            <wp:extent cx="5731510" cy="2281555"/>
            <wp:effectExtent l="0" t="0" r="2540" b="4445"/>
            <wp:docPr id="8952662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6271" name=""/>
                    <pic:cNvPicPr/>
                  </pic:nvPicPr>
                  <pic:blipFill>
                    <a:blip r:embed="rId10"/>
                    <a:stretch>
                      <a:fillRect/>
                    </a:stretch>
                  </pic:blipFill>
                  <pic:spPr>
                    <a:xfrm>
                      <a:off x="0" y="0"/>
                      <a:ext cx="5731510" cy="2281555"/>
                    </a:xfrm>
                    <a:prstGeom prst="rect">
                      <a:avLst/>
                    </a:prstGeom>
                  </pic:spPr>
                </pic:pic>
              </a:graphicData>
            </a:graphic>
          </wp:inline>
        </w:drawing>
      </w:r>
    </w:p>
    <w:p w14:paraId="7412C5C4" w14:textId="58195F8D" w:rsidR="00D27573" w:rsidRDefault="00D27573" w:rsidP="00D27573">
      <w:pPr>
        <w:ind w:firstLine="432"/>
      </w:pPr>
      <w:r>
        <w:t xml:space="preserve">Nela, é mostrado a coluna de funcionários da </w:t>
      </w:r>
      <w:proofErr w:type="spellStart"/>
      <w:r>
        <w:t>noBroke</w:t>
      </w:r>
      <w:proofErr w:type="spellEnd"/>
      <w:r>
        <w:t xml:space="preserve"> e os clientes que acessarão, o perfil de usuário, com suas devidas permissões em cada tópico essencial para desenvolvimento do projeto.</w:t>
      </w:r>
    </w:p>
    <w:p w14:paraId="203AE8CD" w14:textId="4D39293D" w:rsidR="001E4797" w:rsidRDefault="001E4797" w:rsidP="001E4797">
      <w:pPr>
        <w:pStyle w:val="Ttulo1"/>
      </w:pPr>
      <w:bookmarkStart w:id="4" w:name="_Toc223457477"/>
      <w:r>
        <w:t xml:space="preserve">REFERÊNCIA </w:t>
      </w:r>
      <w:r w:rsidR="00FA2E0C">
        <w:t>NORMATIVA</w:t>
      </w:r>
      <w:bookmarkEnd w:id="4"/>
    </w:p>
    <w:tbl>
      <w:tblPr>
        <w:tblStyle w:val="Tabelacomgrade"/>
        <w:tblW w:w="0" w:type="auto"/>
        <w:jc w:val="center"/>
        <w:tblLook w:val="04A0" w:firstRow="1" w:lastRow="0" w:firstColumn="1" w:lastColumn="0" w:noHBand="0" w:noVBand="1"/>
      </w:tblPr>
      <w:tblGrid>
        <w:gridCol w:w="4508"/>
      </w:tblGrid>
      <w:tr w:rsidR="00CA6B9F" w14:paraId="5A56C888" w14:textId="77777777" w:rsidTr="00140085">
        <w:trPr>
          <w:jc w:val="center"/>
        </w:trPr>
        <w:tc>
          <w:tcPr>
            <w:tcW w:w="4508" w:type="dxa"/>
            <w:vAlign w:val="center"/>
          </w:tcPr>
          <w:p w14:paraId="7FC7A4F1" w14:textId="6889B534" w:rsidR="00CA6B9F" w:rsidRDefault="00CA6B9F" w:rsidP="00CA6B9F">
            <w:pPr>
              <w:ind w:firstLine="0"/>
              <w:jc w:val="center"/>
            </w:pPr>
            <w:r>
              <w:t>LEI / NORMA / FRAMEWORK / BOAS PRÁTICAS</w:t>
            </w:r>
          </w:p>
        </w:tc>
      </w:tr>
      <w:tr w:rsidR="00CA6B9F" w14:paraId="21E4891C" w14:textId="77777777" w:rsidTr="00140085">
        <w:trPr>
          <w:jc w:val="center"/>
        </w:trPr>
        <w:tc>
          <w:tcPr>
            <w:tcW w:w="4508" w:type="dxa"/>
          </w:tcPr>
          <w:p w14:paraId="4E57EC50" w14:textId="4648A77D" w:rsidR="00CA6B9F" w:rsidRDefault="00CA6B9F" w:rsidP="00CA6B9F">
            <w:pPr>
              <w:ind w:firstLine="0"/>
              <w:jc w:val="center"/>
            </w:pPr>
            <w:r w:rsidRPr="0066508E">
              <w:t>Lei nº 13.709, de 2018 – Lei Geral de Proteção de Dados Pessoais.</w:t>
            </w:r>
          </w:p>
        </w:tc>
      </w:tr>
      <w:tr w:rsidR="00CA6B9F" w14:paraId="1BC33A03" w14:textId="77777777" w:rsidTr="00140085">
        <w:trPr>
          <w:jc w:val="center"/>
        </w:trPr>
        <w:tc>
          <w:tcPr>
            <w:tcW w:w="4508" w:type="dxa"/>
          </w:tcPr>
          <w:p w14:paraId="576CCC5D" w14:textId="3F585391" w:rsidR="00CA6B9F" w:rsidRDefault="009743A6" w:rsidP="00CA6B9F">
            <w:pPr>
              <w:ind w:firstLine="0"/>
              <w:jc w:val="center"/>
            </w:pPr>
            <w:r w:rsidRPr="009743A6">
              <w:t>NBR</w:t>
            </w:r>
            <w:r w:rsidR="006B3C56">
              <w:t xml:space="preserve"> </w:t>
            </w:r>
            <w:r w:rsidRPr="009743A6">
              <w:t>ISO/IEC</w:t>
            </w:r>
            <w:r w:rsidR="006B3C56">
              <w:t xml:space="preserve"> </w:t>
            </w:r>
            <w:r w:rsidRPr="009743A6">
              <w:t>27001 DE 06/2024</w:t>
            </w:r>
            <w:r w:rsidR="00C71AC2">
              <w:t xml:space="preserve"> – Sistema de Gestão de Segurança da Informação</w:t>
            </w:r>
          </w:p>
        </w:tc>
      </w:tr>
      <w:tr w:rsidR="00C71AC2" w14:paraId="66FF537C" w14:textId="77777777" w:rsidTr="00140085">
        <w:trPr>
          <w:jc w:val="center"/>
        </w:trPr>
        <w:tc>
          <w:tcPr>
            <w:tcW w:w="4508" w:type="dxa"/>
          </w:tcPr>
          <w:p w14:paraId="623A05D9" w14:textId="31B8C042" w:rsidR="004D6A98" w:rsidRPr="009743A6" w:rsidRDefault="00E36CBA" w:rsidP="004D6A98">
            <w:pPr>
              <w:ind w:firstLine="0"/>
              <w:jc w:val="center"/>
            </w:pPr>
            <w:r>
              <w:t xml:space="preserve">NBR </w:t>
            </w:r>
            <w:r w:rsidR="006B3C56">
              <w:t xml:space="preserve">ISO/IEC 27002 </w:t>
            </w:r>
            <w:r w:rsidR="004D6A98">
              <w:t>–</w:t>
            </w:r>
            <w:r w:rsidR="006B3C56">
              <w:t xml:space="preserve"> </w:t>
            </w:r>
            <w:r w:rsidR="004D6A98">
              <w:t>Controle da Segurança da Informação</w:t>
            </w:r>
          </w:p>
        </w:tc>
      </w:tr>
      <w:tr w:rsidR="004D6A98" w14:paraId="4154EEFA" w14:textId="77777777" w:rsidTr="00140085">
        <w:trPr>
          <w:jc w:val="center"/>
        </w:trPr>
        <w:tc>
          <w:tcPr>
            <w:tcW w:w="4508" w:type="dxa"/>
          </w:tcPr>
          <w:p w14:paraId="3B9E41F4" w14:textId="55A609A9" w:rsidR="004D6A98" w:rsidRDefault="00E36CBA" w:rsidP="004D6A98">
            <w:pPr>
              <w:ind w:firstLine="0"/>
              <w:jc w:val="center"/>
            </w:pPr>
            <w:r>
              <w:t xml:space="preserve">NBR </w:t>
            </w:r>
            <w:r w:rsidR="00A6635E">
              <w:t>ISO/IEC 27005:2022 – Gestão de Riscos de Segurança da Informação</w:t>
            </w:r>
          </w:p>
        </w:tc>
      </w:tr>
      <w:tr w:rsidR="00A6635E" w14:paraId="074FBA11" w14:textId="77777777" w:rsidTr="00140085">
        <w:trPr>
          <w:jc w:val="center"/>
        </w:trPr>
        <w:tc>
          <w:tcPr>
            <w:tcW w:w="4508" w:type="dxa"/>
          </w:tcPr>
          <w:p w14:paraId="6B71C998" w14:textId="45E429DF" w:rsidR="00A6635E" w:rsidRDefault="00A6635E" w:rsidP="004D6A98">
            <w:pPr>
              <w:ind w:firstLine="0"/>
              <w:jc w:val="center"/>
            </w:pPr>
            <w:r>
              <w:t>NIST</w:t>
            </w:r>
          </w:p>
        </w:tc>
      </w:tr>
      <w:tr w:rsidR="00453099" w14:paraId="57105D5C" w14:textId="77777777" w:rsidTr="00140085">
        <w:trPr>
          <w:jc w:val="center"/>
        </w:trPr>
        <w:tc>
          <w:tcPr>
            <w:tcW w:w="4508" w:type="dxa"/>
          </w:tcPr>
          <w:p w14:paraId="58BC9E43" w14:textId="6FB09A03" w:rsidR="00453099" w:rsidRDefault="00453099" w:rsidP="004D6A98">
            <w:pPr>
              <w:ind w:firstLine="0"/>
              <w:jc w:val="center"/>
            </w:pPr>
            <w:r>
              <w:t xml:space="preserve">CIS </w:t>
            </w:r>
            <w:proofErr w:type="spellStart"/>
            <w:r>
              <w:t>Controls</w:t>
            </w:r>
            <w:proofErr w:type="spellEnd"/>
          </w:p>
        </w:tc>
      </w:tr>
    </w:tbl>
    <w:p w14:paraId="23F25102" w14:textId="77777777" w:rsidR="00FA2E0C" w:rsidRDefault="00FA2E0C" w:rsidP="00FA2E0C"/>
    <w:p w14:paraId="4B028E9D" w14:textId="77777777" w:rsidR="00D27573" w:rsidRDefault="00D27573" w:rsidP="00FA2E0C"/>
    <w:p w14:paraId="1563393C" w14:textId="77777777" w:rsidR="00D27573" w:rsidRPr="00FA2E0C" w:rsidRDefault="00D27573" w:rsidP="00FA2E0C"/>
    <w:p w14:paraId="035C9F61" w14:textId="77777777" w:rsidR="00972171" w:rsidRDefault="00972171" w:rsidP="00972171">
      <w:pPr>
        <w:ind w:firstLine="0"/>
      </w:pPr>
    </w:p>
    <w:p w14:paraId="39B9DB7C" w14:textId="6595D124" w:rsidR="00972171" w:rsidRPr="00972171" w:rsidRDefault="00972171" w:rsidP="00972171">
      <w:pPr>
        <w:pStyle w:val="Ttulo1"/>
      </w:pPr>
      <w:bookmarkStart w:id="5" w:name="_Toc223457478"/>
      <w:r>
        <w:lastRenderedPageBreak/>
        <w:t>ANEXO I</w:t>
      </w:r>
      <w:bookmarkEnd w:id="5"/>
    </w:p>
    <w:p w14:paraId="2E2A6036" w14:textId="77777777" w:rsidR="00FA64F7" w:rsidRDefault="00FA64F7" w:rsidP="005A608E">
      <w:pPr>
        <w:ind w:firstLine="0"/>
      </w:pPr>
    </w:p>
    <w:p w14:paraId="2F1F9B3B" w14:textId="1AE5AAE1" w:rsidR="002072D7" w:rsidRDefault="00BE1543" w:rsidP="005A608E">
      <w:pPr>
        <w:ind w:firstLine="0"/>
      </w:pPr>
      <w:r w:rsidRPr="00BE1543">
        <w:t>TERMO DE RESPONSABILIDADE Pelo presente instrumento, eu _______________________________, CPF ____________, identidade ______________, expedida pelo(a) ______, em __________, sob pena das sanções cabíveis nos termos da</w:t>
      </w:r>
      <w:r w:rsidR="002072D7">
        <w:t xml:space="preserve"> LGPD</w:t>
      </w:r>
      <w:r w:rsidRPr="00BE1543">
        <w:t xml:space="preserve">, que assumo a responsabilidade por: </w:t>
      </w:r>
    </w:p>
    <w:p w14:paraId="65BEB993" w14:textId="61F537C0" w:rsidR="002072D7" w:rsidRDefault="00BE1543" w:rsidP="005A608E">
      <w:pPr>
        <w:ind w:firstLine="0"/>
      </w:pPr>
      <w:r w:rsidRPr="00BE1543">
        <w:t xml:space="preserve">I. </w:t>
      </w:r>
      <w:r w:rsidR="002072D7">
        <w:t>T</w:t>
      </w:r>
      <w:r w:rsidRPr="00BE1543">
        <w:t>ratar os ativos de informação como patrimônio d</w:t>
      </w:r>
      <w:r w:rsidR="002072D7">
        <w:t>a</w:t>
      </w:r>
      <w:r w:rsidRPr="00BE1543">
        <w:t xml:space="preserve"> </w:t>
      </w:r>
      <w:proofErr w:type="spellStart"/>
      <w:r w:rsidR="002072D7">
        <w:t>noBroke</w:t>
      </w:r>
      <w:proofErr w:type="spellEnd"/>
      <w:r w:rsidRPr="00BE1543">
        <w:t xml:space="preserve">; </w:t>
      </w:r>
    </w:p>
    <w:p w14:paraId="777C85BE" w14:textId="0752A4B0" w:rsidR="002072D7" w:rsidRDefault="00BE1543" w:rsidP="005A608E">
      <w:pPr>
        <w:ind w:firstLine="0"/>
      </w:pPr>
      <w:r w:rsidRPr="00BE1543">
        <w:t xml:space="preserve">II. </w:t>
      </w:r>
      <w:r w:rsidR="002072D7">
        <w:t>U</w:t>
      </w:r>
      <w:r w:rsidRPr="00BE1543">
        <w:t>tilizar as informações, em qualquer suporte sob minha custódia, exclusivamente no interesse do serviço do</w:t>
      </w:r>
      <w:r w:rsidR="002072D7">
        <w:t xml:space="preserve"> </w:t>
      </w:r>
      <w:proofErr w:type="spellStart"/>
      <w:r w:rsidR="002072D7">
        <w:t>noBroke</w:t>
      </w:r>
      <w:proofErr w:type="spellEnd"/>
      <w:r w:rsidRPr="00BE1543">
        <w:t xml:space="preserve">; </w:t>
      </w:r>
    </w:p>
    <w:p w14:paraId="1BA75E18" w14:textId="20F5BDAD" w:rsidR="002072D7" w:rsidRDefault="00BE1543" w:rsidP="005A608E">
      <w:pPr>
        <w:ind w:firstLine="0"/>
      </w:pPr>
      <w:r w:rsidRPr="00BE1543">
        <w:t xml:space="preserve">III. </w:t>
      </w:r>
      <w:r w:rsidR="002072D7">
        <w:t>C</w:t>
      </w:r>
      <w:r w:rsidRPr="00BE1543">
        <w:t xml:space="preserve">ontribuir para assegurar a disponibilidade, a integridade, a confidencialidade e a autenticidade das informações, conforme descrito na Instrução Normativa nº 01, de 27 de maio de 2020, do Gabinete de Segurança Institucional da Presidência da República, que dispõe sobre Estrutura de Gestão de Segurança da Informação nos órgãos e nas entidades da administração pública federal; </w:t>
      </w:r>
    </w:p>
    <w:p w14:paraId="54EB5AAC" w14:textId="11080632" w:rsidR="00445DD5" w:rsidRDefault="00BE1543" w:rsidP="005A608E">
      <w:pPr>
        <w:ind w:firstLine="0"/>
      </w:pPr>
      <w:r w:rsidRPr="00BE1543">
        <w:t xml:space="preserve">IV. </w:t>
      </w:r>
      <w:r w:rsidR="008D3964">
        <w:t>U</w:t>
      </w:r>
      <w:r w:rsidRPr="00BE1543">
        <w:t>tilizar as credenciais, as contas de acesso e os ativos de informação em conformidade com a legislação vigente e normas específicas d</w:t>
      </w:r>
      <w:r w:rsidR="00445DD5">
        <w:t xml:space="preserve">a </w:t>
      </w:r>
      <w:proofErr w:type="spellStart"/>
      <w:r w:rsidR="00445DD5">
        <w:t>noBroke</w:t>
      </w:r>
      <w:proofErr w:type="spellEnd"/>
      <w:r w:rsidRPr="00BE1543">
        <w:t xml:space="preserve">; </w:t>
      </w:r>
    </w:p>
    <w:p w14:paraId="4775130A" w14:textId="36288C00" w:rsidR="002072D7" w:rsidRDefault="00BE1543" w:rsidP="005A608E">
      <w:pPr>
        <w:ind w:firstLine="0"/>
      </w:pPr>
      <w:r w:rsidRPr="00BE1543">
        <w:t xml:space="preserve">V. </w:t>
      </w:r>
      <w:r w:rsidR="008D3964">
        <w:t>R</w:t>
      </w:r>
      <w:r w:rsidRPr="00BE1543">
        <w:t xml:space="preserve">esponder, perante </w:t>
      </w:r>
      <w:r w:rsidR="00445DD5">
        <w:t xml:space="preserve">a </w:t>
      </w:r>
      <w:proofErr w:type="spellStart"/>
      <w:r w:rsidR="00445DD5">
        <w:t>noBroke</w:t>
      </w:r>
      <w:proofErr w:type="spellEnd"/>
      <w:r w:rsidRPr="00BE1543">
        <w:t xml:space="preserve">, pelo uso indevido das minhas credenciais ou contas de acesso e dos ativos de informação; </w:t>
      </w:r>
    </w:p>
    <w:p w14:paraId="46254326" w14:textId="085E23FE" w:rsidR="002072D7" w:rsidRDefault="00BE1543" w:rsidP="005A608E">
      <w:pPr>
        <w:ind w:firstLine="0"/>
      </w:pPr>
      <w:r w:rsidRPr="00BE1543">
        <w:t xml:space="preserve">VI. </w:t>
      </w:r>
      <w:r w:rsidR="00445DD5">
        <w:t>A</w:t>
      </w:r>
      <w:r w:rsidRPr="00BE1543">
        <w:t xml:space="preserve">cessar a rede corporativa, computadores, Internet e </w:t>
      </w:r>
      <w:proofErr w:type="spellStart"/>
      <w:r w:rsidRPr="00BE1543">
        <w:t>email</w:t>
      </w:r>
      <w:proofErr w:type="spellEnd"/>
      <w:r w:rsidRPr="00BE1543">
        <w:t xml:space="preserve"> somente com autorização (usuário e senha), por necessidade de serviço ou por determinação expressa de superior hierárquico, realizando as tarefas e operações em estrita observância aos procedimentos, normas e disposições contidas na Resolução Normativa que rege o acesso à rede corporativa, computadores, Internet e e-mail; </w:t>
      </w:r>
    </w:p>
    <w:p w14:paraId="11897A70" w14:textId="40DB03CB" w:rsidR="00445DD5" w:rsidRDefault="00BE1543" w:rsidP="005A608E">
      <w:pPr>
        <w:ind w:firstLine="0"/>
      </w:pPr>
      <w:r w:rsidRPr="00BE1543">
        <w:t xml:space="preserve">VII. </w:t>
      </w:r>
      <w:r w:rsidR="008D3964">
        <w:t>U</w:t>
      </w:r>
      <w:r w:rsidRPr="00BE1543">
        <w:t>tilizar o correio eletrônico (</w:t>
      </w:r>
      <w:proofErr w:type="spellStart"/>
      <w:r w:rsidRPr="00BE1543">
        <w:t>email</w:t>
      </w:r>
      <w:proofErr w:type="spellEnd"/>
      <w:r w:rsidRPr="00BE1543">
        <w:t xml:space="preserve">) somente por necessidade de serviço ou por determinação expressa de superior hierárquico, realizando as tarefas e operações em estrita observância aos procedimentos, normas e disposições contidas na Resolução Normativa que rege o acesso à rede corporativa, computadores, Internet e e-mail; </w:t>
      </w:r>
    </w:p>
    <w:p w14:paraId="43902D5F" w14:textId="4159ABC0" w:rsidR="002072D7" w:rsidRDefault="00BE1543" w:rsidP="005A608E">
      <w:pPr>
        <w:ind w:firstLine="0"/>
      </w:pPr>
      <w:r w:rsidRPr="00BE1543">
        <w:t xml:space="preserve">VIII. </w:t>
      </w:r>
      <w:r w:rsidR="008D3964">
        <w:t>N</w:t>
      </w:r>
      <w:r w:rsidRPr="00BE1543">
        <w:t xml:space="preserve">ão revelar, fora do âmbito profissional, fato ou informação de qualquer natureza de que tenha conhecimento por força de minhas atribuições, salvo em decorrência de decisão competente na esfera legal ou judicial, bem como de autoridade superior; </w:t>
      </w:r>
    </w:p>
    <w:p w14:paraId="0C1FC4A9" w14:textId="3CA54DFF" w:rsidR="002072D7" w:rsidRDefault="00BE1543" w:rsidP="005A608E">
      <w:pPr>
        <w:ind w:firstLine="0"/>
      </w:pPr>
      <w:r w:rsidRPr="00BE1543">
        <w:t xml:space="preserve">IX. </w:t>
      </w:r>
      <w:r w:rsidR="008D3964">
        <w:t>M</w:t>
      </w:r>
      <w:r w:rsidRPr="00BE1543">
        <w:t>anter a necessária cautela quando da exibição de dados em tela, impressora ou na gravação em meios eletrônicos, a fim de evitar que deles venham a tomar ciência pessoas não autorizadas;</w:t>
      </w:r>
    </w:p>
    <w:p w14:paraId="5256455F" w14:textId="2AA5EAE4" w:rsidR="002072D7" w:rsidRDefault="00BE1543" w:rsidP="005A608E">
      <w:pPr>
        <w:ind w:firstLine="0"/>
      </w:pPr>
      <w:r w:rsidRPr="00BE1543">
        <w:t xml:space="preserve">X. </w:t>
      </w:r>
      <w:r w:rsidR="008D3964">
        <w:t>N</w:t>
      </w:r>
      <w:r w:rsidRPr="00BE1543">
        <w:t>ão me ausentar da estação de trabalho sem encerrar a sessão de uso do navegador (browser), bloquear a estação de trabalho, bem como encerrar a sessão do cliente de correio, garantindo assim a impossibilidade de acesso indevido por terceiros</w:t>
      </w:r>
      <w:r w:rsidR="00445DD5">
        <w:t xml:space="preserve">, basta pressionar </w:t>
      </w:r>
      <w:proofErr w:type="spellStart"/>
      <w:r w:rsidR="00445DD5">
        <w:t>win</w:t>
      </w:r>
      <w:proofErr w:type="spellEnd"/>
      <w:r w:rsidR="00445DD5">
        <w:t xml:space="preserve"> + L ao sair da estação de trabalho;</w:t>
      </w:r>
    </w:p>
    <w:p w14:paraId="4C58288E" w14:textId="6F9C478E" w:rsidR="002072D7" w:rsidRDefault="00BE1543" w:rsidP="005A608E">
      <w:pPr>
        <w:ind w:firstLine="0"/>
      </w:pPr>
      <w:r w:rsidRPr="00BE1543">
        <w:lastRenderedPageBreak/>
        <w:t xml:space="preserve">XI. </w:t>
      </w:r>
      <w:r w:rsidR="008D3964">
        <w:t>N</w:t>
      </w:r>
      <w:r w:rsidRPr="00BE1543">
        <w:t xml:space="preserve">ão revelar minha senha de acesso à rede corporativa, computadores, Internet e do correio eletrônico (e-mail) a ninguém e tomar o máximo de cuidado para que ela permaneça somente de meu conhecimento; </w:t>
      </w:r>
    </w:p>
    <w:p w14:paraId="4EF4F9B1" w14:textId="06817591" w:rsidR="002072D7" w:rsidRDefault="00BE1543" w:rsidP="005A608E">
      <w:pPr>
        <w:ind w:firstLine="0"/>
      </w:pPr>
      <w:r w:rsidRPr="00BE1543">
        <w:t xml:space="preserve">XII. </w:t>
      </w:r>
      <w:r w:rsidR="008D3964">
        <w:t>R</w:t>
      </w:r>
      <w:r w:rsidRPr="00BE1543">
        <w:t xml:space="preserve">esponder, em todas as instâncias, pelas consequências das ações ou omissões de minha parte que possam colocar em risco ou comprometer a exclusividade de conhecimento de minha senha ou das transações e dados a que tenha acesso. </w:t>
      </w:r>
    </w:p>
    <w:p w14:paraId="72F78A4C" w14:textId="77777777" w:rsidR="002072D7" w:rsidRDefault="00BE1543" w:rsidP="005A608E">
      <w:pPr>
        <w:ind w:firstLine="0"/>
      </w:pPr>
      <w:r w:rsidRPr="00BE1543">
        <w:t xml:space="preserve">[Local], [UF], ______de ___________________de _______. ______________________________________________ </w:t>
      </w:r>
    </w:p>
    <w:p w14:paraId="0BE91A78" w14:textId="77777777" w:rsidR="002072D7" w:rsidRDefault="00BE1543" w:rsidP="005A608E">
      <w:pPr>
        <w:ind w:firstLine="0"/>
      </w:pPr>
      <w:r w:rsidRPr="00BE1543">
        <w:t xml:space="preserve">Assinatura [Nome do usuário e seu setor organizacional] ______________________________________________ </w:t>
      </w:r>
    </w:p>
    <w:p w14:paraId="00A313A4" w14:textId="2F87F49F" w:rsidR="00BE1543" w:rsidRPr="001E4797" w:rsidRDefault="00BE1543" w:rsidP="005A608E">
      <w:pPr>
        <w:ind w:firstLine="0"/>
      </w:pPr>
      <w:r w:rsidRPr="00BE1543">
        <w:t>[Nome da autoridade responsável pela autorização do acesso</w:t>
      </w:r>
      <w:r w:rsidR="008D3964">
        <w:t>]</w:t>
      </w:r>
    </w:p>
    <w:sectPr w:rsidR="00BE1543" w:rsidRPr="001E4797">
      <w:head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8543" w14:textId="77777777" w:rsidR="0026030B" w:rsidRDefault="0026030B" w:rsidP="002C1680">
      <w:pPr>
        <w:spacing w:after="0" w:line="240" w:lineRule="auto"/>
      </w:pPr>
      <w:r>
        <w:separator/>
      </w:r>
    </w:p>
  </w:endnote>
  <w:endnote w:type="continuationSeparator" w:id="0">
    <w:p w14:paraId="6A56D32B" w14:textId="77777777" w:rsidR="0026030B" w:rsidRDefault="0026030B" w:rsidP="002C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9636" w14:textId="77777777" w:rsidR="0026030B" w:rsidRDefault="0026030B" w:rsidP="002C1680">
      <w:pPr>
        <w:spacing w:after="0" w:line="240" w:lineRule="auto"/>
      </w:pPr>
      <w:r>
        <w:separator/>
      </w:r>
    </w:p>
  </w:footnote>
  <w:footnote w:type="continuationSeparator" w:id="0">
    <w:p w14:paraId="66970AB3" w14:textId="77777777" w:rsidR="0026030B" w:rsidRDefault="0026030B" w:rsidP="002C1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F347" w14:textId="3E9FEB68" w:rsidR="00F935EB" w:rsidRDefault="00F935EB">
    <w:pPr>
      <w:pStyle w:val="Cabealho"/>
      <w:jc w:val="right"/>
    </w:pPr>
  </w:p>
  <w:p w14:paraId="12CA7AD9" w14:textId="77777777" w:rsidR="00F935EB" w:rsidRDefault="00F935E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072044"/>
      <w:docPartObj>
        <w:docPartGallery w:val="Page Numbers (Top of Page)"/>
        <w:docPartUnique/>
      </w:docPartObj>
    </w:sdtPr>
    <w:sdtContent>
      <w:p w14:paraId="13AAA438" w14:textId="77777777" w:rsidR="00F935EB" w:rsidRDefault="00F935EB">
        <w:pPr>
          <w:pStyle w:val="Cabealho"/>
          <w:jc w:val="right"/>
        </w:pPr>
        <w:r>
          <w:fldChar w:fldCharType="begin"/>
        </w:r>
        <w:r>
          <w:instrText>PAGE   \* MERGEFORMAT</w:instrText>
        </w:r>
        <w:r>
          <w:fldChar w:fldCharType="separate"/>
        </w:r>
        <w:r>
          <w:t>2</w:t>
        </w:r>
        <w:r>
          <w:fldChar w:fldCharType="end"/>
        </w:r>
      </w:p>
    </w:sdtContent>
  </w:sdt>
  <w:p w14:paraId="146AAED2" w14:textId="77777777" w:rsidR="00F935EB" w:rsidRDefault="00F935E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5A83"/>
    <w:multiLevelType w:val="hybridMultilevel"/>
    <w:tmpl w:val="176E4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140324E"/>
    <w:multiLevelType w:val="hybridMultilevel"/>
    <w:tmpl w:val="21D06C62"/>
    <w:lvl w:ilvl="0" w:tplc="04160001">
      <w:start w:val="1"/>
      <w:numFmt w:val="bullet"/>
      <w:lvlText w:val=""/>
      <w:lvlJc w:val="left"/>
      <w:pPr>
        <w:ind w:left="1152" w:hanging="360"/>
      </w:pPr>
      <w:rPr>
        <w:rFonts w:ascii="Symbol" w:hAnsi="Symbol" w:hint="default"/>
      </w:rPr>
    </w:lvl>
    <w:lvl w:ilvl="1" w:tplc="04160003" w:tentative="1">
      <w:start w:val="1"/>
      <w:numFmt w:val="bullet"/>
      <w:lvlText w:val="o"/>
      <w:lvlJc w:val="left"/>
      <w:pPr>
        <w:ind w:left="1872" w:hanging="360"/>
      </w:pPr>
      <w:rPr>
        <w:rFonts w:ascii="Courier New" w:hAnsi="Courier New" w:cs="Courier New" w:hint="default"/>
      </w:rPr>
    </w:lvl>
    <w:lvl w:ilvl="2" w:tplc="04160005" w:tentative="1">
      <w:start w:val="1"/>
      <w:numFmt w:val="bullet"/>
      <w:lvlText w:val=""/>
      <w:lvlJc w:val="left"/>
      <w:pPr>
        <w:ind w:left="2592" w:hanging="360"/>
      </w:pPr>
      <w:rPr>
        <w:rFonts w:ascii="Wingdings" w:hAnsi="Wingdings" w:hint="default"/>
      </w:rPr>
    </w:lvl>
    <w:lvl w:ilvl="3" w:tplc="04160001" w:tentative="1">
      <w:start w:val="1"/>
      <w:numFmt w:val="bullet"/>
      <w:lvlText w:val=""/>
      <w:lvlJc w:val="left"/>
      <w:pPr>
        <w:ind w:left="3312" w:hanging="360"/>
      </w:pPr>
      <w:rPr>
        <w:rFonts w:ascii="Symbol" w:hAnsi="Symbol" w:hint="default"/>
      </w:rPr>
    </w:lvl>
    <w:lvl w:ilvl="4" w:tplc="04160003" w:tentative="1">
      <w:start w:val="1"/>
      <w:numFmt w:val="bullet"/>
      <w:lvlText w:val="o"/>
      <w:lvlJc w:val="left"/>
      <w:pPr>
        <w:ind w:left="4032" w:hanging="360"/>
      </w:pPr>
      <w:rPr>
        <w:rFonts w:ascii="Courier New" w:hAnsi="Courier New" w:cs="Courier New" w:hint="default"/>
      </w:rPr>
    </w:lvl>
    <w:lvl w:ilvl="5" w:tplc="04160005" w:tentative="1">
      <w:start w:val="1"/>
      <w:numFmt w:val="bullet"/>
      <w:lvlText w:val=""/>
      <w:lvlJc w:val="left"/>
      <w:pPr>
        <w:ind w:left="4752" w:hanging="360"/>
      </w:pPr>
      <w:rPr>
        <w:rFonts w:ascii="Wingdings" w:hAnsi="Wingdings" w:hint="default"/>
      </w:rPr>
    </w:lvl>
    <w:lvl w:ilvl="6" w:tplc="04160001" w:tentative="1">
      <w:start w:val="1"/>
      <w:numFmt w:val="bullet"/>
      <w:lvlText w:val=""/>
      <w:lvlJc w:val="left"/>
      <w:pPr>
        <w:ind w:left="5472" w:hanging="360"/>
      </w:pPr>
      <w:rPr>
        <w:rFonts w:ascii="Symbol" w:hAnsi="Symbol" w:hint="default"/>
      </w:rPr>
    </w:lvl>
    <w:lvl w:ilvl="7" w:tplc="04160003" w:tentative="1">
      <w:start w:val="1"/>
      <w:numFmt w:val="bullet"/>
      <w:lvlText w:val="o"/>
      <w:lvlJc w:val="left"/>
      <w:pPr>
        <w:ind w:left="6192" w:hanging="360"/>
      </w:pPr>
      <w:rPr>
        <w:rFonts w:ascii="Courier New" w:hAnsi="Courier New" w:cs="Courier New" w:hint="default"/>
      </w:rPr>
    </w:lvl>
    <w:lvl w:ilvl="8" w:tplc="04160005" w:tentative="1">
      <w:start w:val="1"/>
      <w:numFmt w:val="bullet"/>
      <w:lvlText w:val=""/>
      <w:lvlJc w:val="left"/>
      <w:pPr>
        <w:ind w:left="6912" w:hanging="360"/>
      </w:pPr>
      <w:rPr>
        <w:rFonts w:ascii="Wingdings" w:hAnsi="Wingdings" w:hint="default"/>
      </w:rPr>
    </w:lvl>
  </w:abstractNum>
  <w:abstractNum w:abstractNumId="2" w15:restartNumberingAfterBreak="0">
    <w:nsid w:val="4437CD1C"/>
    <w:multiLevelType w:val="hybridMultilevel"/>
    <w:tmpl w:val="1CC4D41A"/>
    <w:lvl w:ilvl="0" w:tplc="9EBE4F2E">
      <w:start w:val="1"/>
      <w:numFmt w:val="bullet"/>
      <w:lvlText w:val=""/>
      <w:lvlJc w:val="left"/>
      <w:pPr>
        <w:ind w:left="720" w:hanging="360"/>
      </w:pPr>
      <w:rPr>
        <w:rFonts w:ascii="Symbol" w:hAnsi="Symbol" w:hint="default"/>
      </w:rPr>
    </w:lvl>
    <w:lvl w:ilvl="1" w:tplc="078284BA">
      <w:start w:val="1"/>
      <w:numFmt w:val="bullet"/>
      <w:lvlText w:val="o"/>
      <w:lvlJc w:val="left"/>
      <w:pPr>
        <w:ind w:left="1440" w:hanging="360"/>
      </w:pPr>
      <w:rPr>
        <w:rFonts w:ascii="Courier New" w:hAnsi="Courier New" w:hint="default"/>
      </w:rPr>
    </w:lvl>
    <w:lvl w:ilvl="2" w:tplc="3A4AA970">
      <w:start w:val="1"/>
      <w:numFmt w:val="bullet"/>
      <w:lvlText w:val=""/>
      <w:lvlJc w:val="left"/>
      <w:pPr>
        <w:ind w:left="2160" w:hanging="360"/>
      </w:pPr>
      <w:rPr>
        <w:rFonts w:ascii="Wingdings" w:hAnsi="Wingdings" w:hint="default"/>
      </w:rPr>
    </w:lvl>
    <w:lvl w:ilvl="3" w:tplc="AC36297A">
      <w:start w:val="1"/>
      <w:numFmt w:val="bullet"/>
      <w:lvlText w:val=""/>
      <w:lvlJc w:val="left"/>
      <w:pPr>
        <w:ind w:left="2880" w:hanging="360"/>
      </w:pPr>
      <w:rPr>
        <w:rFonts w:ascii="Symbol" w:hAnsi="Symbol" w:hint="default"/>
      </w:rPr>
    </w:lvl>
    <w:lvl w:ilvl="4" w:tplc="B85AD1F6">
      <w:start w:val="1"/>
      <w:numFmt w:val="bullet"/>
      <w:lvlText w:val="o"/>
      <w:lvlJc w:val="left"/>
      <w:pPr>
        <w:ind w:left="3600" w:hanging="360"/>
      </w:pPr>
      <w:rPr>
        <w:rFonts w:ascii="Courier New" w:hAnsi="Courier New" w:hint="default"/>
      </w:rPr>
    </w:lvl>
    <w:lvl w:ilvl="5" w:tplc="543AC26A">
      <w:start w:val="1"/>
      <w:numFmt w:val="bullet"/>
      <w:lvlText w:val=""/>
      <w:lvlJc w:val="left"/>
      <w:pPr>
        <w:ind w:left="4320" w:hanging="360"/>
      </w:pPr>
      <w:rPr>
        <w:rFonts w:ascii="Wingdings" w:hAnsi="Wingdings" w:hint="default"/>
      </w:rPr>
    </w:lvl>
    <w:lvl w:ilvl="6" w:tplc="FC6EA13A">
      <w:start w:val="1"/>
      <w:numFmt w:val="bullet"/>
      <w:lvlText w:val=""/>
      <w:lvlJc w:val="left"/>
      <w:pPr>
        <w:ind w:left="5040" w:hanging="360"/>
      </w:pPr>
      <w:rPr>
        <w:rFonts w:ascii="Symbol" w:hAnsi="Symbol" w:hint="default"/>
      </w:rPr>
    </w:lvl>
    <w:lvl w:ilvl="7" w:tplc="9612D47E">
      <w:start w:val="1"/>
      <w:numFmt w:val="bullet"/>
      <w:lvlText w:val="o"/>
      <w:lvlJc w:val="left"/>
      <w:pPr>
        <w:ind w:left="5760" w:hanging="360"/>
      </w:pPr>
      <w:rPr>
        <w:rFonts w:ascii="Courier New" w:hAnsi="Courier New" w:hint="default"/>
      </w:rPr>
    </w:lvl>
    <w:lvl w:ilvl="8" w:tplc="9F040AD0">
      <w:start w:val="1"/>
      <w:numFmt w:val="bullet"/>
      <w:lvlText w:val=""/>
      <w:lvlJc w:val="left"/>
      <w:pPr>
        <w:ind w:left="6480" w:hanging="360"/>
      </w:pPr>
      <w:rPr>
        <w:rFonts w:ascii="Wingdings" w:hAnsi="Wingdings" w:hint="default"/>
      </w:rPr>
    </w:lvl>
  </w:abstractNum>
  <w:abstractNum w:abstractNumId="3" w15:restartNumberingAfterBreak="0">
    <w:nsid w:val="45C403E0"/>
    <w:multiLevelType w:val="hybridMultilevel"/>
    <w:tmpl w:val="D0782DB6"/>
    <w:lvl w:ilvl="0" w:tplc="F45C241A">
      <w:start w:val="1"/>
      <w:numFmt w:val="bullet"/>
      <w:lvlText w:val=""/>
      <w:lvlJc w:val="left"/>
      <w:pPr>
        <w:ind w:left="720" w:hanging="360"/>
      </w:pPr>
      <w:rPr>
        <w:rFonts w:ascii="Symbol" w:hAnsi="Symbol" w:hint="default"/>
      </w:rPr>
    </w:lvl>
    <w:lvl w:ilvl="1" w:tplc="4E78B6A2">
      <w:start w:val="1"/>
      <w:numFmt w:val="bullet"/>
      <w:lvlText w:val="o"/>
      <w:lvlJc w:val="left"/>
      <w:pPr>
        <w:ind w:left="1440" w:hanging="360"/>
      </w:pPr>
      <w:rPr>
        <w:rFonts w:ascii="Courier New" w:hAnsi="Courier New" w:hint="default"/>
      </w:rPr>
    </w:lvl>
    <w:lvl w:ilvl="2" w:tplc="ECD67FCE">
      <w:start w:val="1"/>
      <w:numFmt w:val="bullet"/>
      <w:lvlText w:val=""/>
      <w:lvlJc w:val="left"/>
      <w:pPr>
        <w:ind w:left="2160" w:hanging="360"/>
      </w:pPr>
      <w:rPr>
        <w:rFonts w:ascii="Wingdings" w:hAnsi="Wingdings" w:hint="default"/>
      </w:rPr>
    </w:lvl>
    <w:lvl w:ilvl="3" w:tplc="A4AA9DF0">
      <w:start w:val="1"/>
      <w:numFmt w:val="bullet"/>
      <w:lvlText w:val=""/>
      <w:lvlJc w:val="left"/>
      <w:pPr>
        <w:ind w:left="2880" w:hanging="360"/>
      </w:pPr>
      <w:rPr>
        <w:rFonts w:ascii="Symbol" w:hAnsi="Symbol" w:hint="default"/>
      </w:rPr>
    </w:lvl>
    <w:lvl w:ilvl="4" w:tplc="A26CB87C">
      <w:start w:val="1"/>
      <w:numFmt w:val="bullet"/>
      <w:lvlText w:val="o"/>
      <w:lvlJc w:val="left"/>
      <w:pPr>
        <w:ind w:left="3600" w:hanging="360"/>
      </w:pPr>
      <w:rPr>
        <w:rFonts w:ascii="Courier New" w:hAnsi="Courier New" w:hint="default"/>
      </w:rPr>
    </w:lvl>
    <w:lvl w:ilvl="5" w:tplc="20AE1B88">
      <w:start w:val="1"/>
      <w:numFmt w:val="bullet"/>
      <w:lvlText w:val=""/>
      <w:lvlJc w:val="left"/>
      <w:pPr>
        <w:ind w:left="4320" w:hanging="360"/>
      </w:pPr>
      <w:rPr>
        <w:rFonts w:ascii="Wingdings" w:hAnsi="Wingdings" w:hint="default"/>
      </w:rPr>
    </w:lvl>
    <w:lvl w:ilvl="6" w:tplc="751C4636">
      <w:start w:val="1"/>
      <w:numFmt w:val="bullet"/>
      <w:lvlText w:val=""/>
      <w:lvlJc w:val="left"/>
      <w:pPr>
        <w:ind w:left="5040" w:hanging="360"/>
      </w:pPr>
      <w:rPr>
        <w:rFonts w:ascii="Symbol" w:hAnsi="Symbol" w:hint="default"/>
      </w:rPr>
    </w:lvl>
    <w:lvl w:ilvl="7" w:tplc="D96697A6">
      <w:start w:val="1"/>
      <w:numFmt w:val="bullet"/>
      <w:lvlText w:val="o"/>
      <w:lvlJc w:val="left"/>
      <w:pPr>
        <w:ind w:left="5760" w:hanging="360"/>
      </w:pPr>
      <w:rPr>
        <w:rFonts w:ascii="Courier New" w:hAnsi="Courier New" w:hint="default"/>
      </w:rPr>
    </w:lvl>
    <w:lvl w:ilvl="8" w:tplc="676AE072">
      <w:start w:val="1"/>
      <w:numFmt w:val="bullet"/>
      <w:lvlText w:val=""/>
      <w:lvlJc w:val="left"/>
      <w:pPr>
        <w:ind w:left="6480" w:hanging="360"/>
      </w:pPr>
      <w:rPr>
        <w:rFonts w:ascii="Wingdings" w:hAnsi="Wingdings" w:hint="default"/>
      </w:rPr>
    </w:lvl>
  </w:abstractNum>
  <w:abstractNum w:abstractNumId="4" w15:restartNumberingAfterBreak="0">
    <w:nsid w:val="50B3165F"/>
    <w:multiLevelType w:val="hybridMultilevel"/>
    <w:tmpl w:val="D11EE8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DCBD450"/>
    <w:multiLevelType w:val="hybridMultilevel"/>
    <w:tmpl w:val="7B3E7762"/>
    <w:lvl w:ilvl="0" w:tplc="51FA65AC">
      <w:start w:val="1"/>
      <w:numFmt w:val="bullet"/>
      <w:lvlText w:val=""/>
      <w:lvlJc w:val="left"/>
      <w:pPr>
        <w:ind w:left="720" w:hanging="360"/>
      </w:pPr>
      <w:rPr>
        <w:rFonts w:ascii="Symbol" w:hAnsi="Symbol" w:hint="default"/>
      </w:rPr>
    </w:lvl>
    <w:lvl w:ilvl="1" w:tplc="CEAC285A">
      <w:start w:val="1"/>
      <w:numFmt w:val="bullet"/>
      <w:lvlText w:val="o"/>
      <w:lvlJc w:val="left"/>
      <w:pPr>
        <w:ind w:left="1440" w:hanging="360"/>
      </w:pPr>
      <w:rPr>
        <w:rFonts w:ascii="Courier New" w:hAnsi="Courier New" w:hint="default"/>
      </w:rPr>
    </w:lvl>
    <w:lvl w:ilvl="2" w:tplc="4B8C970A">
      <w:start w:val="1"/>
      <w:numFmt w:val="bullet"/>
      <w:lvlText w:val=""/>
      <w:lvlJc w:val="left"/>
      <w:pPr>
        <w:ind w:left="2160" w:hanging="360"/>
      </w:pPr>
      <w:rPr>
        <w:rFonts w:ascii="Wingdings" w:hAnsi="Wingdings" w:hint="default"/>
      </w:rPr>
    </w:lvl>
    <w:lvl w:ilvl="3" w:tplc="E32EF7CE">
      <w:start w:val="1"/>
      <w:numFmt w:val="bullet"/>
      <w:lvlText w:val=""/>
      <w:lvlJc w:val="left"/>
      <w:pPr>
        <w:ind w:left="2880" w:hanging="360"/>
      </w:pPr>
      <w:rPr>
        <w:rFonts w:ascii="Symbol" w:hAnsi="Symbol" w:hint="default"/>
      </w:rPr>
    </w:lvl>
    <w:lvl w:ilvl="4" w:tplc="4426DF6A">
      <w:start w:val="1"/>
      <w:numFmt w:val="bullet"/>
      <w:lvlText w:val="o"/>
      <w:lvlJc w:val="left"/>
      <w:pPr>
        <w:ind w:left="3600" w:hanging="360"/>
      </w:pPr>
      <w:rPr>
        <w:rFonts w:ascii="Courier New" w:hAnsi="Courier New" w:hint="default"/>
      </w:rPr>
    </w:lvl>
    <w:lvl w:ilvl="5" w:tplc="74EAB9FE">
      <w:start w:val="1"/>
      <w:numFmt w:val="bullet"/>
      <w:lvlText w:val=""/>
      <w:lvlJc w:val="left"/>
      <w:pPr>
        <w:ind w:left="4320" w:hanging="360"/>
      </w:pPr>
      <w:rPr>
        <w:rFonts w:ascii="Wingdings" w:hAnsi="Wingdings" w:hint="default"/>
      </w:rPr>
    </w:lvl>
    <w:lvl w:ilvl="6" w:tplc="E3C476EC">
      <w:start w:val="1"/>
      <w:numFmt w:val="bullet"/>
      <w:lvlText w:val=""/>
      <w:lvlJc w:val="left"/>
      <w:pPr>
        <w:ind w:left="5040" w:hanging="360"/>
      </w:pPr>
      <w:rPr>
        <w:rFonts w:ascii="Symbol" w:hAnsi="Symbol" w:hint="default"/>
      </w:rPr>
    </w:lvl>
    <w:lvl w:ilvl="7" w:tplc="9F18ECDE">
      <w:start w:val="1"/>
      <w:numFmt w:val="bullet"/>
      <w:lvlText w:val="o"/>
      <w:lvlJc w:val="left"/>
      <w:pPr>
        <w:ind w:left="5760" w:hanging="360"/>
      </w:pPr>
      <w:rPr>
        <w:rFonts w:ascii="Courier New" w:hAnsi="Courier New" w:hint="default"/>
      </w:rPr>
    </w:lvl>
    <w:lvl w:ilvl="8" w:tplc="B350A858">
      <w:start w:val="1"/>
      <w:numFmt w:val="bullet"/>
      <w:lvlText w:val=""/>
      <w:lvlJc w:val="left"/>
      <w:pPr>
        <w:ind w:left="6480" w:hanging="360"/>
      </w:pPr>
      <w:rPr>
        <w:rFonts w:ascii="Wingdings" w:hAnsi="Wingdings" w:hint="default"/>
      </w:rPr>
    </w:lvl>
  </w:abstractNum>
  <w:abstractNum w:abstractNumId="6" w15:restartNumberingAfterBreak="0">
    <w:nsid w:val="6CF542B4"/>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773327B5"/>
    <w:multiLevelType w:val="hybridMultilevel"/>
    <w:tmpl w:val="13FAE5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466870">
    <w:abstractNumId w:val="5"/>
  </w:num>
  <w:num w:numId="2" w16cid:durableId="1451164871">
    <w:abstractNumId w:val="2"/>
  </w:num>
  <w:num w:numId="3" w16cid:durableId="1637877223">
    <w:abstractNumId w:val="3"/>
  </w:num>
  <w:num w:numId="4" w16cid:durableId="982393767">
    <w:abstractNumId w:val="6"/>
  </w:num>
  <w:num w:numId="5" w16cid:durableId="1627538191">
    <w:abstractNumId w:val="4"/>
  </w:num>
  <w:num w:numId="6" w16cid:durableId="916474540">
    <w:abstractNumId w:val="7"/>
  </w:num>
  <w:num w:numId="7" w16cid:durableId="2123105651">
    <w:abstractNumId w:val="1"/>
  </w:num>
  <w:num w:numId="8" w16cid:durableId="10831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3722E"/>
    <w:rsid w:val="00004902"/>
    <w:rsid w:val="00007565"/>
    <w:rsid w:val="00040E30"/>
    <w:rsid w:val="000446A5"/>
    <w:rsid w:val="00052627"/>
    <w:rsid w:val="00075333"/>
    <w:rsid w:val="000A1D1F"/>
    <w:rsid w:val="000A381C"/>
    <w:rsid w:val="000C7DDD"/>
    <w:rsid w:val="000E19ED"/>
    <w:rsid w:val="0011180A"/>
    <w:rsid w:val="001177EE"/>
    <w:rsid w:val="0013116F"/>
    <w:rsid w:val="00140085"/>
    <w:rsid w:val="001959E6"/>
    <w:rsid w:val="00195D06"/>
    <w:rsid w:val="001E4797"/>
    <w:rsid w:val="002072D7"/>
    <w:rsid w:val="0021263F"/>
    <w:rsid w:val="00217105"/>
    <w:rsid w:val="00231577"/>
    <w:rsid w:val="002350B0"/>
    <w:rsid w:val="00243820"/>
    <w:rsid w:val="00257083"/>
    <w:rsid w:val="0026030B"/>
    <w:rsid w:val="00261707"/>
    <w:rsid w:val="0026325B"/>
    <w:rsid w:val="0026598A"/>
    <w:rsid w:val="002C1680"/>
    <w:rsid w:val="002C659D"/>
    <w:rsid w:val="002E2656"/>
    <w:rsid w:val="0032047E"/>
    <w:rsid w:val="0032225A"/>
    <w:rsid w:val="00330F1B"/>
    <w:rsid w:val="003322AD"/>
    <w:rsid w:val="0036143C"/>
    <w:rsid w:val="0036664C"/>
    <w:rsid w:val="00375219"/>
    <w:rsid w:val="00383B5A"/>
    <w:rsid w:val="00392ED5"/>
    <w:rsid w:val="003C3DBB"/>
    <w:rsid w:val="003E6B91"/>
    <w:rsid w:val="003F0288"/>
    <w:rsid w:val="00436D33"/>
    <w:rsid w:val="00445DD5"/>
    <w:rsid w:val="00453099"/>
    <w:rsid w:val="004557A0"/>
    <w:rsid w:val="004625A8"/>
    <w:rsid w:val="00465B24"/>
    <w:rsid w:val="004832CE"/>
    <w:rsid w:val="00486BDF"/>
    <w:rsid w:val="00493079"/>
    <w:rsid w:val="004D1ACF"/>
    <w:rsid w:val="004D6A98"/>
    <w:rsid w:val="005156FF"/>
    <w:rsid w:val="005503FA"/>
    <w:rsid w:val="005A0706"/>
    <w:rsid w:val="005A608E"/>
    <w:rsid w:val="005B4AE6"/>
    <w:rsid w:val="005C0E0F"/>
    <w:rsid w:val="005E0B13"/>
    <w:rsid w:val="005E1647"/>
    <w:rsid w:val="005F2B25"/>
    <w:rsid w:val="005F4F61"/>
    <w:rsid w:val="00625A3D"/>
    <w:rsid w:val="00627CE4"/>
    <w:rsid w:val="00636641"/>
    <w:rsid w:val="0064397D"/>
    <w:rsid w:val="0066508E"/>
    <w:rsid w:val="006665C5"/>
    <w:rsid w:val="00667B23"/>
    <w:rsid w:val="00684F8F"/>
    <w:rsid w:val="006865C6"/>
    <w:rsid w:val="00694832"/>
    <w:rsid w:val="006A308A"/>
    <w:rsid w:val="006B3C56"/>
    <w:rsid w:val="006B630A"/>
    <w:rsid w:val="006C480C"/>
    <w:rsid w:val="006D4A2C"/>
    <w:rsid w:val="006E18EC"/>
    <w:rsid w:val="007047DD"/>
    <w:rsid w:val="00710FF5"/>
    <w:rsid w:val="00711491"/>
    <w:rsid w:val="0074441B"/>
    <w:rsid w:val="00744880"/>
    <w:rsid w:val="00773678"/>
    <w:rsid w:val="007A3154"/>
    <w:rsid w:val="007A44DA"/>
    <w:rsid w:val="007E2ED0"/>
    <w:rsid w:val="00831CFF"/>
    <w:rsid w:val="008420C4"/>
    <w:rsid w:val="00863F35"/>
    <w:rsid w:val="0086469D"/>
    <w:rsid w:val="008710D4"/>
    <w:rsid w:val="00885E99"/>
    <w:rsid w:val="008A1F70"/>
    <w:rsid w:val="008B1BAD"/>
    <w:rsid w:val="008B5AE4"/>
    <w:rsid w:val="008C7783"/>
    <w:rsid w:val="008D034B"/>
    <w:rsid w:val="008D1680"/>
    <w:rsid w:val="008D3964"/>
    <w:rsid w:val="008F1C35"/>
    <w:rsid w:val="008F3B29"/>
    <w:rsid w:val="00912F2F"/>
    <w:rsid w:val="00921809"/>
    <w:rsid w:val="00926A79"/>
    <w:rsid w:val="009344F5"/>
    <w:rsid w:val="00937F9C"/>
    <w:rsid w:val="0095350F"/>
    <w:rsid w:val="00972171"/>
    <w:rsid w:val="009743A6"/>
    <w:rsid w:val="00991305"/>
    <w:rsid w:val="00993C4A"/>
    <w:rsid w:val="00993CD4"/>
    <w:rsid w:val="00995697"/>
    <w:rsid w:val="00995D2D"/>
    <w:rsid w:val="009B0DD6"/>
    <w:rsid w:val="009B44D6"/>
    <w:rsid w:val="009D71E7"/>
    <w:rsid w:val="00A172FC"/>
    <w:rsid w:val="00A241D7"/>
    <w:rsid w:val="00A35113"/>
    <w:rsid w:val="00A41D9D"/>
    <w:rsid w:val="00A505FC"/>
    <w:rsid w:val="00A6635E"/>
    <w:rsid w:val="00A712CD"/>
    <w:rsid w:val="00A81B64"/>
    <w:rsid w:val="00AA440E"/>
    <w:rsid w:val="00AA4624"/>
    <w:rsid w:val="00AA543C"/>
    <w:rsid w:val="00AD09E6"/>
    <w:rsid w:val="00AD1769"/>
    <w:rsid w:val="00AD38DB"/>
    <w:rsid w:val="00AE7F69"/>
    <w:rsid w:val="00B21A8F"/>
    <w:rsid w:val="00B225BF"/>
    <w:rsid w:val="00B24D88"/>
    <w:rsid w:val="00B60232"/>
    <w:rsid w:val="00B658C8"/>
    <w:rsid w:val="00B7362C"/>
    <w:rsid w:val="00B76F89"/>
    <w:rsid w:val="00BB6EC7"/>
    <w:rsid w:val="00BC22EB"/>
    <w:rsid w:val="00BE1543"/>
    <w:rsid w:val="00BE266C"/>
    <w:rsid w:val="00BF1EEB"/>
    <w:rsid w:val="00C17FAE"/>
    <w:rsid w:val="00C2186F"/>
    <w:rsid w:val="00C3139D"/>
    <w:rsid w:val="00C31C8C"/>
    <w:rsid w:val="00C3245D"/>
    <w:rsid w:val="00C327EA"/>
    <w:rsid w:val="00C363AC"/>
    <w:rsid w:val="00C41C59"/>
    <w:rsid w:val="00C46421"/>
    <w:rsid w:val="00C71AC2"/>
    <w:rsid w:val="00C76539"/>
    <w:rsid w:val="00C81711"/>
    <w:rsid w:val="00C831EF"/>
    <w:rsid w:val="00C861A4"/>
    <w:rsid w:val="00CA6B9F"/>
    <w:rsid w:val="00CB60E6"/>
    <w:rsid w:val="00CB76A6"/>
    <w:rsid w:val="00CC0516"/>
    <w:rsid w:val="00CC0D78"/>
    <w:rsid w:val="00CC3348"/>
    <w:rsid w:val="00CE19A3"/>
    <w:rsid w:val="00CF1A31"/>
    <w:rsid w:val="00D27573"/>
    <w:rsid w:val="00D50043"/>
    <w:rsid w:val="00D51642"/>
    <w:rsid w:val="00D72A19"/>
    <w:rsid w:val="00DA2109"/>
    <w:rsid w:val="00DE3B1B"/>
    <w:rsid w:val="00DE7D37"/>
    <w:rsid w:val="00E06308"/>
    <w:rsid w:val="00E210DF"/>
    <w:rsid w:val="00E36CBA"/>
    <w:rsid w:val="00E61731"/>
    <w:rsid w:val="00E85E2A"/>
    <w:rsid w:val="00EE5A67"/>
    <w:rsid w:val="00EF5979"/>
    <w:rsid w:val="00EF69FB"/>
    <w:rsid w:val="00F61A1A"/>
    <w:rsid w:val="00F81068"/>
    <w:rsid w:val="00F83430"/>
    <w:rsid w:val="00F935EB"/>
    <w:rsid w:val="00F97714"/>
    <w:rsid w:val="00FA2E0C"/>
    <w:rsid w:val="00FA64F7"/>
    <w:rsid w:val="00FD22E4"/>
    <w:rsid w:val="011C58C6"/>
    <w:rsid w:val="01397156"/>
    <w:rsid w:val="01EB4BE3"/>
    <w:rsid w:val="044A5903"/>
    <w:rsid w:val="04CCAF17"/>
    <w:rsid w:val="0673B679"/>
    <w:rsid w:val="069312F0"/>
    <w:rsid w:val="06B2B42F"/>
    <w:rsid w:val="06BB62AF"/>
    <w:rsid w:val="074B4C19"/>
    <w:rsid w:val="0815AA7E"/>
    <w:rsid w:val="08691492"/>
    <w:rsid w:val="08E1F86C"/>
    <w:rsid w:val="08EE4CAE"/>
    <w:rsid w:val="0935500E"/>
    <w:rsid w:val="09B11769"/>
    <w:rsid w:val="0BB3884B"/>
    <w:rsid w:val="0BC3722E"/>
    <w:rsid w:val="0C7038D8"/>
    <w:rsid w:val="0D2609AC"/>
    <w:rsid w:val="0D9C419F"/>
    <w:rsid w:val="0DA31760"/>
    <w:rsid w:val="0DFA6A12"/>
    <w:rsid w:val="0E19220D"/>
    <w:rsid w:val="0F47B86D"/>
    <w:rsid w:val="0F9089D8"/>
    <w:rsid w:val="0FD964E9"/>
    <w:rsid w:val="0FDE1784"/>
    <w:rsid w:val="1000F0A6"/>
    <w:rsid w:val="10EC6296"/>
    <w:rsid w:val="10FE25D2"/>
    <w:rsid w:val="116D3397"/>
    <w:rsid w:val="12691B28"/>
    <w:rsid w:val="12A0E3F9"/>
    <w:rsid w:val="12D224AD"/>
    <w:rsid w:val="131D90F2"/>
    <w:rsid w:val="13304211"/>
    <w:rsid w:val="14A96063"/>
    <w:rsid w:val="14AED4ED"/>
    <w:rsid w:val="1585F5E1"/>
    <w:rsid w:val="15DD33B3"/>
    <w:rsid w:val="161745F1"/>
    <w:rsid w:val="1753E2F3"/>
    <w:rsid w:val="17ED199C"/>
    <w:rsid w:val="18842D26"/>
    <w:rsid w:val="1962ED71"/>
    <w:rsid w:val="19823847"/>
    <w:rsid w:val="19AD6977"/>
    <w:rsid w:val="1A105279"/>
    <w:rsid w:val="1A27C1D5"/>
    <w:rsid w:val="1B09B30B"/>
    <w:rsid w:val="1B1AB13D"/>
    <w:rsid w:val="1B956827"/>
    <w:rsid w:val="1B9FF4DB"/>
    <w:rsid w:val="1BC4492E"/>
    <w:rsid w:val="1BD50D7D"/>
    <w:rsid w:val="1C5DF709"/>
    <w:rsid w:val="1E6C7A90"/>
    <w:rsid w:val="1ECA4780"/>
    <w:rsid w:val="1F22C264"/>
    <w:rsid w:val="1F3FBCC7"/>
    <w:rsid w:val="1F70B5F4"/>
    <w:rsid w:val="1FCD27AD"/>
    <w:rsid w:val="217E9D8A"/>
    <w:rsid w:val="21E3A2A8"/>
    <w:rsid w:val="22D59DE6"/>
    <w:rsid w:val="23A7C55C"/>
    <w:rsid w:val="23A81891"/>
    <w:rsid w:val="23F9F392"/>
    <w:rsid w:val="24FE99F4"/>
    <w:rsid w:val="252F4955"/>
    <w:rsid w:val="25D73471"/>
    <w:rsid w:val="26344AE1"/>
    <w:rsid w:val="2669A679"/>
    <w:rsid w:val="26EC42B0"/>
    <w:rsid w:val="2726DDA6"/>
    <w:rsid w:val="28D4341A"/>
    <w:rsid w:val="29DECB99"/>
    <w:rsid w:val="2A2572F9"/>
    <w:rsid w:val="2A9BD664"/>
    <w:rsid w:val="2DAB70EE"/>
    <w:rsid w:val="2DB0A468"/>
    <w:rsid w:val="2E2503B7"/>
    <w:rsid w:val="2E3AEE25"/>
    <w:rsid w:val="2EDDB98A"/>
    <w:rsid w:val="2F682A49"/>
    <w:rsid w:val="2FA541A5"/>
    <w:rsid w:val="2FB341B4"/>
    <w:rsid w:val="305B4170"/>
    <w:rsid w:val="30D40135"/>
    <w:rsid w:val="3119A5E2"/>
    <w:rsid w:val="31C6D7A1"/>
    <w:rsid w:val="31D7739F"/>
    <w:rsid w:val="32216E98"/>
    <w:rsid w:val="3236224A"/>
    <w:rsid w:val="324AA6BB"/>
    <w:rsid w:val="32643E1C"/>
    <w:rsid w:val="326FDDA0"/>
    <w:rsid w:val="33639A54"/>
    <w:rsid w:val="33708869"/>
    <w:rsid w:val="339C4C31"/>
    <w:rsid w:val="34AF8677"/>
    <w:rsid w:val="34EE7502"/>
    <w:rsid w:val="3505D6AC"/>
    <w:rsid w:val="36268FBF"/>
    <w:rsid w:val="3659CCA8"/>
    <w:rsid w:val="3667D6AA"/>
    <w:rsid w:val="36AA2AAE"/>
    <w:rsid w:val="37225F93"/>
    <w:rsid w:val="37281301"/>
    <w:rsid w:val="37F1D58C"/>
    <w:rsid w:val="3874BB4F"/>
    <w:rsid w:val="39453FC8"/>
    <w:rsid w:val="39CB4401"/>
    <w:rsid w:val="39CB9869"/>
    <w:rsid w:val="3C4814A3"/>
    <w:rsid w:val="3CEEC11F"/>
    <w:rsid w:val="3DE03BFA"/>
    <w:rsid w:val="3DE11F61"/>
    <w:rsid w:val="3F2E819E"/>
    <w:rsid w:val="40676235"/>
    <w:rsid w:val="4092F291"/>
    <w:rsid w:val="4175AD84"/>
    <w:rsid w:val="41AB81FD"/>
    <w:rsid w:val="422F3C0E"/>
    <w:rsid w:val="42ACB3EF"/>
    <w:rsid w:val="43B31B37"/>
    <w:rsid w:val="440820B8"/>
    <w:rsid w:val="441453CC"/>
    <w:rsid w:val="442837E0"/>
    <w:rsid w:val="464E1B2C"/>
    <w:rsid w:val="46B8AF12"/>
    <w:rsid w:val="4838AAC9"/>
    <w:rsid w:val="491C8977"/>
    <w:rsid w:val="49872B50"/>
    <w:rsid w:val="499E1BC7"/>
    <w:rsid w:val="49EB5766"/>
    <w:rsid w:val="4AFCBB29"/>
    <w:rsid w:val="4B1840DE"/>
    <w:rsid w:val="4B2A78BF"/>
    <w:rsid w:val="4BF23F25"/>
    <w:rsid w:val="4C287E07"/>
    <w:rsid w:val="4C360147"/>
    <w:rsid w:val="4C4B02D9"/>
    <w:rsid w:val="4CD7BB53"/>
    <w:rsid w:val="4F70ED59"/>
    <w:rsid w:val="506557E2"/>
    <w:rsid w:val="50CD5167"/>
    <w:rsid w:val="50D58E66"/>
    <w:rsid w:val="511CE5C7"/>
    <w:rsid w:val="52BCF054"/>
    <w:rsid w:val="532C2DA0"/>
    <w:rsid w:val="5392BC59"/>
    <w:rsid w:val="53A9402C"/>
    <w:rsid w:val="54776BA8"/>
    <w:rsid w:val="54CF48FD"/>
    <w:rsid w:val="5585BEB0"/>
    <w:rsid w:val="56410F46"/>
    <w:rsid w:val="5682C199"/>
    <w:rsid w:val="57CCF3CD"/>
    <w:rsid w:val="57D8F376"/>
    <w:rsid w:val="57EFE46E"/>
    <w:rsid w:val="5906F807"/>
    <w:rsid w:val="5AEBCD57"/>
    <w:rsid w:val="5B2F3751"/>
    <w:rsid w:val="5B77E9B7"/>
    <w:rsid w:val="5CD295FF"/>
    <w:rsid w:val="5CFA566C"/>
    <w:rsid w:val="5D4B5A89"/>
    <w:rsid w:val="5D99BFC8"/>
    <w:rsid w:val="5EE57E54"/>
    <w:rsid w:val="5F69477F"/>
    <w:rsid w:val="5F73AD49"/>
    <w:rsid w:val="61354E63"/>
    <w:rsid w:val="6136613C"/>
    <w:rsid w:val="61B315CB"/>
    <w:rsid w:val="62EB73F7"/>
    <w:rsid w:val="63282128"/>
    <w:rsid w:val="632F61E6"/>
    <w:rsid w:val="6379A1CB"/>
    <w:rsid w:val="64CCB2D2"/>
    <w:rsid w:val="655C3243"/>
    <w:rsid w:val="65D6FAEB"/>
    <w:rsid w:val="65FC0061"/>
    <w:rsid w:val="6755B45B"/>
    <w:rsid w:val="6822FEA8"/>
    <w:rsid w:val="68730F04"/>
    <w:rsid w:val="6938A8EF"/>
    <w:rsid w:val="69CFD12F"/>
    <w:rsid w:val="69E0EE68"/>
    <w:rsid w:val="6A1CAB79"/>
    <w:rsid w:val="6ABE09B1"/>
    <w:rsid w:val="6B178E79"/>
    <w:rsid w:val="6B36F53B"/>
    <w:rsid w:val="6D000844"/>
    <w:rsid w:val="6D0D43AD"/>
    <w:rsid w:val="6D255F18"/>
    <w:rsid w:val="6F7AB48A"/>
    <w:rsid w:val="71249693"/>
    <w:rsid w:val="717CA418"/>
    <w:rsid w:val="719AF0CB"/>
    <w:rsid w:val="719C8E6A"/>
    <w:rsid w:val="736C3DCF"/>
    <w:rsid w:val="7402CEA6"/>
    <w:rsid w:val="75B668E8"/>
    <w:rsid w:val="76155BF0"/>
    <w:rsid w:val="7629335D"/>
    <w:rsid w:val="765C0013"/>
    <w:rsid w:val="7706C97D"/>
    <w:rsid w:val="77477544"/>
    <w:rsid w:val="7798D7BF"/>
    <w:rsid w:val="77DB55AA"/>
    <w:rsid w:val="77E87EAC"/>
    <w:rsid w:val="78BFBF9F"/>
    <w:rsid w:val="79E1FE43"/>
    <w:rsid w:val="7A0001D7"/>
    <w:rsid w:val="7A267BB5"/>
    <w:rsid w:val="7C4F0093"/>
    <w:rsid w:val="7C784F63"/>
    <w:rsid w:val="7C844970"/>
    <w:rsid w:val="7CF9CF1E"/>
    <w:rsid w:val="7DF51A1D"/>
    <w:rsid w:val="7E7B0839"/>
    <w:rsid w:val="7F2C3DC1"/>
    <w:rsid w:val="7F4B12EA"/>
    <w:rsid w:val="7FD8D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3722E"/>
  <w15:chartTrackingRefBased/>
  <w15:docId w15:val="{CC3491BE-2CBE-4E0F-A404-3EC9356B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pt-BR" w:eastAsia="en-US" w:bidi="ar-SA"/>
      </w:rPr>
    </w:rPrDefault>
    <w:pPrDefault>
      <w:pPr>
        <w:spacing w:after="160" w:line="278"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61A4"/>
    <w:pPr>
      <w:keepNext/>
      <w:keepLines/>
      <w:numPr>
        <w:numId w:val="4"/>
      </w:numPr>
      <w:spacing w:before="240" w:after="0"/>
      <w:outlineLvl w:val="0"/>
    </w:pPr>
    <w:rPr>
      <w:rFonts w:eastAsiaTheme="majorEastAsia" w:cstheme="majorBidi"/>
      <w:b/>
      <w:color w:val="000000" w:themeColor="text1"/>
      <w:sz w:val="32"/>
      <w:szCs w:val="32"/>
    </w:rPr>
  </w:style>
  <w:style w:type="paragraph" w:styleId="Ttulo2">
    <w:name w:val="heading 2"/>
    <w:basedOn w:val="Normal"/>
    <w:next w:val="Normal"/>
    <w:link w:val="Ttulo2Char"/>
    <w:uiPriority w:val="9"/>
    <w:unhideWhenUsed/>
    <w:qFormat/>
    <w:rsid w:val="00C861A4"/>
    <w:pPr>
      <w:keepNext/>
      <w:keepLines/>
      <w:numPr>
        <w:ilvl w:val="1"/>
        <w:numId w:val="4"/>
      </w:numPr>
      <w:spacing w:before="40" w:after="0"/>
      <w:outlineLvl w:val="1"/>
    </w:pPr>
    <w:rPr>
      <w:rFonts w:eastAsiaTheme="majorEastAsia" w:cstheme="majorBidi"/>
      <w:b/>
      <w:color w:val="000000" w:themeColor="text1"/>
      <w:sz w:val="28"/>
      <w:szCs w:val="26"/>
    </w:rPr>
  </w:style>
  <w:style w:type="paragraph" w:styleId="Ttulo3">
    <w:name w:val="heading 3"/>
    <w:basedOn w:val="Normal"/>
    <w:next w:val="Normal"/>
    <w:link w:val="Ttulo3Char"/>
    <w:uiPriority w:val="9"/>
    <w:unhideWhenUsed/>
    <w:qFormat/>
    <w:rsid w:val="008B1BAD"/>
    <w:pPr>
      <w:keepNext/>
      <w:keepLines/>
      <w:numPr>
        <w:ilvl w:val="2"/>
        <w:numId w:val="4"/>
      </w:numPr>
      <w:spacing w:before="40" w:after="0"/>
      <w:outlineLvl w:val="2"/>
    </w:pPr>
    <w:rPr>
      <w:rFonts w:eastAsiaTheme="majorEastAsia" w:cstheme="majorBidi"/>
      <w:b/>
      <w:color w:val="000000" w:themeColor="text1"/>
    </w:rPr>
  </w:style>
  <w:style w:type="paragraph" w:styleId="Ttulo4">
    <w:name w:val="heading 4"/>
    <w:basedOn w:val="Normal"/>
    <w:next w:val="Normal"/>
    <w:link w:val="Ttulo4Char"/>
    <w:uiPriority w:val="9"/>
    <w:semiHidden/>
    <w:unhideWhenUsed/>
    <w:qFormat/>
    <w:rsid w:val="00C41C59"/>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41C59"/>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C41C59"/>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C41C59"/>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C41C5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41C5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61A4"/>
    <w:rPr>
      <w:rFonts w:ascii="Arial" w:eastAsiaTheme="majorEastAsia" w:hAnsi="Arial" w:cstheme="majorBidi"/>
      <w:b/>
      <w:color w:val="000000" w:themeColor="text1"/>
      <w:sz w:val="32"/>
      <w:szCs w:val="32"/>
    </w:rPr>
  </w:style>
  <w:style w:type="character" w:customStyle="1" w:styleId="Ttulo2Char">
    <w:name w:val="Título 2 Char"/>
    <w:basedOn w:val="Fontepargpadro"/>
    <w:link w:val="Ttulo2"/>
    <w:uiPriority w:val="9"/>
    <w:rsid w:val="00C861A4"/>
    <w:rPr>
      <w:rFonts w:ascii="Arial" w:eastAsiaTheme="majorEastAsia" w:hAnsi="Arial" w:cstheme="majorBidi"/>
      <w:b/>
      <w:color w:val="000000" w:themeColor="text1"/>
      <w:sz w:val="28"/>
      <w:szCs w:val="26"/>
    </w:rPr>
  </w:style>
  <w:style w:type="paragraph" w:styleId="CabealhodoSumrio">
    <w:name w:val="TOC Heading"/>
    <w:basedOn w:val="Ttulo1"/>
    <w:next w:val="Normal"/>
    <w:uiPriority w:val="39"/>
    <w:unhideWhenUsed/>
    <w:qFormat/>
    <w:rsid w:val="002C1680"/>
    <w:pPr>
      <w:spacing w:line="259" w:lineRule="auto"/>
      <w:jc w:val="left"/>
      <w:outlineLvl w:val="9"/>
    </w:pPr>
    <w:rPr>
      <w:rFonts w:asciiTheme="majorHAnsi" w:hAnsiTheme="majorHAnsi"/>
      <w:b w:val="0"/>
      <w:color w:val="0F4761" w:themeColor="accent1" w:themeShade="BF"/>
      <w:lang w:eastAsia="pt-BR"/>
    </w:rPr>
  </w:style>
  <w:style w:type="paragraph" w:styleId="Cabealho">
    <w:name w:val="header"/>
    <w:basedOn w:val="Normal"/>
    <w:link w:val="CabealhoChar"/>
    <w:uiPriority w:val="99"/>
    <w:unhideWhenUsed/>
    <w:rsid w:val="002C16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1680"/>
  </w:style>
  <w:style w:type="paragraph" w:styleId="Rodap">
    <w:name w:val="footer"/>
    <w:basedOn w:val="Normal"/>
    <w:link w:val="RodapChar"/>
    <w:uiPriority w:val="99"/>
    <w:unhideWhenUsed/>
    <w:rsid w:val="002C1680"/>
    <w:pPr>
      <w:tabs>
        <w:tab w:val="center" w:pos="4252"/>
        <w:tab w:val="right" w:pos="8504"/>
      </w:tabs>
      <w:spacing w:after="0" w:line="240" w:lineRule="auto"/>
    </w:pPr>
  </w:style>
  <w:style w:type="character" w:customStyle="1" w:styleId="RodapChar">
    <w:name w:val="Rodapé Char"/>
    <w:basedOn w:val="Fontepargpadro"/>
    <w:link w:val="Rodap"/>
    <w:uiPriority w:val="99"/>
    <w:rsid w:val="002C1680"/>
  </w:style>
  <w:style w:type="character" w:customStyle="1" w:styleId="Ttulo3Char">
    <w:name w:val="Título 3 Char"/>
    <w:basedOn w:val="Fontepargpadro"/>
    <w:link w:val="Ttulo3"/>
    <w:uiPriority w:val="9"/>
    <w:rsid w:val="008B1BAD"/>
    <w:rPr>
      <w:rFonts w:eastAsiaTheme="majorEastAsia" w:cstheme="majorBidi"/>
      <w:b/>
      <w:color w:val="000000" w:themeColor="text1"/>
    </w:rPr>
  </w:style>
  <w:style w:type="character" w:customStyle="1" w:styleId="Ttulo4Char">
    <w:name w:val="Título 4 Char"/>
    <w:basedOn w:val="Fontepargpadro"/>
    <w:link w:val="Ttulo4"/>
    <w:uiPriority w:val="9"/>
    <w:semiHidden/>
    <w:rsid w:val="00C41C59"/>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C41C59"/>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C41C59"/>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C41C59"/>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C41C59"/>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41C59"/>
    <w:rPr>
      <w:rFonts w:asciiTheme="majorHAnsi" w:eastAsiaTheme="majorEastAsia" w:hAnsiTheme="majorHAnsi" w:cstheme="majorBidi"/>
      <w:i/>
      <w:iCs/>
      <w:color w:val="272727" w:themeColor="text1" w:themeTint="D8"/>
      <w:sz w:val="21"/>
      <w:szCs w:val="21"/>
    </w:rPr>
  </w:style>
  <w:style w:type="paragraph" w:styleId="Sumrio1">
    <w:name w:val="toc 1"/>
    <w:basedOn w:val="Normal"/>
    <w:next w:val="Normal"/>
    <w:autoRedefine/>
    <w:uiPriority w:val="39"/>
    <w:unhideWhenUsed/>
    <w:rsid w:val="00863F35"/>
    <w:pPr>
      <w:spacing w:after="100"/>
    </w:pPr>
  </w:style>
  <w:style w:type="paragraph" w:styleId="Sumrio2">
    <w:name w:val="toc 2"/>
    <w:basedOn w:val="Normal"/>
    <w:next w:val="Normal"/>
    <w:autoRedefine/>
    <w:uiPriority w:val="39"/>
    <w:unhideWhenUsed/>
    <w:rsid w:val="00863F35"/>
    <w:pPr>
      <w:spacing w:after="100"/>
      <w:ind w:left="240"/>
    </w:pPr>
  </w:style>
  <w:style w:type="character" w:styleId="Hyperlink">
    <w:name w:val="Hyperlink"/>
    <w:basedOn w:val="Fontepargpadro"/>
    <w:uiPriority w:val="99"/>
    <w:unhideWhenUsed/>
    <w:rsid w:val="00863F35"/>
    <w:rPr>
      <w:color w:val="467886" w:themeColor="hyperlink"/>
      <w:u w:val="single"/>
    </w:rPr>
  </w:style>
  <w:style w:type="paragraph" w:styleId="Sumrio3">
    <w:name w:val="toc 3"/>
    <w:basedOn w:val="Normal"/>
    <w:next w:val="Normal"/>
    <w:autoRedefine/>
    <w:uiPriority w:val="39"/>
    <w:unhideWhenUsed/>
    <w:rsid w:val="00684F8F"/>
    <w:pPr>
      <w:spacing w:after="100"/>
      <w:ind w:left="480"/>
    </w:pPr>
  </w:style>
  <w:style w:type="paragraph" w:styleId="PargrafodaLista">
    <w:name w:val="List Paragraph"/>
    <w:basedOn w:val="Normal"/>
    <w:uiPriority w:val="34"/>
    <w:qFormat/>
    <w:rsid w:val="00257083"/>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2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7B923-96EB-404A-B8CF-4245DA3B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7</Pages>
  <Words>1017</Words>
  <Characters>5830</Characters>
  <Application>Microsoft Office Word</Application>
  <DocSecurity>0</DocSecurity>
  <Lines>202</Lines>
  <Paragraphs>78</Paragraphs>
  <ScaleCrop>false</ScaleCrop>
  <Company/>
  <LinksUpToDate>false</LinksUpToDate>
  <CharactersWithSpaces>6793</CharactersWithSpaces>
  <SharedDoc>false</SharedDoc>
  <HLinks>
    <vt:vector size="138" baseType="variant">
      <vt:variant>
        <vt:i4>1572912</vt:i4>
      </vt:variant>
      <vt:variant>
        <vt:i4>134</vt:i4>
      </vt:variant>
      <vt:variant>
        <vt:i4>0</vt:i4>
      </vt:variant>
      <vt:variant>
        <vt:i4>5</vt:i4>
      </vt:variant>
      <vt:variant>
        <vt:lpwstr/>
      </vt:variant>
      <vt:variant>
        <vt:lpwstr>_Toc221820159</vt:lpwstr>
      </vt:variant>
      <vt:variant>
        <vt:i4>1572912</vt:i4>
      </vt:variant>
      <vt:variant>
        <vt:i4>128</vt:i4>
      </vt:variant>
      <vt:variant>
        <vt:i4>0</vt:i4>
      </vt:variant>
      <vt:variant>
        <vt:i4>5</vt:i4>
      </vt:variant>
      <vt:variant>
        <vt:lpwstr/>
      </vt:variant>
      <vt:variant>
        <vt:lpwstr>_Toc221820158</vt:lpwstr>
      </vt:variant>
      <vt:variant>
        <vt:i4>1572912</vt:i4>
      </vt:variant>
      <vt:variant>
        <vt:i4>122</vt:i4>
      </vt:variant>
      <vt:variant>
        <vt:i4>0</vt:i4>
      </vt:variant>
      <vt:variant>
        <vt:i4>5</vt:i4>
      </vt:variant>
      <vt:variant>
        <vt:lpwstr/>
      </vt:variant>
      <vt:variant>
        <vt:lpwstr>_Toc221820157</vt:lpwstr>
      </vt:variant>
      <vt:variant>
        <vt:i4>1572912</vt:i4>
      </vt:variant>
      <vt:variant>
        <vt:i4>116</vt:i4>
      </vt:variant>
      <vt:variant>
        <vt:i4>0</vt:i4>
      </vt:variant>
      <vt:variant>
        <vt:i4>5</vt:i4>
      </vt:variant>
      <vt:variant>
        <vt:lpwstr/>
      </vt:variant>
      <vt:variant>
        <vt:lpwstr>_Toc221820156</vt:lpwstr>
      </vt:variant>
      <vt:variant>
        <vt:i4>1572912</vt:i4>
      </vt:variant>
      <vt:variant>
        <vt:i4>110</vt:i4>
      </vt:variant>
      <vt:variant>
        <vt:i4>0</vt:i4>
      </vt:variant>
      <vt:variant>
        <vt:i4>5</vt:i4>
      </vt:variant>
      <vt:variant>
        <vt:lpwstr/>
      </vt:variant>
      <vt:variant>
        <vt:lpwstr>_Toc221820155</vt:lpwstr>
      </vt:variant>
      <vt:variant>
        <vt:i4>1572912</vt:i4>
      </vt:variant>
      <vt:variant>
        <vt:i4>104</vt:i4>
      </vt:variant>
      <vt:variant>
        <vt:i4>0</vt:i4>
      </vt:variant>
      <vt:variant>
        <vt:i4>5</vt:i4>
      </vt:variant>
      <vt:variant>
        <vt:lpwstr/>
      </vt:variant>
      <vt:variant>
        <vt:lpwstr>_Toc221820154</vt:lpwstr>
      </vt:variant>
      <vt:variant>
        <vt:i4>1572912</vt:i4>
      </vt:variant>
      <vt:variant>
        <vt:i4>98</vt:i4>
      </vt:variant>
      <vt:variant>
        <vt:i4>0</vt:i4>
      </vt:variant>
      <vt:variant>
        <vt:i4>5</vt:i4>
      </vt:variant>
      <vt:variant>
        <vt:lpwstr/>
      </vt:variant>
      <vt:variant>
        <vt:lpwstr>_Toc221820153</vt:lpwstr>
      </vt:variant>
      <vt:variant>
        <vt:i4>1572912</vt:i4>
      </vt:variant>
      <vt:variant>
        <vt:i4>92</vt:i4>
      </vt:variant>
      <vt:variant>
        <vt:i4>0</vt:i4>
      </vt:variant>
      <vt:variant>
        <vt:i4>5</vt:i4>
      </vt:variant>
      <vt:variant>
        <vt:lpwstr/>
      </vt:variant>
      <vt:variant>
        <vt:lpwstr>_Toc221820152</vt:lpwstr>
      </vt:variant>
      <vt:variant>
        <vt:i4>1572912</vt:i4>
      </vt:variant>
      <vt:variant>
        <vt:i4>86</vt:i4>
      </vt:variant>
      <vt:variant>
        <vt:i4>0</vt:i4>
      </vt:variant>
      <vt:variant>
        <vt:i4>5</vt:i4>
      </vt:variant>
      <vt:variant>
        <vt:lpwstr/>
      </vt:variant>
      <vt:variant>
        <vt:lpwstr>_Toc221820151</vt:lpwstr>
      </vt:variant>
      <vt:variant>
        <vt:i4>1572912</vt:i4>
      </vt:variant>
      <vt:variant>
        <vt:i4>80</vt:i4>
      </vt:variant>
      <vt:variant>
        <vt:i4>0</vt:i4>
      </vt:variant>
      <vt:variant>
        <vt:i4>5</vt:i4>
      </vt:variant>
      <vt:variant>
        <vt:lpwstr/>
      </vt:variant>
      <vt:variant>
        <vt:lpwstr>_Toc221820150</vt:lpwstr>
      </vt:variant>
      <vt:variant>
        <vt:i4>1638448</vt:i4>
      </vt:variant>
      <vt:variant>
        <vt:i4>74</vt:i4>
      </vt:variant>
      <vt:variant>
        <vt:i4>0</vt:i4>
      </vt:variant>
      <vt:variant>
        <vt:i4>5</vt:i4>
      </vt:variant>
      <vt:variant>
        <vt:lpwstr/>
      </vt:variant>
      <vt:variant>
        <vt:lpwstr>_Toc221820149</vt:lpwstr>
      </vt:variant>
      <vt:variant>
        <vt:i4>1638448</vt:i4>
      </vt:variant>
      <vt:variant>
        <vt:i4>68</vt:i4>
      </vt:variant>
      <vt:variant>
        <vt:i4>0</vt:i4>
      </vt:variant>
      <vt:variant>
        <vt:i4>5</vt:i4>
      </vt:variant>
      <vt:variant>
        <vt:lpwstr/>
      </vt:variant>
      <vt:variant>
        <vt:lpwstr>_Toc221820148</vt:lpwstr>
      </vt:variant>
      <vt:variant>
        <vt:i4>1638448</vt:i4>
      </vt:variant>
      <vt:variant>
        <vt:i4>62</vt:i4>
      </vt:variant>
      <vt:variant>
        <vt:i4>0</vt:i4>
      </vt:variant>
      <vt:variant>
        <vt:i4>5</vt:i4>
      </vt:variant>
      <vt:variant>
        <vt:lpwstr/>
      </vt:variant>
      <vt:variant>
        <vt:lpwstr>_Toc221820147</vt:lpwstr>
      </vt:variant>
      <vt:variant>
        <vt:i4>1638448</vt:i4>
      </vt:variant>
      <vt:variant>
        <vt:i4>56</vt:i4>
      </vt:variant>
      <vt:variant>
        <vt:i4>0</vt:i4>
      </vt:variant>
      <vt:variant>
        <vt:i4>5</vt:i4>
      </vt:variant>
      <vt:variant>
        <vt:lpwstr/>
      </vt:variant>
      <vt:variant>
        <vt:lpwstr>_Toc221820146</vt:lpwstr>
      </vt:variant>
      <vt:variant>
        <vt:i4>1638448</vt:i4>
      </vt:variant>
      <vt:variant>
        <vt:i4>50</vt:i4>
      </vt:variant>
      <vt:variant>
        <vt:i4>0</vt:i4>
      </vt:variant>
      <vt:variant>
        <vt:i4>5</vt:i4>
      </vt:variant>
      <vt:variant>
        <vt:lpwstr/>
      </vt:variant>
      <vt:variant>
        <vt:lpwstr>_Toc221820145</vt:lpwstr>
      </vt:variant>
      <vt:variant>
        <vt:i4>1638448</vt:i4>
      </vt:variant>
      <vt:variant>
        <vt:i4>44</vt:i4>
      </vt:variant>
      <vt:variant>
        <vt:i4>0</vt:i4>
      </vt:variant>
      <vt:variant>
        <vt:i4>5</vt:i4>
      </vt:variant>
      <vt:variant>
        <vt:lpwstr/>
      </vt:variant>
      <vt:variant>
        <vt:lpwstr>_Toc221820144</vt:lpwstr>
      </vt:variant>
      <vt:variant>
        <vt:i4>1638448</vt:i4>
      </vt:variant>
      <vt:variant>
        <vt:i4>38</vt:i4>
      </vt:variant>
      <vt:variant>
        <vt:i4>0</vt:i4>
      </vt:variant>
      <vt:variant>
        <vt:i4>5</vt:i4>
      </vt:variant>
      <vt:variant>
        <vt:lpwstr/>
      </vt:variant>
      <vt:variant>
        <vt:lpwstr>_Toc221820143</vt:lpwstr>
      </vt:variant>
      <vt:variant>
        <vt:i4>1638448</vt:i4>
      </vt:variant>
      <vt:variant>
        <vt:i4>32</vt:i4>
      </vt:variant>
      <vt:variant>
        <vt:i4>0</vt:i4>
      </vt:variant>
      <vt:variant>
        <vt:i4>5</vt:i4>
      </vt:variant>
      <vt:variant>
        <vt:lpwstr/>
      </vt:variant>
      <vt:variant>
        <vt:lpwstr>_Toc221820142</vt:lpwstr>
      </vt:variant>
      <vt:variant>
        <vt:i4>1638448</vt:i4>
      </vt:variant>
      <vt:variant>
        <vt:i4>26</vt:i4>
      </vt:variant>
      <vt:variant>
        <vt:i4>0</vt:i4>
      </vt:variant>
      <vt:variant>
        <vt:i4>5</vt:i4>
      </vt:variant>
      <vt:variant>
        <vt:lpwstr/>
      </vt:variant>
      <vt:variant>
        <vt:lpwstr>_Toc221820141</vt:lpwstr>
      </vt:variant>
      <vt:variant>
        <vt:i4>1638448</vt:i4>
      </vt:variant>
      <vt:variant>
        <vt:i4>20</vt:i4>
      </vt:variant>
      <vt:variant>
        <vt:i4>0</vt:i4>
      </vt:variant>
      <vt:variant>
        <vt:i4>5</vt:i4>
      </vt:variant>
      <vt:variant>
        <vt:lpwstr/>
      </vt:variant>
      <vt:variant>
        <vt:lpwstr>_Toc221820140</vt:lpwstr>
      </vt:variant>
      <vt:variant>
        <vt:i4>1966128</vt:i4>
      </vt:variant>
      <vt:variant>
        <vt:i4>14</vt:i4>
      </vt:variant>
      <vt:variant>
        <vt:i4>0</vt:i4>
      </vt:variant>
      <vt:variant>
        <vt:i4>5</vt:i4>
      </vt:variant>
      <vt:variant>
        <vt:lpwstr/>
      </vt:variant>
      <vt:variant>
        <vt:lpwstr>_Toc221820139</vt:lpwstr>
      </vt:variant>
      <vt:variant>
        <vt:i4>1966128</vt:i4>
      </vt:variant>
      <vt:variant>
        <vt:i4>8</vt:i4>
      </vt:variant>
      <vt:variant>
        <vt:i4>0</vt:i4>
      </vt:variant>
      <vt:variant>
        <vt:i4>5</vt:i4>
      </vt:variant>
      <vt:variant>
        <vt:lpwstr/>
      </vt:variant>
      <vt:variant>
        <vt:lpwstr>_Toc221820138</vt:lpwstr>
      </vt:variant>
      <vt:variant>
        <vt:i4>1966128</vt:i4>
      </vt:variant>
      <vt:variant>
        <vt:i4>2</vt:i4>
      </vt:variant>
      <vt:variant>
        <vt:i4>0</vt:i4>
      </vt:variant>
      <vt:variant>
        <vt:i4>5</vt:i4>
      </vt:variant>
      <vt:variant>
        <vt:lpwstr/>
      </vt:variant>
      <vt:variant>
        <vt:lpwstr>_Toc221820137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HENRIQUE DE NOVAIS MENEGALDO .</dc:creator>
  <cp:keywords/>
  <dc:description/>
  <cp:lastModifiedBy>DIEGO HENRIQUE DE NOVAIS MENEGALDO .</cp:lastModifiedBy>
  <cp:revision>134</cp:revision>
  <cp:lastPrinted>2026-03-05T16:23:00Z</cp:lastPrinted>
  <dcterms:created xsi:type="dcterms:W3CDTF">2026-02-12T22:32:00Z</dcterms:created>
  <dcterms:modified xsi:type="dcterms:W3CDTF">2026-03-05T16:23:00Z</dcterms:modified>
</cp:coreProperties>
</file>