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  <w:r>
        <w:rPr>
          <w:rFonts w:ascii="Times New Roman" w:hAnsi="Times New Roman" w:cs="Times New Roman"/>
          <w:bCs/>
          <w:sz w:val="28"/>
          <w:szCs w:val="32"/>
          <w:lang w:val="ru-RU"/>
        </w:rPr>
        <w:t xml:space="preserve">ФЕДЕРАЛЬНОЕ АГЕНСТВО ЖЕЛЕЗНОДОРОЖНОГО ТРАНСПОРТА</w:t>
      </w:r>
      <w:r>
        <w:rPr>
          <w:rFonts w:ascii="Times New Roman" w:hAnsi="Times New Roman" w:cs="Times New Roman"/>
          <w:bCs/>
          <w:sz w:val="28"/>
          <w:szCs w:val="32"/>
          <w:lang w:val="ru-RU"/>
        </w:rPr>
      </w:r>
      <w:r>
        <w:rPr>
          <w:rFonts w:ascii="Times New Roman" w:hAnsi="Times New Roman" w:cs="Times New Roman"/>
          <w:bCs/>
          <w:sz w:val="28"/>
          <w:szCs w:val="32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  <w:sz w:val="28"/>
          <w:szCs w:val="32"/>
          <w:lang w:val="ru-RU"/>
        </w:rPr>
      </w:r>
      <w:r>
        <w:rPr>
          <w:rFonts w:ascii="Times New Roman" w:hAnsi="Times New Roman" w:cs="Times New Roman"/>
          <w:sz w:val="28"/>
          <w:szCs w:val="32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«ПЕТЕРБУРГСКИЙ ГОСУДАРСТВЕННЫЙ УНИВЕРСИТЕТ ПУТЕЙ СООБЩЕНИЯ Императора Александра I»</w:t>
      </w:r>
      <w:r>
        <w:rPr>
          <w:rFonts w:ascii="Times New Roman" w:hAnsi="Times New Roman" w:cs="Times New Roman"/>
          <w:sz w:val="28"/>
          <w:szCs w:val="32"/>
          <w:lang w:val="ru-RU"/>
        </w:rPr>
      </w:r>
      <w:r>
        <w:rPr>
          <w:rFonts w:ascii="Times New Roman" w:hAnsi="Times New Roman" w:cs="Times New Roman"/>
          <w:sz w:val="28"/>
          <w:szCs w:val="32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Cs w:val="24"/>
          <w:lang w:val="ru-RU"/>
        </w:rPr>
      </w:pPr>
      <w:r>
        <w:rPr>
          <w:rFonts w:ascii="Times New Roman" w:hAnsi="Times New Roman" w:cs="Times New Roman"/>
          <w:szCs w:val="24"/>
          <w:lang w:val="ru-RU"/>
        </w:rPr>
      </w:r>
      <w:r>
        <w:rPr>
          <w:rFonts w:ascii="Times New Roman" w:hAnsi="Times New Roman" w:cs="Times New Roman"/>
          <w:szCs w:val="24"/>
          <w:lang w:val="ru-RU"/>
        </w:rPr>
      </w:r>
      <w:r>
        <w:rPr>
          <w:rFonts w:ascii="Times New Roman" w:hAnsi="Times New Roman" w:cs="Times New Roman"/>
          <w:szCs w:val="24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нформационные и вычислительные системы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Дисциплина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Структуры и алгоритмы обработки данных»</w:t>
      </w:r>
      <w:r>
        <w:rPr>
          <w:rFonts w:ascii="Times New Roman" w:hAnsi="Times New Roman" w:cs="Times New Roman"/>
          <w:b/>
          <w:sz w:val="24"/>
          <w:szCs w:val="24"/>
          <w:lang w:val="ru-RU"/>
        </w:rPr>
      </w:r>
      <w:r>
        <w:rPr>
          <w:rFonts w:ascii="Times New Roman" w:hAnsi="Times New Roman" w:cs="Times New Roman"/>
          <w:b/>
          <w:sz w:val="24"/>
          <w:szCs w:val="24"/>
          <w:lang w:val="ru-RU"/>
        </w:rPr>
      </w:r>
    </w:p>
    <w:p>
      <w:p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ОТЧЁТ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Bdr/>
        <w:spacing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 ЛАБОРАТОРНОЙ РАБОТЕ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3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Bdr/>
        <w:spacing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tbl>
      <w:tblPr>
        <w:tblStyle w:val="852"/>
        <w:tblW w:w="9921" w:type="dxa"/>
        <w:tblBorders/>
        <w:tblLayout w:type="fixed"/>
        <w:tblLook w:val="04A0" w:firstRow="1" w:lastRow="0" w:firstColumn="1" w:lastColumn="0" w:noHBand="0" w:noVBand="1"/>
      </w:tblPr>
      <w:tblGrid>
        <w:gridCol w:w="3685"/>
        <w:gridCol w:w="6236"/>
      </w:tblGrid>
      <w:tr>
        <w:trPr/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68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Выполнил студент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Факультет: АИТ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Группа: ИВБ-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2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Шефнер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А</w:t>
            </w:r>
            <w:r>
              <w:rPr>
                <w:rFonts w:ascii="Times New Roman" w:hAnsi="Times New Roman" w:cs="Times New Roman"/>
                <w:sz w:val="28"/>
              </w:rPr>
              <w:t xml:space="preserve">.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68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2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канд. ист. наук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Забродин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Андрей Владимирович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Санкт-Петербург</w:t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202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3</w:t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Оценочный лист результатов ЛР №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3</w:t>
      </w:r>
      <w:r>
        <w:rPr>
          <w:rFonts w:ascii="Times New Roman" w:hAnsi="Times New Roman" w:cs="Times New Roman"/>
          <w:sz w:val="28"/>
          <w:szCs w:val="24"/>
          <w:lang w:val="ru-RU"/>
        </w:rPr>
      </w:r>
      <w:r>
        <w:rPr>
          <w:rFonts w:ascii="Times New Roman" w:hAnsi="Times New Roman" w:cs="Times New Roman"/>
          <w:sz w:val="28"/>
          <w:szCs w:val="24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Ф.И.О. студента _______________</w:t>
      </w:r>
      <w:r>
        <w:rPr>
          <w:rFonts w:ascii="Times New Roman" w:hAnsi="Times New Roman" w:cs="Times New Roman"/>
          <w:sz w:val="28"/>
          <w:szCs w:val="24"/>
          <w:u w:val="single"/>
          <w:lang w:val="ru-RU"/>
        </w:rPr>
        <w:t xml:space="preserve">Шефнер Альбер</w:t>
      </w:r>
      <w:r>
        <w:rPr>
          <w:rFonts w:ascii="Times New Roman" w:hAnsi="Times New Roman" w:cs="Times New Roman"/>
          <w:sz w:val="28"/>
          <w:szCs w:val="24"/>
          <w:u w:val="single"/>
          <w:lang w:val="ru-RU"/>
        </w:rPr>
        <w:t xml:space="preserve">т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____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_</w:t>
      </w:r>
      <w:r>
        <w:rPr>
          <w:rFonts w:ascii="Times New Roman" w:hAnsi="Times New Roman" w:cs="Times New Roman"/>
          <w:sz w:val="28"/>
          <w:szCs w:val="24"/>
          <w:lang w:val="ru-RU"/>
        </w:rPr>
      </w:r>
      <w:r>
        <w:rPr>
          <w:rFonts w:ascii="Times New Roman" w:hAnsi="Times New Roman" w:cs="Times New Roman"/>
          <w:sz w:val="28"/>
          <w:szCs w:val="24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Группа  _____________</w:t>
      </w:r>
      <w:r>
        <w:rPr>
          <w:rFonts w:ascii="Times New Roman" w:hAnsi="Times New Roman" w:cs="Times New Roman"/>
          <w:sz w:val="28"/>
          <w:szCs w:val="24"/>
          <w:u w:val="single"/>
          <w:lang w:val="ru-RU"/>
        </w:rPr>
        <w:t xml:space="preserve">ИВБ-</w:t>
      </w:r>
      <w:r>
        <w:rPr>
          <w:rFonts w:ascii="Times New Roman" w:hAnsi="Times New Roman" w:cs="Times New Roman"/>
          <w:sz w:val="28"/>
          <w:szCs w:val="24"/>
          <w:u w:val="single"/>
          <w:lang w:val="ru-RU"/>
        </w:rPr>
        <w:t xml:space="preserve">211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____________</w:t>
      </w:r>
      <w:r>
        <w:rPr>
          <w:rFonts w:ascii="Times New Roman" w:hAnsi="Times New Roman" w:cs="Times New Roman"/>
          <w:sz w:val="28"/>
          <w:szCs w:val="24"/>
          <w:lang w:val="ru-RU"/>
        </w:rPr>
      </w:r>
      <w:r>
        <w:rPr>
          <w:rFonts w:ascii="Times New Roman" w:hAnsi="Times New Roman" w:cs="Times New Roman"/>
          <w:sz w:val="28"/>
          <w:szCs w:val="24"/>
          <w:lang w:val="ru-RU"/>
        </w:rPr>
      </w:r>
    </w:p>
    <w:tbl>
      <w:tblPr>
        <w:tblpPr w:horzAnchor="margin" w:tblpXSpec="center" w:vertAnchor="text" w:tblpY="314" w:leftFromText="180" w:topFromText="0" w:rightFromText="180" w:bottomFromText="0"/>
        <w:tblW w:w="105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A0" w:firstRow="1" w:lastRow="0" w:firstColumn="1" w:lastColumn="0" w:noHBand="0" w:noVBand="0"/>
      </w:tblPr>
      <w:tblGrid>
        <w:gridCol w:w="617"/>
        <w:gridCol w:w="2326"/>
        <w:gridCol w:w="2268"/>
        <w:gridCol w:w="2277"/>
        <w:gridCol w:w="1800"/>
        <w:gridCol w:w="1260"/>
      </w:tblGrid>
      <w:tr>
        <w:trPr/>
        <w:tc>
          <w:tcPr>
            <w:tcBorders/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  <w:t xml:space="preserve">№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  <w:t xml:space="preserve">п/п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32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iC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Cs/>
                <w:sz w:val="28"/>
                <w:szCs w:val="28"/>
                <w:lang w:val="ru-RU" w:eastAsia="ru-RU"/>
              </w:rPr>
              <w:t xml:space="preserve">Материалы необходимые для оценки знаний, умений </w:t>
            </w:r>
            <w:r>
              <w:rPr>
                <w:rFonts w:ascii="Times New Roman" w:hAnsi="Times New Roman" w:eastAsia="Times New Roman" w:cs="Times New Roman"/>
                <w:b/>
                <w:bCs/>
                <w:iCs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iCs/>
                <w:sz w:val="28"/>
                <w:szCs w:val="28"/>
                <w:lang w:val="ru-RU" w:eastAsia="ru-RU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Cs/>
                <w:sz w:val="28"/>
                <w:szCs w:val="28"/>
                <w:lang w:val="ru-RU" w:eastAsia="ru-RU"/>
              </w:rPr>
              <w:t xml:space="preserve">и навыков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26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  <w:t xml:space="preserve">Показатель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  <w:t xml:space="preserve"> оценивания 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2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  <w:t xml:space="preserve">Критерии 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  <w:t xml:space="preserve">Оценивания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180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  <w:t xml:space="preserve">Шкала оценивания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</w:p>
        </w:tc>
        <w:tc>
          <w:tcPr>
            <w:shd w:val="clear" w:color="auto" w:fill="auto"/>
            <w:tcBorders/>
            <w:tcW w:w="126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  <w:t xml:space="preserve">Оценка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</w:r>
          </w:p>
        </w:tc>
      </w:tr>
      <w:tr>
        <w:trPr>
          <w:cantSplit/>
          <w:trHeight w:val="360"/>
        </w:trPr>
        <w:tc>
          <w:tcPr>
            <w:tcBorders/>
            <w:tcW w:w="61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</w:p>
        </w:tc>
        <w:tc>
          <w:tcPr>
            <w:tcBorders/>
            <w:tcW w:w="23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  <w:t xml:space="preserve">Лабораторная работа№</w:t>
            </w: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Соответствие методике выполнения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27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Соответствует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180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shd w:val="clear" w:color="auto" w:fill="auto"/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</w:tr>
      <w:tr>
        <w:trPr>
          <w:cantSplit/>
          <w:trHeight w:val="600"/>
        </w:trPr>
        <w:tc>
          <w:tcPr>
            <w:tcBorders/>
            <w:tcW w:w="61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32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268" w:type="dxa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27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Не соответствует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180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shd w:val="clear" w:color="auto" w:fill="auto"/>
            <w:tcBorders/>
            <w:tcW w:w="1260" w:type="dxa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</w:tr>
      <w:tr>
        <w:trPr>
          <w:cantSplit/>
          <w:trHeight w:val="322"/>
        </w:trPr>
        <w:tc>
          <w:tcPr>
            <w:tcBorders/>
            <w:tcW w:w="61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</w:p>
        </w:tc>
        <w:tc>
          <w:tcPr>
            <w:tcBorders/>
            <w:tcW w:w="232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Срок выполнения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27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Выполнена в срок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180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shd w:val="clear" w:color="auto" w:fill="auto"/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</w:tr>
      <w:tr>
        <w:trPr>
          <w:cantSplit/>
          <w:trHeight w:val="690"/>
        </w:trPr>
        <w:tc>
          <w:tcPr>
            <w:tcBorders/>
            <w:tcW w:w="61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</w:p>
        </w:tc>
        <w:tc>
          <w:tcPr>
            <w:tcBorders/>
            <w:tcW w:w="232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268" w:type="dxa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27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Выполнена с опозданием на 2 недели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180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shd w:val="clear" w:color="auto" w:fill="auto"/>
            <w:tcBorders/>
            <w:tcW w:w="1260" w:type="dxa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</w:tr>
      <w:tr>
        <w:trPr>
          <w:cantSplit/>
          <w:trHeight w:val="480"/>
        </w:trPr>
        <w:tc>
          <w:tcPr>
            <w:tcBorders/>
            <w:tcW w:w="61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</w:p>
        </w:tc>
        <w:tc>
          <w:tcPr>
            <w:tcBorders/>
            <w:tcW w:w="232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оформление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27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Соответствует требованиям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180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shd w:val="clear" w:color="auto" w:fill="auto"/>
            <w:tcBorders/>
            <w:tcW w:w="1260" w:type="dxa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</w:tr>
      <w:tr>
        <w:trPr>
          <w:cantSplit/>
          <w:trHeight w:val="465"/>
        </w:trPr>
        <w:tc>
          <w:tcPr>
            <w:tcBorders/>
            <w:tcW w:w="61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</w:p>
        </w:tc>
        <w:tc>
          <w:tcPr>
            <w:tcBorders/>
            <w:tcW w:w="232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268" w:type="dxa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27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Не соответствует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180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shd w:val="clear" w:color="auto" w:fill="auto"/>
            <w:tcBorders/>
            <w:tcW w:w="1260" w:type="dxa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</w:tr>
      <w:tr>
        <w:trPr/>
        <w:tc>
          <w:tcPr>
            <w:tcBorders/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yellow"/>
                <w:lang w:val="ru-RU" w:eastAsia="ru-RU"/>
              </w:rPr>
            </w:r>
          </w:p>
        </w:tc>
        <w:tc>
          <w:tcPr>
            <w:tcBorders/>
            <w:tcW w:w="232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ИТОГО количество баллов</w:t>
            </w: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Cs/>
                <w:iCs/>
                <w:sz w:val="28"/>
                <w:szCs w:val="28"/>
                <w:lang w:eastAsia="ru-RU"/>
              </w:rPr>
            </w:r>
          </w:p>
        </w:tc>
        <w:tc>
          <w:tcPr>
            <w:tcBorders/>
            <w:tcW w:w="226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22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Borders/>
            <w:tcW w:w="180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shd w:val="clear" w:color="auto" w:fill="auto"/>
            <w:tcBorders/>
            <w:tcW w:w="126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lang w:val="ru-RU"/>
        </w:rPr>
      </w:r>
      <w:r>
        <w:rPr>
          <w:rFonts w:ascii="Times New Roman" w:hAnsi="Times New Roman" w:cs="Times New Roman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Заместитель заведующего кафедрой</w:t>
      </w: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«Информационные и вычислительные </w:t>
      </w: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системы»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 xml:space="preserve">Забродин А.В.    </w:t>
      </w:r>
      <w:r>
        <w:rPr>
          <w:rFonts w:ascii="Times New Roman" w:hAnsi="Times New Roman" w:cs="Times New Roman"/>
          <w:sz w:val="28"/>
          <w:lang w:val="ru-RU"/>
        </w:rPr>
        <w:t xml:space="preserve">«__»</w:t>
      </w:r>
      <w:r>
        <w:rPr>
          <w:rFonts w:ascii="Times New Roman" w:hAnsi="Times New Roman" w:cs="Times New Roman"/>
          <w:sz w:val="28"/>
          <w:lang w:val="ru-RU"/>
        </w:rPr>
        <w:tab/>
        <w:t xml:space="preserve">__________202</w:t>
      </w:r>
      <w:r>
        <w:rPr>
          <w:rFonts w:ascii="Times New Roman" w:hAnsi="Times New Roman" w:cs="Times New Roman"/>
          <w:sz w:val="28"/>
          <w:lang w:val="ru-RU"/>
        </w:rPr>
        <w:t xml:space="preserve">3</w:t>
      </w:r>
      <w:r>
        <w:rPr>
          <w:rFonts w:ascii="Times New Roman" w:hAnsi="Times New Roman" w:cs="Times New Roman"/>
          <w:sz w:val="28"/>
          <w:lang w:val="ru-RU"/>
        </w:rPr>
        <w:t xml:space="preserve"> г.</w:t>
      </w:r>
      <w:r>
        <w:rPr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 w:clear="all"/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</w:p>
    <w:p>
      <w:pPr>
        <w:pBdr/>
        <w:spacing w:after="0" w:line="240" w:lineRule="auto"/>
        <w:ind w:right="-173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Цели работы: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</w:p>
    <w:p>
      <w:pPr>
        <w:pBdr/>
        <w:spacing w:after="0" w:line="240" w:lineRule="auto"/>
        <w:ind w:right="-173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</w:p>
    <w:p>
      <w:pPr>
        <w:pStyle w:val="853"/>
        <w:numPr>
          <w:ilvl w:val="0"/>
          <w:numId w:val="1"/>
        </w:numPr>
        <w:pBdr/>
        <w:spacing w:after="0" w:line="240" w:lineRule="auto"/>
        <w:ind w:right="-17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Освоить хеш-функцию и хеш-таблица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 w:after="0" w:line="240" w:lineRule="auto"/>
        <w:ind w:right="-17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 w:right="-166"/>
        <w:contextualSpacing w:val="true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</w:p>
    <w:p>
      <w:pPr>
        <w:pStyle w:val="853"/>
        <w:numPr>
          <w:ilvl w:val="0"/>
          <w:numId w:val="9"/>
        </w:numPr>
        <w:pBdr/>
        <w:spacing w:after="0" w:line="20" w:lineRule="atLeast"/>
        <w:ind w:right="-166"/>
        <w:jc w:val="both"/>
        <w:rPr/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Реализовать хеш-функцию.</w:t>
      </w:r>
      <w:r/>
    </w:p>
    <w:p>
      <w:pPr>
        <w:pStyle w:val="853"/>
        <w:numPr>
          <w:ilvl w:val="0"/>
          <w:numId w:val="9"/>
        </w:numPr>
        <w:pBdr/>
        <w:spacing w:after="0" w:line="20" w:lineRule="atLeast"/>
        <w:ind w:right="-166"/>
        <w:jc w:val="both"/>
        <w:rPr/>
      </w:pPr>
      <w:r>
        <w:rPr>
          <w:rFonts w:ascii="Times New Roman" w:hAnsi="Times New Roman" w:cs="Times New Roman"/>
          <w:bCs/>
          <w:sz w:val="28"/>
          <w:szCs w:val="28"/>
          <w:highlight w:val="none"/>
          <w:lang w:val="ru-RU"/>
        </w:rPr>
        <w:t xml:space="preserve">Реализовать хеш-таблицу.</w:t>
      </w:r>
      <w:r>
        <w:rPr>
          <w:rFonts w:ascii="Times New Roman" w:hAnsi="Times New Roman" w:cs="Times New Roman"/>
          <w:bCs/>
          <w:sz w:val="28"/>
          <w:szCs w:val="28"/>
          <w:highlight w:val="none"/>
          <w:lang w:val="ru-RU"/>
        </w:rPr>
      </w:r>
      <w:r/>
    </w:p>
    <w:p>
      <w:pPr>
        <w:pBdr/>
        <w:spacing w:after="0" w:line="20" w:lineRule="atLeast"/>
        <w:ind w:right="-166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t xml:space="preserve">Используем</w:t>
      </w: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t xml:space="preserve">ые средства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r>
    </w:p>
    <w:p>
      <w:pPr>
        <w:pBdr/>
        <w:spacing w:after="0" w:line="240" w:lineRule="auto"/>
        <w:ind w:right="-173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В качестве редактора кода</w:t>
      </w: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 Neovim</w:t>
      </w: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.</w:t>
      </w: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</w: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</w:r>
    </w:p>
    <w:p>
      <w:pPr>
        <w:pBdr/>
        <w:spacing w:after="0" w:line="240" w:lineRule="auto"/>
        <w:ind w:right="-173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Для работы в консоли с потоками ввода-вывода использовалась стандартная библиотека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&lt;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iostream</w:t>
      </w: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&gt;. 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right="-173"/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Для поддержки функционального программирования использовалась библиотека &lt;functional&gt;.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</w:r>
    </w:p>
    <w:p>
      <w:pPr>
        <w:pBdr/>
        <w:spacing w:after="0" w:line="240" w:lineRule="auto"/>
        <w:ind w:right="-173"/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4"/>
          <w:highlight w:val="none"/>
          <w:lang w:val="ru-RU"/>
        </w:rPr>
        <w:t xml:space="preserve">Для изображения графиков использовалась библиотека pyplot-fortran.</w:t>
      </w:r>
      <w:r>
        <w:rPr>
          <w:rFonts w:ascii="Times New Roman" w:hAnsi="Times New Roman" w:cs="Times New Roman"/>
          <w:color w:val="000000"/>
          <w:sz w:val="28"/>
          <w:szCs w:val="24"/>
          <w:highlight w:val="none"/>
          <w:lang w:val="ru-RU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</w:r>
    </w:p>
    <w:p>
      <w:pPr>
        <w:pBdr/>
        <w:spacing w:after="0" w:line="240" w:lineRule="auto"/>
        <w:ind w:right="-173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4"/>
          <w:highlight w:val="none"/>
          <w:lang w:val="ru-RU"/>
        </w:rPr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ru-RU"/>
        </w:rPr>
        <w:t xml:space="preserve">Исходный код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4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4"/>
          <w:lang w:val="ru-RU"/>
        </w:rPr>
        <w:t xml:space="preserve">Исходный код программы доступен по ссылке: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r>
    </w:p>
    <w:p>
      <w:pPr>
        <w:pBdr/>
        <w:spacing/>
        <w:ind w:right="-166"/>
        <w:rPr>
          <w:rFonts w:ascii="JetBrains Mono" w:hAnsi="JetBrains Mono" w:cs="JetBrains Mono"/>
          <w:b/>
          <w:bCs/>
          <w:sz w:val="24"/>
          <w:szCs w:val="24"/>
        </w:rPr>
      </w:pPr>
      <w:r>
        <w:rPr>
          <w:rFonts w:ascii="JetBrains Mono" w:hAnsi="JetBrains Mono" w:eastAsia="JetBrains Mono" w:cs="JetBrains Mono"/>
          <w:b/>
          <w:bCs/>
          <w:sz w:val="24"/>
          <w:szCs w:val="24"/>
          <w:lang w:val="ru-RU"/>
        </w:rPr>
      </w:r>
      <w:r>
        <w:rPr>
          <w:rFonts w:ascii="JetBrains Mono" w:hAnsi="JetBrains Mono" w:eastAsia="JetBrains Mono" w:cs="JetBrains Mono"/>
          <w:b/>
          <w:bCs/>
          <w:sz w:val="24"/>
          <w:szCs w:val="24"/>
          <w:lang w:val="ru-RU"/>
        </w:rPr>
        <w:t xml:space="preserve">https://github.com/n0emo/uni/tree/main/3%20term/Structures%20and%20Algorithms/Lab%203</w:t>
      </w:r>
      <w:r>
        <w:rPr>
          <w:rFonts w:ascii="JetBrains Mono" w:hAnsi="JetBrains Mono" w:cs="JetBrains Mono"/>
          <w:b/>
          <w:bCs/>
          <w:sz w:val="24"/>
          <w:szCs w:val="24"/>
        </w:rPr>
      </w:r>
      <w:r>
        <w:rPr>
          <w:rFonts w:ascii="JetBrains Mono" w:hAnsi="JetBrains Mono" w:cs="JetBrains Mono"/>
          <w:b/>
          <w:bCs/>
          <w:sz w:val="24"/>
          <w:szCs w:val="24"/>
        </w:rPr>
      </w:r>
    </w:p>
    <w:p>
      <w:pPr>
        <w:pBdr/>
        <w:spacing w:after="0" w:line="20" w:lineRule="atLeast"/>
        <w:ind w:right="-166" w:firstLine="0"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hd w:val="nil" w:color="auto"/>
        <w:spacing/>
        <w:ind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Результаты тестов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Ниже приведены графики, отображающие результат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ы тестов, проведённые на языке программирования FORTRAN с помощью С-интерфейса. На первом графике отображён рост количества коллизий с добавлением элементов в таблицу. На втором графике время добавления некоторого количества элементов в таблицу в секундах.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/>
        <w:ind w:right="-166"/>
        <w:jc w:val="center"/>
        <w:rPr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-241935</wp:posOffset>
                </wp:positionH>
                <wp:positionV relativeFrom="paragraph">
                  <wp:posOffset>-652838</wp:posOffset>
                </wp:positionV>
                <wp:extent cx="6096000" cy="4572000"/>
                <wp:effectExtent l="0" t="0" r="0" b="0"/>
                <wp:wrapNone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76303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6095999" cy="457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4096;o:allowoverlap:true;o:allowincell:true;mso-position-horizontal-relative:text;margin-left:-19.05pt;mso-position-horizontal:absolute;mso-position-vertical-relative:text;margin-top:-51.40pt;mso-position-vertical:absolute;width:480.00pt;height:360.00pt;mso-wrap-distance-left:9.07pt;mso-wrap-distance-top:0.00pt;mso-wrap-distance-right:9.07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120" behindDoc="1" locked="0" layoutInCell="1" allowOverlap="1">
                <wp:simplePos x="0" y="0"/>
                <wp:positionH relativeFrom="column">
                  <wp:posOffset>-241935</wp:posOffset>
                </wp:positionH>
                <wp:positionV relativeFrom="paragraph">
                  <wp:posOffset>60589</wp:posOffset>
                </wp:positionV>
                <wp:extent cx="6096000" cy="4572000"/>
                <wp:effectExtent l="0" t="0" r="0" b="0"/>
                <wp:wrapNone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26593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0" flipH="0" flipV="0">
                          <a:off x="0" y="0"/>
                          <a:ext cx="6095999" cy="457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-5120;o:allowoverlap:true;o:allowincell:true;mso-position-horizontal-relative:text;margin-left:-19.05pt;mso-position-horizontal:absolute;mso-position-vertical-relative:text;margin-top:4.77pt;mso-position-vertical:absolute;width:480.00pt;height:360.00pt;mso-wrap-distance-left:9.07pt;mso-wrap-distance-top:0.00pt;mso-wrap-distance-right:9.07pt;mso-wrap-distance-bottom:0.00pt;rotation:0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Вывод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/>
        <w:ind w:right="-166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Я изучил хеш-таблицу и хеш-функцию и реализовал их на языке С++.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sectPr>
      <w:footnotePr/>
      <w:endnotePr/>
      <w:type w:val="nextPage"/>
      <w:pgSz w:h="15840" w:orient="landscape" w:w="12240"/>
      <w:pgMar w:top="1134" w:right="850" w:bottom="1134" w:left="1701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JetBrains Mono">
    <w:panose1 w:val="02000009000000000000"/>
  </w:font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2">
    <w:name w:val="Heading 1"/>
    <w:basedOn w:val="848"/>
    <w:next w:val="848"/>
    <w:link w:val="673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3">
    <w:name w:val="Heading 1 Char"/>
    <w:basedOn w:val="849"/>
    <w:link w:val="67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4">
    <w:name w:val="Heading 2"/>
    <w:basedOn w:val="848"/>
    <w:next w:val="848"/>
    <w:link w:val="675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5">
    <w:name w:val="Heading 2 Char"/>
    <w:basedOn w:val="849"/>
    <w:link w:val="674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6">
    <w:name w:val="Heading 3"/>
    <w:basedOn w:val="848"/>
    <w:next w:val="848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7">
    <w:name w:val="Heading 3 Char"/>
    <w:basedOn w:val="849"/>
    <w:link w:val="67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8">
    <w:name w:val="Heading 4"/>
    <w:basedOn w:val="848"/>
    <w:next w:val="848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9">
    <w:name w:val="Heading 4 Char"/>
    <w:basedOn w:val="849"/>
    <w:link w:val="67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0">
    <w:name w:val="Heading 5"/>
    <w:basedOn w:val="848"/>
    <w:next w:val="848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1">
    <w:name w:val="Heading 5 Char"/>
    <w:basedOn w:val="849"/>
    <w:link w:val="68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2">
    <w:name w:val="Heading 6"/>
    <w:basedOn w:val="848"/>
    <w:next w:val="848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3">
    <w:name w:val="Heading 6 Char"/>
    <w:basedOn w:val="849"/>
    <w:link w:val="68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4">
    <w:name w:val="Heading 7"/>
    <w:basedOn w:val="848"/>
    <w:next w:val="848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5">
    <w:name w:val="Heading 7 Char"/>
    <w:basedOn w:val="849"/>
    <w:link w:val="68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6">
    <w:name w:val="Heading 8"/>
    <w:basedOn w:val="848"/>
    <w:next w:val="848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7">
    <w:name w:val="Heading 8 Char"/>
    <w:basedOn w:val="849"/>
    <w:link w:val="68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8">
    <w:name w:val="Heading 9"/>
    <w:basedOn w:val="848"/>
    <w:next w:val="848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9">
    <w:name w:val="Heading 9 Char"/>
    <w:basedOn w:val="849"/>
    <w:link w:val="68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0">
    <w:name w:val="No Spacing"/>
    <w:uiPriority w:val="1"/>
    <w:qFormat/>
    <w:pPr>
      <w:pBdr/>
      <w:spacing w:after="0" w:before="0" w:line="240" w:lineRule="auto"/>
      <w:ind/>
    </w:pPr>
  </w:style>
  <w:style w:type="paragraph" w:styleId="691">
    <w:name w:val="Title"/>
    <w:basedOn w:val="848"/>
    <w:next w:val="848"/>
    <w:link w:val="692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2">
    <w:name w:val="Title Char"/>
    <w:basedOn w:val="849"/>
    <w:link w:val="691"/>
    <w:uiPriority w:val="10"/>
    <w:pPr>
      <w:pBdr/>
      <w:spacing/>
      <w:ind/>
    </w:pPr>
    <w:rPr>
      <w:sz w:val="48"/>
      <w:szCs w:val="48"/>
    </w:rPr>
  </w:style>
  <w:style w:type="paragraph" w:styleId="693">
    <w:name w:val="Subtitle"/>
    <w:basedOn w:val="848"/>
    <w:next w:val="848"/>
    <w:link w:val="694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4">
    <w:name w:val="Subtitle Char"/>
    <w:basedOn w:val="849"/>
    <w:link w:val="693"/>
    <w:uiPriority w:val="11"/>
    <w:pPr>
      <w:pBdr/>
      <w:spacing/>
      <w:ind/>
    </w:pPr>
    <w:rPr>
      <w:sz w:val="24"/>
      <w:szCs w:val="24"/>
    </w:rPr>
  </w:style>
  <w:style w:type="paragraph" w:styleId="695">
    <w:name w:val="Quote"/>
    <w:basedOn w:val="848"/>
    <w:next w:val="848"/>
    <w:link w:val="696"/>
    <w:uiPriority w:val="29"/>
    <w:qFormat/>
    <w:pPr>
      <w:pBdr/>
      <w:spacing/>
      <w:ind w:right="720" w:left="720"/>
    </w:pPr>
    <w:rPr>
      <w:i/>
    </w:rPr>
  </w:style>
  <w:style w:type="character" w:styleId="696">
    <w:name w:val="Quote Char"/>
    <w:link w:val="695"/>
    <w:uiPriority w:val="29"/>
    <w:pPr>
      <w:pBdr/>
      <w:spacing/>
      <w:ind/>
    </w:pPr>
    <w:rPr>
      <w:i/>
    </w:rPr>
  </w:style>
  <w:style w:type="paragraph" w:styleId="697">
    <w:name w:val="Intense Quote"/>
    <w:basedOn w:val="848"/>
    <w:next w:val="848"/>
    <w:link w:val="698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8">
    <w:name w:val="Intense Quote Char"/>
    <w:link w:val="697"/>
    <w:uiPriority w:val="30"/>
    <w:pPr>
      <w:pBdr/>
      <w:spacing/>
      <w:ind/>
    </w:pPr>
    <w:rPr>
      <w:i/>
    </w:rPr>
  </w:style>
  <w:style w:type="paragraph" w:styleId="699">
    <w:name w:val="Header"/>
    <w:basedOn w:val="848"/>
    <w:link w:val="70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0">
    <w:name w:val="Header Char"/>
    <w:basedOn w:val="849"/>
    <w:link w:val="699"/>
    <w:uiPriority w:val="99"/>
    <w:pPr>
      <w:pBdr/>
      <w:spacing/>
      <w:ind/>
    </w:pPr>
  </w:style>
  <w:style w:type="paragraph" w:styleId="701">
    <w:name w:val="Footer"/>
    <w:basedOn w:val="848"/>
    <w:link w:val="70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2">
    <w:name w:val="Footer Char"/>
    <w:basedOn w:val="849"/>
    <w:link w:val="701"/>
    <w:uiPriority w:val="99"/>
    <w:pPr>
      <w:pBdr/>
      <w:spacing/>
      <w:ind/>
    </w:pPr>
  </w:style>
  <w:style w:type="paragraph" w:styleId="703">
    <w:name w:val="Caption"/>
    <w:basedOn w:val="848"/>
    <w:next w:val="84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4">
    <w:name w:val="Caption Char"/>
    <w:basedOn w:val="703"/>
    <w:link w:val="701"/>
    <w:uiPriority w:val="99"/>
    <w:pPr>
      <w:pBdr/>
      <w:spacing/>
      <w:ind/>
    </w:pPr>
  </w:style>
  <w:style w:type="table" w:styleId="705">
    <w:name w:val="Table Grid Light"/>
    <w:basedOn w:val="85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1"/>
    <w:basedOn w:val="85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2"/>
    <w:basedOn w:val="85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"/>
    <w:basedOn w:val="8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1"/>
    <w:basedOn w:val="8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2"/>
    <w:basedOn w:val="8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3"/>
    <w:basedOn w:val="8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4"/>
    <w:basedOn w:val="8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5"/>
    <w:basedOn w:val="8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6"/>
    <w:basedOn w:val="8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1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2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3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4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5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6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1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2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3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4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5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6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1">
    <w:name w:val="footnote text"/>
    <w:basedOn w:val="848"/>
    <w:link w:val="83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2">
    <w:name w:val="Footnote Text Char"/>
    <w:link w:val="831"/>
    <w:uiPriority w:val="99"/>
    <w:pPr>
      <w:pBdr/>
      <w:spacing/>
      <w:ind/>
    </w:pPr>
    <w:rPr>
      <w:sz w:val="18"/>
    </w:rPr>
  </w:style>
  <w:style w:type="character" w:styleId="833">
    <w:name w:val="footnote reference"/>
    <w:basedOn w:val="849"/>
    <w:uiPriority w:val="99"/>
    <w:unhideWhenUsed/>
    <w:pPr>
      <w:pBdr/>
      <w:spacing/>
      <w:ind/>
    </w:pPr>
    <w:rPr>
      <w:vertAlign w:val="superscript"/>
    </w:rPr>
  </w:style>
  <w:style w:type="paragraph" w:styleId="834">
    <w:name w:val="endnote text"/>
    <w:basedOn w:val="848"/>
    <w:link w:val="83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5">
    <w:name w:val="Endnote Text Char"/>
    <w:link w:val="834"/>
    <w:uiPriority w:val="99"/>
    <w:pPr>
      <w:pBdr/>
      <w:spacing/>
      <w:ind/>
    </w:pPr>
    <w:rPr>
      <w:sz w:val="20"/>
    </w:rPr>
  </w:style>
  <w:style w:type="character" w:styleId="836">
    <w:name w:val="endnote reference"/>
    <w:basedOn w:val="849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toc 1"/>
    <w:basedOn w:val="848"/>
    <w:next w:val="848"/>
    <w:uiPriority w:val="39"/>
    <w:unhideWhenUsed/>
    <w:pPr>
      <w:pBdr/>
      <w:spacing w:after="57"/>
      <w:ind w:right="0" w:firstLine="0" w:left="0"/>
    </w:pPr>
  </w:style>
  <w:style w:type="paragraph" w:styleId="838">
    <w:name w:val="toc 2"/>
    <w:basedOn w:val="848"/>
    <w:next w:val="848"/>
    <w:uiPriority w:val="39"/>
    <w:unhideWhenUsed/>
    <w:pPr>
      <w:pBdr/>
      <w:spacing w:after="57"/>
      <w:ind w:right="0" w:firstLine="0" w:left="283"/>
    </w:pPr>
  </w:style>
  <w:style w:type="paragraph" w:styleId="839">
    <w:name w:val="toc 3"/>
    <w:basedOn w:val="848"/>
    <w:next w:val="848"/>
    <w:uiPriority w:val="39"/>
    <w:unhideWhenUsed/>
    <w:pPr>
      <w:pBdr/>
      <w:spacing w:after="57"/>
      <w:ind w:right="0" w:firstLine="0" w:left="567"/>
    </w:pPr>
  </w:style>
  <w:style w:type="paragraph" w:styleId="840">
    <w:name w:val="toc 4"/>
    <w:basedOn w:val="848"/>
    <w:next w:val="848"/>
    <w:uiPriority w:val="39"/>
    <w:unhideWhenUsed/>
    <w:pPr>
      <w:pBdr/>
      <w:spacing w:after="57"/>
      <w:ind w:right="0" w:firstLine="0" w:left="850"/>
    </w:pPr>
  </w:style>
  <w:style w:type="paragraph" w:styleId="841">
    <w:name w:val="toc 5"/>
    <w:basedOn w:val="848"/>
    <w:next w:val="848"/>
    <w:uiPriority w:val="39"/>
    <w:unhideWhenUsed/>
    <w:pPr>
      <w:pBdr/>
      <w:spacing w:after="57"/>
      <w:ind w:right="0" w:firstLine="0" w:left="1134"/>
    </w:pPr>
  </w:style>
  <w:style w:type="paragraph" w:styleId="842">
    <w:name w:val="toc 6"/>
    <w:basedOn w:val="848"/>
    <w:next w:val="848"/>
    <w:uiPriority w:val="39"/>
    <w:unhideWhenUsed/>
    <w:pPr>
      <w:pBdr/>
      <w:spacing w:after="57"/>
      <w:ind w:right="0" w:firstLine="0" w:left="1417"/>
    </w:pPr>
  </w:style>
  <w:style w:type="paragraph" w:styleId="843">
    <w:name w:val="toc 7"/>
    <w:basedOn w:val="848"/>
    <w:next w:val="848"/>
    <w:uiPriority w:val="39"/>
    <w:unhideWhenUsed/>
    <w:pPr>
      <w:pBdr/>
      <w:spacing w:after="57"/>
      <w:ind w:right="0" w:firstLine="0" w:left="1701"/>
    </w:pPr>
  </w:style>
  <w:style w:type="paragraph" w:styleId="844">
    <w:name w:val="toc 8"/>
    <w:basedOn w:val="848"/>
    <w:next w:val="848"/>
    <w:uiPriority w:val="39"/>
    <w:unhideWhenUsed/>
    <w:pPr>
      <w:pBdr/>
      <w:spacing w:after="57"/>
      <w:ind w:right="0" w:firstLine="0" w:left="1984"/>
    </w:pPr>
  </w:style>
  <w:style w:type="paragraph" w:styleId="845">
    <w:name w:val="toc 9"/>
    <w:basedOn w:val="848"/>
    <w:next w:val="848"/>
    <w:uiPriority w:val="39"/>
    <w:unhideWhenUsed/>
    <w:pPr>
      <w:pBdr/>
      <w:spacing w:after="57"/>
      <w:ind w:right="0" w:firstLine="0" w:left="2268"/>
    </w:pPr>
  </w:style>
  <w:style w:type="paragraph" w:styleId="846">
    <w:name w:val="TOC Heading"/>
    <w:uiPriority w:val="39"/>
    <w:unhideWhenUsed/>
    <w:pPr>
      <w:pBdr/>
      <w:spacing/>
      <w:ind/>
    </w:pPr>
  </w:style>
  <w:style w:type="paragraph" w:styleId="847">
    <w:name w:val="table of figures"/>
    <w:basedOn w:val="848"/>
    <w:next w:val="848"/>
    <w:uiPriority w:val="99"/>
    <w:unhideWhenUsed/>
    <w:pPr>
      <w:pBdr/>
      <w:spacing w:after="0" w:afterAutospacing="0"/>
      <w:ind/>
    </w:pPr>
  </w:style>
  <w:style w:type="paragraph" w:styleId="848" w:default="1">
    <w:name w:val="Normal"/>
    <w:qFormat/>
    <w:pPr>
      <w:pBdr/>
      <w:spacing/>
      <w:ind/>
    </w:pPr>
  </w:style>
  <w:style w:type="character" w:styleId="849" w:default="1">
    <w:name w:val="Default Paragraph Font"/>
    <w:uiPriority w:val="1"/>
    <w:semiHidden/>
    <w:unhideWhenUsed/>
    <w:pPr>
      <w:pBdr/>
      <w:spacing/>
      <w:ind/>
    </w:pPr>
  </w:style>
  <w:style w:type="table" w:styleId="85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1" w:default="1">
    <w:name w:val="No List"/>
    <w:uiPriority w:val="99"/>
    <w:semiHidden/>
    <w:unhideWhenUsed/>
    <w:pPr>
      <w:pBdr/>
      <w:spacing/>
      <w:ind/>
    </w:pPr>
  </w:style>
  <w:style w:type="table" w:styleId="852">
    <w:name w:val="Table Grid"/>
    <w:basedOn w:val="850"/>
    <w:uiPriority w:val="39"/>
    <w:pPr>
      <w:pBdr/>
      <w:spacing w:after="0" w:line="240" w:lineRule="auto"/>
      <w:ind/>
    </w:pPr>
    <w:rPr>
      <w:lang w:val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3">
    <w:name w:val="List Paragraph"/>
    <w:basedOn w:val="848"/>
    <w:uiPriority w:val="34"/>
    <w:qFormat/>
    <w:pPr>
      <w:pBdr/>
      <w:spacing/>
      <w:ind w:left="720"/>
      <w:contextualSpacing w:val="true"/>
    </w:pPr>
  </w:style>
  <w:style w:type="character" w:styleId="854">
    <w:name w:val="Placeholder Text"/>
    <w:basedOn w:val="849"/>
    <w:uiPriority w:val="99"/>
    <w:semiHidden/>
    <w:pPr>
      <w:pBdr/>
      <w:spacing/>
      <w:ind/>
    </w:pPr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вввввввввввв вввввввввв</dc:creator>
  <cp:keywords/>
  <dc:description/>
  <cp:revision>24</cp:revision>
  <dcterms:created xsi:type="dcterms:W3CDTF">2021-02-23T14:44:00Z</dcterms:created>
  <dcterms:modified xsi:type="dcterms:W3CDTF">2023-12-03T22:31:12Z</dcterms:modified>
</cp:coreProperties>
</file>