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5.1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81"/>
        <w:tblW w:w="10456" w:type="dxa"/>
        <w:tblBorders/>
        <w:tblLook w:val="04A0" w:firstRow="1" w:lastRow="0" w:firstColumn="1" w:lastColumn="0" w:noHBand="0" w:noVBand="1"/>
      </w:tblPr>
      <w:tblGrid>
        <w:gridCol w:w="5229"/>
        <w:gridCol w:w="5227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ИВБ-21</w:t>
            </w: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ja-JP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Доцент кафедры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«Информационные и вычислительные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системы»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Гончаренко В. 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Цель работы: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закрепление теоретических основ имитационного 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моделирования систем массового обслуживания и приобретение практических навыков 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разработки имитационных моделей типовых систем на языках высокого уровня.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Исходные данные: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</w:p>
    <w:p>
      <w:pPr>
        <w:pStyle w:val="720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U / M / 1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r>
    </w:p>
    <w:p>
      <w:pPr>
        <w:pStyle w:val="720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 w:eastAsia="ja-JP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3</m:t>
            </m:r>
          </m:sub>
        </m:sSub>
      </m:oMath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/ </w:t>
      </w:r>
      <w:r/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 w:eastAsia="ja-JP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/ 5 / 5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/>
        <w:spacing/>
        <w:ind/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ru-RU" w:eastAsia="ja-JP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1.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Имитационную модель одноканальной системы массового обслуживания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заданного типа на основе примеров 1, 1а.</w:t>
      </w:r>
      <w:r>
        <w:rPr>
          <w:b/>
          <w:bCs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 w:firstLine="720"/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В данном разделе будет моделироваться система 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U / M / 1 при низком, среднем и высоком коэффициенте нагрузки.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r>
    </w:p>
    <w:p>
      <w:pPr>
        <w:pBdr/>
        <w:spacing/>
        <w:ind w:firstLine="0" w:left="0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auto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1.1. Низкий коэффициент нагрузки: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 w:firstLine="720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В данной модели используется время появления транзактов в диапазоне 10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±1. Средняя длина очереди получилась равной 0.128,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среднее время ожидания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1.2795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.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08" cy="21388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214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40007" cy="213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4.49pt;height:168.4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 1.1.1 — текст GPSS модели с использованием Uniform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55516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589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1879" cy="5551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4.40pt;height:437.1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Рис. 1.1.1 — результат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симуляции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модели из листинга 1.1.1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1704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449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09899" cy="170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7.00pt;height:134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 1.1.2 —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текст GPSS модели с использованием равномерного распределения в GENERATE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57017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572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1879" cy="5701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4.40pt;height:448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Рис. 1.1.2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результат симуляции модели из листинга 1.1.2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1.2. Средний коэффициент нагрузки: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 w:firstLine="720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В данной модели используется время появления транзактов в диапазоне 5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±1. Средняя длина очереди получилась равной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79.6545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,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среднее время ожидания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398.131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.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1157" cy="21044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467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71156" cy="210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9.07pt;height:165.7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 1.2.1 — текст GPSS модели с использованием Uniform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9265" cy="53043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300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69265" cy="5304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2.78pt;height:417.6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Рис. 1.2.1 — результат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симуляции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модели из листинга 1.2.1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6161" cy="200923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910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516161" cy="2009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76.86pt;height:158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 1.2.2 —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текст GPSS модели с использованием равномерного распределения в GENERATE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522599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442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54990" cy="5225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9.53pt;height:411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Рис. 1.2.2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результат симуляции модели из листинга 1.2.2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1.3. Высокий коэффициент нагрузки: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 w:firstLine="720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В данной модели используется время появления транзактов в диапазоне 2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±1. Средняя длина очереди получилась равной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37482.079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, среднее время ожидания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74924.7525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.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1800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327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09899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7.00pt;height:141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 1.3.1 — текст GPSS модели с использованием Uniform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4820" cy="552547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52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04819" cy="5525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9.20pt;height:435.0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Рис. 1.3.1 — результат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симуляции </w:t>
      </w:r>
      <w:r/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модели из листинга 1.3.1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17335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653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00375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36.25pt;height:136.5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 1.3.2 —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текст GPSS модели с использованием равномерного распределения в GENERATE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608603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682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51879" cy="6086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84.40pt;height:479.2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Рис. 1.3.2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результат симуляции модели из листинга 1.3.2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000000"/>
        <w:spacing/>
        <w:ind w:firstLine="720"/>
        <w:jc w:val="left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 w:firstLine="0"/>
        <w:jc w:val="left"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Выводы по пункту 1: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среднее время ожидания и средняя длина очереди прямо пропорционально зависят от интенсивности нагрузки, что отображено в результатах симуляции.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Использование 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Uniform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или равномерного распределения в 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GENERATE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не имеет существенной разницы.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 w:firstLine="0" w:left="0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2.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Имитационную модель одноканальной системы массового обслуживания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 xml:space="preserve">заданного типа на основе примеров 2, 2а.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В данном разделе будет моделироваться система 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/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 w:eastAsia="ja-JP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3</m:t>
            </m:r>
          </m:sub>
        </m:sSub>
      </m:oMath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/ </w:t>
      </w:r>
      <w:r/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 w:eastAsia="ja-JP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 w:eastAsia="ja-JP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/ 5 / 5</w:t>
      </w:r>
      <w:r/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 при 1000 и 10000 заявках.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</w:rPr>
      </w:r>
    </w:p>
    <w:p>
      <w:pPr>
        <w:pBdr/>
        <w:spacing/>
        <w:ind w:firstLine="0" w:left="0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 w:firstLine="0" w:left="0"/>
        <w:rPr>
          <w:rFonts w:eastAsiaTheme="minorEastAsia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24384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244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1979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74.00pt;height:192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Листинг. 2.1 —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текст GPSS модели</w:t>
      </w:r>
      <w:r/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/>
        <w:spacing/>
        <w:ind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br w:type="page" w:clear="all"/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left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2.2. 1000 заявок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eastAsiaTheme="minorEastAsia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8881" cy="425470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29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938880" cy="4254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10.15pt;height:335.0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Рисунок 2.1.1 — фрагмент отчёта симуляции при 1000 заявках</w:t>
      </w:r>
      <w:r>
        <w:rPr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jc w:val="center"/>
        <w:rPr>
          <w:rFonts w:eastAsiaTheme="minorEastAsia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3990" cy="275047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495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403989" cy="2750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89.29pt;height:216.5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0625" cy="275047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865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380625" cy="2750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87.45pt;height:216.5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Рисунок 2.1.2 — г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истограммы плотностей распределений времени пребывания T_U 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и времени ожидания T_W заявок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br w:type="page" w:clear="all"/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jc w:val="left"/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2.2. 10000 заявок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eastAsiaTheme="minorEastAsia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5940" cy="429394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700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915939" cy="429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08.34pt;height:338.11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/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Рисунок 2.2.1 — фрагмент отчёта симуляции при 10000 заявках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rFonts w:eastAsiaTheme="minorEastAsia"/>
          <w:highlight w:val="none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0387" cy="277061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927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530387" cy="2770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99.24pt;height:218.1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8029" cy="2770614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25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538029" cy="2770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99.84pt;height:218.16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  <w:r/>
      <w:r/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</w:p>
    <w:p>
      <w:pPr>
        <w:pBdr/>
        <w:shd w:val="nil" w:color="000000"/>
        <w:spacing/>
        <w:ind/>
        <w:jc w:val="center"/>
        <w:rPr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Рисунок 2.2.2 — г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истограммы плотностей распределений времени пребывания T_U </w:t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  <w:t xml:space="preserve">и времени ожидания T_W заявок</w:t>
      </w:r>
      <w:r>
        <w:rPr>
          <w:sz w:val="24"/>
          <w:szCs w:val="24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/>
      <w:r/>
      <w:r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Выводы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 по пункту 2: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ab/>
        <w:t xml:space="preserve">Средние значения различных параметров (длина очереди, время ожидания, время пребывания, частота отказов) при 1000 и 10000 заявках радикально не отличается, однако при 1000 заявках среднеквадратичное отклонение выше, что говорит о том, что результат оказался менее точно.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Вывод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: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В данной работе были разработаны различные модели и симулированы при помощи средств языка программирования высокого уровня </w:t>
      </w:r>
      <w:r>
        <w:rPr>
          <w:rFonts w:hint="eastAsia" w:ascii="Times New Roman" w:hAnsi="Times New Roman" w:cs="Times New Roman" w:eastAsiaTheme="minorEastAsia"/>
          <w:b w:val="0"/>
          <w:bCs w:val="0"/>
          <w:sz w:val="28"/>
          <w:szCs w:val="28"/>
          <w:highlight w:val="none"/>
          <w:lang w:val="ru-RU" w:eastAsia="ja-JP"/>
        </w:rPr>
        <w:t xml:space="preserve">GPSS и среды GPSS World. Эта среда позволяет с лёгкостью моделировать системы массового обслуживания и получить приближённые значения параметров, которые довольно тяжело вычислять аналитически.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sectPr>
      <w:footerReference w:type="default" r:id="rId9"/>
      <w:footnotePr/>
      <w:endnotePr/>
      <w:type w:val="nextPage"/>
      <w:pgSz w:h="15840" w:orient="portrait" w:w="12240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40503050406030204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1653736"/>
      <w:docPartObj>
        <w:docPartGallery w:val="Page Numbers (Bottom of Page)"/>
        <w:docPartUnique w:val="true"/>
      </w:docPartObj>
      <w:rPr>
        <w:rFonts w:ascii="Times New Roman" w:hAnsi="Times New Roman" w:cs="Times New Roman"/>
        <w:sz w:val="24"/>
        <w:szCs w:val="24"/>
      </w:rPr>
    </w:sdtPr>
    <w:sdtContent>
      <w:p>
        <w:pPr>
          <w:pStyle w:val="884"/>
          <w:pBdr/>
          <w:spacing/>
          <w:ind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 xml:space="preserve"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</w:r>
        <w:r>
          <w:rPr>
            <w:rFonts w:ascii="Times New Roman" w:hAnsi="Times New Roman" w:cs="Times New Roman"/>
            <w:sz w:val="24"/>
            <w:szCs w:val="24"/>
          </w:rPr>
        </w:r>
      </w:p>
    </w:sdtContent>
  </w:sdt>
  <w:p>
    <w:pPr>
      <w:pStyle w:val="884"/>
      <w:pBdr/>
      <w:spacing/>
      <w:ind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</w:r>
    <w:r>
      <w:rPr>
        <w:rFonts w:ascii="Times New Roman" w:hAnsi="Times New Roman" w:cs="Times New Roman"/>
        <w:sz w:val="24"/>
        <w:szCs w:val="24"/>
      </w:rPr>
    </w:r>
    <w:r>
      <w:rPr>
        <w:rFonts w:ascii="Times New Roman" w:hAnsi="Times New Roman" w:cs="Times New Roman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Intense Emphasis"/>
    <w:basedOn w:val="8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8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6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7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698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699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0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1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2">
    <w:name w:val="Heading 1"/>
    <w:basedOn w:val="877"/>
    <w:next w:val="877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basedOn w:val="878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7"/>
    <w:next w:val="877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basedOn w:val="878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7"/>
    <w:next w:val="877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8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7"/>
    <w:next w:val="877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8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7"/>
    <w:next w:val="877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8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7"/>
    <w:next w:val="877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8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7"/>
    <w:next w:val="877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8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7"/>
    <w:next w:val="877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8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7"/>
    <w:next w:val="877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8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List Paragraph"/>
    <w:basedOn w:val="877"/>
    <w:uiPriority w:val="34"/>
    <w:qFormat/>
    <w:pPr>
      <w:pBdr/>
      <w:spacing/>
      <w:ind w:left="720"/>
      <w:contextualSpacing w:val="true"/>
    </w:pPr>
  </w:style>
  <w:style w:type="paragraph" w:styleId="721">
    <w:name w:val="No Spacing"/>
    <w:uiPriority w:val="1"/>
    <w:qFormat/>
    <w:pPr>
      <w:pBdr/>
      <w:spacing w:after="0" w:before="0" w:line="240" w:lineRule="auto"/>
      <w:ind/>
    </w:pPr>
  </w:style>
  <w:style w:type="paragraph" w:styleId="722">
    <w:name w:val="Title"/>
    <w:basedOn w:val="877"/>
    <w:next w:val="877"/>
    <w:link w:val="7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3">
    <w:name w:val="Title Char"/>
    <w:basedOn w:val="878"/>
    <w:link w:val="722"/>
    <w:uiPriority w:val="10"/>
    <w:pPr>
      <w:pBdr/>
      <w:spacing/>
      <w:ind/>
    </w:pPr>
    <w:rPr>
      <w:sz w:val="48"/>
      <w:szCs w:val="48"/>
    </w:rPr>
  </w:style>
  <w:style w:type="paragraph" w:styleId="724">
    <w:name w:val="Subtitle"/>
    <w:basedOn w:val="877"/>
    <w:next w:val="877"/>
    <w:link w:val="72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5">
    <w:name w:val="Subtitle Char"/>
    <w:basedOn w:val="878"/>
    <w:link w:val="724"/>
    <w:uiPriority w:val="11"/>
    <w:pPr>
      <w:pBdr/>
      <w:spacing/>
      <w:ind/>
    </w:pPr>
    <w:rPr>
      <w:sz w:val="24"/>
      <w:szCs w:val="24"/>
    </w:rPr>
  </w:style>
  <w:style w:type="paragraph" w:styleId="726">
    <w:name w:val="Quote"/>
    <w:basedOn w:val="877"/>
    <w:next w:val="877"/>
    <w:link w:val="727"/>
    <w:uiPriority w:val="29"/>
    <w:qFormat/>
    <w:pPr>
      <w:pBdr/>
      <w:spacing/>
      <w:ind w:right="720" w:left="720"/>
    </w:pPr>
    <w:rPr>
      <w:i/>
    </w:rPr>
  </w:style>
  <w:style w:type="character" w:styleId="727">
    <w:name w:val="Quote Char"/>
    <w:link w:val="726"/>
    <w:uiPriority w:val="29"/>
    <w:pPr>
      <w:pBdr/>
      <w:spacing/>
      <w:ind/>
    </w:pPr>
    <w:rPr>
      <w:i/>
    </w:rPr>
  </w:style>
  <w:style w:type="paragraph" w:styleId="728">
    <w:name w:val="Intense Quote"/>
    <w:basedOn w:val="877"/>
    <w:next w:val="877"/>
    <w:link w:val="7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9">
    <w:name w:val="Intense Quote Char"/>
    <w:link w:val="728"/>
    <w:uiPriority w:val="30"/>
    <w:pPr>
      <w:pBdr/>
      <w:spacing/>
      <w:ind/>
    </w:pPr>
    <w:rPr>
      <w:i/>
    </w:rPr>
  </w:style>
  <w:style w:type="character" w:styleId="730">
    <w:name w:val="Header Char"/>
    <w:basedOn w:val="878"/>
    <w:link w:val="882"/>
    <w:uiPriority w:val="99"/>
    <w:pPr>
      <w:pBdr/>
      <w:spacing/>
      <w:ind/>
    </w:pPr>
  </w:style>
  <w:style w:type="character" w:styleId="731">
    <w:name w:val="Footer Char"/>
    <w:basedOn w:val="878"/>
    <w:link w:val="884"/>
    <w:uiPriority w:val="99"/>
    <w:pPr>
      <w:pBdr/>
      <w:spacing/>
      <w:ind/>
    </w:pPr>
  </w:style>
  <w:style w:type="paragraph" w:styleId="732">
    <w:name w:val="Caption"/>
    <w:basedOn w:val="877"/>
    <w:next w:val="8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884"/>
    <w:uiPriority w:val="99"/>
    <w:pPr>
      <w:pBdr/>
      <w:spacing/>
      <w:ind/>
    </w:pPr>
  </w:style>
  <w:style w:type="table" w:styleId="734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0">
    <w:name w:val="footnote text"/>
    <w:basedOn w:val="877"/>
    <w:link w:val="8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1">
    <w:name w:val="Footnote Text Char"/>
    <w:link w:val="860"/>
    <w:uiPriority w:val="99"/>
    <w:pPr>
      <w:pBdr/>
      <w:spacing/>
      <w:ind/>
    </w:pPr>
    <w:rPr>
      <w:sz w:val="18"/>
    </w:rPr>
  </w:style>
  <w:style w:type="character" w:styleId="862">
    <w:name w:val="footnote reference"/>
    <w:basedOn w:val="878"/>
    <w:uiPriority w:val="99"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7"/>
    <w:link w:val="8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4">
    <w:name w:val="Endnote Text Char"/>
    <w:link w:val="863"/>
    <w:uiPriority w:val="99"/>
    <w:pPr>
      <w:pBdr/>
      <w:spacing/>
      <w:ind/>
    </w:pPr>
    <w:rPr>
      <w:sz w:val="20"/>
    </w:rPr>
  </w:style>
  <w:style w:type="character" w:styleId="865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toc 1"/>
    <w:basedOn w:val="877"/>
    <w:next w:val="877"/>
    <w:uiPriority w:val="39"/>
    <w:unhideWhenUsed/>
    <w:pPr>
      <w:pBdr/>
      <w:spacing w:after="57"/>
      <w:ind w:right="0" w:firstLine="0" w:left="0"/>
    </w:pPr>
  </w:style>
  <w:style w:type="paragraph" w:styleId="867">
    <w:name w:val="toc 2"/>
    <w:basedOn w:val="877"/>
    <w:next w:val="877"/>
    <w:uiPriority w:val="39"/>
    <w:unhideWhenUsed/>
    <w:pPr>
      <w:pBdr/>
      <w:spacing w:after="57"/>
      <w:ind w:right="0" w:firstLine="0" w:left="283"/>
    </w:pPr>
  </w:style>
  <w:style w:type="paragraph" w:styleId="868">
    <w:name w:val="toc 3"/>
    <w:basedOn w:val="877"/>
    <w:next w:val="877"/>
    <w:uiPriority w:val="39"/>
    <w:unhideWhenUsed/>
    <w:pPr>
      <w:pBdr/>
      <w:spacing w:after="57"/>
      <w:ind w:right="0" w:firstLine="0" w:left="567"/>
    </w:pPr>
  </w:style>
  <w:style w:type="paragraph" w:styleId="869">
    <w:name w:val="toc 4"/>
    <w:basedOn w:val="877"/>
    <w:next w:val="877"/>
    <w:uiPriority w:val="39"/>
    <w:unhideWhenUsed/>
    <w:pPr>
      <w:pBdr/>
      <w:spacing w:after="57"/>
      <w:ind w:right="0" w:firstLine="0" w:left="850"/>
    </w:pPr>
  </w:style>
  <w:style w:type="paragraph" w:styleId="870">
    <w:name w:val="toc 5"/>
    <w:basedOn w:val="877"/>
    <w:next w:val="877"/>
    <w:uiPriority w:val="39"/>
    <w:unhideWhenUsed/>
    <w:pPr>
      <w:pBdr/>
      <w:spacing w:after="57"/>
      <w:ind w:right="0" w:firstLine="0" w:left="1134"/>
    </w:pPr>
  </w:style>
  <w:style w:type="paragraph" w:styleId="871">
    <w:name w:val="toc 6"/>
    <w:basedOn w:val="877"/>
    <w:next w:val="877"/>
    <w:uiPriority w:val="39"/>
    <w:unhideWhenUsed/>
    <w:pPr>
      <w:pBdr/>
      <w:spacing w:after="57"/>
      <w:ind w:right="0" w:firstLine="0" w:left="1417"/>
    </w:pPr>
  </w:style>
  <w:style w:type="paragraph" w:styleId="872">
    <w:name w:val="toc 7"/>
    <w:basedOn w:val="877"/>
    <w:next w:val="877"/>
    <w:uiPriority w:val="39"/>
    <w:unhideWhenUsed/>
    <w:pPr>
      <w:pBdr/>
      <w:spacing w:after="57"/>
      <w:ind w:right="0" w:firstLine="0" w:left="1701"/>
    </w:pPr>
  </w:style>
  <w:style w:type="paragraph" w:styleId="873">
    <w:name w:val="toc 8"/>
    <w:basedOn w:val="877"/>
    <w:next w:val="877"/>
    <w:uiPriority w:val="39"/>
    <w:unhideWhenUsed/>
    <w:pPr>
      <w:pBdr/>
      <w:spacing w:after="57"/>
      <w:ind w:right="0" w:firstLine="0" w:left="1984"/>
    </w:pPr>
  </w:style>
  <w:style w:type="paragraph" w:styleId="874">
    <w:name w:val="toc 9"/>
    <w:basedOn w:val="877"/>
    <w:next w:val="877"/>
    <w:uiPriority w:val="39"/>
    <w:unhideWhenUsed/>
    <w:pPr>
      <w:pBdr/>
      <w:spacing w:after="57"/>
      <w:ind w:right="0" w:firstLine="0" w:left="2268"/>
    </w:pPr>
  </w:style>
  <w:style w:type="paragraph" w:styleId="875">
    <w:name w:val="TOC Heading"/>
    <w:uiPriority w:val="39"/>
    <w:unhideWhenUsed/>
    <w:pPr>
      <w:pBdr/>
      <w:spacing/>
      <w:ind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pBdr/>
      <w:spacing/>
      <w:ind/>
    </w:pPr>
    <w:rPr>
      <w:rFonts w:eastAsiaTheme="minorHAnsi"/>
      <w:lang w:eastAsia="en-US"/>
      <w14:ligatures w14:val="none"/>
    </w:rPr>
  </w:style>
  <w:style w:type="character" w:styleId="878" w:default="1">
    <w:name w:val="Default Paragraph Font"/>
    <w:uiPriority w:val="1"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table" w:styleId="881">
    <w:name w:val="Table Grid"/>
    <w:basedOn w:val="879"/>
    <w:uiPriority w:val="39"/>
    <w:pPr>
      <w:pBdr/>
      <w:spacing w:after="0" w:line="240" w:lineRule="auto"/>
      <w:ind/>
    </w:pPr>
    <w:rPr>
      <w:rFonts w:eastAsiaTheme="minorHAnsi"/>
      <w:lang w:val="ru-RU" w:eastAsia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2">
    <w:name w:val="Header"/>
    <w:basedOn w:val="877"/>
    <w:link w:val="88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3" w:customStyle="1">
    <w:name w:val="Верхний колонтитул Знак"/>
    <w:basedOn w:val="878"/>
    <w:link w:val="882"/>
    <w:uiPriority w:val="99"/>
    <w:pPr>
      <w:pBdr/>
      <w:spacing/>
      <w:ind/>
    </w:pPr>
    <w:rPr>
      <w:rFonts w:eastAsiaTheme="minorHAnsi"/>
      <w:lang w:eastAsia="en-US"/>
      <w14:ligatures w14:val="none"/>
    </w:rPr>
  </w:style>
  <w:style w:type="paragraph" w:styleId="884">
    <w:name w:val="Footer"/>
    <w:basedOn w:val="877"/>
    <w:link w:val="88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5" w:customStyle="1">
    <w:name w:val="Нижний колонтитул Знак"/>
    <w:basedOn w:val="878"/>
    <w:link w:val="884"/>
    <w:uiPriority w:val="99"/>
    <w:pPr>
      <w:pBdr/>
      <w:spacing/>
      <w:ind/>
    </w:pPr>
    <w:rPr>
      <w:rFonts w:eastAsiaTheme="minorHAnsi"/>
      <w:lang w:eastAsia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OCWN</dc:creator>
  <cp:keywords/>
  <dc:description/>
  <cp:revision>10</cp:revision>
  <dcterms:created xsi:type="dcterms:W3CDTF">2024-10-15T10:26:00Z</dcterms:created>
  <dcterms:modified xsi:type="dcterms:W3CDTF">2024-11-12T09:29:38Z</dcterms:modified>
</cp:coreProperties>
</file>