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20"/>
        <w:jc w:val="center"/>
      </w:pPr>
      <w:r>
        <w:drawing>
          <wp:inline xmlns:a="http://schemas.openxmlformats.org/drawingml/2006/main" xmlns:pic="http://schemas.openxmlformats.org/drawingml/2006/picture">
            <wp:extent cx="1600200" cy="82937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600200" cy="829372"/>
                    </a:xfrm>
                    <a:prstGeom prst="rect"/>
                  </pic:spPr>
                </pic:pic>
              </a:graphicData>
            </a:graphic>
          </wp:inline>
        </w:drawing>
      </w:r>
    </w:p>
    <w:p>
      <w:pPr>
        <w:spacing w:before="300"/>
        <w:jc w:val="center"/>
      </w:pPr>
      <w:r>
        <w:rPr>
          <w:rFonts w:ascii="Arial" w:hAnsi="Arial" w:eastAsia="Arial"/>
          <w:b/>
          <w:color w:val="1F4E79"/>
          <w:sz w:val="44"/>
        </w:rPr>
        <w:t>TECHNICAL COMPONENT GUIDE</w:t>
      </w:r>
    </w:p>
    <w:p>
      <w:pPr>
        <w:spacing w:before="160"/>
        <w:jc w:val="center"/>
      </w:pPr>
      <w:r>
        <w:rPr>
          <w:rFonts w:ascii="Arial" w:hAnsi="Arial" w:eastAsia="Arial"/>
          <w:b/>
          <w:color w:val="000000"/>
          <w:sz w:val="36"/>
        </w:rPr>
        <w:t>MFT/SFTP Reusable File Transfer Component</w:t>
      </w:r>
    </w:p>
    <w:p>
      <w:pPr>
        <w:spacing w:before="160"/>
        <w:jc w:val="center"/>
      </w:pPr>
      <w:r>
        <w:rPr>
          <w:rFonts w:ascii="Arial" w:hAnsi="Arial" w:eastAsia="Arial"/>
          <w:b w:val="0"/>
          <w:color w:val="666666"/>
          <w:sz w:val="24"/>
        </w:rPr>
        <w:t>Quick Configuration and Usage Guide</w:t>
      </w:r>
    </w:p>
    <w:p>
      <w:pPr>
        <w:spacing w:after="240"/>
      </w:pPr>
    </w:p>
    <w:tbl>
      <w:tblPr>
        <w:tblW w:type="auto" w:w="0"/>
        <w:jc w:val="center"/>
        <w:tblLayout w:type="fixed"/>
        <w:tblLook w:firstColumn="1" w:firstRow="1" w:lastColumn="0" w:lastRow="0" w:noHBand="0" w:noVBand="1" w:val="04A0"/>
      </w:tblPr>
      <w:tblGrid>
        <w:gridCol w:w="10123"/>
      </w:tblGrid>
      <w:tr>
        <w:tc>
          <w:tcPr>
            <w:tcW w:type="dxa" w:w="10080"/>
            <w:vAlign w:val="center"/>
            <w:shd w:fill="D9EAF7"/>
            <w:tcBorders>
              <w:top w:val="single" w:sz="12" w:color="1F4E79"/>
              <w:left w:val="single" w:sz="12" w:color="1F4E79"/>
              <w:bottom w:val="single" w:sz="12" w:color="1F4E79"/>
              <w:right w:val="single" w:sz="12" w:color="1F4E79"/>
            </w:tcBorders>
            <w:tcMar>
              <w:top w:w="120" w:type="dxa"/>
              <w:start w:w="120" w:type="dxa"/>
              <w:bottom w:w="120" w:type="dxa"/>
              <w:end w:w="120" w:type="dxa"/>
            </w:tcMar>
          </w:tcPr>
          <w:p>
            <w:r>
              <w:rPr>
                <w:rFonts w:ascii="Arial" w:hAnsi="Arial" w:eastAsia="Arial"/>
                <w:b w:val="0"/>
                <w:color w:val="000000"/>
                <w:sz w:val="19"/>
              </w:rPr>
              <w:t>This guide explains the required steps to install, configure, and use the reusable MFT/SFTP component in another UiPath process for upload or download operations.</w:t>
            </w:r>
          </w:p>
        </w:tc>
      </w:tr>
    </w:tbl>
    <w:p>
      <w:pPr>
        <w:spacing w:after="0"/>
      </w:pPr>
    </w:p>
    <w:p>
      <w:pPr>
        <w:spacing w:before="1700"/>
        <w:jc w:val="center"/>
      </w:pPr>
      <w:r>
        <w:rPr>
          <w:rFonts w:ascii="Arial" w:hAnsi="Arial" w:eastAsia="Arial"/>
          <w:b w:val="0"/>
          <w:color w:val="666666"/>
          <w:sz w:val="18"/>
        </w:rPr>
        <w:t>Version 1.2 | August 2026</w:t>
      </w:r>
    </w:p>
    <w:p>
      <w:r>
        <w:br w:type="page"/>
      </w:r>
    </w:p>
    <w:p>
      <w:pPr>
        <w:keepNext/>
        <w:spacing w:before="160" w:after="80"/>
        <w:pBdr>
          <w:bottom w:val="single" w:sz="8" w:space="1" w:color="1F4E79"/>
        </w:pBdr>
      </w:pPr>
      <w:r>
        <w:rPr>
          <w:rFonts w:ascii="Arial" w:hAnsi="Arial" w:eastAsia="Arial"/>
          <w:b/>
          <w:color w:val="1F4E79"/>
          <w:sz w:val="30"/>
        </w:rPr>
        <w:t>1. Component Purpose</w:t>
      </w:r>
    </w:p>
    <w:p>
      <w:pPr>
        <w:spacing w:after="80"/>
      </w:pPr>
      <w:r>
        <w:rPr>
          <w:rFonts w:ascii="Arial" w:hAnsi="Arial" w:eastAsia="Arial"/>
          <w:b w:val="0"/>
          <w:color w:val="000000"/>
          <w:sz w:val="19"/>
        </w:rPr>
        <w:t>The MFT/SFTP reusable component transfers one file through SFTP. The calling process passes configuration values and selects either Upload or Download. The component retrieves the credential from Orchestrator, validates the required file, performs the transfer, and returns a status.</w:t>
      </w:r>
    </w:p>
    <w:p>
      <w:pPr>
        <w:keepNext/>
        <w:spacing w:before="160" w:after="80"/>
        <w:pBdr>
          <w:bottom w:val="single" w:sz="8" w:space="1" w:color="1F4E79"/>
        </w:pBdr>
      </w:pPr>
      <w:r>
        <w:rPr>
          <w:rFonts w:ascii="Arial" w:hAnsi="Arial" w:eastAsia="Arial"/>
          <w:b/>
          <w:color w:val="1F4E79"/>
          <w:sz w:val="30"/>
        </w:rPr>
        <w:t>2. What Must Be Added to the Calling Process</w:t>
      </w:r>
    </w:p>
    <w:tbl>
      <w:tblPr>
        <w:tblStyle w:val="TableGrid"/>
        <w:tblW w:type="auto" w:w="0"/>
        <w:jc w:val="center"/>
        <w:tblLayout w:type="fixed"/>
        <w:tblLook w:firstColumn="1" w:firstRow="1" w:lastColumn="0" w:lastRow="0" w:noHBand="0" w:noVBand="1" w:val="04A0"/>
      </w:tblPr>
      <w:tblGrid>
        <w:gridCol w:w="5061"/>
        <w:gridCol w:w="5061"/>
      </w:tblGrid>
      <w:tr>
        <w:trPr>
          <w:cantSplit/>
        </w:trPr>
        <w:tc>
          <w:tcPr>
            <w:tcW w:type="dxa" w:w="5061"/>
            <w:shd w:fill="1F4E79"/>
            <w:vAlign w:val="center"/>
            <w:tcMar>
              <w:top w:w="70" w:type="dxa"/>
              <w:start w:w="50" w:type="dxa"/>
              <w:bottom w:w="70" w:type="dxa"/>
              <w:end w:w="50" w:type="dxa"/>
            </w:tcMar>
          </w:tcPr>
          <w:p>
            <w:pPr>
              <w:jc w:val="center"/>
            </w:pPr>
            <w:r>
              <w:rPr>
                <w:rFonts w:ascii="Arial" w:hAnsi="Arial" w:eastAsia="Arial"/>
                <w:b/>
                <w:color w:val="FFFFFF"/>
                <w:sz w:val="18"/>
              </w:rPr>
              <w:t>1</w:t>
            </w:r>
          </w:p>
        </w:tc>
        <w:tc>
          <w:tcPr>
            <w:tcW w:type="dxa" w:w="5061"/>
            <w:vAlign w:val="center"/>
            <w:tcMar>
              <w:top w:w="70" w:type="dxa"/>
              <w:start w:w="70" w:type="dxa"/>
              <w:bottom w:w="70" w:type="dxa"/>
              <w:end w:w="70" w:type="dxa"/>
            </w:tcMar>
          </w:tcPr>
          <w:p>
            <w:r>
              <w:rPr>
                <w:rFonts w:ascii="Arial" w:hAnsi="Arial" w:eastAsia="Arial"/>
                <w:b/>
                <w:color w:val="17365D"/>
                <w:sz w:val="18"/>
              </w:rPr>
              <w:t xml:space="preserve">Confirm firewall access: </w:t>
            </w:r>
            <w:r>
              <w:rPr>
                <w:rFonts w:ascii="Arial" w:hAnsi="Arial" w:eastAsia="Arial"/>
                <w:b w:val="0"/>
                <w:color w:val="000000"/>
                <w:sz w:val="18"/>
              </w:rPr>
              <w:t>Before testing or using the component, ensure the robot machine or server has approved firewall access to the target SFTP host over TCP port 22.</w:t>
            </w:r>
          </w:p>
        </w:tc>
      </w:tr>
      <w:tr>
        <w:trPr>
          <w:cantSplit/>
        </w:trPr>
        <w:tc>
          <w:tcPr>
            <w:tcW w:type="dxa" w:w="5061"/>
            <w:shd w:fill="1F4E79"/>
            <w:vAlign w:val="center"/>
            <w:tcMar>
              <w:top w:w="70" w:type="dxa"/>
              <w:start w:w="50" w:type="dxa"/>
              <w:bottom w:w="70" w:type="dxa"/>
              <w:end w:w="50" w:type="dxa"/>
            </w:tcMar>
          </w:tcPr>
          <w:p>
            <w:pPr>
              <w:jc w:val="center"/>
            </w:pPr>
            <w:r>
              <w:rPr>
                <w:rFonts w:ascii="Arial" w:hAnsi="Arial" w:eastAsia="Arial"/>
                <w:b/>
                <w:color w:val="FFFFFF"/>
                <w:sz w:val="18"/>
              </w:rPr>
              <w:t>2</w:t>
            </w:r>
          </w:p>
        </w:tc>
        <w:tc>
          <w:tcPr>
            <w:tcW w:type="dxa" w:w="5061"/>
            <w:vAlign w:val="center"/>
            <w:tcMar>
              <w:top w:w="70" w:type="dxa"/>
              <w:start w:w="70" w:type="dxa"/>
              <w:bottom w:w="70" w:type="dxa"/>
              <w:end w:w="70" w:type="dxa"/>
            </w:tcMar>
          </w:tcPr>
          <w:p>
            <w:r>
              <w:rPr>
                <w:rFonts w:ascii="Arial" w:hAnsi="Arial" w:eastAsia="Arial"/>
                <w:b/>
                <w:color w:val="17365D"/>
                <w:sz w:val="18"/>
              </w:rPr>
              <w:t xml:space="preserve">Add the offline package source: </w:t>
            </w:r>
            <w:r>
              <w:rPr>
                <w:rFonts w:ascii="Arial" w:hAnsi="Arial" w:eastAsia="Arial"/>
                <w:b w:val="0"/>
                <w:color w:val="000000"/>
                <w:sz w:val="18"/>
              </w:rPr>
              <w:t>In Manage Packages &gt; Settings, add the approved shared-folder source path beginning with \\10.79.7##### and enable the source.</w:t>
            </w:r>
          </w:p>
        </w:tc>
      </w:tr>
      <w:tr>
        <w:trPr>
          <w:cantSplit/>
        </w:trPr>
        <w:tc>
          <w:tcPr>
            <w:tcW w:type="dxa" w:w="5061"/>
            <w:shd w:fill="1F4E79"/>
            <w:vAlign w:val="center"/>
            <w:tcMar>
              <w:top w:w="70" w:type="dxa"/>
              <w:start w:w="50" w:type="dxa"/>
              <w:bottom w:w="70" w:type="dxa"/>
              <w:end w:w="50" w:type="dxa"/>
            </w:tcMar>
          </w:tcPr>
          <w:p>
            <w:pPr>
              <w:jc w:val="center"/>
            </w:pPr>
            <w:r>
              <w:rPr>
                <w:rFonts w:ascii="Arial" w:hAnsi="Arial" w:eastAsia="Arial"/>
                <w:b/>
                <w:color w:val="FFFFFF"/>
                <w:sz w:val="18"/>
              </w:rPr>
              <w:t>3</w:t>
            </w:r>
          </w:p>
        </w:tc>
        <w:tc>
          <w:tcPr>
            <w:tcW w:type="dxa" w:w="5061"/>
            <w:vAlign w:val="center"/>
            <w:tcMar>
              <w:top w:w="70" w:type="dxa"/>
              <w:start w:w="70" w:type="dxa"/>
              <w:bottom w:w="70" w:type="dxa"/>
              <w:end w:w="70" w:type="dxa"/>
            </w:tcMar>
          </w:tcPr>
          <w:p>
            <w:r>
              <w:rPr>
                <w:rFonts w:ascii="Arial" w:hAnsi="Arial" w:eastAsia="Arial"/>
                <w:b/>
                <w:color w:val="17365D"/>
                <w:sz w:val="18"/>
              </w:rPr>
              <w:t xml:space="preserve">Install the component package: </w:t>
            </w:r>
            <w:r>
              <w:rPr>
                <w:rFonts w:ascii="Arial" w:hAnsi="Arial" w:eastAsia="Arial"/>
                <w:b w:val="0"/>
                <w:color w:val="000000"/>
                <w:sz w:val="18"/>
              </w:rPr>
              <w:t>From the added source, search for OAB.MFT.SFTP.Component, install the approved version, and save the project dependencies.</w:t>
            </w:r>
          </w:p>
        </w:tc>
      </w:tr>
      <w:tr>
        <w:trPr>
          <w:cantSplit/>
        </w:trPr>
        <w:tc>
          <w:tcPr>
            <w:tcW w:type="dxa" w:w="5061"/>
            <w:shd w:fill="1F4E79"/>
            <w:vAlign w:val="center"/>
            <w:tcMar>
              <w:top w:w="70" w:type="dxa"/>
              <w:start w:w="50" w:type="dxa"/>
              <w:bottom w:w="70" w:type="dxa"/>
              <w:end w:w="50" w:type="dxa"/>
            </w:tcMar>
          </w:tcPr>
          <w:p>
            <w:pPr>
              <w:jc w:val="center"/>
            </w:pPr>
            <w:r>
              <w:rPr>
                <w:rFonts w:ascii="Arial" w:hAnsi="Arial" w:eastAsia="Arial"/>
                <w:b/>
                <w:color w:val="FFFFFF"/>
                <w:sz w:val="18"/>
              </w:rPr>
              <w:t>4</w:t>
            </w:r>
          </w:p>
        </w:tc>
        <w:tc>
          <w:tcPr>
            <w:tcW w:type="dxa" w:w="5061"/>
            <w:vAlign w:val="center"/>
            <w:tcMar>
              <w:top w:w="70" w:type="dxa"/>
              <w:start w:w="70" w:type="dxa"/>
              <w:bottom w:w="70" w:type="dxa"/>
              <w:end w:w="70" w:type="dxa"/>
            </w:tcMar>
          </w:tcPr>
          <w:p>
            <w:r>
              <w:rPr>
                <w:rFonts w:ascii="Arial" w:hAnsi="Arial" w:eastAsia="Arial"/>
                <w:b/>
                <w:color w:val="17365D"/>
                <w:sz w:val="18"/>
              </w:rPr>
              <w:t xml:space="preserve">Add configuration values: </w:t>
            </w:r>
            <w:r>
              <w:rPr>
                <w:rFonts w:ascii="Arial" w:hAnsi="Arial" w:eastAsia="Arial"/>
                <w:b w:val="0"/>
                <w:color w:val="000000"/>
                <w:sz w:val="18"/>
              </w:rPr>
              <w:t>Add the SFTP keys shown in Section 5 to Config.xlsx.</w:t>
            </w:r>
          </w:p>
        </w:tc>
      </w:tr>
      <w:tr>
        <w:trPr>
          <w:cantSplit/>
        </w:trPr>
        <w:tc>
          <w:tcPr>
            <w:tcW w:type="dxa" w:w="5061"/>
            <w:shd w:fill="1F4E79"/>
            <w:vAlign w:val="center"/>
            <w:tcMar>
              <w:top w:w="70" w:type="dxa"/>
              <w:start w:w="50" w:type="dxa"/>
              <w:bottom w:w="70" w:type="dxa"/>
              <w:end w:w="50" w:type="dxa"/>
            </w:tcMar>
          </w:tcPr>
          <w:p>
            <w:pPr>
              <w:jc w:val="center"/>
            </w:pPr>
            <w:r>
              <w:rPr>
                <w:rFonts w:ascii="Arial" w:hAnsi="Arial" w:eastAsia="Arial"/>
                <w:b/>
                <w:color w:val="FFFFFF"/>
                <w:sz w:val="18"/>
              </w:rPr>
              <w:t>5</w:t>
            </w:r>
          </w:p>
        </w:tc>
        <w:tc>
          <w:tcPr>
            <w:tcW w:type="dxa" w:w="5061"/>
            <w:vAlign w:val="center"/>
            <w:tcMar>
              <w:top w:w="70" w:type="dxa"/>
              <w:start w:w="70" w:type="dxa"/>
              <w:bottom w:w="70" w:type="dxa"/>
              <w:end w:w="70" w:type="dxa"/>
            </w:tcMar>
          </w:tcPr>
          <w:p>
            <w:r>
              <w:rPr>
                <w:rFonts w:ascii="Arial" w:hAnsi="Arial" w:eastAsia="Arial"/>
                <w:b/>
                <w:color w:val="17365D"/>
                <w:sz w:val="18"/>
              </w:rPr>
              <w:t xml:space="preserve">Create the credential asset: </w:t>
            </w:r>
            <w:r>
              <w:rPr>
                <w:rFonts w:ascii="Arial" w:hAnsi="Arial" w:eastAsia="Arial"/>
                <w:b w:val="0"/>
                <w:color w:val="000000"/>
                <w:sz w:val="18"/>
              </w:rPr>
              <w:t>Create an Orchestrator Credential Asset and place only its asset name in Config.xlsx.</w:t>
            </w:r>
          </w:p>
        </w:tc>
      </w:tr>
      <w:tr>
        <w:trPr>
          <w:cantSplit/>
        </w:trPr>
        <w:tc>
          <w:tcPr>
            <w:tcW w:type="dxa" w:w="5061"/>
            <w:shd w:fill="1F4E79"/>
            <w:vAlign w:val="center"/>
            <w:tcMar>
              <w:top w:w="70" w:type="dxa"/>
              <w:start w:w="50" w:type="dxa"/>
              <w:bottom w:w="70" w:type="dxa"/>
              <w:end w:w="50" w:type="dxa"/>
            </w:tcMar>
          </w:tcPr>
          <w:p>
            <w:pPr>
              <w:jc w:val="center"/>
            </w:pPr>
            <w:r>
              <w:rPr>
                <w:rFonts w:ascii="Arial" w:hAnsi="Arial" w:eastAsia="Arial"/>
                <w:b/>
                <w:color w:val="FFFFFF"/>
                <w:sz w:val="18"/>
              </w:rPr>
              <w:t>6</w:t>
            </w:r>
          </w:p>
        </w:tc>
        <w:tc>
          <w:tcPr>
            <w:tcW w:type="dxa" w:w="5061"/>
            <w:vAlign w:val="center"/>
            <w:tcMar>
              <w:top w:w="70" w:type="dxa"/>
              <w:start w:w="70" w:type="dxa"/>
              <w:bottom w:w="70" w:type="dxa"/>
              <w:end w:w="70" w:type="dxa"/>
            </w:tcMar>
          </w:tcPr>
          <w:p>
            <w:r>
              <w:rPr>
                <w:rFonts w:ascii="Arial" w:hAnsi="Arial" w:eastAsia="Arial"/>
                <w:b/>
                <w:color w:val="17365D"/>
                <w:sz w:val="18"/>
              </w:rPr>
              <w:t xml:space="preserve">Use the component activity: </w:t>
            </w:r>
            <w:r>
              <w:rPr>
                <w:rFonts w:ascii="Arial" w:hAnsi="Arial" w:eastAsia="Arial"/>
                <w:b w:val="0"/>
                <w:color w:val="000000"/>
                <w:sz w:val="18"/>
              </w:rPr>
              <w:t>Find the installed SFTP_FileTransfer component in the Activities panel, add it to the calling workflow, and complete the required fields shown in Section 6.</w:t>
            </w:r>
          </w:p>
        </w:tc>
      </w:tr>
      <w:tr>
        <w:trPr>
          <w:cantSplit/>
        </w:trPr>
        <w:tc>
          <w:tcPr>
            <w:tcW w:type="dxa" w:w="5061"/>
            <w:shd w:fill="1F4E79"/>
            <w:vAlign w:val="center"/>
            <w:tcMar>
              <w:top w:w="70" w:type="dxa"/>
              <w:start w:w="50" w:type="dxa"/>
              <w:bottom w:w="70" w:type="dxa"/>
              <w:end w:w="50" w:type="dxa"/>
            </w:tcMar>
          </w:tcPr>
          <w:p>
            <w:pPr>
              <w:jc w:val="center"/>
            </w:pPr>
            <w:r>
              <w:rPr>
                <w:rFonts w:ascii="Arial" w:hAnsi="Arial" w:eastAsia="Arial"/>
                <w:b/>
                <w:color w:val="FFFFFF"/>
                <w:sz w:val="18"/>
              </w:rPr>
              <w:t>7</w:t>
            </w:r>
          </w:p>
        </w:tc>
        <w:tc>
          <w:tcPr>
            <w:tcW w:type="dxa" w:w="5061"/>
            <w:vAlign w:val="center"/>
            <w:tcMar>
              <w:top w:w="70" w:type="dxa"/>
              <w:start w:w="70" w:type="dxa"/>
              <w:bottom w:w="70" w:type="dxa"/>
              <w:end w:w="70" w:type="dxa"/>
            </w:tcMar>
          </w:tcPr>
          <w:p>
            <w:r>
              <w:rPr>
                <w:rFonts w:ascii="Arial" w:hAnsi="Arial" w:eastAsia="Arial"/>
                <w:b/>
                <w:color w:val="17365D"/>
                <w:sz w:val="18"/>
              </w:rPr>
              <w:t xml:space="preserve">Handle the result: </w:t>
            </w:r>
            <w:r>
              <w:rPr>
                <w:rFonts w:ascii="Arial" w:hAnsi="Arial" w:eastAsia="Arial"/>
                <w:b w:val="0"/>
                <w:color w:val="000000"/>
                <w:sz w:val="18"/>
              </w:rPr>
              <w:t>Read out_Status. Because the component rethrows failures, keep the activity inside the calling process error-handling flow.</w:t>
            </w:r>
          </w:p>
        </w:tc>
      </w:tr>
    </w:tbl>
    <w:p>
      <w:pPr>
        <w:spacing w:after="0"/>
      </w:pPr>
    </w:p>
    <w:p>
      <w:r>
        <w:br w:type="page"/>
      </w:r>
    </w:p>
    <w:p>
      <w:pPr>
        <w:keepNext/>
        <w:spacing w:before="100" w:after="80"/>
        <w:pBdr>
          <w:bottom w:val="single" w:sz="8" w:space="1" w:color="1F4E79"/>
        </w:pBdr>
      </w:pPr>
      <w:r>
        <w:rPr>
          <w:rFonts w:ascii="Arial" w:hAnsi="Arial" w:eastAsia="Arial"/>
          <w:b/>
          <w:color w:val="17365D"/>
          <w:sz w:val="22"/>
        </w:rPr>
        <w:t>2.1 Firewall Access Requirement</w:t>
      </w:r>
    </w:p>
    <w:p>
      <w:pPr>
        <w:spacing w:after="80"/>
      </w:pPr>
      <w:r>
        <w:rPr>
          <w:rFonts w:ascii="Arial" w:hAnsi="Arial" w:eastAsia="Arial"/>
          <w:b w:val="0"/>
          <w:color w:val="000000"/>
          <w:sz w:val="19"/>
        </w:rPr>
        <w:t>Before using the MFT/SFTP component, confirm that firewall connectivity is approved from the robot machine or server to the target SFTP host on TCP port 22. Do not begin transfer testing until the access request is approved and the connection is available.</w:t>
      </w:r>
    </w:p>
    <w:tbl>
      <w:tblPr>
        <w:tblW w:type="auto" w:w="0"/>
        <w:jc w:val="center"/>
        <w:tblLayout w:type="fixed"/>
        <w:tblLook w:firstColumn="1" w:firstRow="1" w:lastColumn="0" w:lastRow="0" w:noHBand="0" w:noVBand="1" w:val="04A0"/>
      </w:tblPr>
      <w:tblGrid>
        <w:gridCol w:w="10123"/>
      </w:tblGrid>
      <w:tr>
        <w:tc>
          <w:tcPr>
            <w:tcW w:type="dxa" w:w="10080"/>
            <w:vAlign w:val="center"/>
            <w:tcBorders>
              <w:top w:val="dashed" w:sz="12" w:color="7F7F7F"/>
              <w:left w:val="dashed" w:sz="12" w:color="7F7F7F"/>
              <w:bottom w:val="dashed" w:sz="12" w:color="7F7F7F"/>
              <w:right w:val="dashed" w:sz="12" w:color="7F7F7F"/>
            </w:tcBorders>
            <w:tcMar>
              <w:top w:w="302" w:type="dxa"/>
              <w:start w:w="100" w:type="dxa"/>
              <w:bottom w:w="302" w:type="dxa"/>
              <w:end w:w="100" w:type="dxa"/>
            </w:tcMar>
          </w:tcPr>
          <w:p>
            <w:pPr>
              <w:jc w:val="center"/>
            </w:pPr>
            <w:r>
              <w:rPr>
                <w:rFonts w:ascii="Arial" w:hAnsi="Arial" w:eastAsia="Arial"/>
                <w:b/>
                <w:color w:val="666666"/>
                <w:sz w:val="24"/>
              </w:rPr>
              <w:t>PUT THE FIREWALL ACCESS REQUEST SCREENSHOT HERE</w:t>
            </w:r>
          </w:p>
        </w:tc>
      </w:tr>
    </w:tbl>
    <w:p>
      <w:pPr>
        <w:spacing w:after="0"/>
      </w:pPr>
    </w:p>
    <w:p>
      <w:pPr>
        <w:keepNext/>
        <w:spacing w:before="100" w:after="80"/>
        <w:pBdr>
          <w:bottom w:val="single" w:sz="8" w:space="1" w:color="1F4E79"/>
        </w:pBdr>
      </w:pPr>
      <w:r>
        <w:rPr>
          <w:rFonts w:ascii="Arial" w:hAnsi="Arial" w:eastAsia="Arial"/>
          <w:b/>
          <w:color w:val="17365D"/>
          <w:sz w:val="22"/>
        </w:rPr>
        <w:t>2.2 Add the Offline Package Source</w:t>
      </w:r>
    </w:p>
    <w:p>
      <w:pPr>
        <w:spacing w:after="80"/>
      </w:pPr>
      <w:r>
        <w:rPr>
          <w:rFonts w:ascii="Arial" w:hAnsi="Arial" w:eastAsia="Arial"/>
          <w:b w:val="0"/>
          <w:color w:val="000000"/>
          <w:sz w:val="19"/>
        </w:rPr>
        <w:t>Open Manage Packages, select Settings, add the approved offline shared-folder source, and enable it. Use the exact source path provided by the RPA team. Current source reference: \\10.79.7#####.</w:t>
      </w:r>
    </w:p>
    <w:tbl>
      <w:tblPr>
        <w:tblW w:type="auto" w:w="0"/>
        <w:jc w:val="center"/>
        <w:tblLayout w:type="fixed"/>
        <w:tblLook w:firstColumn="1" w:firstRow="1" w:lastColumn="0" w:lastRow="0" w:noHBand="0" w:noVBand="1" w:val="04A0"/>
      </w:tblPr>
      <w:tblGrid>
        <w:gridCol w:w="10123"/>
      </w:tblGrid>
      <w:tr>
        <w:tc>
          <w:tcPr>
            <w:tcW w:type="dxa" w:w="10080"/>
            <w:vAlign w:val="center"/>
            <w:tcBorders>
              <w:top w:val="dashed" w:sz="12" w:color="7F7F7F"/>
              <w:left w:val="dashed" w:sz="12" w:color="7F7F7F"/>
              <w:bottom w:val="dashed" w:sz="12" w:color="7F7F7F"/>
              <w:right w:val="dashed" w:sz="12" w:color="7F7F7F"/>
            </w:tcBorders>
            <w:tcMar>
              <w:top w:w="302" w:type="dxa"/>
              <w:start w:w="100" w:type="dxa"/>
              <w:bottom w:w="302" w:type="dxa"/>
              <w:end w:w="100" w:type="dxa"/>
            </w:tcMar>
          </w:tcPr>
          <w:p>
            <w:pPr>
              <w:jc w:val="center"/>
            </w:pPr>
            <w:r>
              <w:rPr>
                <w:rFonts w:ascii="Arial" w:hAnsi="Arial" w:eastAsia="Arial"/>
                <w:b/>
                <w:color w:val="666666"/>
                <w:sz w:val="24"/>
              </w:rPr>
              <w:t>PUT THE OFFLINE PACKAGE SOURCE SCREENSHOT HERE</w:t>
            </w:r>
          </w:p>
        </w:tc>
      </w:tr>
    </w:tbl>
    <w:p>
      <w:pPr>
        <w:spacing w:after="0"/>
      </w:pPr>
    </w:p>
    <w:p>
      <w:pPr>
        <w:keepNext/>
        <w:spacing w:before="100" w:after="80"/>
        <w:pBdr>
          <w:bottom w:val="single" w:sz="8" w:space="1" w:color="1F4E79"/>
        </w:pBdr>
      </w:pPr>
      <w:r>
        <w:rPr>
          <w:rFonts w:ascii="Arial" w:hAnsi="Arial" w:eastAsia="Arial"/>
          <w:b/>
          <w:color w:val="17365D"/>
          <w:sz w:val="22"/>
        </w:rPr>
        <w:t>2.3 Install the MFT/SFTP Component Package</w:t>
      </w:r>
    </w:p>
    <w:p>
      <w:pPr>
        <w:spacing w:after="80"/>
      </w:pPr>
      <w:r>
        <w:rPr>
          <w:rFonts w:ascii="Arial" w:hAnsi="Arial" w:eastAsia="Arial"/>
          <w:b w:val="0"/>
          <w:color w:val="000000"/>
          <w:sz w:val="19"/>
        </w:rPr>
        <w:t>Select the offline source, search for OAB.MFT.SFTP.Component, install the approved version, and click Save. After installation, the component becomes available in the Activities panel.</w:t>
      </w:r>
    </w:p>
    <w:tbl>
      <w:tblPr>
        <w:tblW w:type="auto" w:w="0"/>
        <w:jc w:val="center"/>
        <w:tblLayout w:type="fixed"/>
        <w:tblLook w:firstColumn="1" w:firstRow="1" w:lastColumn="0" w:lastRow="0" w:noHBand="0" w:noVBand="1" w:val="04A0"/>
      </w:tblPr>
      <w:tblGrid>
        <w:gridCol w:w="10123"/>
      </w:tblGrid>
      <w:tr>
        <w:tc>
          <w:tcPr>
            <w:tcW w:type="dxa" w:w="10080"/>
            <w:vAlign w:val="center"/>
            <w:tcBorders>
              <w:top w:val="dashed" w:sz="12" w:color="7F7F7F"/>
              <w:left w:val="dashed" w:sz="12" w:color="7F7F7F"/>
              <w:bottom w:val="dashed" w:sz="12" w:color="7F7F7F"/>
              <w:right w:val="dashed" w:sz="12" w:color="7F7F7F"/>
            </w:tcBorders>
            <w:tcMar>
              <w:top w:w="302" w:type="dxa"/>
              <w:start w:w="100" w:type="dxa"/>
              <w:bottom w:w="302" w:type="dxa"/>
              <w:end w:w="100" w:type="dxa"/>
            </w:tcMar>
          </w:tcPr>
          <w:p>
            <w:pPr>
              <w:jc w:val="center"/>
            </w:pPr>
            <w:r>
              <w:rPr>
                <w:rFonts w:ascii="Arial" w:hAnsi="Arial" w:eastAsia="Arial"/>
                <w:b/>
                <w:color w:val="666666"/>
                <w:sz w:val="24"/>
              </w:rPr>
              <w:t>PUT THE OAB.MFT.SFTP.COMPONENT PACKAGE SCREENSHOT HERE</w:t>
            </w:r>
          </w:p>
        </w:tc>
      </w:tr>
    </w:tbl>
    <w:p>
      <w:pPr>
        <w:spacing w:after="0"/>
      </w:pPr>
    </w:p>
    <w:p>
      <w:r>
        <w:br w:type="page"/>
      </w:r>
    </w:p>
    <w:p>
      <w:pPr>
        <w:keepNext/>
        <w:spacing w:before="160" w:after="80"/>
        <w:pBdr>
          <w:bottom w:val="single" w:sz="8" w:space="1" w:color="1F4E79"/>
        </w:pBdr>
      </w:pPr>
      <w:r>
        <w:rPr>
          <w:rFonts w:ascii="Arial" w:hAnsi="Arial" w:eastAsia="Arial"/>
          <w:b/>
          <w:color w:val="1F4E79"/>
          <w:sz w:val="30"/>
        </w:rPr>
        <w:t>3. High-Level Usage Flow</w:t>
      </w:r>
    </w:p>
    <w:tbl>
      <w:tblPr>
        <w:tblW w:type="auto" w:w="0"/>
        <w:jc w:val="center"/>
        <w:tblLayout w:type="fixed"/>
        <w:tblLook w:firstColumn="1" w:firstRow="1" w:lastColumn="0" w:lastRow="0" w:noHBand="0" w:noVBand="1" w:val="04A0"/>
      </w:tblPr>
      <w:tblGrid>
        <w:gridCol w:w="1446"/>
        <w:gridCol w:w="1446"/>
        <w:gridCol w:w="1446"/>
        <w:gridCol w:w="1446"/>
        <w:gridCol w:w="1446"/>
        <w:gridCol w:w="1446"/>
        <w:gridCol w:w="1446"/>
      </w:tblGrid>
      <w:tr>
        <w:tc>
          <w:tcPr>
            <w:tcW w:type="dxa" w:w="1440"/>
            <w:shd w:fill="1F4E79"/>
            <w:tcBorders>
              <w:top w:val="single" w:sz="8" w:color="1F4E79"/>
              <w:left w:val="single" w:sz="8" w:color="1F4E79"/>
              <w:bottom w:val="single" w:sz="8" w:color="1F4E79"/>
              <w:right w:val="single" w:sz="8" w:color="1F4E79"/>
            </w:tcBorders>
          </w:tcPr>
          <w:p>
            <w:pPr>
              <w:jc w:val="center"/>
            </w:pPr>
            <w:r>
              <w:rPr>
                <w:rFonts w:ascii="Arial" w:hAnsi="Arial" w:eastAsia="Arial"/>
                <w:b/>
                <w:color w:val="FFFFFF"/>
                <w:sz w:val="16"/>
              </w:rPr>
              <w:t>Calling Process</w:t>
            </w:r>
          </w:p>
        </w:tc>
        <w:tc>
          <w:tcPr>
            <w:tcW w:type="dxa" w:w="1440"/>
            <w:shd w:fill="D9EAF7"/>
            <w:tcBorders>
              <w:top w:val="single" w:sz="8" w:color="1F4E79"/>
              <w:left w:val="single" w:sz="8" w:color="1F4E79"/>
              <w:bottom w:val="single" w:sz="8" w:color="1F4E79"/>
              <w:right w:val="single" w:sz="8" w:color="1F4E79"/>
            </w:tcBorders>
          </w:tcPr>
          <w:p>
            <w:pPr>
              <w:jc w:val="center"/>
            </w:pPr>
            <w:r>
              <w:rPr>
                <w:rFonts w:ascii="Arial" w:hAnsi="Arial" w:eastAsia="Arial"/>
                <w:b/>
                <w:color w:val="17365D"/>
                <w:sz w:val="16"/>
              </w:rPr>
              <w:t>Confirm Port 22</w:t>
            </w:r>
          </w:p>
        </w:tc>
        <w:tc>
          <w:tcPr>
            <w:tcW w:type="dxa" w:w="1440"/>
            <w:shd w:fill="D9EAF7"/>
            <w:tcBorders>
              <w:top w:val="single" w:sz="8" w:color="1F4E79"/>
              <w:left w:val="single" w:sz="8" w:color="1F4E79"/>
              <w:bottom w:val="single" w:sz="8" w:color="1F4E79"/>
              <w:right w:val="single" w:sz="8" w:color="1F4E79"/>
            </w:tcBorders>
          </w:tcPr>
          <w:p>
            <w:pPr>
              <w:jc w:val="center"/>
            </w:pPr>
            <w:r>
              <w:rPr>
                <w:rFonts w:ascii="Arial" w:hAnsi="Arial" w:eastAsia="Arial"/>
                <w:b/>
                <w:color w:val="17365D"/>
                <w:sz w:val="16"/>
              </w:rPr>
              <w:t>Add Package Source</w:t>
            </w:r>
          </w:p>
        </w:tc>
        <w:tc>
          <w:tcPr>
            <w:tcW w:type="dxa" w:w="1440"/>
            <w:shd w:fill="D9EAF7"/>
            <w:tcBorders>
              <w:top w:val="single" w:sz="8" w:color="1F4E79"/>
              <w:left w:val="single" w:sz="8" w:color="1F4E79"/>
              <w:bottom w:val="single" w:sz="8" w:color="1F4E79"/>
              <w:right w:val="single" w:sz="8" w:color="1F4E79"/>
            </w:tcBorders>
          </w:tcPr>
          <w:p>
            <w:pPr>
              <w:jc w:val="center"/>
            </w:pPr>
            <w:r>
              <w:rPr>
                <w:rFonts w:ascii="Arial" w:hAnsi="Arial" w:eastAsia="Arial"/>
                <w:b/>
                <w:color w:val="17365D"/>
                <w:sz w:val="16"/>
              </w:rPr>
              <w:t>Install Component</w:t>
            </w:r>
          </w:p>
        </w:tc>
        <w:tc>
          <w:tcPr>
            <w:tcW w:type="dxa" w:w="1440"/>
            <w:shd w:fill="D9EAF7"/>
            <w:tcBorders>
              <w:top w:val="single" w:sz="8" w:color="1F4E79"/>
              <w:left w:val="single" w:sz="8" w:color="1F4E79"/>
              <w:bottom w:val="single" w:sz="8" w:color="1F4E79"/>
              <w:right w:val="single" w:sz="8" w:color="1F4E79"/>
            </w:tcBorders>
          </w:tcPr>
          <w:p>
            <w:pPr>
              <w:jc w:val="center"/>
            </w:pPr>
            <w:r>
              <w:rPr>
                <w:rFonts w:ascii="Arial" w:hAnsi="Arial" w:eastAsia="Arial"/>
                <w:b/>
                <w:color w:val="17365D"/>
                <w:sz w:val="16"/>
              </w:rPr>
              <w:t>Read Config</w:t>
            </w:r>
          </w:p>
        </w:tc>
        <w:tc>
          <w:tcPr>
            <w:tcW w:type="dxa" w:w="1440"/>
            <w:shd w:fill="D9EAF7"/>
            <w:tcBorders>
              <w:top w:val="single" w:sz="8" w:color="1F4E79"/>
              <w:left w:val="single" w:sz="8" w:color="1F4E79"/>
              <w:bottom w:val="single" w:sz="8" w:color="1F4E79"/>
              <w:right w:val="single" w:sz="8" w:color="1F4E79"/>
            </w:tcBorders>
          </w:tcPr>
          <w:p>
            <w:pPr>
              <w:jc w:val="center"/>
            </w:pPr>
            <w:r>
              <w:rPr>
                <w:rFonts w:ascii="Arial" w:hAnsi="Arial" w:eastAsia="Arial"/>
                <w:b/>
                <w:color w:val="17365D"/>
                <w:sz w:val="16"/>
              </w:rPr>
              <w:t>Use Component</w:t>
            </w:r>
          </w:p>
        </w:tc>
        <w:tc>
          <w:tcPr>
            <w:tcW w:type="dxa" w:w="1440"/>
            <w:shd w:fill="1F4E79"/>
            <w:tcBorders>
              <w:top w:val="single" w:sz="8" w:color="1F4E79"/>
              <w:left w:val="single" w:sz="8" w:color="1F4E79"/>
              <w:bottom w:val="single" w:sz="8" w:color="1F4E79"/>
              <w:right w:val="single" w:sz="8" w:color="1F4E79"/>
            </w:tcBorders>
          </w:tcPr>
          <w:p>
            <w:pPr>
              <w:jc w:val="center"/>
            </w:pPr>
            <w:r>
              <w:rPr>
                <w:rFonts w:ascii="Arial" w:hAnsi="Arial" w:eastAsia="Arial"/>
                <w:b/>
                <w:color w:val="FFFFFF"/>
                <w:sz w:val="16"/>
              </w:rPr>
              <w:t>Status / Exception</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080"/>
            <w:vAlign w:val="center"/>
            <w:shd w:fill="D9EAF7"/>
            <w:tcBorders>
              <w:top w:val="single" w:sz="12" w:color="1F4E79"/>
              <w:left w:val="single" w:sz="12" w:color="1F4E79"/>
              <w:bottom w:val="single" w:sz="12" w:color="1F4E79"/>
              <w:right w:val="single" w:sz="12" w:color="1F4E79"/>
            </w:tcBorders>
            <w:tcMar>
              <w:top w:w="120" w:type="dxa"/>
              <w:start w:w="120" w:type="dxa"/>
              <w:bottom w:w="120" w:type="dxa"/>
              <w:end w:w="120" w:type="dxa"/>
            </w:tcMar>
          </w:tcPr>
          <w:p>
            <w:r>
              <w:rPr>
                <w:rFonts w:ascii="Arial" w:hAnsi="Arial" w:eastAsia="Arial"/>
                <w:b/>
                <w:color w:val="17365D"/>
                <w:sz w:val="19"/>
              </w:rPr>
              <w:t>Important:</w:t>
            </w:r>
            <w:r>
              <w:rPr>
                <w:rFonts w:ascii="Arial" w:hAnsi="Arial" w:eastAsia="Arial"/>
                <w:b w:val="0"/>
                <w:color w:val="000000"/>
                <w:sz w:val="19"/>
              </w:rPr>
              <w:t xml:space="preserve"> The calling process supplies all values. The component must not contain a hardcoded host, port, credential name, local path, or remote path.</w:t>
            </w:r>
          </w:p>
        </w:tc>
      </w:tr>
    </w:tbl>
    <w:p>
      <w:pPr>
        <w:spacing w:after="0"/>
      </w:pPr>
    </w:p>
    <w:p>
      <w:pPr>
        <w:keepNext/>
        <w:spacing w:before="160" w:after="80"/>
        <w:pBdr>
          <w:bottom w:val="single" w:sz="8" w:space="1" w:color="1F4E79"/>
        </w:pBdr>
      </w:pPr>
      <w:r>
        <w:rPr>
          <w:rFonts w:ascii="Arial" w:hAnsi="Arial" w:eastAsia="Arial"/>
          <w:b/>
          <w:color w:val="1F4E79"/>
          <w:sz w:val="30"/>
        </w:rPr>
        <w:t>4. Workflow Arguments</w:t>
      </w:r>
    </w:p>
    <w:tbl>
      <w:tblPr>
        <w:tblStyle w:val="TableGrid"/>
        <w:tblW w:type="auto" w:w="0"/>
        <w:jc w:val="center"/>
        <w:tblLayout w:type="fixed"/>
        <w:tblLook w:firstColumn="1" w:firstRow="1" w:lastColumn="0" w:lastRow="0" w:noHBand="0" w:noVBand="1" w:val="04A0"/>
      </w:tblPr>
      <w:tblGrid>
        <w:gridCol w:w="1687"/>
        <w:gridCol w:w="1687"/>
        <w:gridCol w:w="1687"/>
        <w:gridCol w:w="1687"/>
        <w:gridCol w:w="1687"/>
        <w:gridCol w:w="1687"/>
      </w:tblGrid>
      <w:tr>
        <w:trPr>
          <w:tblHeader w:val="true"/>
          <w:cantSplit/>
        </w:trPr>
        <w:tc>
          <w:tcPr>
            <w:tcW w:type="dxa" w:w="1756"/>
            <w:shd w:fill="1F4E79"/>
            <w:vAlign w:val="center"/>
            <w:tcMar>
              <w:top w:w="70" w:type="dxa"/>
              <w:start w:w="70" w:type="dxa"/>
              <w:bottom w:w="70" w:type="dxa"/>
              <w:end w:w="70" w:type="dxa"/>
            </w:tcMar>
          </w:tcPr>
          <w:p>
            <w:pPr>
              <w:jc w:val="center"/>
            </w:pPr>
            <w:r>
              <w:rPr>
                <w:rFonts w:ascii="Arial" w:hAnsi="Arial" w:eastAsia="Arial"/>
                <w:b/>
                <w:color w:val="FFFFFF"/>
                <w:sz w:val="17"/>
              </w:rPr>
              <w:t>Argument</w:t>
            </w:r>
          </w:p>
        </w:tc>
        <w:tc>
          <w:tcPr>
            <w:tcW w:type="dxa" w:w="936"/>
            <w:shd w:fill="1F4E79"/>
            <w:vAlign w:val="center"/>
            <w:tcMar>
              <w:top w:w="70" w:type="dxa"/>
              <w:start w:w="70" w:type="dxa"/>
              <w:bottom w:w="70" w:type="dxa"/>
              <w:end w:w="70" w:type="dxa"/>
            </w:tcMar>
          </w:tcPr>
          <w:p>
            <w:pPr>
              <w:jc w:val="center"/>
            </w:pPr>
            <w:r>
              <w:rPr>
                <w:rFonts w:ascii="Arial" w:hAnsi="Arial" w:eastAsia="Arial"/>
                <w:b/>
                <w:color w:val="FFFFFF"/>
                <w:sz w:val="17"/>
              </w:rPr>
              <w:t>Direction</w:t>
            </w:r>
          </w:p>
        </w:tc>
        <w:tc>
          <w:tcPr>
            <w:tcW w:type="dxa" w:w="936"/>
            <w:shd w:fill="1F4E79"/>
            <w:vAlign w:val="center"/>
            <w:tcMar>
              <w:top w:w="70" w:type="dxa"/>
              <w:start w:w="70" w:type="dxa"/>
              <w:bottom w:w="70" w:type="dxa"/>
              <w:end w:w="70" w:type="dxa"/>
            </w:tcMar>
          </w:tcPr>
          <w:p>
            <w:pPr>
              <w:jc w:val="center"/>
            </w:pPr>
            <w:r>
              <w:rPr>
                <w:rFonts w:ascii="Arial" w:hAnsi="Arial" w:eastAsia="Arial"/>
                <w:b/>
                <w:color w:val="FFFFFF"/>
                <w:sz w:val="17"/>
              </w:rPr>
              <w:t>Type</w:t>
            </w:r>
          </w:p>
        </w:tc>
        <w:tc>
          <w:tcPr>
            <w:tcW w:type="dxa" w:w="892"/>
            <w:shd w:fill="1F4E79"/>
            <w:vAlign w:val="center"/>
            <w:tcMar>
              <w:top w:w="70" w:type="dxa"/>
              <w:start w:w="70" w:type="dxa"/>
              <w:bottom w:w="70" w:type="dxa"/>
              <w:end w:w="70" w:type="dxa"/>
            </w:tcMar>
          </w:tcPr>
          <w:p>
            <w:pPr>
              <w:jc w:val="center"/>
            </w:pPr>
            <w:r>
              <w:rPr>
                <w:rFonts w:ascii="Arial" w:hAnsi="Arial" w:eastAsia="Arial"/>
                <w:b/>
                <w:color w:val="FFFFFF"/>
                <w:sz w:val="17"/>
              </w:rPr>
              <w:t>Required</w:t>
            </w:r>
          </w:p>
        </w:tc>
        <w:tc>
          <w:tcPr>
            <w:tcW w:type="dxa" w:w="3528"/>
            <w:shd w:fill="1F4E79"/>
            <w:vAlign w:val="center"/>
            <w:tcMar>
              <w:top w:w="70" w:type="dxa"/>
              <w:start w:w="70" w:type="dxa"/>
              <w:bottom w:w="70" w:type="dxa"/>
              <w:end w:w="70" w:type="dxa"/>
            </w:tcMar>
          </w:tcPr>
          <w:p>
            <w:pPr>
              <w:jc w:val="center"/>
            </w:pPr>
            <w:r>
              <w:rPr>
                <w:rFonts w:ascii="Arial" w:hAnsi="Arial" w:eastAsia="Arial"/>
                <w:b/>
                <w:color w:val="FFFFFF"/>
                <w:sz w:val="17"/>
              </w:rPr>
              <w:t>Purpose</w:t>
            </w:r>
          </w:p>
        </w:tc>
        <w:tc>
          <w:tcPr>
            <w:tcW w:type="dxa" w:w="2030"/>
            <w:shd w:fill="1F4E79"/>
            <w:vAlign w:val="center"/>
            <w:tcMar>
              <w:top w:w="70" w:type="dxa"/>
              <w:start w:w="70" w:type="dxa"/>
              <w:bottom w:w="70" w:type="dxa"/>
              <w:end w:w="70" w:type="dxa"/>
            </w:tcMar>
          </w:tcPr>
          <w:p>
            <w:pPr>
              <w:jc w:val="center"/>
            </w:pPr>
            <w:r>
              <w:rPr>
                <w:rFonts w:ascii="Arial" w:hAnsi="Arial" w:eastAsia="Arial"/>
                <w:b/>
                <w:color w:val="FFFFFF"/>
                <w:sz w:val="17"/>
              </w:rPr>
              <w:t>Example</w:t>
            </w:r>
          </w:p>
        </w:tc>
      </w:tr>
      <w:tr>
        <w:trPr>
          <w:cantSplit/>
        </w:trPr>
        <w:tc>
          <w:tcPr>
            <w:tcW w:type="dxa" w:w="1687"/>
            <w:vAlign w:val="center"/>
            <w:tcMar>
              <w:top w:w="70" w:type="dxa"/>
              <w:start w:w="70" w:type="dxa"/>
              <w:bottom w:w="70" w:type="dxa"/>
              <w:end w:w="70" w:type="dxa"/>
            </w:tcMar>
          </w:tcPr>
          <w:p>
            <w:r>
              <w:rPr>
                <w:rFonts w:ascii="Arial" w:hAnsi="Arial" w:eastAsia="Arial"/>
                <w:b w:val="0"/>
                <w:color w:val="000000"/>
                <w:sz w:val="15"/>
              </w:rPr>
              <w:t>in_ActionType</w:t>
            </w:r>
          </w:p>
        </w:tc>
        <w:tc>
          <w:tcPr>
            <w:tcW w:type="dxa" w:w="1687"/>
            <w:vAlign w:val="center"/>
            <w:tcMar>
              <w:top w:w="70" w:type="dxa"/>
              <w:start w:w="70" w:type="dxa"/>
              <w:bottom w:w="70" w:type="dxa"/>
              <w:end w:w="70" w:type="dxa"/>
            </w:tcMar>
          </w:tcPr>
          <w:p>
            <w:r>
              <w:rPr>
                <w:rFonts w:ascii="Arial" w:hAnsi="Arial" w:eastAsia="Arial"/>
                <w:b w:val="0"/>
                <w:color w:val="000000"/>
                <w:sz w:val="15"/>
              </w:rPr>
              <w:t>In</w:t>
            </w:r>
          </w:p>
        </w:tc>
        <w:tc>
          <w:tcPr>
            <w:tcW w:type="dxa" w:w="1687"/>
            <w:vAlign w:val="center"/>
            <w:tcMar>
              <w:top w:w="70" w:type="dxa"/>
              <w:start w:w="70" w:type="dxa"/>
              <w:bottom w:w="70" w:type="dxa"/>
              <w:end w:w="70" w:type="dxa"/>
            </w:tcMar>
          </w:tcPr>
          <w:p>
            <w:r>
              <w:rPr>
                <w:rFonts w:ascii="Arial" w:hAnsi="Arial" w:eastAsia="Arial"/>
                <w:b w:val="0"/>
                <w:color w:val="000000"/>
                <w:sz w:val="15"/>
              </w:rPr>
              <w:t>String</w:t>
            </w:r>
          </w:p>
        </w:tc>
        <w:tc>
          <w:tcPr>
            <w:tcW w:type="dxa" w:w="1687"/>
            <w:vAlign w:val="center"/>
            <w:tcMar>
              <w:top w:w="70" w:type="dxa"/>
              <w:start w:w="70" w:type="dxa"/>
              <w:bottom w:w="70" w:type="dxa"/>
              <w:end w:w="70" w:type="dxa"/>
            </w:tcMar>
          </w:tcPr>
          <w:p>
            <w:r>
              <w:rPr>
                <w:rFonts w:ascii="Arial" w:hAnsi="Arial" w:eastAsia="Arial"/>
                <w:b w:val="0"/>
                <w:color w:val="000000"/>
                <w:sz w:val="15"/>
              </w:rPr>
              <w:t>Yes</w:t>
            </w:r>
          </w:p>
        </w:tc>
        <w:tc>
          <w:tcPr>
            <w:tcW w:type="dxa" w:w="1687"/>
            <w:vAlign w:val="center"/>
            <w:tcMar>
              <w:top w:w="70" w:type="dxa"/>
              <w:start w:w="70" w:type="dxa"/>
              <w:bottom w:w="70" w:type="dxa"/>
              <w:end w:w="70" w:type="dxa"/>
            </w:tcMar>
          </w:tcPr>
          <w:p>
            <w:r>
              <w:rPr>
                <w:rFonts w:ascii="Arial" w:hAnsi="Arial" w:eastAsia="Arial"/>
                <w:b w:val="0"/>
                <w:color w:val="000000"/>
                <w:sz w:val="15"/>
              </w:rPr>
              <w:t>Upload or Download.</w:t>
            </w:r>
          </w:p>
        </w:tc>
        <w:tc>
          <w:tcPr>
            <w:tcW w:type="dxa" w:w="1687"/>
            <w:vAlign w:val="center"/>
            <w:tcMar>
              <w:top w:w="70" w:type="dxa"/>
              <w:start w:w="70" w:type="dxa"/>
              <w:bottom w:w="70" w:type="dxa"/>
              <w:end w:w="70" w:type="dxa"/>
            </w:tcMar>
          </w:tcPr>
          <w:p>
            <w:r>
              <w:rPr>
                <w:rFonts w:ascii="Arial" w:hAnsi="Arial" w:eastAsia="Arial"/>
                <w:b w:val="0"/>
                <w:color w:val="000000"/>
                <w:sz w:val="15"/>
              </w:rPr>
              <w:t>upload</w:t>
            </w:r>
          </w:p>
        </w:tc>
      </w:tr>
      <w:tr>
        <w:trPr>
          <w:cantSplit/>
        </w:trPr>
        <w:tc>
          <w:tcPr>
            <w:tcW w:type="dxa" w:w="1687"/>
            <w:vAlign w:val="center"/>
            <w:tcMar>
              <w:top w:w="70" w:type="dxa"/>
              <w:start w:w="70" w:type="dxa"/>
              <w:bottom w:w="70" w:type="dxa"/>
              <w:end w:w="70" w:type="dxa"/>
            </w:tcMar>
            <w:shd w:fill="F2F2F2"/>
          </w:tcPr>
          <w:p>
            <w:r>
              <w:rPr>
                <w:rFonts w:ascii="Arial" w:hAnsi="Arial" w:eastAsia="Arial"/>
                <w:b w:val="0"/>
                <w:color w:val="000000"/>
                <w:sz w:val="15"/>
              </w:rPr>
              <w:t>in_SftpHost</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In</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String</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Yes</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SFTP host name or IP address.</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10.x.x.x</w:t>
            </w:r>
          </w:p>
        </w:tc>
      </w:tr>
      <w:tr>
        <w:trPr>
          <w:cantSplit/>
        </w:trPr>
        <w:tc>
          <w:tcPr>
            <w:tcW w:type="dxa" w:w="1687"/>
            <w:vAlign w:val="center"/>
            <w:tcMar>
              <w:top w:w="70" w:type="dxa"/>
              <w:start w:w="70" w:type="dxa"/>
              <w:bottom w:w="70" w:type="dxa"/>
              <w:end w:w="70" w:type="dxa"/>
            </w:tcMar>
          </w:tcPr>
          <w:p>
            <w:r>
              <w:rPr>
                <w:rFonts w:ascii="Arial" w:hAnsi="Arial" w:eastAsia="Arial"/>
                <w:b w:val="0"/>
                <w:color w:val="000000"/>
                <w:sz w:val="15"/>
              </w:rPr>
              <w:t>in_Port</w:t>
            </w:r>
          </w:p>
        </w:tc>
        <w:tc>
          <w:tcPr>
            <w:tcW w:type="dxa" w:w="1687"/>
            <w:vAlign w:val="center"/>
            <w:tcMar>
              <w:top w:w="70" w:type="dxa"/>
              <w:start w:w="70" w:type="dxa"/>
              <w:bottom w:w="70" w:type="dxa"/>
              <w:end w:w="70" w:type="dxa"/>
            </w:tcMar>
          </w:tcPr>
          <w:p>
            <w:r>
              <w:rPr>
                <w:rFonts w:ascii="Arial" w:hAnsi="Arial" w:eastAsia="Arial"/>
                <w:b w:val="0"/>
                <w:color w:val="000000"/>
                <w:sz w:val="15"/>
              </w:rPr>
              <w:t>In</w:t>
            </w:r>
          </w:p>
        </w:tc>
        <w:tc>
          <w:tcPr>
            <w:tcW w:type="dxa" w:w="1687"/>
            <w:vAlign w:val="center"/>
            <w:tcMar>
              <w:top w:w="70" w:type="dxa"/>
              <w:start w:w="70" w:type="dxa"/>
              <w:bottom w:w="70" w:type="dxa"/>
              <w:end w:w="70" w:type="dxa"/>
            </w:tcMar>
          </w:tcPr>
          <w:p>
            <w:r>
              <w:rPr>
                <w:rFonts w:ascii="Arial" w:hAnsi="Arial" w:eastAsia="Arial"/>
                <w:b w:val="0"/>
                <w:color w:val="000000"/>
                <w:sz w:val="15"/>
              </w:rPr>
              <w:t>Int32</w:t>
            </w:r>
          </w:p>
        </w:tc>
        <w:tc>
          <w:tcPr>
            <w:tcW w:type="dxa" w:w="1687"/>
            <w:vAlign w:val="center"/>
            <w:tcMar>
              <w:top w:w="70" w:type="dxa"/>
              <w:start w:w="70" w:type="dxa"/>
              <w:bottom w:w="70" w:type="dxa"/>
              <w:end w:w="70" w:type="dxa"/>
            </w:tcMar>
          </w:tcPr>
          <w:p>
            <w:r>
              <w:rPr>
                <w:rFonts w:ascii="Arial" w:hAnsi="Arial" w:eastAsia="Arial"/>
                <w:b w:val="0"/>
                <w:color w:val="000000"/>
                <w:sz w:val="15"/>
              </w:rPr>
              <w:t>Yes</w:t>
            </w:r>
          </w:p>
        </w:tc>
        <w:tc>
          <w:tcPr>
            <w:tcW w:type="dxa" w:w="1687"/>
            <w:vAlign w:val="center"/>
            <w:tcMar>
              <w:top w:w="70" w:type="dxa"/>
              <w:start w:w="70" w:type="dxa"/>
              <w:bottom w:w="70" w:type="dxa"/>
              <w:end w:w="70" w:type="dxa"/>
            </w:tcMar>
          </w:tcPr>
          <w:p>
            <w:r>
              <w:rPr>
                <w:rFonts w:ascii="Arial" w:hAnsi="Arial" w:eastAsia="Arial"/>
                <w:b w:val="0"/>
                <w:color w:val="000000"/>
                <w:sz w:val="15"/>
              </w:rPr>
              <w:t>SFTP port number.</w:t>
            </w:r>
          </w:p>
        </w:tc>
        <w:tc>
          <w:tcPr>
            <w:tcW w:type="dxa" w:w="1687"/>
            <w:vAlign w:val="center"/>
            <w:tcMar>
              <w:top w:w="70" w:type="dxa"/>
              <w:start w:w="70" w:type="dxa"/>
              <w:bottom w:w="70" w:type="dxa"/>
              <w:end w:w="70" w:type="dxa"/>
            </w:tcMar>
          </w:tcPr>
          <w:p>
            <w:r>
              <w:rPr>
                <w:rFonts w:ascii="Arial" w:hAnsi="Arial" w:eastAsia="Arial"/>
                <w:b w:val="0"/>
                <w:color w:val="000000"/>
                <w:sz w:val="15"/>
              </w:rPr>
              <w:t>22</w:t>
            </w:r>
          </w:p>
        </w:tc>
      </w:tr>
      <w:tr>
        <w:trPr>
          <w:cantSplit/>
        </w:trPr>
        <w:tc>
          <w:tcPr>
            <w:tcW w:type="dxa" w:w="1687"/>
            <w:vAlign w:val="center"/>
            <w:tcMar>
              <w:top w:w="70" w:type="dxa"/>
              <w:start w:w="70" w:type="dxa"/>
              <w:bottom w:w="70" w:type="dxa"/>
              <w:end w:w="70" w:type="dxa"/>
            </w:tcMar>
            <w:shd w:fill="F2F2F2"/>
          </w:tcPr>
          <w:p>
            <w:r>
              <w:rPr>
                <w:rFonts w:ascii="Arial" w:hAnsi="Arial" w:eastAsia="Arial"/>
                <w:b w:val="0"/>
                <w:color w:val="000000"/>
                <w:sz w:val="15"/>
              </w:rPr>
              <w:t>in_RemoteFilePath</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In</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String</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Yes</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Remote folder or full remote file path, based on the selected action.</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/Inbound/Reports/IRRATES.csv</w:t>
            </w:r>
          </w:p>
        </w:tc>
      </w:tr>
      <w:tr>
        <w:trPr>
          <w:cantSplit/>
        </w:trPr>
        <w:tc>
          <w:tcPr>
            <w:tcW w:type="dxa" w:w="1687"/>
            <w:vAlign w:val="center"/>
            <w:tcMar>
              <w:top w:w="70" w:type="dxa"/>
              <w:start w:w="70" w:type="dxa"/>
              <w:bottom w:w="70" w:type="dxa"/>
              <w:end w:w="70" w:type="dxa"/>
            </w:tcMar>
          </w:tcPr>
          <w:p>
            <w:r>
              <w:rPr>
                <w:rFonts w:ascii="Arial" w:hAnsi="Arial" w:eastAsia="Arial"/>
                <w:b w:val="0"/>
                <w:color w:val="000000"/>
                <w:sz w:val="15"/>
              </w:rPr>
              <w:t>in_LocalFilePath</w:t>
            </w:r>
          </w:p>
        </w:tc>
        <w:tc>
          <w:tcPr>
            <w:tcW w:type="dxa" w:w="1687"/>
            <w:vAlign w:val="center"/>
            <w:tcMar>
              <w:top w:w="70" w:type="dxa"/>
              <w:start w:w="70" w:type="dxa"/>
              <w:bottom w:w="70" w:type="dxa"/>
              <w:end w:w="70" w:type="dxa"/>
            </w:tcMar>
          </w:tcPr>
          <w:p>
            <w:r>
              <w:rPr>
                <w:rFonts w:ascii="Arial" w:hAnsi="Arial" w:eastAsia="Arial"/>
                <w:b w:val="0"/>
                <w:color w:val="000000"/>
                <w:sz w:val="15"/>
              </w:rPr>
              <w:t>In</w:t>
            </w:r>
          </w:p>
        </w:tc>
        <w:tc>
          <w:tcPr>
            <w:tcW w:type="dxa" w:w="1687"/>
            <w:vAlign w:val="center"/>
            <w:tcMar>
              <w:top w:w="70" w:type="dxa"/>
              <w:start w:w="70" w:type="dxa"/>
              <w:bottom w:w="70" w:type="dxa"/>
              <w:end w:w="70" w:type="dxa"/>
            </w:tcMar>
          </w:tcPr>
          <w:p>
            <w:r>
              <w:rPr>
                <w:rFonts w:ascii="Arial" w:hAnsi="Arial" w:eastAsia="Arial"/>
                <w:b w:val="0"/>
                <w:color w:val="000000"/>
                <w:sz w:val="15"/>
              </w:rPr>
              <w:t>String</w:t>
            </w:r>
          </w:p>
        </w:tc>
        <w:tc>
          <w:tcPr>
            <w:tcW w:type="dxa" w:w="1687"/>
            <w:vAlign w:val="center"/>
            <w:tcMar>
              <w:top w:w="70" w:type="dxa"/>
              <w:start w:w="70" w:type="dxa"/>
              <w:bottom w:w="70" w:type="dxa"/>
              <w:end w:w="70" w:type="dxa"/>
            </w:tcMar>
          </w:tcPr>
          <w:p>
            <w:r>
              <w:rPr>
                <w:rFonts w:ascii="Arial" w:hAnsi="Arial" w:eastAsia="Arial"/>
                <w:b w:val="0"/>
                <w:color w:val="000000"/>
                <w:sz w:val="15"/>
              </w:rPr>
              <w:t>Yes</w:t>
            </w:r>
          </w:p>
        </w:tc>
        <w:tc>
          <w:tcPr>
            <w:tcW w:type="dxa" w:w="1687"/>
            <w:vAlign w:val="center"/>
            <w:tcMar>
              <w:top w:w="70" w:type="dxa"/>
              <w:start w:w="70" w:type="dxa"/>
              <w:bottom w:w="70" w:type="dxa"/>
              <w:end w:w="70" w:type="dxa"/>
            </w:tcMar>
          </w:tcPr>
          <w:p>
            <w:r>
              <w:rPr>
                <w:rFonts w:ascii="Arial" w:hAnsi="Arial" w:eastAsia="Arial"/>
                <w:b w:val="0"/>
                <w:color w:val="000000"/>
                <w:sz w:val="15"/>
              </w:rPr>
              <w:t>Local folder or full local file path, based on the selected action.</w:t>
            </w:r>
          </w:p>
        </w:tc>
        <w:tc>
          <w:tcPr>
            <w:tcW w:type="dxa" w:w="1687"/>
            <w:vAlign w:val="center"/>
            <w:tcMar>
              <w:top w:w="70" w:type="dxa"/>
              <w:start w:w="70" w:type="dxa"/>
              <w:bottom w:w="70" w:type="dxa"/>
              <w:end w:w="70" w:type="dxa"/>
            </w:tcMar>
          </w:tcPr>
          <w:p>
            <w:r>
              <w:rPr>
                <w:rFonts w:ascii="Arial" w:hAnsi="Arial" w:eastAsia="Arial"/>
                <w:b w:val="0"/>
                <w:color w:val="000000"/>
                <w:sz w:val="15"/>
              </w:rPr>
              <w:t>C:\RPA\Output\IRRATES.csv</w:t>
            </w:r>
          </w:p>
        </w:tc>
      </w:tr>
      <w:tr>
        <w:trPr>
          <w:cantSplit/>
        </w:trPr>
        <w:tc>
          <w:tcPr>
            <w:tcW w:type="dxa" w:w="1687"/>
            <w:vAlign w:val="center"/>
            <w:tcMar>
              <w:top w:w="70" w:type="dxa"/>
              <w:start w:w="70" w:type="dxa"/>
              <w:bottom w:w="70" w:type="dxa"/>
              <w:end w:w="70" w:type="dxa"/>
            </w:tcMar>
            <w:shd w:fill="F2F2F2"/>
          </w:tcPr>
          <w:p>
            <w:r>
              <w:rPr>
                <w:rFonts w:ascii="Arial" w:hAnsi="Arial" w:eastAsia="Arial"/>
                <w:b w:val="0"/>
                <w:color w:val="000000"/>
                <w:sz w:val="15"/>
              </w:rPr>
              <w:t>in_CredentialName</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In</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String</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Yes</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Name of the Orchestrator Credential Asset.</w:t>
            </w:r>
          </w:p>
        </w:tc>
        <w:tc>
          <w:tcPr>
            <w:tcW w:type="dxa" w:w="1687"/>
            <w:vAlign w:val="center"/>
            <w:tcMar>
              <w:top w:w="70" w:type="dxa"/>
              <w:start w:w="70" w:type="dxa"/>
              <w:bottom w:w="70" w:type="dxa"/>
              <w:end w:w="70" w:type="dxa"/>
            </w:tcMar>
            <w:shd w:fill="F2F2F2"/>
          </w:tcPr>
          <w:p>
            <w:r>
              <w:rPr>
                <w:rFonts w:ascii="Arial" w:hAnsi="Arial" w:eastAsia="Arial"/>
                <w:b w:val="0"/>
                <w:color w:val="000000"/>
                <w:sz w:val="15"/>
              </w:rPr>
              <w:t>FileFort_Credentials</w:t>
            </w:r>
          </w:p>
        </w:tc>
      </w:tr>
      <w:tr>
        <w:trPr>
          <w:cantSplit/>
        </w:trPr>
        <w:tc>
          <w:tcPr>
            <w:tcW w:type="dxa" w:w="1687"/>
            <w:vAlign w:val="center"/>
            <w:tcMar>
              <w:top w:w="70" w:type="dxa"/>
              <w:start w:w="70" w:type="dxa"/>
              <w:bottom w:w="70" w:type="dxa"/>
              <w:end w:w="70" w:type="dxa"/>
            </w:tcMar>
          </w:tcPr>
          <w:p>
            <w:r>
              <w:rPr>
                <w:rFonts w:ascii="Arial" w:hAnsi="Arial" w:eastAsia="Arial"/>
                <w:b w:val="0"/>
                <w:color w:val="000000"/>
                <w:sz w:val="15"/>
              </w:rPr>
              <w:t>out_Status</w:t>
            </w:r>
          </w:p>
        </w:tc>
        <w:tc>
          <w:tcPr>
            <w:tcW w:type="dxa" w:w="1687"/>
            <w:vAlign w:val="center"/>
            <w:tcMar>
              <w:top w:w="70" w:type="dxa"/>
              <w:start w:w="70" w:type="dxa"/>
              <w:bottom w:w="70" w:type="dxa"/>
              <w:end w:w="70" w:type="dxa"/>
            </w:tcMar>
          </w:tcPr>
          <w:p>
            <w:r>
              <w:rPr>
                <w:rFonts w:ascii="Arial" w:hAnsi="Arial" w:eastAsia="Arial"/>
                <w:b w:val="0"/>
                <w:color w:val="000000"/>
                <w:sz w:val="15"/>
              </w:rPr>
              <w:t>Out</w:t>
            </w:r>
          </w:p>
        </w:tc>
        <w:tc>
          <w:tcPr>
            <w:tcW w:type="dxa" w:w="1687"/>
            <w:vAlign w:val="center"/>
            <w:tcMar>
              <w:top w:w="70" w:type="dxa"/>
              <w:start w:w="70" w:type="dxa"/>
              <w:bottom w:w="70" w:type="dxa"/>
              <w:end w:w="70" w:type="dxa"/>
            </w:tcMar>
          </w:tcPr>
          <w:p>
            <w:r>
              <w:rPr>
                <w:rFonts w:ascii="Arial" w:hAnsi="Arial" w:eastAsia="Arial"/>
                <w:b w:val="0"/>
                <w:color w:val="000000"/>
                <w:sz w:val="15"/>
              </w:rPr>
              <w:t>String</w:t>
            </w:r>
          </w:p>
        </w:tc>
        <w:tc>
          <w:tcPr>
            <w:tcW w:type="dxa" w:w="1687"/>
            <w:vAlign w:val="center"/>
            <w:tcMar>
              <w:top w:w="70" w:type="dxa"/>
              <w:start w:w="70" w:type="dxa"/>
              <w:bottom w:w="70" w:type="dxa"/>
              <w:end w:w="70" w:type="dxa"/>
            </w:tcMar>
          </w:tcPr>
          <w:p>
            <w:r>
              <w:rPr>
                <w:rFonts w:ascii="Arial" w:hAnsi="Arial" w:eastAsia="Arial"/>
                <w:b w:val="0"/>
                <w:color w:val="000000"/>
                <w:sz w:val="15"/>
              </w:rPr>
              <w:t>No</w:t>
            </w:r>
          </w:p>
        </w:tc>
        <w:tc>
          <w:tcPr>
            <w:tcW w:type="dxa" w:w="1687"/>
            <w:vAlign w:val="center"/>
            <w:tcMar>
              <w:top w:w="70" w:type="dxa"/>
              <w:start w:w="70" w:type="dxa"/>
              <w:bottom w:w="70" w:type="dxa"/>
              <w:end w:w="70" w:type="dxa"/>
            </w:tcMar>
          </w:tcPr>
          <w:p>
            <w:r>
              <w:rPr>
                <w:rFonts w:ascii="Arial" w:hAnsi="Arial" w:eastAsia="Arial"/>
                <w:b w:val="0"/>
                <w:color w:val="000000"/>
                <w:sz w:val="15"/>
              </w:rPr>
              <w:t>Returns Success when completed. Set to Failed before an exception is rethrown.</w:t>
            </w:r>
          </w:p>
        </w:tc>
        <w:tc>
          <w:tcPr>
            <w:tcW w:type="dxa" w:w="1687"/>
            <w:vAlign w:val="center"/>
            <w:tcMar>
              <w:top w:w="70" w:type="dxa"/>
              <w:start w:w="70" w:type="dxa"/>
              <w:bottom w:w="70" w:type="dxa"/>
              <w:end w:w="70" w:type="dxa"/>
            </w:tcMar>
          </w:tcPr>
          <w:p>
            <w:r>
              <w:rPr>
                <w:rFonts w:ascii="Arial" w:hAnsi="Arial" w:eastAsia="Arial"/>
                <w:b w:val="0"/>
                <w:color w:val="000000"/>
                <w:sz w:val="15"/>
              </w:rPr>
              <w:t>Status</w:t>
            </w:r>
          </w:p>
        </w:tc>
      </w:tr>
    </w:tbl>
    <w:p>
      <w:pPr>
        <w:spacing w:after="0"/>
      </w:pPr>
    </w:p>
    <w:p>
      <w:r>
        <w:br w:type="page"/>
      </w:r>
    </w:p>
    <w:p>
      <w:pPr>
        <w:keepNext/>
        <w:spacing w:before="100" w:after="80"/>
        <w:pBdr>
          <w:bottom w:val="single" w:sz="8" w:space="1" w:color="1F4E79"/>
        </w:pBdr>
      </w:pPr>
      <w:r>
        <w:rPr>
          <w:rFonts w:ascii="Arial" w:hAnsi="Arial" w:eastAsia="Arial"/>
          <w:b/>
          <w:color w:val="17365D"/>
          <w:sz w:val="22"/>
        </w:rPr>
        <w:t>4.1 Path Rules</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440"/>
            <w:shd w:fill="1F4E79"/>
            <w:vAlign w:val="center"/>
            <w:tcMar>
              <w:top w:w="70" w:type="dxa"/>
              <w:start w:w="70" w:type="dxa"/>
              <w:bottom w:w="70" w:type="dxa"/>
              <w:end w:w="70" w:type="dxa"/>
            </w:tcMar>
          </w:tcPr>
          <w:p>
            <w:pPr>
              <w:jc w:val="center"/>
            </w:pPr>
            <w:r>
              <w:rPr>
                <w:rFonts w:ascii="Arial" w:hAnsi="Arial" w:eastAsia="Arial"/>
                <w:b/>
                <w:color w:val="FFFFFF"/>
                <w:sz w:val="17"/>
              </w:rPr>
              <w:t>Action</w:t>
            </w:r>
          </w:p>
        </w:tc>
        <w:tc>
          <w:tcPr>
            <w:tcW w:type="dxa" w:w="2520"/>
            <w:shd w:fill="1F4E79"/>
            <w:vAlign w:val="center"/>
            <w:tcMar>
              <w:top w:w="70" w:type="dxa"/>
              <w:start w:w="70" w:type="dxa"/>
              <w:bottom w:w="70" w:type="dxa"/>
              <w:end w:w="70" w:type="dxa"/>
            </w:tcMar>
          </w:tcPr>
          <w:p>
            <w:pPr>
              <w:jc w:val="center"/>
            </w:pPr>
            <w:r>
              <w:rPr>
                <w:rFonts w:ascii="Arial" w:hAnsi="Arial" w:eastAsia="Arial"/>
                <w:b/>
                <w:color w:val="FFFFFF"/>
                <w:sz w:val="17"/>
              </w:rPr>
              <w:t>Local Argument</w:t>
            </w:r>
          </w:p>
        </w:tc>
        <w:tc>
          <w:tcPr>
            <w:tcW w:type="dxa" w:w="2520"/>
            <w:shd w:fill="1F4E79"/>
            <w:vAlign w:val="center"/>
            <w:tcMar>
              <w:top w:w="70" w:type="dxa"/>
              <w:start w:w="70" w:type="dxa"/>
              <w:bottom w:w="70" w:type="dxa"/>
              <w:end w:w="70" w:type="dxa"/>
            </w:tcMar>
          </w:tcPr>
          <w:p>
            <w:pPr>
              <w:jc w:val="center"/>
            </w:pPr>
            <w:r>
              <w:rPr>
                <w:rFonts w:ascii="Arial" w:hAnsi="Arial" w:eastAsia="Arial"/>
                <w:b/>
                <w:color w:val="FFFFFF"/>
                <w:sz w:val="17"/>
              </w:rPr>
              <w:t>Remote Argument</w:t>
            </w:r>
          </w:p>
        </w:tc>
        <w:tc>
          <w:tcPr>
            <w:tcW w:type="dxa" w:w="3600"/>
            <w:shd w:fill="1F4E79"/>
            <w:vAlign w:val="center"/>
            <w:tcMar>
              <w:top w:w="70" w:type="dxa"/>
              <w:start w:w="70" w:type="dxa"/>
              <w:bottom w:w="70" w:type="dxa"/>
              <w:end w:w="70" w:type="dxa"/>
            </w:tcMar>
          </w:tcPr>
          <w:p>
            <w:pPr>
              <w:jc w:val="center"/>
            </w:pPr>
            <w:r>
              <w:rPr>
                <w:rFonts w:ascii="Arial" w:hAnsi="Arial" w:eastAsia="Arial"/>
                <w:b/>
                <w:color w:val="FFFFFF"/>
                <w:sz w:val="17"/>
              </w:rPr>
              <w:t>How It Is Used</w:t>
            </w:r>
          </w:p>
        </w:tc>
      </w:tr>
      <w:tr>
        <w:trPr>
          <w:cantSplit/>
        </w:trPr>
        <w:tc>
          <w:tcPr>
            <w:tcW w:type="dxa" w:w="2531"/>
            <w:vAlign w:val="center"/>
            <w:tcMar>
              <w:top w:w="70" w:type="dxa"/>
              <w:start w:w="70" w:type="dxa"/>
              <w:bottom w:w="70" w:type="dxa"/>
              <w:end w:w="70" w:type="dxa"/>
            </w:tcMar>
          </w:tcPr>
          <w:p>
            <w:r>
              <w:rPr>
                <w:rFonts w:ascii="Arial" w:hAnsi="Arial" w:eastAsia="Arial"/>
                <w:b w:val="0"/>
                <w:color w:val="000000"/>
                <w:sz w:val="16"/>
              </w:rPr>
              <w:t>Upload</w:t>
            </w:r>
          </w:p>
        </w:tc>
        <w:tc>
          <w:tcPr>
            <w:tcW w:type="dxa" w:w="2531"/>
            <w:vAlign w:val="center"/>
            <w:tcMar>
              <w:top w:w="70" w:type="dxa"/>
              <w:start w:w="70" w:type="dxa"/>
              <w:bottom w:w="70" w:type="dxa"/>
              <w:end w:w="70" w:type="dxa"/>
            </w:tcMar>
          </w:tcPr>
          <w:p>
            <w:r>
              <w:rPr>
                <w:rFonts w:ascii="Arial" w:hAnsi="Arial" w:eastAsia="Arial"/>
                <w:b w:val="0"/>
                <w:color w:val="000000"/>
                <w:sz w:val="16"/>
              </w:rPr>
              <w:t>Full local file path</w:t>
            </w:r>
          </w:p>
        </w:tc>
        <w:tc>
          <w:tcPr>
            <w:tcW w:type="dxa" w:w="2531"/>
            <w:vAlign w:val="center"/>
            <w:tcMar>
              <w:top w:w="70" w:type="dxa"/>
              <w:start w:w="70" w:type="dxa"/>
              <w:bottom w:w="70" w:type="dxa"/>
              <w:end w:w="70" w:type="dxa"/>
            </w:tcMar>
          </w:tcPr>
          <w:p>
            <w:r>
              <w:rPr>
                <w:rFonts w:ascii="Arial" w:hAnsi="Arial" w:eastAsia="Arial"/>
                <w:b w:val="0"/>
                <w:color w:val="000000"/>
                <w:sz w:val="16"/>
              </w:rPr>
              <w:t>Remote folder or full remote file path</w:t>
            </w:r>
          </w:p>
        </w:tc>
        <w:tc>
          <w:tcPr>
            <w:tcW w:type="dxa" w:w="2531"/>
            <w:vAlign w:val="center"/>
            <w:tcMar>
              <w:top w:w="70" w:type="dxa"/>
              <w:start w:w="70" w:type="dxa"/>
              <w:bottom w:w="70" w:type="dxa"/>
              <w:end w:w="70" w:type="dxa"/>
            </w:tcMar>
          </w:tcPr>
          <w:p>
            <w:r>
              <w:rPr>
                <w:rFonts w:ascii="Arial" w:hAnsi="Arial" w:eastAsia="Arial"/>
                <w:b w:val="0"/>
                <w:color w:val="000000"/>
                <w:sz w:val="16"/>
              </w:rPr>
              <w:t>The component validates the local file. If the remote value contains a file name, the component derives the parent remote folder. The uploaded file keeps the local file name.</w:t>
            </w:r>
          </w:p>
        </w:tc>
      </w:tr>
      <w:tr>
        <w:trPr>
          <w:cantSplit/>
        </w:trPr>
        <w:tc>
          <w:tcPr>
            <w:tcW w:type="dxa" w:w="2531"/>
            <w:vAlign w:val="center"/>
            <w:tcMar>
              <w:top w:w="70" w:type="dxa"/>
              <w:start w:w="70" w:type="dxa"/>
              <w:bottom w:w="70" w:type="dxa"/>
              <w:end w:w="70" w:type="dxa"/>
            </w:tcMar>
            <w:shd w:fill="F2F2F2"/>
          </w:tcPr>
          <w:p>
            <w:r>
              <w:rPr>
                <w:rFonts w:ascii="Arial" w:hAnsi="Arial" w:eastAsia="Arial"/>
                <w:b w:val="0"/>
                <w:color w:val="000000"/>
                <w:sz w:val="16"/>
              </w:rPr>
              <w:t>Download</w:t>
            </w:r>
          </w:p>
        </w:tc>
        <w:tc>
          <w:tcPr>
            <w:tcW w:type="dxa" w:w="2531"/>
            <w:vAlign w:val="center"/>
            <w:tcMar>
              <w:top w:w="70" w:type="dxa"/>
              <w:start w:w="70" w:type="dxa"/>
              <w:bottom w:w="70" w:type="dxa"/>
              <w:end w:w="70" w:type="dxa"/>
            </w:tcMar>
            <w:shd w:fill="F2F2F2"/>
          </w:tcPr>
          <w:p>
            <w:r>
              <w:rPr>
                <w:rFonts w:ascii="Arial" w:hAnsi="Arial" w:eastAsia="Arial"/>
                <w:b w:val="0"/>
                <w:color w:val="000000"/>
                <w:sz w:val="16"/>
              </w:rPr>
              <w:t>Local folder or full local file path</w:t>
            </w:r>
          </w:p>
        </w:tc>
        <w:tc>
          <w:tcPr>
            <w:tcW w:type="dxa" w:w="2531"/>
            <w:vAlign w:val="center"/>
            <w:tcMar>
              <w:top w:w="70" w:type="dxa"/>
              <w:start w:w="70" w:type="dxa"/>
              <w:bottom w:w="70" w:type="dxa"/>
              <w:end w:w="70" w:type="dxa"/>
            </w:tcMar>
            <w:shd w:fill="F2F2F2"/>
          </w:tcPr>
          <w:p>
            <w:r>
              <w:rPr>
                <w:rFonts w:ascii="Arial" w:hAnsi="Arial" w:eastAsia="Arial"/>
                <w:b w:val="0"/>
                <w:color w:val="000000"/>
                <w:sz w:val="16"/>
              </w:rPr>
              <w:t>Full remote file path</w:t>
            </w:r>
          </w:p>
        </w:tc>
        <w:tc>
          <w:tcPr>
            <w:tcW w:type="dxa" w:w="2531"/>
            <w:vAlign w:val="center"/>
            <w:tcMar>
              <w:top w:w="70" w:type="dxa"/>
              <w:start w:w="70" w:type="dxa"/>
              <w:bottom w:w="70" w:type="dxa"/>
              <w:end w:w="70" w:type="dxa"/>
            </w:tcMar>
            <w:shd w:fill="F2F2F2"/>
          </w:tcPr>
          <w:p>
            <w:r>
              <w:rPr>
                <w:rFonts w:ascii="Arial" w:hAnsi="Arial" w:eastAsia="Arial"/>
                <w:b w:val="0"/>
                <w:color w:val="000000"/>
                <w:sz w:val="16"/>
              </w:rPr>
              <w:t>The component checks the remote file. If the local value contains a file name, the component derives the local destination folder.</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080"/>
            <w:vAlign w:val="center"/>
            <w:shd w:fill="E2F0D9"/>
            <w:tcBorders>
              <w:top w:val="single" w:sz="12" w:color="1F4E79"/>
              <w:left w:val="single" w:sz="12" w:color="1F4E79"/>
              <w:bottom w:val="single" w:sz="12" w:color="1F4E79"/>
              <w:right w:val="single" w:sz="12" w:color="1F4E79"/>
            </w:tcBorders>
            <w:tcMar>
              <w:top w:w="120" w:type="dxa"/>
              <w:start w:w="120" w:type="dxa"/>
              <w:bottom w:w="120" w:type="dxa"/>
              <w:end w:w="120" w:type="dxa"/>
            </w:tcMar>
          </w:tcPr>
          <w:p>
            <w:r>
              <w:rPr>
                <w:rFonts w:ascii="Arial" w:hAnsi="Arial" w:eastAsia="Arial"/>
                <w:b/>
                <w:color w:val="17365D"/>
                <w:sz w:val="19"/>
              </w:rPr>
              <w:t>Path rule:</w:t>
            </w:r>
            <w:r>
              <w:rPr>
                <w:rFonts w:ascii="Arial" w:hAnsi="Arial" w:eastAsia="Arial"/>
                <w:b w:val="0"/>
                <w:color w:val="000000"/>
                <w:sz w:val="19"/>
              </w:rPr>
              <w:t xml:space="preserve"> For Upload, provide a full local file path. For Download, provide a full remote file path. The component can accept a folder or full file path for the destination side and derives the required folder when a file name is included.</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080"/>
            <w:vAlign w:val="center"/>
            <w:shd w:fill="FCE4D6"/>
            <w:tcBorders>
              <w:top w:val="single" w:sz="12" w:color="1F4E79"/>
              <w:left w:val="single" w:sz="12" w:color="1F4E79"/>
              <w:bottom w:val="single" w:sz="12" w:color="1F4E79"/>
              <w:right w:val="single" w:sz="12" w:color="1F4E79"/>
            </w:tcBorders>
            <w:tcMar>
              <w:top w:w="120" w:type="dxa"/>
              <w:start w:w="120" w:type="dxa"/>
              <w:bottom w:w="120" w:type="dxa"/>
              <w:end w:w="120" w:type="dxa"/>
            </w:tcMar>
          </w:tcPr>
          <w:p>
            <w:r>
              <w:rPr>
                <w:rFonts w:ascii="Arial" w:hAnsi="Arial" w:eastAsia="Arial"/>
                <w:b/>
                <w:color w:val="17365D"/>
                <w:sz w:val="19"/>
              </w:rPr>
              <w:t>Credential rule:</w:t>
            </w:r>
            <w:r>
              <w:rPr>
                <w:rFonts w:ascii="Arial" w:hAnsi="Arial" w:eastAsia="Arial"/>
                <w:b w:val="0"/>
                <w:color w:val="000000"/>
                <w:sz w:val="19"/>
              </w:rPr>
              <w:t xml:space="preserve"> Store only the Credential Asset name in Config.xlsx. Do not store the SFTP username or password in Excel.</w:t>
            </w:r>
          </w:p>
        </w:tc>
      </w:tr>
    </w:tbl>
    <w:p>
      <w:pPr>
        <w:spacing w:after="0"/>
      </w:pPr>
    </w:p>
    <w:p>
      <w:pPr>
        <w:keepNext/>
        <w:spacing w:before="160" w:after="80"/>
        <w:pBdr>
          <w:bottom w:val="single" w:sz="8" w:space="1" w:color="1F4E79"/>
        </w:pBdr>
      </w:pPr>
      <w:r>
        <w:rPr>
          <w:rFonts w:ascii="Arial" w:hAnsi="Arial" w:eastAsia="Arial"/>
          <w:b/>
          <w:color w:val="1F4E79"/>
          <w:sz w:val="30"/>
        </w:rPr>
        <w:t>5. Config.xlsx Setup</w:t>
      </w:r>
    </w:p>
    <w:p>
      <w:pPr>
        <w:spacing w:after="80"/>
      </w:pPr>
      <w:r>
        <w:rPr>
          <w:rFonts w:ascii="Arial" w:hAnsi="Arial" w:eastAsia="Arial"/>
          <w:b w:val="0"/>
          <w:color w:val="000000"/>
          <w:sz w:val="19"/>
        </w:rPr>
        <w:t>Add the following rows to the Settings or Constants sheet used by the calling process. The recommended configuration key names below are clear and reusable.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384"/>
            <w:shd w:fill="1F4E79"/>
            <w:vAlign w:val="center"/>
            <w:tcMar>
              <w:top w:w="70" w:type="dxa"/>
              <w:start w:w="70" w:type="dxa"/>
              <w:bottom w:w="70" w:type="dxa"/>
              <w:end w:w="70" w:type="dxa"/>
            </w:tcMar>
          </w:tcPr>
          <w:p>
            <w:pPr>
              <w:jc w:val="center"/>
            </w:pPr>
            <w:r>
              <w:rPr>
                <w:rFonts w:ascii="Arial" w:hAnsi="Arial" w:eastAsia="Arial"/>
                <w:b/>
                <w:color w:val="FFFFFF"/>
                <w:sz w:val="17"/>
              </w:rPr>
              <w:t>Name</w:t>
            </w:r>
          </w:p>
        </w:tc>
        <w:tc>
          <w:tcPr>
            <w:tcW w:type="dxa" w:w="3384"/>
            <w:shd w:fill="1F4E79"/>
            <w:vAlign w:val="center"/>
            <w:tcMar>
              <w:top w:w="70" w:type="dxa"/>
              <w:start w:w="70" w:type="dxa"/>
              <w:bottom w:w="70" w:type="dxa"/>
              <w:end w:w="70" w:type="dxa"/>
            </w:tcMar>
          </w:tcPr>
          <w:p>
            <w:pPr>
              <w:jc w:val="center"/>
            </w:pPr>
            <w:r>
              <w:rPr>
                <w:rFonts w:ascii="Arial" w:hAnsi="Arial" w:eastAsia="Arial"/>
                <w:b/>
                <w:color w:val="FFFFFF"/>
                <w:sz w:val="17"/>
              </w:rPr>
              <w:t>Example Value</w:t>
            </w:r>
          </w:p>
        </w:tc>
        <w:tc>
          <w:tcPr>
            <w:tcW w:type="dxa" w:w="3311"/>
            <w:shd w:fill="1F4E79"/>
            <w:vAlign w:val="center"/>
            <w:tcMar>
              <w:top w:w="70" w:type="dxa"/>
              <w:start w:w="70" w:type="dxa"/>
              <w:bottom w:w="70" w:type="dxa"/>
              <w:end w:w="70" w:type="dxa"/>
            </w:tcMar>
          </w:tcPr>
          <w:p>
            <w:pPr>
              <w:jc w:val="center"/>
            </w:pPr>
            <w:r>
              <w:rPr>
                <w:rFonts w:ascii="Arial" w:hAnsi="Arial" w:eastAsia="Arial"/>
                <w:b/>
                <w:color w:val="FFFFFF"/>
                <w:sz w:val="17"/>
              </w:rPr>
              <w:t>Description</w:t>
            </w:r>
          </w:p>
        </w:tc>
      </w:tr>
      <w:tr>
        <w:trPr>
          <w:cantSplit/>
        </w:trPr>
        <w:tc>
          <w:tcPr>
            <w:tcW w:type="dxa" w:w="3374"/>
            <w:vAlign w:val="center"/>
            <w:tcMar>
              <w:top w:w="70" w:type="dxa"/>
              <w:start w:w="70" w:type="dxa"/>
              <w:bottom w:w="70" w:type="dxa"/>
              <w:end w:w="70" w:type="dxa"/>
            </w:tcMar>
          </w:tcPr>
          <w:p>
            <w:r>
              <w:rPr>
                <w:rFonts w:ascii="Arial" w:hAnsi="Arial" w:eastAsia="Arial"/>
                <w:b w:val="0"/>
                <w:color w:val="000000"/>
                <w:sz w:val="16"/>
              </w:rPr>
              <w:t>SFTP_ActionType</w:t>
            </w:r>
          </w:p>
        </w:tc>
        <w:tc>
          <w:tcPr>
            <w:tcW w:type="dxa" w:w="3374"/>
            <w:vAlign w:val="center"/>
            <w:tcMar>
              <w:top w:w="70" w:type="dxa"/>
              <w:start w:w="70" w:type="dxa"/>
              <w:bottom w:w="70" w:type="dxa"/>
              <w:end w:w="70" w:type="dxa"/>
            </w:tcMar>
          </w:tcPr>
          <w:p>
            <w:r>
              <w:rPr>
                <w:rFonts w:ascii="Arial" w:hAnsi="Arial" w:eastAsia="Arial"/>
                <w:b w:val="0"/>
                <w:color w:val="000000"/>
                <w:sz w:val="16"/>
              </w:rPr>
              <w:t>upload</w:t>
            </w:r>
          </w:p>
        </w:tc>
        <w:tc>
          <w:tcPr>
            <w:tcW w:type="dxa" w:w="3374"/>
            <w:vAlign w:val="center"/>
            <w:tcMar>
              <w:top w:w="70" w:type="dxa"/>
              <w:start w:w="70" w:type="dxa"/>
              <w:bottom w:w="70" w:type="dxa"/>
              <w:end w:w="70" w:type="dxa"/>
            </w:tcMar>
          </w:tcPr>
          <w:p>
            <w:r>
              <w:rPr>
                <w:rFonts w:ascii="Arial" w:hAnsi="Arial" w:eastAsia="Arial"/>
                <w:b w:val="0"/>
                <w:color w:val="000000"/>
                <w:sz w:val="16"/>
              </w:rPr>
              <w:t>Accepted values: upload or download.</w:t>
            </w:r>
          </w:p>
        </w:tc>
      </w:tr>
      <w:tr>
        <w:trPr>
          <w:cantSplit/>
        </w:trPr>
        <w:tc>
          <w:tcPr>
            <w:tcW w:type="dxa" w:w="3374"/>
            <w:vAlign w:val="center"/>
            <w:tcMar>
              <w:top w:w="70" w:type="dxa"/>
              <w:start w:w="70" w:type="dxa"/>
              <w:bottom w:w="70" w:type="dxa"/>
              <w:end w:w="70" w:type="dxa"/>
            </w:tcMar>
            <w:shd w:fill="F2F2F2"/>
          </w:tcPr>
          <w:p>
            <w:r>
              <w:rPr>
                <w:rFonts w:ascii="Arial" w:hAnsi="Arial" w:eastAsia="Arial"/>
                <w:b w:val="0"/>
                <w:color w:val="000000"/>
                <w:sz w:val="16"/>
              </w:rPr>
              <w:t>SFTP_Host</w:t>
            </w:r>
          </w:p>
        </w:tc>
        <w:tc>
          <w:tcPr>
            <w:tcW w:type="dxa" w:w="3374"/>
            <w:vAlign w:val="center"/>
            <w:tcMar>
              <w:top w:w="70" w:type="dxa"/>
              <w:start w:w="70" w:type="dxa"/>
              <w:bottom w:w="70" w:type="dxa"/>
              <w:end w:w="70" w:type="dxa"/>
            </w:tcMar>
            <w:shd w:fill="F2F2F2"/>
          </w:tcPr>
          <w:p>
            <w:r>
              <w:rPr>
                <w:rFonts w:ascii="Arial" w:hAnsi="Arial" w:eastAsia="Arial"/>
                <w:b w:val="0"/>
                <w:color w:val="000000"/>
                <w:sz w:val="16"/>
              </w:rPr>
              <w:t>10.x.x.x</w:t>
            </w:r>
          </w:p>
        </w:tc>
        <w:tc>
          <w:tcPr>
            <w:tcW w:type="dxa" w:w="3374"/>
            <w:vAlign w:val="center"/>
            <w:tcMar>
              <w:top w:w="70" w:type="dxa"/>
              <w:start w:w="70" w:type="dxa"/>
              <w:bottom w:w="70" w:type="dxa"/>
              <w:end w:w="70" w:type="dxa"/>
            </w:tcMar>
            <w:shd w:fill="F2F2F2"/>
          </w:tcPr>
          <w:p>
            <w:r>
              <w:rPr>
                <w:rFonts w:ascii="Arial" w:hAnsi="Arial" w:eastAsia="Arial"/>
                <w:b w:val="0"/>
                <w:color w:val="000000"/>
                <w:sz w:val="16"/>
              </w:rPr>
              <w:t>SFTP host name or IP address.</w:t>
            </w:r>
          </w:p>
        </w:tc>
      </w:tr>
      <w:tr>
        <w:trPr>
          <w:cantSplit/>
        </w:trPr>
        <w:tc>
          <w:tcPr>
            <w:tcW w:type="dxa" w:w="3374"/>
            <w:vAlign w:val="center"/>
            <w:tcMar>
              <w:top w:w="70" w:type="dxa"/>
              <w:start w:w="70" w:type="dxa"/>
              <w:bottom w:w="70" w:type="dxa"/>
              <w:end w:w="70" w:type="dxa"/>
            </w:tcMar>
          </w:tcPr>
          <w:p>
            <w:r>
              <w:rPr>
                <w:rFonts w:ascii="Arial" w:hAnsi="Arial" w:eastAsia="Arial"/>
                <w:b w:val="0"/>
                <w:color w:val="000000"/>
                <w:sz w:val="16"/>
              </w:rPr>
              <w:t>SFTP_Port</w:t>
            </w:r>
          </w:p>
        </w:tc>
        <w:tc>
          <w:tcPr>
            <w:tcW w:type="dxa" w:w="3374"/>
            <w:vAlign w:val="center"/>
            <w:tcMar>
              <w:top w:w="70" w:type="dxa"/>
              <w:start w:w="70" w:type="dxa"/>
              <w:bottom w:w="70" w:type="dxa"/>
              <w:end w:w="70" w:type="dxa"/>
            </w:tcMar>
          </w:tcPr>
          <w:p>
            <w:r>
              <w:rPr>
                <w:rFonts w:ascii="Arial" w:hAnsi="Arial" w:eastAsia="Arial"/>
                <w:b w:val="0"/>
                <w:color w:val="000000"/>
                <w:sz w:val="16"/>
              </w:rPr>
              <w:t>22</w:t>
            </w:r>
          </w:p>
        </w:tc>
        <w:tc>
          <w:tcPr>
            <w:tcW w:type="dxa" w:w="3374"/>
            <w:vAlign w:val="center"/>
            <w:tcMar>
              <w:top w:w="70" w:type="dxa"/>
              <w:start w:w="70" w:type="dxa"/>
              <w:bottom w:w="70" w:type="dxa"/>
              <w:end w:w="70" w:type="dxa"/>
            </w:tcMar>
          </w:tcPr>
          <w:p>
            <w:r>
              <w:rPr>
                <w:rFonts w:ascii="Arial" w:hAnsi="Arial" w:eastAsia="Arial"/>
                <w:b w:val="0"/>
                <w:color w:val="000000"/>
                <w:sz w:val="16"/>
              </w:rPr>
              <w:t>SFTP port number.</w:t>
            </w:r>
          </w:p>
        </w:tc>
      </w:tr>
      <w:tr>
        <w:trPr>
          <w:cantSplit/>
        </w:trPr>
        <w:tc>
          <w:tcPr>
            <w:tcW w:type="dxa" w:w="3374"/>
            <w:vAlign w:val="center"/>
            <w:tcMar>
              <w:top w:w="70" w:type="dxa"/>
              <w:start w:w="70" w:type="dxa"/>
              <w:bottom w:w="70" w:type="dxa"/>
              <w:end w:w="70" w:type="dxa"/>
            </w:tcMar>
            <w:shd w:fill="F2F2F2"/>
          </w:tcPr>
          <w:p>
            <w:r>
              <w:rPr>
                <w:rFonts w:ascii="Arial" w:hAnsi="Arial" w:eastAsia="Arial"/>
                <w:b w:val="0"/>
                <w:color w:val="000000"/>
                <w:sz w:val="16"/>
              </w:rPr>
              <w:t>SFTP_RemoteFilePath</w:t>
            </w:r>
          </w:p>
        </w:tc>
        <w:tc>
          <w:tcPr>
            <w:tcW w:type="dxa" w:w="3374"/>
            <w:vAlign w:val="center"/>
            <w:tcMar>
              <w:top w:w="70" w:type="dxa"/>
              <w:start w:w="70" w:type="dxa"/>
              <w:bottom w:w="70" w:type="dxa"/>
              <w:end w:w="70" w:type="dxa"/>
            </w:tcMar>
            <w:shd w:fill="F2F2F2"/>
          </w:tcPr>
          <w:p>
            <w:r>
              <w:rPr>
                <w:rFonts w:ascii="Arial" w:hAnsi="Arial" w:eastAsia="Arial"/>
                <w:b w:val="0"/>
                <w:color w:val="000000"/>
                <w:sz w:val="16"/>
              </w:rPr>
              <w:t>/Inbound/Reports/IRRATES.csv</w:t>
            </w:r>
          </w:p>
        </w:tc>
        <w:tc>
          <w:tcPr>
            <w:tcW w:type="dxa" w:w="3374"/>
            <w:vAlign w:val="center"/>
            <w:tcMar>
              <w:top w:w="70" w:type="dxa"/>
              <w:start w:w="70" w:type="dxa"/>
              <w:bottom w:w="70" w:type="dxa"/>
              <w:end w:w="70" w:type="dxa"/>
            </w:tcMar>
            <w:shd w:fill="F2F2F2"/>
          </w:tcPr>
          <w:p>
            <w:r>
              <w:rPr>
                <w:rFonts w:ascii="Arial" w:hAnsi="Arial" w:eastAsia="Arial"/>
                <w:b w:val="0"/>
                <w:color w:val="000000"/>
                <w:sz w:val="16"/>
              </w:rPr>
              <w:t>Remote folder or full remote file path.</w:t>
            </w:r>
          </w:p>
        </w:tc>
      </w:tr>
      <w:tr>
        <w:trPr>
          <w:cantSplit/>
        </w:trPr>
        <w:tc>
          <w:tcPr>
            <w:tcW w:type="dxa" w:w="3374"/>
            <w:vAlign w:val="center"/>
            <w:tcMar>
              <w:top w:w="70" w:type="dxa"/>
              <w:start w:w="70" w:type="dxa"/>
              <w:bottom w:w="70" w:type="dxa"/>
              <w:end w:w="70" w:type="dxa"/>
            </w:tcMar>
          </w:tcPr>
          <w:p>
            <w:r>
              <w:rPr>
                <w:rFonts w:ascii="Arial" w:hAnsi="Arial" w:eastAsia="Arial"/>
                <w:b w:val="0"/>
                <w:color w:val="000000"/>
                <w:sz w:val="16"/>
              </w:rPr>
              <w:t>SFTP_LocalFilePath</w:t>
            </w:r>
          </w:p>
        </w:tc>
        <w:tc>
          <w:tcPr>
            <w:tcW w:type="dxa" w:w="3374"/>
            <w:vAlign w:val="center"/>
            <w:tcMar>
              <w:top w:w="70" w:type="dxa"/>
              <w:start w:w="70" w:type="dxa"/>
              <w:bottom w:w="70" w:type="dxa"/>
              <w:end w:w="70" w:type="dxa"/>
            </w:tcMar>
          </w:tcPr>
          <w:p>
            <w:r>
              <w:rPr>
                <w:rFonts w:ascii="Arial" w:hAnsi="Arial" w:eastAsia="Arial"/>
                <w:b w:val="0"/>
                <w:color w:val="000000"/>
                <w:sz w:val="16"/>
              </w:rPr>
              <w:t>C:\RPA\Output\IRRATES.csv</w:t>
            </w:r>
          </w:p>
        </w:tc>
        <w:tc>
          <w:tcPr>
            <w:tcW w:type="dxa" w:w="3374"/>
            <w:vAlign w:val="center"/>
            <w:tcMar>
              <w:top w:w="70" w:type="dxa"/>
              <w:start w:w="70" w:type="dxa"/>
              <w:bottom w:w="70" w:type="dxa"/>
              <w:end w:w="70" w:type="dxa"/>
            </w:tcMar>
          </w:tcPr>
          <w:p>
            <w:r>
              <w:rPr>
                <w:rFonts w:ascii="Arial" w:hAnsi="Arial" w:eastAsia="Arial"/>
                <w:b w:val="0"/>
                <w:color w:val="000000"/>
                <w:sz w:val="16"/>
              </w:rPr>
              <w:t>Local folder or full local file path.</w:t>
            </w:r>
          </w:p>
        </w:tc>
      </w:tr>
      <w:tr>
        <w:trPr>
          <w:cantSplit/>
        </w:trPr>
        <w:tc>
          <w:tcPr>
            <w:tcW w:type="dxa" w:w="3374"/>
            <w:vAlign w:val="center"/>
            <w:tcMar>
              <w:top w:w="70" w:type="dxa"/>
              <w:start w:w="70" w:type="dxa"/>
              <w:bottom w:w="70" w:type="dxa"/>
              <w:end w:w="70" w:type="dxa"/>
            </w:tcMar>
            <w:shd w:fill="F2F2F2"/>
          </w:tcPr>
          <w:p>
            <w:r>
              <w:rPr>
                <w:rFonts w:ascii="Arial" w:hAnsi="Arial" w:eastAsia="Arial"/>
                <w:b w:val="0"/>
                <w:color w:val="000000"/>
                <w:sz w:val="16"/>
              </w:rPr>
              <w:t>SFTP_CredentialName</w:t>
            </w:r>
          </w:p>
        </w:tc>
        <w:tc>
          <w:tcPr>
            <w:tcW w:type="dxa" w:w="3374"/>
            <w:vAlign w:val="center"/>
            <w:tcMar>
              <w:top w:w="70" w:type="dxa"/>
              <w:start w:w="70" w:type="dxa"/>
              <w:bottom w:w="70" w:type="dxa"/>
              <w:end w:w="70" w:type="dxa"/>
            </w:tcMar>
            <w:shd w:fill="F2F2F2"/>
          </w:tcPr>
          <w:p>
            <w:r>
              <w:rPr>
                <w:rFonts w:ascii="Arial" w:hAnsi="Arial" w:eastAsia="Arial"/>
                <w:b w:val="0"/>
                <w:color w:val="000000"/>
                <w:sz w:val="16"/>
              </w:rPr>
              <w:t>FileFort_Credentials</w:t>
            </w:r>
          </w:p>
        </w:tc>
        <w:tc>
          <w:tcPr>
            <w:tcW w:type="dxa" w:w="3374"/>
            <w:vAlign w:val="center"/>
            <w:tcMar>
              <w:top w:w="70" w:type="dxa"/>
              <w:start w:w="70" w:type="dxa"/>
              <w:bottom w:w="70" w:type="dxa"/>
              <w:end w:w="70" w:type="dxa"/>
            </w:tcMar>
            <w:shd w:fill="F2F2F2"/>
          </w:tcPr>
          <w:p>
            <w:r>
              <w:rPr>
                <w:rFonts w:ascii="Arial" w:hAnsi="Arial" w:eastAsia="Arial"/>
                <w:b w:val="0"/>
                <w:color w:val="000000"/>
                <w:sz w:val="16"/>
              </w:rPr>
              <w:t>Exact Orchestrator Credential Asset name.</w:t>
            </w:r>
          </w:p>
        </w:tc>
      </w:tr>
    </w:tbl>
    <w:p>
      <w:pPr>
        <w:spacing w:after="0"/>
      </w:pPr>
    </w:p>
    <w:p>
      <w:r>
        <w:br w:type="page"/>
      </w:r>
    </w:p>
    <w:p>
      <w:pPr>
        <w:keepNext/>
        <w:spacing w:before="100" w:after="80"/>
        <w:pBdr>
          <w:bottom w:val="single" w:sz="8" w:space="1" w:color="1F4E79"/>
        </w:pBdr>
      </w:pPr>
      <w:r>
        <w:rPr>
          <w:rFonts w:ascii="Arial" w:hAnsi="Arial" w:eastAsia="Arial"/>
          <w:b/>
          <w:color w:val="17365D"/>
          <w:sz w:val="22"/>
        </w:rPr>
        <w:t>5.1 Excel Configuration Screenshot</w:t>
      </w:r>
    </w:p>
    <w:tbl>
      <w:tblPr>
        <w:tblW w:type="auto" w:w="0"/>
        <w:jc w:val="center"/>
        <w:tblLayout w:type="fixed"/>
        <w:tblLook w:firstColumn="1" w:firstRow="1" w:lastColumn="0" w:lastRow="0" w:noHBand="0" w:noVBand="1" w:val="04A0"/>
      </w:tblPr>
      <w:tblGrid>
        <w:gridCol w:w="10123"/>
      </w:tblGrid>
      <w:tr>
        <w:tc>
          <w:tcPr>
            <w:tcW w:type="dxa" w:w="10080"/>
            <w:vAlign w:val="center"/>
            <w:tcBorders>
              <w:top w:val="dashed" w:sz="12" w:color="7F7F7F"/>
              <w:left w:val="dashed" w:sz="12" w:color="7F7F7F"/>
              <w:bottom w:val="dashed" w:sz="12" w:color="7F7F7F"/>
              <w:right w:val="dashed" w:sz="12" w:color="7F7F7F"/>
            </w:tcBorders>
            <w:tcMar>
              <w:top w:w="396" w:type="dxa"/>
              <w:start w:w="100" w:type="dxa"/>
              <w:bottom w:w="396" w:type="dxa"/>
              <w:end w:w="100" w:type="dxa"/>
            </w:tcMar>
          </w:tcPr>
          <w:p>
            <w:pPr>
              <w:jc w:val="center"/>
            </w:pPr>
            <w:r>
              <w:rPr>
                <w:rFonts w:ascii="Arial" w:hAnsi="Arial" w:eastAsia="Arial"/>
                <w:b/>
                <w:color w:val="666666"/>
                <w:sz w:val="24"/>
              </w:rPr>
              <w:t>PUT THE EXCEL CONFIG PHOTO HERE</w:t>
            </w:r>
          </w:p>
        </w:tc>
      </w:tr>
    </w:tbl>
    <w:p>
      <w:pPr>
        <w:spacing w:after="0"/>
      </w:pPr>
    </w:p>
    <w:p>
      <w:pPr>
        <w:keepNext/>
        <w:spacing w:before="100" w:after="80"/>
        <w:pBdr>
          <w:bottom w:val="single" w:sz="8" w:space="1" w:color="1F4E79"/>
        </w:pBdr>
      </w:pPr>
      <w:r>
        <w:rPr>
          <w:rFonts w:ascii="Arial" w:hAnsi="Arial" w:eastAsia="Arial"/>
          <w:b/>
          <w:color w:val="17365D"/>
          <w:sz w:val="22"/>
        </w:rPr>
        <w:t>5.2 Orchestrator Credential Asset</w:t>
      </w:r>
    </w:p>
    <w:p>
      <w:pPr>
        <w:spacing w:after="80"/>
      </w:pPr>
      <w:r>
        <w:rPr>
          <w:rFonts w:ascii="Arial" w:hAnsi="Arial" w:eastAsia="Arial"/>
          <w:b w:val="0"/>
          <w:color w:val="000000"/>
          <w:sz w:val="19"/>
        </w:rPr>
        <w:t>Create a Credential Asset with the exact name used in SFTP_CredentialName. The component uses Get Credential to retrieve the username and secure password.</w:t>
      </w:r>
    </w:p>
    <w:tbl>
      <w:tblPr>
        <w:tblW w:type="auto" w:w="0"/>
        <w:jc w:val="center"/>
        <w:tblLayout w:type="fixed"/>
        <w:tblLook w:firstColumn="1" w:firstRow="1" w:lastColumn="0" w:lastRow="0" w:noHBand="0" w:noVBand="1" w:val="04A0"/>
      </w:tblPr>
      <w:tblGrid>
        <w:gridCol w:w="10123"/>
      </w:tblGrid>
      <w:tr>
        <w:tc>
          <w:tcPr>
            <w:tcW w:type="dxa" w:w="10080"/>
            <w:vAlign w:val="center"/>
            <w:tcBorders>
              <w:top w:val="dashed" w:sz="12" w:color="7F7F7F"/>
              <w:left w:val="dashed" w:sz="12" w:color="7F7F7F"/>
              <w:bottom w:val="dashed" w:sz="12" w:color="7F7F7F"/>
              <w:right w:val="dashed" w:sz="12" w:color="7F7F7F"/>
            </w:tcBorders>
            <w:tcMar>
              <w:top w:w="396" w:type="dxa"/>
              <w:start w:w="100" w:type="dxa"/>
              <w:bottom w:w="396" w:type="dxa"/>
              <w:end w:w="100" w:type="dxa"/>
            </w:tcMar>
          </w:tcPr>
          <w:p>
            <w:pPr>
              <w:jc w:val="center"/>
            </w:pPr>
            <w:r>
              <w:rPr>
                <w:rFonts w:ascii="Arial" w:hAnsi="Arial" w:eastAsia="Arial"/>
                <w:b/>
                <w:color w:val="666666"/>
                <w:sz w:val="24"/>
              </w:rPr>
              <w:t>PUT THE ORCHESTRATOR CREDENTIAL ASSET PHOTO HERE (OPTIONAL)</w:t>
            </w:r>
          </w:p>
        </w:tc>
      </w:tr>
    </w:tbl>
    <w:p>
      <w:pPr>
        <w:spacing w:after="0"/>
      </w:pPr>
    </w:p>
    <w:p>
      <w:pPr>
        <w:keepNext/>
        <w:spacing w:before="160" w:after="80"/>
        <w:pBdr>
          <w:bottom w:val="single" w:sz="8" w:space="1" w:color="1F4E79"/>
        </w:pBdr>
      </w:pPr>
      <w:r>
        <w:rPr>
          <w:rFonts w:ascii="Arial" w:hAnsi="Arial" w:eastAsia="Arial"/>
          <w:b/>
          <w:color w:val="1F4E79"/>
          <w:sz w:val="30"/>
        </w:rPr>
        <w:t>6. Use the MFT/SFTP Component Activity</w:t>
      </w:r>
    </w:p>
    <w:p>
      <w:pPr>
        <w:spacing w:after="80"/>
      </w:pPr>
      <w:r>
        <w:rPr>
          <w:rFonts w:ascii="Arial" w:hAnsi="Arial" w:eastAsia="Arial"/>
          <w:b w:val="0"/>
          <w:color w:val="000000"/>
          <w:sz w:val="19"/>
        </w:rPr>
        <w:t>After installing OAB.MFT.SFTP.Component, search for SFTP_FileTransfer in the Activities panel and add it to the calling workflow. Complete all required input fields. Status is optional and is used only when the calling process needs the returned result.</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2088"/>
            <w:shd w:fill="1F4E79"/>
            <w:vAlign w:val="center"/>
            <w:tcMar>
              <w:top w:w="70" w:type="dxa"/>
              <w:start w:w="70" w:type="dxa"/>
              <w:bottom w:w="70" w:type="dxa"/>
              <w:end w:w="70" w:type="dxa"/>
            </w:tcMar>
          </w:tcPr>
          <w:p>
            <w:pPr>
              <w:jc w:val="center"/>
            </w:pPr>
            <w:r>
              <w:rPr>
                <w:rFonts w:ascii="Arial" w:hAnsi="Arial" w:eastAsia="Arial"/>
                <w:b/>
                <w:color w:val="FFFFFF"/>
                <w:sz w:val="17"/>
              </w:rPr>
              <w:t>Component Field</w:t>
            </w:r>
          </w:p>
        </w:tc>
        <w:tc>
          <w:tcPr>
            <w:tcW w:type="dxa" w:w="892"/>
            <w:shd w:fill="1F4E79"/>
            <w:vAlign w:val="center"/>
            <w:tcMar>
              <w:top w:w="70" w:type="dxa"/>
              <w:start w:w="70" w:type="dxa"/>
              <w:bottom w:w="70" w:type="dxa"/>
              <w:end w:w="70" w:type="dxa"/>
            </w:tcMar>
          </w:tcPr>
          <w:p>
            <w:pPr>
              <w:jc w:val="center"/>
            </w:pPr>
            <w:r>
              <w:rPr>
                <w:rFonts w:ascii="Arial" w:hAnsi="Arial" w:eastAsia="Arial"/>
                <w:b/>
                <w:color w:val="FFFFFF"/>
                <w:sz w:val="17"/>
              </w:rPr>
              <w:t>Required</w:t>
            </w:r>
          </w:p>
        </w:tc>
        <w:tc>
          <w:tcPr>
            <w:tcW w:type="dxa" w:w="4824"/>
            <w:shd w:fill="1F4E79"/>
            <w:vAlign w:val="center"/>
            <w:tcMar>
              <w:top w:w="70" w:type="dxa"/>
              <w:start w:w="70" w:type="dxa"/>
              <w:bottom w:w="70" w:type="dxa"/>
              <w:end w:w="70" w:type="dxa"/>
            </w:tcMar>
          </w:tcPr>
          <w:p>
            <w:pPr>
              <w:jc w:val="center"/>
            </w:pPr>
            <w:r>
              <w:rPr>
                <w:rFonts w:ascii="Arial" w:hAnsi="Arial" w:eastAsia="Arial"/>
                <w:b/>
                <w:color w:val="FFFFFF"/>
                <w:sz w:val="17"/>
              </w:rPr>
              <w:t>Value in Calling Process</w:t>
            </w:r>
          </w:p>
        </w:tc>
        <w:tc>
          <w:tcPr>
            <w:tcW w:type="dxa" w:w="2275"/>
            <w:shd w:fill="1F4E79"/>
            <w:vAlign w:val="center"/>
            <w:tcMar>
              <w:top w:w="70" w:type="dxa"/>
              <w:start w:w="70" w:type="dxa"/>
              <w:bottom w:w="70" w:type="dxa"/>
              <w:end w:w="70" w:type="dxa"/>
            </w:tcMar>
          </w:tcPr>
          <w:p>
            <w:pPr>
              <w:jc w:val="center"/>
            </w:pPr>
            <w:r>
              <w:rPr>
                <w:rFonts w:ascii="Arial" w:hAnsi="Arial" w:eastAsia="Arial"/>
                <w:b/>
                <w:color w:val="FFFFFF"/>
                <w:sz w:val="17"/>
              </w:rPr>
              <w:t>Example</w:t>
            </w:r>
          </w:p>
        </w:tc>
      </w:tr>
      <w:tr>
        <w:trPr>
          <w:cantSplit/>
        </w:trPr>
        <w:tc>
          <w:tcPr>
            <w:tcW w:type="dxa" w:w="2531"/>
            <w:vAlign w:val="center"/>
            <w:tcMar>
              <w:top w:w="70" w:type="dxa"/>
              <w:start w:w="70" w:type="dxa"/>
              <w:bottom w:w="70" w:type="dxa"/>
              <w:end w:w="70" w:type="dxa"/>
            </w:tcMar>
          </w:tcPr>
          <w:p>
            <w:r>
              <w:rPr>
                <w:rFonts w:ascii="Arial" w:hAnsi="Arial" w:eastAsia="Arial"/>
                <w:b w:val="0"/>
                <w:color w:val="000000"/>
                <w:sz w:val="14"/>
              </w:rPr>
              <w:t>Action Type</w:t>
            </w:r>
          </w:p>
        </w:tc>
        <w:tc>
          <w:tcPr>
            <w:tcW w:type="dxa" w:w="2531"/>
            <w:vAlign w:val="center"/>
            <w:tcMar>
              <w:top w:w="70" w:type="dxa"/>
              <w:start w:w="70" w:type="dxa"/>
              <w:bottom w:w="70" w:type="dxa"/>
              <w:end w:w="70" w:type="dxa"/>
            </w:tcMar>
          </w:tcPr>
          <w:p>
            <w:r>
              <w:rPr>
                <w:rFonts w:ascii="Arial" w:hAnsi="Arial" w:eastAsia="Arial"/>
                <w:b w:val="0"/>
                <w:color w:val="000000"/>
                <w:sz w:val="14"/>
              </w:rPr>
              <w:t>Yes</w:t>
            </w:r>
          </w:p>
        </w:tc>
        <w:tc>
          <w:tcPr>
            <w:tcW w:type="dxa" w:w="2531"/>
            <w:vAlign w:val="center"/>
            <w:tcMar>
              <w:top w:w="70" w:type="dxa"/>
              <w:start w:w="70" w:type="dxa"/>
              <w:bottom w:w="70" w:type="dxa"/>
              <w:end w:w="70" w:type="dxa"/>
            </w:tcMar>
          </w:tcPr>
          <w:p>
            <w:r>
              <w:rPr>
                <w:rFonts w:ascii="Arial" w:hAnsi="Arial" w:eastAsia="Arial"/>
                <w:b w:val="0"/>
                <w:color w:val="000000"/>
                <w:sz w:val="14"/>
              </w:rPr>
              <w:t>Config("SFTP_ActionType").ToString</w:t>
            </w:r>
          </w:p>
        </w:tc>
        <w:tc>
          <w:tcPr>
            <w:tcW w:type="dxa" w:w="2531"/>
            <w:vAlign w:val="center"/>
            <w:tcMar>
              <w:top w:w="70" w:type="dxa"/>
              <w:start w:w="70" w:type="dxa"/>
              <w:bottom w:w="70" w:type="dxa"/>
              <w:end w:w="70" w:type="dxa"/>
            </w:tcMar>
          </w:tcPr>
          <w:p>
            <w:r>
              <w:rPr>
                <w:rFonts w:ascii="Arial" w:hAnsi="Arial" w:eastAsia="Arial"/>
                <w:b w:val="0"/>
                <w:color w:val="000000"/>
                <w:sz w:val="14"/>
              </w:rPr>
              <w:t>"upload" or "download"</w:t>
            </w:r>
          </w:p>
        </w:tc>
      </w:tr>
      <w:tr>
        <w:trPr>
          <w:cantSplit/>
        </w:trPr>
        <w:tc>
          <w:tcPr>
            <w:tcW w:type="dxa" w:w="2531"/>
            <w:vAlign w:val="center"/>
            <w:tcMar>
              <w:top w:w="70" w:type="dxa"/>
              <w:start w:w="70" w:type="dxa"/>
              <w:bottom w:w="70" w:type="dxa"/>
              <w:end w:w="70" w:type="dxa"/>
            </w:tcMar>
            <w:shd w:fill="F2F2F2"/>
          </w:tcPr>
          <w:p>
            <w:r>
              <w:rPr>
                <w:rFonts w:ascii="Arial" w:hAnsi="Arial" w:eastAsia="Arial"/>
                <w:b w:val="0"/>
                <w:color w:val="000000"/>
                <w:sz w:val="14"/>
              </w:rPr>
              <w:t>SFTP Host</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Yes</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Config("SFTP_Host").ToString</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"10.x.x.x"</w:t>
            </w:r>
          </w:p>
        </w:tc>
      </w:tr>
      <w:tr>
        <w:trPr>
          <w:cantSplit/>
        </w:trPr>
        <w:tc>
          <w:tcPr>
            <w:tcW w:type="dxa" w:w="2531"/>
            <w:vAlign w:val="center"/>
            <w:tcMar>
              <w:top w:w="70" w:type="dxa"/>
              <w:start w:w="70" w:type="dxa"/>
              <w:bottom w:w="70" w:type="dxa"/>
              <w:end w:w="70" w:type="dxa"/>
            </w:tcMar>
          </w:tcPr>
          <w:p>
            <w:r>
              <w:rPr>
                <w:rFonts w:ascii="Arial" w:hAnsi="Arial" w:eastAsia="Arial"/>
                <w:b w:val="0"/>
                <w:color w:val="000000"/>
                <w:sz w:val="14"/>
              </w:rPr>
              <w:t>SFTP Port</w:t>
            </w:r>
          </w:p>
        </w:tc>
        <w:tc>
          <w:tcPr>
            <w:tcW w:type="dxa" w:w="2531"/>
            <w:vAlign w:val="center"/>
            <w:tcMar>
              <w:top w:w="70" w:type="dxa"/>
              <w:start w:w="70" w:type="dxa"/>
              <w:bottom w:w="70" w:type="dxa"/>
              <w:end w:w="70" w:type="dxa"/>
            </w:tcMar>
          </w:tcPr>
          <w:p>
            <w:r>
              <w:rPr>
                <w:rFonts w:ascii="Arial" w:hAnsi="Arial" w:eastAsia="Arial"/>
                <w:b w:val="0"/>
                <w:color w:val="000000"/>
                <w:sz w:val="14"/>
              </w:rPr>
              <w:t>Yes</w:t>
            </w:r>
          </w:p>
        </w:tc>
        <w:tc>
          <w:tcPr>
            <w:tcW w:type="dxa" w:w="2531"/>
            <w:vAlign w:val="center"/>
            <w:tcMar>
              <w:top w:w="70" w:type="dxa"/>
              <w:start w:w="70" w:type="dxa"/>
              <w:bottom w:w="70" w:type="dxa"/>
              <w:end w:w="70" w:type="dxa"/>
            </w:tcMar>
          </w:tcPr>
          <w:p>
            <w:r>
              <w:rPr>
                <w:rFonts w:ascii="Arial" w:hAnsi="Arial" w:eastAsia="Arial"/>
                <w:b w:val="0"/>
                <w:color w:val="000000"/>
                <w:sz w:val="14"/>
              </w:rPr>
              <w:t>CInt(Config("SFTP_Port"))</w:t>
            </w:r>
          </w:p>
        </w:tc>
        <w:tc>
          <w:tcPr>
            <w:tcW w:type="dxa" w:w="2531"/>
            <w:vAlign w:val="center"/>
            <w:tcMar>
              <w:top w:w="70" w:type="dxa"/>
              <w:start w:w="70" w:type="dxa"/>
              <w:bottom w:w="70" w:type="dxa"/>
              <w:end w:w="70" w:type="dxa"/>
            </w:tcMar>
          </w:tcPr>
          <w:p>
            <w:r>
              <w:rPr>
                <w:rFonts w:ascii="Arial" w:hAnsi="Arial" w:eastAsia="Arial"/>
                <w:b w:val="0"/>
                <w:color w:val="000000"/>
                <w:sz w:val="14"/>
              </w:rPr>
              <w:t>22</w:t>
            </w:r>
          </w:p>
        </w:tc>
      </w:tr>
      <w:tr>
        <w:trPr>
          <w:cantSplit/>
        </w:trPr>
        <w:tc>
          <w:tcPr>
            <w:tcW w:type="dxa" w:w="2531"/>
            <w:vAlign w:val="center"/>
            <w:tcMar>
              <w:top w:w="70" w:type="dxa"/>
              <w:start w:w="70" w:type="dxa"/>
              <w:bottom w:w="70" w:type="dxa"/>
              <w:end w:w="70" w:type="dxa"/>
            </w:tcMar>
            <w:shd w:fill="F2F2F2"/>
          </w:tcPr>
          <w:p>
            <w:r>
              <w:rPr>
                <w:rFonts w:ascii="Arial" w:hAnsi="Arial" w:eastAsia="Arial"/>
                <w:b w:val="0"/>
                <w:color w:val="000000"/>
                <w:sz w:val="14"/>
              </w:rPr>
              <w:t>Credential Asset Name</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Yes</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Config("SFTP_CredentialName").ToString</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"FileFort_Credentials"</w:t>
            </w:r>
          </w:p>
        </w:tc>
      </w:tr>
      <w:tr>
        <w:trPr>
          <w:cantSplit/>
        </w:trPr>
        <w:tc>
          <w:tcPr>
            <w:tcW w:type="dxa" w:w="2531"/>
            <w:vAlign w:val="center"/>
            <w:tcMar>
              <w:top w:w="70" w:type="dxa"/>
              <w:start w:w="70" w:type="dxa"/>
              <w:bottom w:w="70" w:type="dxa"/>
              <w:end w:w="70" w:type="dxa"/>
            </w:tcMar>
          </w:tcPr>
          <w:p>
            <w:r>
              <w:rPr>
                <w:rFonts w:ascii="Arial" w:hAnsi="Arial" w:eastAsia="Arial"/>
                <w:b w:val="0"/>
                <w:color w:val="000000"/>
                <w:sz w:val="14"/>
              </w:rPr>
              <w:t>Remote File Path</w:t>
            </w:r>
          </w:p>
        </w:tc>
        <w:tc>
          <w:tcPr>
            <w:tcW w:type="dxa" w:w="2531"/>
            <w:vAlign w:val="center"/>
            <w:tcMar>
              <w:top w:w="70" w:type="dxa"/>
              <w:start w:w="70" w:type="dxa"/>
              <w:bottom w:w="70" w:type="dxa"/>
              <w:end w:w="70" w:type="dxa"/>
            </w:tcMar>
          </w:tcPr>
          <w:p>
            <w:r>
              <w:rPr>
                <w:rFonts w:ascii="Arial" w:hAnsi="Arial" w:eastAsia="Arial"/>
                <w:b w:val="0"/>
                <w:color w:val="000000"/>
                <w:sz w:val="14"/>
              </w:rPr>
              <w:t>Yes</w:t>
            </w:r>
          </w:p>
        </w:tc>
        <w:tc>
          <w:tcPr>
            <w:tcW w:type="dxa" w:w="2531"/>
            <w:vAlign w:val="center"/>
            <w:tcMar>
              <w:top w:w="70" w:type="dxa"/>
              <w:start w:w="70" w:type="dxa"/>
              <w:bottom w:w="70" w:type="dxa"/>
              <w:end w:w="70" w:type="dxa"/>
            </w:tcMar>
          </w:tcPr>
          <w:p>
            <w:r>
              <w:rPr>
                <w:rFonts w:ascii="Arial" w:hAnsi="Arial" w:eastAsia="Arial"/>
                <w:b w:val="0"/>
                <w:color w:val="000000"/>
                <w:sz w:val="14"/>
              </w:rPr>
              <w:t>Config("SFTP_RemoteFilePath").ToString</w:t>
            </w:r>
          </w:p>
        </w:tc>
        <w:tc>
          <w:tcPr>
            <w:tcW w:type="dxa" w:w="2531"/>
            <w:vAlign w:val="center"/>
            <w:tcMar>
              <w:top w:w="70" w:type="dxa"/>
              <w:start w:w="70" w:type="dxa"/>
              <w:bottom w:w="70" w:type="dxa"/>
              <w:end w:w="70" w:type="dxa"/>
            </w:tcMar>
          </w:tcPr>
          <w:p>
            <w:r>
              <w:rPr>
                <w:rFonts w:ascii="Arial" w:hAnsi="Arial" w:eastAsia="Arial"/>
                <w:b w:val="0"/>
                <w:color w:val="000000"/>
                <w:sz w:val="14"/>
              </w:rPr>
              <w:t>"/Inbound/Reports/IRRATES.csv"</w:t>
            </w:r>
          </w:p>
        </w:tc>
      </w:tr>
      <w:tr>
        <w:trPr>
          <w:cantSplit/>
        </w:trPr>
        <w:tc>
          <w:tcPr>
            <w:tcW w:type="dxa" w:w="2531"/>
            <w:vAlign w:val="center"/>
            <w:tcMar>
              <w:top w:w="70" w:type="dxa"/>
              <w:start w:w="70" w:type="dxa"/>
              <w:bottom w:w="70" w:type="dxa"/>
              <w:end w:w="70" w:type="dxa"/>
            </w:tcMar>
            <w:shd w:fill="F2F2F2"/>
          </w:tcPr>
          <w:p>
            <w:r>
              <w:rPr>
                <w:rFonts w:ascii="Arial" w:hAnsi="Arial" w:eastAsia="Arial"/>
                <w:b w:val="0"/>
                <w:color w:val="000000"/>
                <w:sz w:val="14"/>
              </w:rPr>
              <w:t>Local File Path</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Yes</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Config("SFTP_LocalFilePath").ToString</w:t>
            </w:r>
          </w:p>
        </w:tc>
        <w:tc>
          <w:tcPr>
            <w:tcW w:type="dxa" w:w="2531"/>
            <w:vAlign w:val="center"/>
            <w:tcMar>
              <w:top w:w="70" w:type="dxa"/>
              <w:start w:w="70" w:type="dxa"/>
              <w:bottom w:w="70" w:type="dxa"/>
              <w:end w:w="70" w:type="dxa"/>
            </w:tcMar>
            <w:shd w:fill="F2F2F2"/>
          </w:tcPr>
          <w:p>
            <w:r>
              <w:rPr>
                <w:rFonts w:ascii="Arial" w:hAnsi="Arial" w:eastAsia="Arial"/>
                <w:b w:val="0"/>
                <w:color w:val="000000"/>
                <w:sz w:val="14"/>
              </w:rPr>
              <w:t>"C:\RPA\Output\IRRATES.csv"</w:t>
            </w:r>
          </w:p>
        </w:tc>
      </w:tr>
      <w:tr>
        <w:trPr>
          <w:cantSplit/>
        </w:trPr>
        <w:tc>
          <w:tcPr>
            <w:tcW w:type="dxa" w:w="2531"/>
            <w:vAlign w:val="center"/>
            <w:tcMar>
              <w:top w:w="70" w:type="dxa"/>
              <w:start w:w="70" w:type="dxa"/>
              <w:bottom w:w="70" w:type="dxa"/>
              <w:end w:w="70" w:type="dxa"/>
            </w:tcMar>
          </w:tcPr>
          <w:p>
            <w:r>
              <w:rPr>
                <w:rFonts w:ascii="Arial" w:hAnsi="Arial" w:eastAsia="Arial"/>
                <w:b w:val="0"/>
                <w:color w:val="000000"/>
                <w:sz w:val="14"/>
              </w:rPr>
              <w:t>Status</w:t>
            </w:r>
          </w:p>
        </w:tc>
        <w:tc>
          <w:tcPr>
            <w:tcW w:type="dxa" w:w="2531"/>
            <w:vAlign w:val="center"/>
            <w:tcMar>
              <w:top w:w="70" w:type="dxa"/>
              <w:start w:w="70" w:type="dxa"/>
              <w:bottom w:w="70" w:type="dxa"/>
              <w:end w:w="70" w:type="dxa"/>
            </w:tcMar>
          </w:tcPr>
          <w:p>
            <w:r>
              <w:rPr>
                <w:rFonts w:ascii="Arial" w:hAnsi="Arial" w:eastAsia="Arial"/>
                <w:b w:val="0"/>
                <w:color w:val="000000"/>
                <w:sz w:val="14"/>
              </w:rPr>
              <w:t>No</w:t>
            </w:r>
          </w:p>
        </w:tc>
        <w:tc>
          <w:tcPr>
            <w:tcW w:type="dxa" w:w="2531"/>
            <w:vAlign w:val="center"/>
            <w:tcMar>
              <w:top w:w="70" w:type="dxa"/>
              <w:start w:w="70" w:type="dxa"/>
              <w:bottom w:w="70" w:type="dxa"/>
              <w:end w:w="70" w:type="dxa"/>
            </w:tcMar>
          </w:tcPr>
          <w:p>
            <w:r>
              <w:rPr>
                <w:rFonts w:ascii="Arial" w:hAnsi="Arial" w:eastAsia="Arial"/>
                <w:b w:val="0"/>
                <w:color w:val="000000"/>
                <w:sz w:val="14"/>
              </w:rPr>
              <w:t>Status</w:t>
            </w:r>
          </w:p>
        </w:tc>
        <w:tc>
          <w:tcPr>
            <w:tcW w:type="dxa" w:w="2531"/>
            <w:vAlign w:val="center"/>
            <w:tcMar>
              <w:top w:w="70" w:type="dxa"/>
              <w:start w:w="70" w:type="dxa"/>
              <w:bottom w:w="70" w:type="dxa"/>
              <w:end w:w="70" w:type="dxa"/>
            </w:tcMar>
          </w:tcPr>
          <w:p>
            <w:r>
              <w:rPr>
                <w:rFonts w:ascii="Arial" w:hAnsi="Arial" w:eastAsia="Arial"/>
                <w:b w:val="0"/>
                <w:color w:val="000000"/>
                <w:sz w:val="14"/>
              </w:rPr>
              <w:t>String output variable</w:t>
            </w:r>
          </w:p>
        </w:tc>
      </w:tr>
    </w:tbl>
    <w:p>
      <w:pPr>
        <w:spacing w:after="0"/>
      </w:pPr>
    </w:p>
    <w:p>
      <w:r>
        <w:br w:type="page"/>
      </w:r>
    </w:p>
    <w:p>
      <w:pPr>
        <w:keepNext/>
        <w:spacing w:before="100" w:after="80"/>
        <w:pBdr>
          <w:bottom w:val="single" w:sz="8" w:space="1" w:color="1F4E79"/>
        </w:pBdr>
      </w:pPr>
      <w:r>
        <w:rPr>
          <w:rFonts w:ascii="Arial" w:hAnsi="Arial" w:eastAsia="Arial"/>
          <w:b/>
          <w:color w:val="17365D"/>
          <w:sz w:val="22"/>
        </w:rPr>
        <w:t>6.1 Empty Component - Required Fields</w:t>
      </w:r>
    </w:p>
    <w:p>
      <w:pPr>
        <w:spacing w:after="80"/>
      </w:pPr>
      <w:r>
        <w:rPr>
          <w:rFonts w:ascii="Arial" w:hAnsi="Arial" w:eastAsia="Arial"/>
          <w:b w:val="0"/>
          <w:color w:val="000000"/>
          <w:sz w:val="19"/>
        </w:rPr>
        <w:t>The first screenshot should show the component immediately after it is added. All input fields must display as required. Status is the only field that is not required.</w:t>
      </w:r>
    </w:p>
    <w:tbl>
      <w:tblPr>
        <w:tblW w:type="auto" w:w="0"/>
        <w:jc w:val="center"/>
        <w:tblLayout w:type="fixed"/>
        <w:tblLook w:firstColumn="1" w:firstRow="1" w:lastColumn="0" w:lastRow="0" w:noHBand="0" w:noVBand="1" w:val="04A0"/>
      </w:tblPr>
      <w:tblGrid>
        <w:gridCol w:w="10123"/>
      </w:tblGrid>
      <w:tr>
        <w:tc>
          <w:tcPr>
            <w:tcW w:type="dxa" w:w="10080"/>
            <w:vAlign w:val="center"/>
            <w:tcBorders>
              <w:top w:val="dashed" w:sz="12" w:color="7F7F7F"/>
              <w:left w:val="dashed" w:sz="12" w:color="7F7F7F"/>
              <w:bottom w:val="dashed" w:sz="12" w:color="7F7F7F"/>
              <w:right w:val="dashed" w:sz="12" w:color="7F7F7F"/>
            </w:tcBorders>
            <w:tcMar>
              <w:top w:w="446" w:type="dxa"/>
              <w:start w:w="100" w:type="dxa"/>
              <w:bottom w:w="446" w:type="dxa"/>
              <w:end w:w="100" w:type="dxa"/>
            </w:tcMar>
          </w:tcPr>
          <w:p>
            <w:pPr>
              <w:jc w:val="center"/>
            </w:pPr>
            <w:r>
              <w:rPr>
                <w:rFonts w:ascii="Arial" w:hAnsi="Arial" w:eastAsia="Arial"/>
                <w:b/>
                <w:color w:val="666666"/>
                <w:sz w:val="24"/>
              </w:rPr>
              <w:t>PUT THE EMPTY COMPONENT SCREENSHOT HERE</w:t>
              <w:br/>
              <w:t>(SHOW ALL REQUIRED FIELDS)</w:t>
            </w:r>
          </w:p>
        </w:tc>
      </w:tr>
    </w:tbl>
    <w:p>
      <w:pPr>
        <w:spacing w:after="0"/>
      </w:pPr>
    </w:p>
    <w:p>
      <w:pPr>
        <w:keepNext/>
        <w:spacing w:before="100" w:after="80"/>
        <w:pBdr>
          <w:bottom w:val="single" w:sz="8" w:space="1" w:color="1F4E79"/>
        </w:pBdr>
      </w:pPr>
      <w:r>
        <w:rPr>
          <w:rFonts w:ascii="Arial" w:hAnsi="Arial" w:eastAsia="Arial"/>
          <w:b/>
          <w:color w:val="17365D"/>
          <w:sz w:val="22"/>
        </w:rPr>
        <w:t>6.2 Completed Component - Example Mapping</w:t>
      </w:r>
    </w:p>
    <w:p>
      <w:pPr>
        <w:spacing w:after="80"/>
      </w:pPr>
      <w:r>
        <w:rPr>
          <w:rFonts w:ascii="Arial" w:hAnsi="Arial" w:eastAsia="Arial"/>
          <w:b w:val="0"/>
          <w:color w:val="000000"/>
          <w:sz w:val="19"/>
        </w:rPr>
        <w:t>The second screenshot should show the component after the fields are completed with Config values and the optional Status variable.</w:t>
      </w:r>
    </w:p>
    <w:tbl>
      <w:tblPr>
        <w:tblW w:type="auto" w:w="0"/>
        <w:jc w:val="center"/>
        <w:tblLayout w:type="fixed"/>
        <w:tblLook w:firstColumn="1" w:firstRow="1" w:lastColumn="0" w:lastRow="0" w:noHBand="0" w:noVBand="1" w:val="04A0"/>
      </w:tblPr>
      <w:tblGrid>
        <w:gridCol w:w="10123"/>
      </w:tblGrid>
      <w:tr>
        <w:tc>
          <w:tcPr>
            <w:tcW w:type="dxa" w:w="10080"/>
            <w:vAlign w:val="center"/>
            <w:tcBorders>
              <w:top w:val="dashed" w:sz="12" w:color="7F7F7F"/>
              <w:left w:val="dashed" w:sz="12" w:color="7F7F7F"/>
              <w:bottom w:val="dashed" w:sz="12" w:color="7F7F7F"/>
              <w:right w:val="dashed" w:sz="12" w:color="7F7F7F"/>
            </w:tcBorders>
            <w:tcMar>
              <w:top w:w="446" w:type="dxa"/>
              <w:start w:w="100" w:type="dxa"/>
              <w:bottom w:w="446" w:type="dxa"/>
              <w:end w:w="100" w:type="dxa"/>
            </w:tcMar>
          </w:tcPr>
          <w:p>
            <w:pPr>
              <w:jc w:val="center"/>
            </w:pPr>
            <w:r>
              <w:rPr>
                <w:rFonts w:ascii="Arial" w:hAnsi="Arial" w:eastAsia="Arial"/>
                <w:b/>
                <w:color w:val="666666"/>
                <w:sz w:val="24"/>
              </w:rPr>
              <w:t>PUT THE COMPLETED COMPONENT SCREENSHOT HERE</w:t>
              <w:br/>
              <w:t>(SHOW THE FILLED CONFIG VALUES)</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080"/>
            <w:vAlign w:val="center"/>
            <w:shd w:fill="D9EAF7"/>
            <w:tcBorders>
              <w:top w:val="single" w:sz="12" w:color="1F4E79"/>
              <w:left w:val="single" w:sz="12" w:color="1F4E79"/>
              <w:bottom w:val="single" w:sz="12" w:color="1F4E79"/>
              <w:right w:val="single" w:sz="12" w:color="1F4E79"/>
            </w:tcBorders>
            <w:tcMar>
              <w:top w:w="120" w:type="dxa"/>
              <w:start w:w="120" w:type="dxa"/>
              <w:bottom w:w="120" w:type="dxa"/>
              <w:end w:w="120" w:type="dxa"/>
            </w:tcMar>
          </w:tcPr>
          <w:p>
            <w:r>
              <w:rPr>
                <w:rFonts w:ascii="Arial" w:hAnsi="Arial" w:eastAsia="Arial"/>
                <w:b/>
                <w:color w:val="17365D"/>
                <w:sz w:val="19"/>
              </w:rPr>
              <w:t>Output handling:</w:t>
            </w:r>
            <w:r>
              <w:rPr>
                <w:rFonts w:ascii="Arial" w:hAnsi="Arial" w:eastAsia="Arial"/>
                <w:b w:val="0"/>
                <w:color w:val="000000"/>
                <w:sz w:val="19"/>
              </w:rPr>
              <w:t xml:space="preserve"> Create a String variable named Status only when the calling process needs to read out_Status. Successful execution returns Success. Failures are rethrown, so handle the exception in the calling process.</w:t>
            </w:r>
          </w:p>
        </w:tc>
      </w:tr>
    </w:tbl>
    <w:p>
      <w:pPr>
        <w:spacing w:after="0"/>
      </w:pPr>
    </w:p>
    <w:p>
      <w:r>
        <w:br w:type="page"/>
      </w:r>
    </w:p>
    <w:p>
      <w:pPr>
        <w:keepNext/>
        <w:spacing w:before="160" w:after="80"/>
        <w:pBdr>
          <w:bottom w:val="single" w:sz="8" w:space="1" w:color="1F4E79"/>
        </w:pBdr>
      </w:pPr>
      <w:r>
        <w:rPr>
          <w:rFonts w:ascii="Arial" w:hAnsi="Arial" w:eastAsia="Arial"/>
          <w:b/>
          <w:color w:val="1F4E79"/>
          <w:sz w:val="30"/>
        </w:rPr>
        <w:t>7. Usage Examples</w:t>
      </w:r>
    </w:p>
    <w:p>
      <w:pPr>
        <w:keepNext/>
        <w:spacing w:before="100" w:after="80"/>
        <w:pBdr>
          <w:bottom w:val="single" w:sz="8" w:space="1" w:color="1F4E79"/>
        </w:pBdr>
      </w:pPr>
      <w:r>
        <w:rPr>
          <w:rFonts w:ascii="Arial" w:hAnsi="Arial" w:eastAsia="Arial"/>
          <w:b/>
          <w:color w:val="17365D"/>
          <w:sz w:val="22"/>
        </w:rPr>
        <w:t>7.1 Upload Example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5040"/>
            <w:shd w:fill="1F4E79"/>
            <w:vAlign w:val="center"/>
            <w:tcMar>
              <w:top w:w="70" w:type="dxa"/>
              <w:start w:w="70" w:type="dxa"/>
              <w:bottom w:w="70" w:type="dxa"/>
              <w:end w:w="70" w:type="dxa"/>
            </w:tcMar>
          </w:tcPr>
          <w:p>
            <w:pPr>
              <w:jc w:val="center"/>
            </w:pPr>
            <w:r>
              <w:rPr>
                <w:rFonts w:ascii="Arial" w:hAnsi="Arial" w:eastAsia="Arial"/>
                <w:b/>
                <w:color w:val="FFFFFF"/>
                <w:sz w:val="17"/>
              </w:rPr>
              <w:t>Item</w:t>
            </w:r>
          </w:p>
        </w:tc>
        <w:tc>
          <w:tcPr>
            <w:tcW w:type="dxa" w:w="5040"/>
            <w:shd w:fill="1F4E79"/>
            <w:vAlign w:val="center"/>
            <w:tcMar>
              <w:top w:w="70" w:type="dxa"/>
              <w:start w:w="70" w:type="dxa"/>
              <w:bottom w:w="70" w:type="dxa"/>
              <w:end w:w="70" w:type="dxa"/>
            </w:tcMar>
          </w:tcPr>
          <w:p>
            <w:pPr>
              <w:jc w:val="center"/>
            </w:pPr>
            <w:r>
              <w:rPr>
                <w:rFonts w:ascii="Arial" w:hAnsi="Arial" w:eastAsia="Arial"/>
                <w:b/>
                <w:color w:val="FFFFFF"/>
                <w:sz w:val="17"/>
              </w:rPr>
              <w:t>Example</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Action</w:t>
            </w:r>
          </w:p>
        </w:tc>
        <w:tc>
          <w:tcPr>
            <w:tcW w:type="dxa" w:w="5061"/>
            <w:vAlign w:val="center"/>
            <w:tcMar>
              <w:top w:w="70" w:type="dxa"/>
              <w:start w:w="70" w:type="dxa"/>
              <w:bottom w:w="70" w:type="dxa"/>
              <w:end w:w="70" w:type="dxa"/>
            </w:tcMar>
          </w:tcPr>
          <w:p>
            <w:r>
              <w:rPr>
                <w:rFonts w:ascii="Arial" w:hAnsi="Arial" w:eastAsia="Arial"/>
                <w:b w:val="0"/>
                <w:color w:val="000000"/>
                <w:sz w:val="16"/>
              </w:rPr>
              <w:t>upload</w:t>
            </w:r>
          </w:p>
        </w:tc>
      </w:tr>
      <w:tr>
        <w:trPr>
          <w:cantSplit/>
        </w:trPr>
        <w:tc>
          <w:tcPr>
            <w:tcW w:type="dxa" w:w="5061"/>
            <w:vAlign w:val="center"/>
            <w:tcMar>
              <w:top w:w="70" w:type="dxa"/>
              <w:start w:w="70" w:type="dxa"/>
              <w:bottom w:w="70" w:type="dxa"/>
              <w:end w:w="70" w:type="dxa"/>
            </w:tcMar>
            <w:shd w:fill="F2F2F2"/>
          </w:tcPr>
          <w:p>
            <w:r>
              <w:rPr>
                <w:rFonts w:ascii="Arial" w:hAnsi="Arial" w:eastAsia="Arial"/>
                <w:b w:val="0"/>
                <w:color w:val="000000"/>
                <w:sz w:val="16"/>
              </w:rPr>
              <w:t>Remote file path</w:t>
            </w:r>
          </w:p>
        </w:tc>
        <w:tc>
          <w:tcPr>
            <w:tcW w:type="dxa" w:w="5061"/>
            <w:vAlign w:val="center"/>
            <w:tcMar>
              <w:top w:w="70" w:type="dxa"/>
              <w:start w:w="70" w:type="dxa"/>
              <w:bottom w:w="70" w:type="dxa"/>
              <w:end w:w="70" w:type="dxa"/>
            </w:tcMar>
            <w:shd w:fill="F2F2F2"/>
          </w:tcPr>
          <w:p>
            <w:r>
              <w:rPr>
                <w:rFonts w:ascii="Arial" w:hAnsi="Arial" w:eastAsia="Arial"/>
                <w:b w:val="0"/>
                <w:color w:val="000000"/>
                <w:sz w:val="16"/>
              </w:rPr>
              <w:t>/Outbound/Rates/IRRATES.csv</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Local file path</w:t>
            </w:r>
          </w:p>
        </w:tc>
        <w:tc>
          <w:tcPr>
            <w:tcW w:type="dxa" w:w="5061"/>
            <w:vAlign w:val="center"/>
            <w:tcMar>
              <w:top w:w="70" w:type="dxa"/>
              <w:start w:w="70" w:type="dxa"/>
              <w:bottom w:w="70" w:type="dxa"/>
              <w:end w:w="70" w:type="dxa"/>
            </w:tcMar>
          </w:tcPr>
          <w:p>
            <w:r>
              <w:rPr>
                <w:rFonts w:ascii="Arial" w:hAnsi="Arial" w:eastAsia="Arial"/>
                <w:b w:val="0"/>
                <w:color w:val="000000"/>
                <w:sz w:val="16"/>
              </w:rPr>
              <w:t>C:\RPA\Output\IRRATES.csv</w:t>
            </w:r>
          </w:p>
        </w:tc>
      </w:tr>
      <w:tr>
        <w:trPr>
          <w:cantSplit/>
        </w:trPr>
        <w:tc>
          <w:tcPr>
            <w:tcW w:type="dxa" w:w="5061"/>
            <w:vAlign w:val="center"/>
            <w:tcMar>
              <w:top w:w="70" w:type="dxa"/>
              <w:start w:w="70" w:type="dxa"/>
              <w:bottom w:w="70" w:type="dxa"/>
              <w:end w:w="70" w:type="dxa"/>
            </w:tcMar>
            <w:shd w:fill="F2F2F2"/>
          </w:tcPr>
          <w:p>
            <w:r>
              <w:rPr>
                <w:rFonts w:ascii="Arial" w:hAnsi="Arial" w:eastAsia="Arial"/>
                <w:b w:val="0"/>
                <w:color w:val="000000"/>
                <w:sz w:val="16"/>
              </w:rPr>
              <w:t>Credential asset</w:t>
            </w:r>
          </w:p>
        </w:tc>
        <w:tc>
          <w:tcPr>
            <w:tcW w:type="dxa" w:w="5061"/>
            <w:vAlign w:val="center"/>
            <w:tcMar>
              <w:top w:w="70" w:type="dxa"/>
              <w:start w:w="70" w:type="dxa"/>
              <w:bottom w:w="70" w:type="dxa"/>
              <w:end w:w="70" w:type="dxa"/>
            </w:tcMar>
            <w:shd w:fill="F2F2F2"/>
          </w:tcPr>
          <w:p>
            <w:r>
              <w:rPr>
                <w:rFonts w:ascii="Arial" w:hAnsi="Arial" w:eastAsia="Arial"/>
                <w:b w:val="0"/>
                <w:color w:val="000000"/>
                <w:sz w:val="16"/>
              </w:rPr>
              <w:t>FileFort_Credentials</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Expected result</w:t>
            </w:r>
          </w:p>
        </w:tc>
        <w:tc>
          <w:tcPr>
            <w:tcW w:type="dxa" w:w="5061"/>
            <w:vAlign w:val="center"/>
            <w:tcMar>
              <w:top w:w="70" w:type="dxa"/>
              <w:start w:w="70" w:type="dxa"/>
              <w:bottom w:w="70" w:type="dxa"/>
              <w:end w:w="70" w:type="dxa"/>
            </w:tcMar>
          </w:tcPr>
          <w:p>
            <w:r>
              <w:rPr>
                <w:rFonts w:ascii="Arial" w:hAnsi="Arial" w:eastAsia="Arial"/>
                <w:b w:val="0"/>
                <w:color w:val="000000"/>
                <w:sz w:val="16"/>
              </w:rPr>
              <w:t>The component checks the local file, derives /Outbound/Rates as the remote folder, uploads IRRATES.csv, and returns Success.</w:t>
            </w:r>
          </w:p>
        </w:tc>
      </w:tr>
    </w:tbl>
    <w:p>
      <w:pPr>
        <w:spacing w:after="0"/>
      </w:pPr>
    </w:p>
    <w:p>
      <w:pPr>
        <w:keepNext/>
        <w:spacing w:before="100" w:after="80"/>
        <w:pBdr>
          <w:bottom w:val="single" w:sz="8" w:space="1" w:color="1F4E79"/>
        </w:pBdr>
      </w:pPr>
      <w:r>
        <w:rPr>
          <w:rFonts w:ascii="Arial" w:hAnsi="Arial" w:eastAsia="Arial"/>
          <w:b/>
          <w:color w:val="17365D"/>
          <w:sz w:val="22"/>
        </w:rPr>
        <w:t>7.2 Download Example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5040"/>
            <w:shd w:fill="1F4E79"/>
            <w:vAlign w:val="center"/>
            <w:tcMar>
              <w:top w:w="70" w:type="dxa"/>
              <w:start w:w="70" w:type="dxa"/>
              <w:bottom w:w="70" w:type="dxa"/>
              <w:end w:w="70" w:type="dxa"/>
            </w:tcMar>
          </w:tcPr>
          <w:p>
            <w:pPr>
              <w:jc w:val="center"/>
            </w:pPr>
            <w:r>
              <w:rPr>
                <w:rFonts w:ascii="Arial" w:hAnsi="Arial" w:eastAsia="Arial"/>
                <w:b/>
                <w:color w:val="FFFFFF"/>
                <w:sz w:val="17"/>
              </w:rPr>
              <w:t>Item</w:t>
            </w:r>
          </w:p>
        </w:tc>
        <w:tc>
          <w:tcPr>
            <w:tcW w:type="dxa" w:w="5040"/>
            <w:shd w:fill="1F4E79"/>
            <w:vAlign w:val="center"/>
            <w:tcMar>
              <w:top w:w="70" w:type="dxa"/>
              <w:start w:w="70" w:type="dxa"/>
              <w:bottom w:w="70" w:type="dxa"/>
              <w:end w:w="70" w:type="dxa"/>
            </w:tcMar>
          </w:tcPr>
          <w:p>
            <w:pPr>
              <w:jc w:val="center"/>
            </w:pPr>
            <w:r>
              <w:rPr>
                <w:rFonts w:ascii="Arial" w:hAnsi="Arial" w:eastAsia="Arial"/>
                <w:b/>
                <w:color w:val="FFFFFF"/>
                <w:sz w:val="17"/>
              </w:rPr>
              <w:t>Example</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Action</w:t>
            </w:r>
          </w:p>
        </w:tc>
        <w:tc>
          <w:tcPr>
            <w:tcW w:type="dxa" w:w="5061"/>
            <w:vAlign w:val="center"/>
            <w:tcMar>
              <w:top w:w="70" w:type="dxa"/>
              <w:start w:w="70" w:type="dxa"/>
              <w:bottom w:w="70" w:type="dxa"/>
              <w:end w:w="70" w:type="dxa"/>
            </w:tcMar>
          </w:tcPr>
          <w:p>
            <w:r>
              <w:rPr>
                <w:rFonts w:ascii="Arial" w:hAnsi="Arial" w:eastAsia="Arial"/>
                <w:b w:val="0"/>
                <w:color w:val="000000"/>
                <w:sz w:val="16"/>
              </w:rPr>
              <w:t>download</w:t>
            </w:r>
          </w:p>
        </w:tc>
      </w:tr>
      <w:tr>
        <w:trPr>
          <w:cantSplit/>
        </w:trPr>
        <w:tc>
          <w:tcPr>
            <w:tcW w:type="dxa" w:w="5061"/>
            <w:vAlign w:val="center"/>
            <w:tcMar>
              <w:top w:w="70" w:type="dxa"/>
              <w:start w:w="70" w:type="dxa"/>
              <w:bottom w:w="70" w:type="dxa"/>
              <w:end w:w="70" w:type="dxa"/>
            </w:tcMar>
            <w:shd w:fill="F2F2F2"/>
          </w:tcPr>
          <w:p>
            <w:r>
              <w:rPr>
                <w:rFonts w:ascii="Arial" w:hAnsi="Arial" w:eastAsia="Arial"/>
                <w:b w:val="0"/>
                <w:color w:val="000000"/>
                <w:sz w:val="16"/>
              </w:rPr>
              <w:t>Remote file path</w:t>
            </w:r>
          </w:p>
        </w:tc>
        <w:tc>
          <w:tcPr>
            <w:tcW w:type="dxa" w:w="5061"/>
            <w:vAlign w:val="center"/>
            <w:tcMar>
              <w:top w:w="70" w:type="dxa"/>
              <w:start w:w="70" w:type="dxa"/>
              <w:bottom w:w="70" w:type="dxa"/>
              <w:end w:w="70" w:type="dxa"/>
            </w:tcMar>
            <w:shd w:fill="F2F2F2"/>
          </w:tcPr>
          <w:p>
            <w:r>
              <w:rPr>
                <w:rFonts w:ascii="Arial" w:hAnsi="Arial" w:eastAsia="Arial"/>
                <w:b w:val="0"/>
                <w:color w:val="000000"/>
                <w:sz w:val="16"/>
              </w:rPr>
              <w:t>/Inbound/Rates/IRRATES.csv</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Local file path</w:t>
            </w:r>
          </w:p>
        </w:tc>
        <w:tc>
          <w:tcPr>
            <w:tcW w:type="dxa" w:w="5061"/>
            <w:vAlign w:val="center"/>
            <w:tcMar>
              <w:top w:w="70" w:type="dxa"/>
              <w:start w:w="70" w:type="dxa"/>
              <w:bottom w:w="70" w:type="dxa"/>
              <w:end w:w="70" w:type="dxa"/>
            </w:tcMar>
          </w:tcPr>
          <w:p>
            <w:r>
              <w:rPr>
                <w:rFonts w:ascii="Arial" w:hAnsi="Arial" w:eastAsia="Arial"/>
                <w:b w:val="0"/>
                <w:color w:val="000000"/>
                <w:sz w:val="16"/>
              </w:rPr>
              <w:t>C:\RPA\Download\IRRATES.csv</w:t>
            </w:r>
          </w:p>
        </w:tc>
      </w:tr>
      <w:tr>
        <w:trPr>
          <w:cantSplit/>
        </w:trPr>
        <w:tc>
          <w:tcPr>
            <w:tcW w:type="dxa" w:w="5061"/>
            <w:vAlign w:val="center"/>
            <w:tcMar>
              <w:top w:w="70" w:type="dxa"/>
              <w:start w:w="70" w:type="dxa"/>
              <w:bottom w:w="70" w:type="dxa"/>
              <w:end w:w="70" w:type="dxa"/>
            </w:tcMar>
            <w:shd w:fill="F2F2F2"/>
          </w:tcPr>
          <w:p>
            <w:r>
              <w:rPr>
                <w:rFonts w:ascii="Arial" w:hAnsi="Arial" w:eastAsia="Arial"/>
                <w:b w:val="0"/>
                <w:color w:val="000000"/>
                <w:sz w:val="16"/>
              </w:rPr>
              <w:t>Credential asset</w:t>
            </w:r>
          </w:p>
        </w:tc>
        <w:tc>
          <w:tcPr>
            <w:tcW w:type="dxa" w:w="5061"/>
            <w:vAlign w:val="center"/>
            <w:tcMar>
              <w:top w:w="70" w:type="dxa"/>
              <w:start w:w="70" w:type="dxa"/>
              <w:bottom w:w="70" w:type="dxa"/>
              <w:end w:w="70" w:type="dxa"/>
            </w:tcMar>
            <w:shd w:fill="F2F2F2"/>
          </w:tcPr>
          <w:p>
            <w:r>
              <w:rPr>
                <w:rFonts w:ascii="Arial" w:hAnsi="Arial" w:eastAsia="Arial"/>
                <w:b w:val="0"/>
                <w:color w:val="000000"/>
                <w:sz w:val="16"/>
              </w:rPr>
              <w:t>FileFort_Credentials</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Expected result</w:t>
            </w:r>
          </w:p>
        </w:tc>
        <w:tc>
          <w:tcPr>
            <w:tcW w:type="dxa" w:w="5061"/>
            <w:vAlign w:val="center"/>
            <w:tcMar>
              <w:top w:w="70" w:type="dxa"/>
              <w:start w:w="70" w:type="dxa"/>
              <w:bottom w:w="70" w:type="dxa"/>
              <w:end w:w="70" w:type="dxa"/>
            </w:tcMar>
          </w:tcPr>
          <w:p>
            <w:r>
              <w:rPr>
                <w:rFonts w:ascii="Arial" w:hAnsi="Arial" w:eastAsia="Arial"/>
                <w:b w:val="0"/>
                <w:color w:val="000000"/>
                <w:sz w:val="16"/>
              </w:rPr>
              <w:t>The component checks the remote file, derives C:\RPA\Download as the destination folder, downloads IRRATES.csv, and returns Success.</w:t>
            </w:r>
          </w:p>
        </w:tc>
      </w:tr>
    </w:tbl>
    <w:p>
      <w:pPr>
        <w:spacing w:after="0"/>
      </w:pPr>
    </w:p>
    <w:p>
      <w:pPr>
        <w:keepNext/>
        <w:spacing w:before="160" w:after="80"/>
        <w:pBdr>
          <w:bottom w:val="single" w:sz="8" w:space="1" w:color="1F4E79"/>
        </w:pBdr>
      </w:pPr>
      <w:r>
        <w:rPr>
          <w:rFonts w:ascii="Arial" w:hAnsi="Arial" w:eastAsia="Arial"/>
          <w:b/>
          <w:color w:val="1F4E79"/>
          <w:sz w:val="30"/>
        </w:rPr>
        <w:t>8. Failure Behavior</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5040"/>
            <w:shd w:fill="1F4E79"/>
            <w:vAlign w:val="center"/>
            <w:tcMar>
              <w:top w:w="70" w:type="dxa"/>
              <w:start w:w="70" w:type="dxa"/>
              <w:bottom w:w="70" w:type="dxa"/>
              <w:end w:w="70" w:type="dxa"/>
            </w:tcMar>
          </w:tcPr>
          <w:p>
            <w:pPr>
              <w:jc w:val="center"/>
            </w:pPr>
            <w:r>
              <w:rPr>
                <w:rFonts w:ascii="Arial" w:hAnsi="Arial" w:eastAsia="Arial"/>
                <w:b/>
                <w:color w:val="FFFFFF"/>
                <w:sz w:val="17"/>
              </w:rPr>
              <w:t>Scenario</w:t>
            </w:r>
          </w:p>
        </w:tc>
        <w:tc>
          <w:tcPr>
            <w:tcW w:type="dxa" w:w="5040"/>
            <w:shd w:fill="1F4E79"/>
            <w:vAlign w:val="center"/>
            <w:tcMar>
              <w:top w:w="70" w:type="dxa"/>
              <w:start w:w="70" w:type="dxa"/>
              <w:bottom w:w="70" w:type="dxa"/>
              <w:end w:w="70" w:type="dxa"/>
            </w:tcMar>
          </w:tcPr>
          <w:p>
            <w:pPr>
              <w:jc w:val="center"/>
            </w:pPr>
            <w:r>
              <w:rPr>
                <w:rFonts w:ascii="Arial" w:hAnsi="Arial" w:eastAsia="Arial"/>
                <w:b/>
                <w:color w:val="FFFFFF"/>
                <w:sz w:val="17"/>
              </w:rPr>
              <w:t>Behavior</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Upload local file not found</w:t>
            </w:r>
          </w:p>
        </w:tc>
        <w:tc>
          <w:tcPr>
            <w:tcW w:type="dxa" w:w="5061"/>
            <w:vAlign w:val="center"/>
            <w:tcMar>
              <w:top w:w="70" w:type="dxa"/>
              <w:start w:w="70" w:type="dxa"/>
              <w:bottom w:w="70" w:type="dxa"/>
              <w:end w:w="70" w:type="dxa"/>
            </w:tcMar>
          </w:tcPr>
          <w:p>
            <w:r>
              <w:rPr>
                <w:rFonts w:ascii="Arial" w:hAnsi="Arial" w:eastAsia="Arial"/>
                <w:b w:val="0"/>
                <w:color w:val="000000"/>
                <w:sz w:val="16"/>
              </w:rPr>
              <w:t>out_Status is set to Failed and the exception is rethrown.</w:t>
            </w:r>
          </w:p>
        </w:tc>
      </w:tr>
      <w:tr>
        <w:trPr>
          <w:cantSplit/>
        </w:trPr>
        <w:tc>
          <w:tcPr>
            <w:tcW w:type="dxa" w:w="5061"/>
            <w:vAlign w:val="center"/>
            <w:tcMar>
              <w:top w:w="70" w:type="dxa"/>
              <w:start w:w="70" w:type="dxa"/>
              <w:bottom w:w="70" w:type="dxa"/>
              <w:end w:w="70" w:type="dxa"/>
            </w:tcMar>
            <w:shd w:fill="F2F2F2"/>
          </w:tcPr>
          <w:p>
            <w:r>
              <w:rPr>
                <w:rFonts w:ascii="Arial" w:hAnsi="Arial" w:eastAsia="Arial"/>
                <w:b w:val="0"/>
                <w:color w:val="000000"/>
                <w:sz w:val="16"/>
              </w:rPr>
              <w:t>Download remote file not found</w:t>
            </w:r>
          </w:p>
        </w:tc>
        <w:tc>
          <w:tcPr>
            <w:tcW w:type="dxa" w:w="5061"/>
            <w:vAlign w:val="center"/>
            <w:tcMar>
              <w:top w:w="70" w:type="dxa"/>
              <w:start w:w="70" w:type="dxa"/>
              <w:bottom w:w="70" w:type="dxa"/>
              <w:end w:w="70" w:type="dxa"/>
            </w:tcMar>
            <w:shd w:fill="F2F2F2"/>
          </w:tcPr>
          <w:p>
            <w:r>
              <w:rPr>
                <w:rFonts w:ascii="Arial" w:hAnsi="Arial" w:eastAsia="Arial"/>
                <w:b w:val="0"/>
                <w:color w:val="000000"/>
                <w:sz w:val="16"/>
              </w:rPr>
              <w:t>out_Status is set to Failed and the exception is rethrown.</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Invalid ActionType</w:t>
            </w:r>
          </w:p>
        </w:tc>
        <w:tc>
          <w:tcPr>
            <w:tcW w:type="dxa" w:w="5061"/>
            <w:vAlign w:val="center"/>
            <w:tcMar>
              <w:top w:w="70" w:type="dxa"/>
              <w:start w:w="70" w:type="dxa"/>
              <w:bottom w:w="70" w:type="dxa"/>
              <w:end w:w="70" w:type="dxa"/>
            </w:tcMar>
          </w:tcPr>
          <w:p>
            <w:r>
              <w:rPr>
                <w:rFonts w:ascii="Arial" w:hAnsi="Arial" w:eastAsia="Arial"/>
                <w:b w:val="0"/>
                <w:color w:val="000000"/>
                <w:sz w:val="16"/>
              </w:rPr>
              <w:t>The component rejects the value, sets Failed, and rethrows.</w:t>
            </w:r>
          </w:p>
        </w:tc>
      </w:tr>
      <w:tr>
        <w:trPr>
          <w:cantSplit/>
        </w:trPr>
        <w:tc>
          <w:tcPr>
            <w:tcW w:type="dxa" w:w="5061"/>
            <w:vAlign w:val="center"/>
            <w:tcMar>
              <w:top w:w="70" w:type="dxa"/>
              <w:start w:w="70" w:type="dxa"/>
              <w:bottom w:w="70" w:type="dxa"/>
              <w:end w:w="70" w:type="dxa"/>
            </w:tcMar>
            <w:shd w:fill="F2F2F2"/>
          </w:tcPr>
          <w:p>
            <w:r>
              <w:rPr>
                <w:rFonts w:ascii="Arial" w:hAnsi="Arial" w:eastAsia="Arial"/>
                <w:b w:val="0"/>
                <w:color w:val="000000"/>
                <w:sz w:val="16"/>
              </w:rPr>
              <w:t>Connection or authentication error</w:t>
            </w:r>
          </w:p>
        </w:tc>
        <w:tc>
          <w:tcPr>
            <w:tcW w:type="dxa" w:w="5061"/>
            <w:vAlign w:val="center"/>
            <w:tcMar>
              <w:top w:w="70" w:type="dxa"/>
              <w:start w:w="70" w:type="dxa"/>
              <w:bottom w:w="70" w:type="dxa"/>
              <w:end w:w="70" w:type="dxa"/>
            </w:tcMar>
            <w:shd w:fill="F2F2F2"/>
          </w:tcPr>
          <w:p>
            <w:r>
              <w:rPr>
                <w:rFonts w:ascii="Arial" w:hAnsi="Arial" w:eastAsia="Arial"/>
                <w:b w:val="0"/>
                <w:color w:val="000000"/>
                <w:sz w:val="16"/>
              </w:rPr>
              <w:t>The component logs the error, sets Failed, and rethrows to the calling process.</w:t>
            </w:r>
          </w:p>
        </w:tc>
      </w:tr>
      <w:tr>
        <w:trPr>
          <w:cantSplit/>
        </w:trPr>
        <w:tc>
          <w:tcPr>
            <w:tcW w:type="dxa" w:w="5061"/>
            <w:vAlign w:val="center"/>
            <w:tcMar>
              <w:top w:w="70" w:type="dxa"/>
              <w:start w:w="70" w:type="dxa"/>
              <w:bottom w:w="70" w:type="dxa"/>
              <w:end w:w="70" w:type="dxa"/>
            </w:tcMar>
          </w:tcPr>
          <w:p>
            <w:r>
              <w:rPr>
                <w:rFonts w:ascii="Arial" w:hAnsi="Arial" w:eastAsia="Arial"/>
                <w:b w:val="0"/>
                <w:color w:val="000000"/>
                <w:sz w:val="16"/>
              </w:rPr>
              <w:t>Firewall or port 22 unavailable</w:t>
            </w:r>
          </w:p>
        </w:tc>
        <w:tc>
          <w:tcPr>
            <w:tcW w:type="dxa" w:w="5061"/>
            <w:vAlign w:val="center"/>
            <w:tcMar>
              <w:top w:w="70" w:type="dxa"/>
              <w:start w:w="70" w:type="dxa"/>
              <w:bottom w:w="70" w:type="dxa"/>
              <w:end w:w="70" w:type="dxa"/>
            </w:tcMar>
          </w:tcPr>
          <w:p>
            <w:r>
              <w:rPr>
                <w:rFonts w:ascii="Arial" w:hAnsi="Arial" w:eastAsia="Arial"/>
                <w:b w:val="0"/>
                <w:color w:val="000000"/>
                <w:sz w:val="16"/>
              </w:rPr>
              <w:t>The connection fails and the exception is rethrown. Confirm the firewall request and connectivity before retrying.</w:t>
            </w:r>
          </w:p>
        </w:tc>
      </w:tr>
    </w:tbl>
    <w:p>
      <w:pPr>
        <w:spacing w:after="0"/>
      </w:pPr>
    </w:p>
    <w:p>
      <w:r>
        <w:br w:type="page"/>
      </w:r>
    </w:p>
    <w:p>
      <w:pPr>
        <w:keepNext/>
        <w:spacing w:before="160" w:after="80"/>
        <w:pBdr>
          <w:bottom w:val="single" w:sz="8" w:space="1" w:color="1F4E79"/>
        </w:pBdr>
      </w:pPr>
      <w:r>
        <w:rPr>
          <w:rFonts w:ascii="Arial" w:hAnsi="Arial" w:eastAsia="Arial"/>
          <w:b/>
          <w:color w:val="1F4E79"/>
          <w:sz w:val="30"/>
        </w:rPr>
        <w:t>9. Final Checklist</w:t>
      </w:r>
    </w:p>
    <w:p>
      <w:pPr>
        <w:pStyle w:val="ListBullet"/>
        <w:spacing w:after="20"/>
      </w:pPr>
      <w:r>
        <w:rPr>
          <w:rFonts w:ascii="Arial" w:hAnsi="Arial" w:eastAsia="Arial"/>
          <w:b w:val="0"/>
          <w:color w:val="000000"/>
          <w:sz w:val="18"/>
        </w:rPr>
        <w:t>Firewall access to the target SFTP host on TCP port 22 is approved and available.</w:t>
      </w:r>
    </w:p>
    <w:p>
      <w:pPr>
        <w:pStyle w:val="ListBullet"/>
        <w:spacing w:after="20"/>
      </w:pPr>
      <w:r>
        <w:rPr>
          <w:rFonts w:ascii="Arial" w:hAnsi="Arial" w:eastAsia="Arial"/>
          <w:b w:val="0"/>
          <w:color w:val="000000"/>
          <w:sz w:val="18"/>
        </w:rPr>
        <w:t>The approved offline shared-folder package source is added and enabled.</w:t>
      </w:r>
    </w:p>
    <w:p>
      <w:pPr>
        <w:pStyle w:val="ListBullet"/>
        <w:spacing w:after="20"/>
      </w:pPr>
      <w:r>
        <w:rPr>
          <w:rFonts w:ascii="Arial" w:hAnsi="Arial" w:eastAsia="Arial"/>
          <w:b w:val="0"/>
          <w:color w:val="000000"/>
          <w:sz w:val="18"/>
        </w:rPr>
        <w:t>OAB.MFT.SFTP.Component is installed from the approved source.</w:t>
      </w:r>
    </w:p>
    <w:p>
      <w:pPr>
        <w:pStyle w:val="ListBullet"/>
        <w:spacing w:after="20"/>
      </w:pPr>
      <w:r>
        <w:rPr>
          <w:rFonts w:ascii="Arial" w:hAnsi="Arial" w:eastAsia="Arial"/>
          <w:b w:val="0"/>
          <w:color w:val="000000"/>
          <w:sz w:val="18"/>
        </w:rPr>
        <w:t>All six input fields are completed; Status is optional.</w:t>
      </w:r>
    </w:p>
    <w:p>
      <w:pPr>
        <w:pStyle w:val="ListBullet"/>
        <w:spacing w:after="20"/>
      </w:pPr>
      <w:r>
        <w:rPr>
          <w:rFonts w:ascii="Arial" w:hAnsi="Arial" w:eastAsia="Arial"/>
          <w:b w:val="0"/>
          <w:color w:val="000000"/>
          <w:sz w:val="18"/>
        </w:rPr>
        <w:t>All six configuration values exist and are not empty.</w:t>
      </w:r>
    </w:p>
    <w:p>
      <w:pPr>
        <w:pStyle w:val="ListBullet"/>
        <w:spacing w:after="20"/>
      </w:pPr>
      <w:r>
        <w:rPr>
          <w:rFonts w:ascii="Arial" w:hAnsi="Arial" w:eastAsia="Arial"/>
          <w:b w:val="0"/>
          <w:color w:val="000000"/>
          <w:sz w:val="18"/>
        </w:rPr>
        <w:t>The local and remote values follow the path rules in Section 4.1.</w:t>
      </w:r>
    </w:p>
    <w:p>
      <w:pPr>
        <w:pStyle w:val="ListBullet"/>
        <w:spacing w:after="20"/>
      </w:pPr>
      <w:r>
        <w:rPr>
          <w:rFonts w:ascii="Arial" w:hAnsi="Arial" w:eastAsia="Arial"/>
          <w:b w:val="0"/>
          <w:color w:val="000000"/>
          <w:sz w:val="18"/>
        </w:rPr>
        <w:t>The Credential Asset exists and the Config value matches its name exactly.</w:t>
      </w:r>
    </w:p>
    <w:p>
      <w:pPr>
        <w:pStyle w:val="ListBullet"/>
        <w:spacing w:after="20"/>
      </w:pPr>
      <w:r>
        <w:rPr>
          <w:rFonts w:ascii="Arial" w:hAnsi="Arial" w:eastAsia="Arial"/>
          <w:b w:val="0"/>
          <w:color w:val="000000"/>
          <w:sz w:val="18"/>
        </w:rPr>
        <w:t>The calling process handles the rethrown exception.</w:t>
      </w:r>
    </w:p>
    <w:tbl>
      <w:tblPr>
        <w:tblW w:type="auto" w:w="0"/>
        <w:jc w:val="center"/>
        <w:tblLayout w:type="fixed"/>
        <w:tblLook w:firstColumn="1" w:firstRow="1" w:lastColumn="0" w:lastRow="0" w:noHBand="0" w:noVBand="1" w:val="04A0"/>
      </w:tblPr>
      <w:tblGrid>
        <w:gridCol w:w="10123"/>
      </w:tblGrid>
      <w:tr>
        <w:tc>
          <w:tcPr>
            <w:tcW w:type="dxa" w:w="10080"/>
            <w:vAlign w:val="center"/>
            <w:shd w:fill="E2F0D9"/>
            <w:tcBorders>
              <w:top w:val="single" w:sz="12" w:color="1F4E79"/>
              <w:left w:val="single" w:sz="12" w:color="1F4E79"/>
              <w:bottom w:val="single" w:sz="12" w:color="1F4E79"/>
              <w:right w:val="single" w:sz="12" w:color="1F4E79"/>
            </w:tcBorders>
            <w:tcMar>
              <w:top w:w="120" w:type="dxa"/>
              <w:start w:w="120" w:type="dxa"/>
              <w:bottom w:w="120" w:type="dxa"/>
              <w:end w:w="120" w:type="dxa"/>
            </w:tcMar>
          </w:tcPr>
          <w:p>
            <w:r>
              <w:rPr>
                <w:rFonts w:ascii="Arial" w:hAnsi="Arial" w:eastAsia="Arial"/>
                <w:b/>
                <w:color w:val="17365D"/>
                <w:sz w:val="19"/>
              </w:rPr>
              <w:t>Ready to use:</w:t>
            </w:r>
            <w:r>
              <w:rPr>
                <w:rFonts w:ascii="Arial" w:hAnsi="Arial" w:eastAsia="Arial"/>
                <w:b w:val="0"/>
                <w:color w:val="000000"/>
                <w:sz w:val="19"/>
              </w:rPr>
              <w:t xml:space="preserve"> After the checklist is complete, the same component can be reused by changing only the Config.xlsx values for upload or download.</w:t>
            </w:r>
          </w:p>
        </w:tc>
      </w:tr>
    </w:tbl>
    <w:p>
      <w:pPr>
        <w:spacing w:after="0"/>
      </w:pP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000000"/>
        <w:sz w:val="16"/>
      </w:rPr>
      <w:t xml:space="preserve">Page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66666"/>
        <w:sz w:val="16"/>
      </w:rPr>
      <w:t>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