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22" w:rsidRPr="00A44A4A" w:rsidRDefault="00534B3A" w:rsidP="00C40322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อายุรศาสตร์ (Medicine)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4455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หัวหน้าภาควิชา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ดิฉัน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นางสาว รุ่งรัตน์ ชาวสวนงาม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บริษัท ควินไทล์ส (ประเทศไทย) จํากัด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2,337,870.00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สองล้านสามแสนสามหมื่นเจ็ดพันแปดร้อยเจ็ดสิบบาทถ้วน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06-01-2016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01-01-1970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ดิฉัน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left" w:pos="5805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right="-203"/>
        <w:rPr>
          <w:rFonts w:ascii="TH SarabunPSK" w:hAnsi="TH SarabunPSK" w:cs="TH SarabunPSK"/>
        </w:rPr>
      </w:pPr>
    </w:p>
    <w:p w:rsid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หัวหน้าภาควิชา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65405</wp:posOffset>
                </wp:positionV>
                <wp:extent cx="3221355" cy="1828800"/>
                <wp:effectExtent l="7620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(</w:t>
                            </w:r>
                            <w:r w:rsidR="00780275">
                              <w:rPr>
                                <w:rFonts w:ascii="Angsana New" w:hAnsi="Angsana New" w:cs="Angsana New"/>
                                <w:cs/>
                              </w:rPr>
                              <w:t>………………………………………………..</w:t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)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</w:rPr>
                              <w:tab/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         รองคณบดีฝ่ายวิจัย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4pt;margin-top:5.15pt;width:253.6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" strokecolor="#339">
                <v:textbox>
                  <w:txbxContent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(</w:t>
                      </w:r>
                      <w:r w:rsidR="00780275">
                        <w:rPr>
                          <w:rFonts w:ascii="Angsana New" w:hAnsi="Angsana New" w:cs="Angsana New"/>
                          <w:cs/>
                        </w:rPr>
                        <w:t>………………………………………………..</w:t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)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</w:rPr>
                        <w:tab/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         รองคณบดีฝ่ายวิจัย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6A3467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6A34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6A3467" w:rsidRDefault="006A3467" w:rsidP="006A346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A3467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6A3467">
        <w:rPr>
          <w:rFonts w:ascii="TH SarabunPSK" w:hAnsi="TH SarabunPSK" w:cs="TH SarabunPSK"/>
          <w:b/>
          <w:bCs/>
          <w:sz w:val="36"/>
          <w:szCs w:val="36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" w:line="240" w:lineRule="auto"/>
        <w:ind w:left="0" w:firstLine="709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บริษัท ควินไทล์ส (ประเทศไทย) จํากัด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1C7B" w:rsidRPr="001A3174">
        <w:rPr>
          <w:rFonts w:ascii="TH SarabunPSK" w:hAnsi="TH SarabunPSK" w:cs="TH SarabunPSK"/>
          <w:sz w:val="32"/>
          <w:szCs w:val="32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2,337,870.00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สองล้านสามแสนสามหมื่นเจ็ดพันแปดร้อยเจ็ดสิบบาทถ้วน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46 ปี  5 วัน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06-01-2016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01-01-1970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6A3467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A3174">
        <w:rPr>
          <w:rFonts w:ascii="TH SarabunPSK" w:hAnsi="TH SarabunPSK" w:cs="TH SarabunPSK"/>
          <w:sz w:val="32"/>
          <w:szCs w:val="32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เพื่อประเมินประสิทธิผลของยา BIIB023 ซึ่งเป็นยาที่ใช้เสริมการรักษาพื้นฐานเปรียบเทียบกับยาหลอกซึ่งใช้ร่วมกับการรักษาพื้นฐานในการรักษาอาสาสมัครที่กำลังเป็นโรคไตอักเสบลูปัส (LN) แบบแอคทีฟ และได้รับการพิสูจน์ด้วยการตัดชิ้นเนื้อเพื่อตรวจแล้ว (biopsy-proven LN)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คณบดีคณะแพทยศาสตร์</w:t>
      </w:r>
    </w:p>
    <w:p w:rsidR="00811EBA" w:rsidRPr="00962DC1" w:rsidRDefault="00811EBA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นางสาว รุ่งรัตน์ ชาวสวนงาม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ศาสตราจารย์นายแพทย์ยิ่งยศ อวิหิงสานนท์          หัวหน้าโครงการวิจัย
          <w:br/>
        </w:t>
      </w:r>
    </w:p>
    <w:p w:rsidR="0076052E" w:rsidRPr="00A44A4A" w:rsidRDefault="00811EBA" w:rsidP="005D14D8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บริษัท ควินไทล์ส (ประเทศไทย) จํากัด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2,337,870.00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สองล้านสามแสนสามหมื่นเจ็ดพันแปดร้อยเจ็ดสิบบาทถ้วน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B91C7B" w:rsidRPr="001A3174">
        <w:rPr>
          <w:rFonts w:ascii="TH SarabunPSK" w:hAnsi="TH SarabunPSK" w:cs="TH SarabunPSK"/>
          <w:sz w:val="32"/>
          <w:szCs w:val="32"/>
        </w:rPr>
        <w:t>การศึกษาวิจัยแบบสุ่ม ปกปิดข้อมูลทั้งสองด้าน ควบคุมด้วยยาหลอก ในศูนย์ศึกษาวิจัยหลายแห่ง เพื่อประเมินประสิทธิผล ความปลอดภัย และการทนต่อยา BIIB023 ในผู้ป่วยที่เป็นโรคไตอักเสบลูปัส (Lupus Nephritis)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right="38" w:firstLine="720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1,546,620.00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3.1.1 ค่าตอบแทนหัวหน้าโครงการและผู้ร่วมผู้วิจัย     จำนวน 1,451,620.00 บาท
          <w:br/>
          3.1.2 ค่าตอบแทนผู้ประสานงาน     จำนวน 70,000.00 บาท
          <w:br/>
          3.1.3 ค่าตอบแทนเภสัชกรวิจัย      จำนวน 25,000.00 บาท
          <w:br/>
        </w:t>
      </w:r>
    </w:p>
    <w:p w:rsidR="000A4FE6" w:rsidRDefault="00B87377" w:rsidP="00EA2BC3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132,000.00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3.2.1 ค่าเดินทางอาสาสมัคร     จำนวน 120,000.00 บาท
          <w:br/>
          3.2.2 ค่าจัดเก็บเอกสารงานวิจัย     จำนวน 12,000.00 บาท
          <w:br/>
        </w:t>
      </w:r>
    </w:p>
    <w:p w:rsidR="000A4FE6" w:rsidRDefault="00B87377" w:rsidP="00EC5687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48,000.00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3.3.1 ค่าวัสดุสำนักงาน     จำนวน 48,000.00 บาท
          <w:br/>
        </w:t>
      </w:r>
    </w:p>
    <w:p w:rsidR="000A4FE6" w:rsidRDefault="000E75FE" w:rsidP="000E75FE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080172" w:rsidP="00080172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35,000.00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3.5.1 ค่าสื่อสาร (อินเตอร์เน็ต,โทรศัพท์,โทรสาร)     จำนวน 35,000.00 บาท
          <w:br/>
          3.5.2 ค่าน้ำ-ค่าไฟฟ้า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</w:t>
      </w:r>
    </w:p>
    <w:p w:rsidR="000A4FE6" w:rsidRDefault="006B4FCB" w:rsidP="006B4FCB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389,645.00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3.6.1 เงินอุดหนุนในการดำเนินงานด้านการวิจัยของคณะแพทยศาสตร์ 20%     จำนวน 389,645.00 บาท
          <w:br/>
        </w:t>
      </w:r>
    </w:p>
    <w:p w:rsidR="002E49A5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2,151,265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สองล้านหนึ่งแสนห้าหมื่นหนึ่งพันสองร้อยหกสิบห้าบาทถ้วน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F45182" w:rsidRDefault="00A21E8B" w:rsidP="0010103E">
      <w:pPr>
        <w:pStyle w:val="BodyText"/>
        <w:ind w:right="38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F451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182" w:rsidRPr="00111B79">
        <w:rPr>
          <w:rFonts w:ascii="TH SarabunPSK" w:hAnsi="TH SarabunPSK" w:cs="TH SarabunPSK"/>
          <w:sz w:val="32"/>
          <w:szCs w:val="32"/>
        </w:rPr>
        <w:t>ให้นำส่งบัญชีออมทรัพย์ “โครงการวิจัย ATLAS”</w:t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4.1 ค่าตอบแทนหัวหน้าโครงการและผู้ร่วมผู้วิจัย (เหมาจ่ายตลอดโครงการ)     จำนวน 1,451,620.00 บาท
          <w:br/>
          4.2 ค่าตอบแทนผู้ประสานงาน (เหมาจ่ายตลอดโครงการ)     จำนวน 70,000.00 บาท
          <w:br/>
          4.3 ค่าตอบแทนเภสัชกรวิจัย  (เหมาจ่ายตลอดโครงการ)     จำนวน 25,000.00 บาท
          <w:br/>
        </w:t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ไทยพาณิชย์ จำกัด (มหาชน)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สภากาชาดไทย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โครงการวิจัย ATLAS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0455705247</w:t>
      </w:r>
    </w:p>
    <w:p w:rsidR="00780275" w:rsidRPr="00A44A4A" w:rsidRDefault="00780275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91C7B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</w:p>
    <w:p w:rsidR="00B80034" w:rsidRDefault="00B91C7B" w:rsidP="00B91C7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A3174">
        <w:rPr>
          <w:rFonts w:ascii="TH SarabunPSK" w:hAnsi="TH SarabunPSK" w:cs="TH SarabunPSK"/>
          <w:sz w:val="32"/>
          <w:szCs w:val="32"/>
        </w:rPr>
        <w:t>ลงนาม 2 ใน 3 ของผู้มีอำนาจสั่งจ่ายเงิน โดยจะต้องมีผู้ลงนาม 1 ท่าน จากรายชื่อที่ 1 หรือ 2 และผู้ลงนามอีก 1 ท่านจากรายชื่อที่ 3 เป็นผู้มีอำนาจสั่งจ่ายเงินในวงเงินครั้งละไม่เกิน 500,000 บาท (ห้าแสนบาทถ้วน)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6.1 ศ.นพ.ยิ่งยศ		อวิหิงสานนท์
          <w:br/>
          6.2 อ.พญ.ปาจรีย์		จริยวิลาศกุล
          <w:br/>
          6.3 นางสาวสุภาพร		แวงสูงเนิน
          <w:br/>
        </w:t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รายงานความก้าวหน้าทุก   6   เดือน นับตั้งแต่วันลงนามในสัญญา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194,823.00 บาท 50% เงินอุดหนุนในการดำเนินงานด้านการวิจัยของคณะแพทยศาสตร์
          <w:br/>
          8.2 งวดที่ 2  194,823.00 บาท 50% เงินอุดหนุนในการดำเนินงานด้านการวิจัยของคณะแพทยศาสตร์ 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</w:t>
      </w:r>
    </w:p>
    <w:sectPr w:rsidR="0088147C" w:rsidRPr="00A44A4A" w:rsidSect="00C85434">
      <w:type w:val="oddPage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44" w:rsidRDefault="005E6444">
      <w:r>
        <w:separator/>
      </w:r>
    </w:p>
  </w:endnote>
  <w:endnote w:type="continuationSeparator" w:id="0">
    <w:p w:rsidR="005E6444" w:rsidRDefault="005E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44" w:rsidRDefault="005E6444">
      <w:r>
        <w:separator/>
      </w:r>
    </w:p>
  </w:footnote>
  <w:footnote w:type="continuationSeparator" w:id="0">
    <w:p w:rsidR="005E6444" w:rsidRDefault="005E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84CFC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2000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E6444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A3467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944B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455FF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91C7B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45182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right="-504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2</cp:revision>
  <cp:lastPrinted>2012-03-29T02:48:00Z</cp:lastPrinted>
  <dcterms:created xsi:type="dcterms:W3CDTF">2016-06-01T02:52:00Z</dcterms:created>
  <dcterms:modified xsi:type="dcterms:W3CDTF">2016-06-01T02:52:00Z</dcterms:modified>
</cp:coreProperties>
</file>