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E304E15" w:rsidP="4E304E15" w:rsidRDefault="4E304E15" w14:paraId="17D547F0" w14:textId="60643E8C">
      <w:pPr>
        <w:pStyle w:val="NoSpacing"/>
        <w:spacing w:after="0" w:line="24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E304E15" w:rsidR="4E304E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МИНИСТЕРСТВО НАУКИ И ВЫСШЕГО ОБРАЗОВАНИЯ РОССИЙСКОЙ ФЕДЕРАЦИИ</w:t>
      </w:r>
    </w:p>
    <w:p w:rsidR="4E304E15" w:rsidP="4E304E15" w:rsidRDefault="4E304E15" w14:paraId="6BB4DB7A" w14:textId="117C4E45">
      <w:pPr>
        <w:pStyle w:val="NoSpacing"/>
        <w:spacing w:after="0" w:line="24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E304E15" w:rsidR="4E304E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Федеральное государственное бюджетное образовательное учреждение</w:t>
      </w:r>
    </w:p>
    <w:p w:rsidR="4E304E15" w:rsidP="4E304E15" w:rsidRDefault="4E304E15" w14:paraId="75A00202" w14:textId="6B47A84E">
      <w:pPr>
        <w:pStyle w:val="NoSpacing"/>
        <w:spacing w:after="0" w:line="24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E304E15" w:rsidR="4E304E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высшего образования</w:t>
      </w:r>
    </w:p>
    <w:p w:rsidR="4E304E15" w:rsidP="4E304E15" w:rsidRDefault="4E304E15" w14:paraId="3FF1706B" w14:textId="15970875">
      <w:pPr>
        <w:pStyle w:val="NoSpacing"/>
        <w:spacing w:after="0" w:line="24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E304E15" w:rsidR="4E304E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«КУБАНСКИЙ ГОСУДАРСТВЕННЫЙ УНИВЕРСИТЕТ»</w:t>
      </w:r>
    </w:p>
    <w:p w:rsidR="4E304E15" w:rsidP="4E304E15" w:rsidRDefault="4E304E15" w14:paraId="6ABE31C4" w14:textId="270B044C">
      <w:pPr>
        <w:pStyle w:val="NoSpacing"/>
        <w:spacing w:after="0" w:line="24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4E304E15" w:rsidR="4E304E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(ФГБОУ ВО «КубГУ»)</w:t>
      </w:r>
    </w:p>
    <w:p w:rsidR="4E304E15" w:rsidP="4E304E15" w:rsidRDefault="4E304E15" w14:paraId="2F905DE1" w14:textId="3117B766">
      <w:pPr>
        <w:spacing w:before="120" w:beforeAutospacing="off" w:after="0" w:afterAutospacing="off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E304E15" w:rsidR="4E304E15">
        <w:rPr>
          <w:rStyle w:val="normaltextrun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Факультет компьютерных технологий и прикладной математики</w:t>
      </w: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 </w:t>
      </w:r>
    </w:p>
    <w:p w:rsidR="4E304E15" w:rsidP="4E304E15" w:rsidRDefault="4E304E15" w14:paraId="506E8776" w14:textId="62C36F92">
      <w:pPr>
        <w:spacing w:before="120" w:beforeAutospacing="off" w:after="0" w:afterAutospacing="off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E304E15" w:rsidR="4E304E15">
        <w:rPr>
          <w:rStyle w:val="normaltextrun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Кафедра информационных технологий</w:t>
      </w: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 </w:t>
      </w:r>
    </w:p>
    <w:p w:rsidR="4E304E15" w:rsidP="4E304E15" w:rsidRDefault="4E304E15" w14:paraId="1BE7563B" w14:textId="0F89F70B">
      <w:pPr>
        <w:spacing w:before="0" w:beforeAutospacing="off" w:after="0" w:afterAutospacing="off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 </w:t>
      </w:r>
    </w:p>
    <w:p w:rsidR="4E304E15" w:rsidP="4E304E15" w:rsidRDefault="4E304E15" w14:paraId="4A58C8C8" w14:textId="4DF05F88">
      <w:pPr>
        <w:spacing w:before="0" w:beforeAutospacing="off" w:after="0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</w:t>
      </w:r>
    </w:p>
    <w:p w:rsidR="4E304E15" w:rsidP="4E304E15" w:rsidRDefault="4E304E15" w14:paraId="474ABEFC" w14:textId="0AF248E1">
      <w:pPr>
        <w:spacing w:before="0" w:beforeAutospacing="off" w:after="0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</w:t>
      </w:r>
    </w:p>
    <w:p w:rsidR="4E304E15" w:rsidP="4E304E15" w:rsidRDefault="4E304E15" w14:paraId="601742A3" w14:textId="5EBF72B8">
      <w:pPr>
        <w:spacing w:before="0" w:beforeAutospacing="off" w:after="0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</w:t>
      </w:r>
    </w:p>
    <w:p w:rsidR="4E304E15" w:rsidP="4E304E15" w:rsidRDefault="4E304E15" w14:paraId="237B2120" w14:textId="1011AC80">
      <w:pPr>
        <w:spacing w:before="0" w:beforeAutospacing="off" w:after="0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</w:t>
      </w:r>
    </w:p>
    <w:p w:rsidR="4E304E15" w:rsidP="4E304E15" w:rsidRDefault="4E304E15" w14:paraId="69060023" w14:textId="2AB4C38E">
      <w:pPr>
        <w:spacing w:before="0" w:beforeAutospacing="off" w:after="0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</w:t>
      </w:r>
    </w:p>
    <w:p w:rsidR="4E304E15" w:rsidP="4E304E15" w:rsidRDefault="4E304E15" w14:paraId="181DDD63" w14:textId="4FC9212B">
      <w:pPr>
        <w:spacing w:before="0" w:beforeAutospacing="off" w:after="0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</w:t>
      </w:r>
    </w:p>
    <w:p w:rsidR="4E304E15" w:rsidP="4E304E15" w:rsidRDefault="4E304E15" w14:paraId="42C7BA5F" w14:textId="212345B0">
      <w:pPr>
        <w:spacing w:before="0" w:beforeAutospacing="off" w:after="0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</w:t>
      </w:r>
    </w:p>
    <w:p w:rsidR="4E304E15" w:rsidP="4DAD7F93" w:rsidRDefault="4E304E15" w14:paraId="74D69D6D" w14:textId="0683046E">
      <w:pPr>
        <w:spacing w:before="0" w:beforeAutospacing="off" w:after="0" w:afterAutospacing="off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DAD7F93" w:rsidR="4DAD7F93">
        <w:rPr>
          <w:rStyle w:val="normaltextrun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ОТЧЕТ ПО ЛАБОРАТОРНОЙ РАБОТЕ № 4</w:t>
      </w:r>
    </w:p>
    <w:p w:rsidR="4E304E15" w:rsidP="4E304E15" w:rsidRDefault="4E304E15" w14:paraId="5B1E4637" w14:textId="00A4B354">
      <w:pPr>
        <w:spacing w:before="0" w:beforeAutospacing="off" w:after="0" w:afterAutospacing="off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E304E15" w:rsidR="4E304E15">
        <w:rPr>
          <w:rStyle w:val="normaltextrun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 дисциплине</w:t>
      </w:r>
      <w:r>
        <w:br/>
      </w:r>
      <w:r w:rsidRPr="4E304E15" w:rsidR="4E304E15">
        <w:rPr>
          <w:rStyle w:val="normaltextrun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«МНОГОАГЕНТНОЕ МОДЕЛИРОВАНИЕ»</w:t>
      </w:r>
    </w:p>
    <w:p w:rsidR="4E304E15" w:rsidP="4E304E15" w:rsidRDefault="4E304E15" w14:paraId="23A9A0FF" w14:textId="650AC2B7">
      <w:pPr>
        <w:spacing w:before="0" w:beforeAutospacing="off" w:after="0" w:afterAutospacing="off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E304E15" w:rsidP="4E304E15" w:rsidRDefault="4E304E15" w14:paraId="3D4675E5" w14:textId="16F20379">
      <w:pPr>
        <w:spacing w:before="0" w:beforeAutospacing="off" w:after="0" w:afterAutospacing="off" w:line="240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</w:p>
    <w:p w:rsidR="4E304E15" w:rsidP="4E304E15" w:rsidRDefault="4E304E15" w14:paraId="2CBC71B0" w14:textId="202CFB73">
      <w:pPr>
        <w:spacing w:before="0" w:beforeAutospacing="off" w:after="0" w:afterAutospacing="off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 </w:t>
      </w:r>
    </w:p>
    <w:p w:rsidR="4E304E15" w:rsidP="4E304E15" w:rsidRDefault="4E304E15" w14:paraId="066B5EA7" w14:textId="04B2F25B">
      <w:pPr>
        <w:spacing w:before="0" w:beforeAutospacing="off" w:after="0" w:afterAutospacing="off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</w:t>
      </w:r>
    </w:p>
    <w:p w:rsidR="4E304E15" w:rsidP="4E304E15" w:rsidRDefault="4E304E15" w14:paraId="03E30597" w14:textId="7217CC50">
      <w:pPr>
        <w:spacing w:before="0" w:beforeAutospacing="off" w:after="0" w:afterAutospacing="off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</w:t>
      </w:r>
    </w:p>
    <w:p w:rsidR="4E304E15" w:rsidP="4E304E15" w:rsidRDefault="4E304E15" w14:paraId="7A2BDF7F" w14:textId="4BF5091E">
      <w:pPr>
        <w:spacing w:before="0" w:beforeAutospacing="off" w:after="0" w:afterAutospacing="off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</w:t>
      </w:r>
    </w:p>
    <w:p w:rsidR="4E304E15" w:rsidP="4E304E15" w:rsidRDefault="4E304E15" w14:paraId="6B1D1B60" w14:textId="1E465614">
      <w:pPr>
        <w:spacing w:before="0" w:beforeAutospacing="off" w:after="0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E304E15" w:rsidR="4E304E15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Выполнил студент группы 45/2 </w:t>
      </w:r>
      <w:r w:rsidRPr="4E304E15" w:rsidR="4E304E15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 xml:space="preserve">                                          </w:t>
      </w:r>
      <w:r w:rsidRPr="4E304E15" w:rsidR="4E304E15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</w:t>
      </w:r>
      <w:r w:rsidRPr="4E304E15" w:rsidR="4E304E15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Т. Э. Айрапетов  </w:t>
      </w:r>
    </w:p>
    <w:p w:rsidR="4E304E15" w:rsidP="4E304E15" w:rsidRDefault="4E304E15" w14:paraId="13A26264" w14:textId="5FE5FE97">
      <w:pPr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 </w:t>
      </w:r>
    </w:p>
    <w:p w:rsidR="4E304E15" w:rsidP="4E304E15" w:rsidRDefault="4E304E15" w14:paraId="7C3BA879" w14:textId="7F289260">
      <w:pPr>
        <w:spacing w:before="0" w:beforeAutospacing="off" w:after="0" w:afterAutospacing="off" w:line="240" w:lineRule="auto"/>
        <w:jc w:val="both"/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E304E15" w:rsidP="4E304E15" w:rsidRDefault="4E304E15" w14:paraId="4D7B6DC7" w14:textId="39DF8085">
      <w:pPr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E304E15" w:rsidR="4E304E15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Направление подготовки </w:t>
      </w:r>
      <w:r w:rsidRPr="4E304E15" w:rsidR="4E304E15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02.03.03 Математическое обеспечение и администрирование информационных систем  </w:t>
      </w:r>
    </w:p>
    <w:p w:rsidR="4E304E15" w:rsidP="4E304E15" w:rsidRDefault="4E304E15" w14:paraId="7200FDF7" w14:textId="2508F8EB">
      <w:pPr>
        <w:spacing w:before="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E304E15" w:rsidR="4E304E15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Курс </w:t>
      </w:r>
      <w:r w:rsidRPr="4E304E15" w:rsidR="4E304E15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   4   </w:t>
      </w: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 </w:t>
      </w:r>
    </w:p>
    <w:p w:rsidR="4E304E15" w:rsidP="4E304E15" w:rsidRDefault="4E304E15" w14:paraId="667E06E2" w14:textId="5DD39ECF">
      <w:pPr>
        <w:spacing w:before="0" w:beforeAutospacing="off" w:after="0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 </w:t>
      </w:r>
    </w:p>
    <w:p w:rsidR="4E304E15" w:rsidP="4E304E15" w:rsidRDefault="4E304E15" w14:paraId="19E66AA1" w14:textId="610B7664">
      <w:pPr>
        <w:spacing w:before="0" w:beforeAutospacing="off" w:after="0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 </w:t>
      </w:r>
    </w:p>
    <w:p w:rsidR="4E304E15" w:rsidP="4E304E15" w:rsidRDefault="4E304E15" w14:paraId="7DA86E22" w14:textId="7BD9C660">
      <w:pPr>
        <w:pStyle w:val="paragraph"/>
        <w:spacing w:before="0" w:beforeAutospacing="off" w:after="0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E304E15" w:rsidP="4E304E15" w:rsidRDefault="4E304E15" w14:paraId="7C1EB579" w14:textId="7AC5EEAC">
      <w:pPr>
        <w:pStyle w:val="paragraph"/>
        <w:spacing w:before="0" w:beforeAutospacing="off" w:after="0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E304E15" w:rsidR="4E304E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Отчет принял доктор физико-математических наук, профессор</w:t>
      </w:r>
      <w:r w:rsidRPr="4E304E15" w:rsidR="4E304E15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</w:t>
      </w:r>
      <w:r w:rsidRPr="4E304E15" w:rsidR="4E304E15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 xml:space="preserve">                                                                                                   </w:t>
      </w:r>
      <w:r w:rsidRPr="4E304E15" w:rsidR="4E304E15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</w:t>
      </w:r>
      <w:r w:rsidRPr="4E304E15" w:rsidR="4E304E15">
        <w:rPr>
          <w:rStyle w:val="contextualspellingandgrammarerror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А.И. </w:t>
      </w:r>
      <w:r w:rsidRPr="4E304E15" w:rsidR="4E304E15">
        <w:rPr>
          <w:rStyle w:val="contextualspellingandgrammarerror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Миков</w:t>
      </w:r>
      <w:r w:rsidRPr="4E304E15" w:rsidR="4E304E15">
        <w:rPr>
          <w:rStyle w:val="contextualspellingandgrammarerror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 </w:t>
      </w:r>
    </w:p>
    <w:p w:rsidR="4E304E15" w:rsidP="4E304E15" w:rsidRDefault="4E304E15" w14:paraId="1654253E" w14:textId="1DFA3001">
      <w:pPr>
        <w:spacing w:before="0" w:beforeAutospacing="off" w:after="0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</w:t>
      </w:r>
    </w:p>
    <w:p w:rsidR="4E304E15" w:rsidP="4E304E15" w:rsidRDefault="4E304E15" w14:paraId="31AAB66A" w14:textId="169D7AF7">
      <w:pPr>
        <w:spacing w:before="0" w:beforeAutospacing="off" w:after="0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</w:t>
      </w:r>
    </w:p>
    <w:p w:rsidR="4E304E15" w:rsidP="4E304E15" w:rsidRDefault="4E304E15" w14:paraId="4EFB3C83" w14:textId="6BA58472">
      <w:pPr>
        <w:spacing w:before="0" w:beforeAutospacing="off" w:after="0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</w:t>
      </w:r>
    </w:p>
    <w:p w:rsidR="4E304E15" w:rsidP="4E304E15" w:rsidRDefault="4E304E15" w14:paraId="7839CB37" w14:textId="1AF01C11">
      <w:pPr>
        <w:spacing w:before="0" w:beforeAutospacing="off" w:after="0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</w:t>
      </w:r>
    </w:p>
    <w:p w:rsidR="4E304E15" w:rsidP="4E304E15" w:rsidRDefault="4E304E15" w14:paraId="4F83E901" w14:textId="3EEFDECE">
      <w:pPr>
        <w:spacing w:before="0" w:beforeAutospacing="off" w:after="0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</w:t>
      </w:r>
    </w:p>
    <w:p w:rsidR="4E304E15" w:rsidP="4E304E15" w:rsidRDefault="4E304E15" w14:paraId="02EAC915" w14:textId="30DA86EC">
      <w:pPr>
        <w:spacing w:before="0" w:beforeAutospacing="off" w:after="0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</w:t>
      </w:r>
    </w:p>
    <w:p w:rsidR="4E304E15" w:rsidP="4E304E15" w:rsidRDefault="4E304E15" w14:paraId="574E81CC" w14:textId="6549C47E">
      <w:pPr>
        <w:spacing w:before="0" w:beforeAutospacing="off" w:after="0" w:afterAutospacing="off" w:line="240" w:lineRule="auto"/>
        <w:ind w:firstLine="0"/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E304E15" w:rsidP="4E304E15" w:rsidRDefault="4E304E15" w14:paraId="41F971E4" w14:textId="786CF822">
      <w:pPr>
        <w:spacing w:before="0" w:beforeAutospacing="off" w:after="0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E304E15" w:rsidR="4E304E15">
        <w:rPr>
          <w:rStyle w:val="eop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 </w:t>
      </w:r>
    </w:p>
    <w:p w:rsidR="4E304E15" w:rsidP="4E304E15" w:rsidRDefault="4E304E15" w14:paraId="719C207B" w14:textId="1CAB8A1E">
      <w:pPr>
        <w:spacing w:before="0" w:beforeAutospacing="off" w:after="0" w:afterAutospacing="off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E304E15" w:rsidR="4E304E15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Краснодар  </w:t>
      </w:r>
    </w:p>
    <w:p w:rsidR="4E304E15" w:rsidP="4E304E15" w:rsidRDefault="4E304E15" w14:paraId="1E893586" w14:textId="15E18DF6">
      <w:pPr>
        <w:spacing w:before="0" w:beforeAutospacing="off" w:after="0" w:afterAutospacing="off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E304E15" w:rsidR="4E304E15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2024 г.</w:t>
      </w:r>
    </w:p>
    <w:p w:rsidR="4DAD7F93" w:rsidP="4DAD7F93" w:rsidRDefault="4DAD7F93" w14:paraId="0A12C4BB" w14:textId="222D47A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283"/>
        <w:jc w:val="left"/>
        <w:rPr>
          <w:noProof w:val="0"/>
          <w:lang w:val="ru-RU"/>
        </w:rPr>
      </w:pPr>
      <w:r w:rsidRPr="4DAD7F93" w:rsidR="4DAD7F93">
        <w:rPr>
          <w:b w:val="1"/>
          <w:bCs w:val="1"/>
          <w:noProof w:val="0"/>
          <w:lang w:val="ru-RU"/>
        </w:rPr>
        <w:t>Задание</w:t>
      </w:r>
      <w:r w:rsidRPr="4DAD7F93" w:rsidR="4DAD7F93">
        <w:rPr>
          <w:noProof w:val="0"/>
          <w:lang w:val="ru-RU"/>
        </w:rPr>
        <w:t>: провести моделирование функционирования динамической среды с агентом во времени, исследовать систему на устойчивость. Динамическая среда (объект управления) описывается обыкновенным дифференциальным уравнением 2-го порядка с постоянными положительными коэффициентами. Датчики (устройства сборка информации в среде) имеют запаздывание величины τ, в результате чего агент (регулятор) действует на основе устаревшей информации.</w:t>
      </w:r>
    </w:p>
    <w:p w:rsidR="4E304E15" w:rsidP="4DAD7F93" w:rsidRDefault="4E304E15" w14:paraId="0E2CD8C3" w14:textId="3E36C192">
      <w:pPr>
        <w:pStyle w:val="Normal"/>
        <w:rPr>
          <w:noProof w:val="0"/>
          <w:lang w:val="ru-RU"/>
        </w:rPr>
      </w:pPr>
      <w:r w:rsidRPr="4DAD7F93" w:rsidR="4DAD7F93">
        <w:rPr>
          <w:noProof w:val="0"/>
          <w:lang w:val="ru-RU"/>
        </w:rPr>
        <w:t>При τ = 0 система устойчива. При небольшом увеличении τ устойчивость сохраняется, но при дальнейшем увеличении τ устойчивость может потеряться. Определить зависимости величины граничного значения запаздывания τ, при которых система ещё устойчива, от других числовых параметров (n, m, a0, b0, a1, b1, ...) среды и агента (k). Функция цели g(t) = H(t) - функция Хевисайда.</w:t>
      </w:r>
    </w:p>
    <w:p w:rsidR="4DAD7F93" w:rsidP="4DAD7F93" w:rsidRDefault="4DAD7F93" w14:paraId="170716F7" w14:textId="786B88D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283"/>
        <w:jc w:val="left"/>
        <w:rPr>
          <w:b w:val="1"/>
          <w:bCs w:val="1"/>
          <w:i w:val="0"/>
          <w:iCs w:val="0"/>
          <w:noProof w:val="0"/>
          <w:lang w:val="ru-RU"/>
        </w:rPr>
      </w:pPr>
      <w:r w:rsidRPr="4DAD7F93" w:rsidR="4DAD7F93">
        <w:rPr>
          <w:b w:val="1"/>
          <w:bCs w:val="1"/>
          <w:i w:val="0"/>
          <w:iCs w:val="0"/>
          <w:noProof w:val="0"/>
          <w:lang w:val="ru-RU"/>
        </w:rPr>
        <w:t>Рекомендации</w:t>
      </w:r>
    </w:p>
    <w:p w:rsidR="4E304E15" w:rsidP="4DAD7F93" w:rsidRDefault="4E304E15" w14:paraId="7A3D63C4" w14:textId="41F0F23A">
      <w:pPr>
        <w:pStyle w:val="Normal"/>
        <w:rPr>
          <w:noProof w:val="0"/>
          <w:vertAlign w:val="baseline"/>
          <w:lang w:val="ru-RU"/>
        </w:rPr>
      </w:pPr>
      <w:r w:rsidRPr="4DAD7F93" w:rsidR="4DAD7F93">
        <w:rPr>
          <w:noProof w:val="0"/>
          <w:lang w:val="ru-RU"/>
        </w:rPr>
        <w:t xml:space="preserve">Время в задаче непрерывно, но для расчетов на компьютере нужно провести </w:t>
      </w:r>
      <w:r w:rsidRPr="4DAD7F93" w:rsidR="4DAD7F93">
        <w:rPr>
          <w:noProof w:val="0"/>
          <w:lang w:val="ru-RU"/>
        </w:rPr>
        <w:t>дисркетизацию</w:t>
      </w:r>
      <w:r w:rsidRPr="4DAD7F93" w:rsidR="4DAD7F93">
        <w:rPr>
          <w:noProof w:val="0"/>
          <w:lang w:val="ru-RU"/>
        </w:rPr>
        <w:t xml:space="preserve"> задачи и решения. Обозначим </w:t>
      </w:r>
      <w:r w:rsidRPr="4DAD7F93" w:rsidR="4DAD7F93">
        <w:rPr>
          <w:noProof w:val="0"/>
          <w:lang w:val="ru-RU"/>
        </w:rPr>
        <w:t>Δ</w:t>
      </w:r>
      <w:r w:rsidRPr="4DAD7F93" w:rsidR="4DAD7F93">
        <w:rPr>
          <w:i w:val="1"/>
          <w:iCs w:val="1"/>
          <w:noProof w:val="0"/>
          <w:lang w:val="ru-RU"/>
        </w:rPr>
        <w:t>t</w:t>
      </w:r>
      <w:r w:rsidRPr="4DAD7F93" w:rsidR="4DAD7F93">
        <w:rPr>
          <w:noProof w:val="0"/>
          <w:lang w:val="ru-RU"/>
        </w:rPr>
        <w:t xml:space="preserve"> - шаг по времени, например 0.01. Тогда состояния динамической среды изменяются в дискретные моменты времени </w:t>
      </w:r>
      <w:r w:rsidRPr="4DAD7F93" w:rsidR="4DAD7F93">
        <w:rPr>
          <w:i w:val="1"/>
          <w:iCs w:val="1"/>
          <w:noProof w:val="0"/>
          <w:lang w:val="ru-RU"/>
        </w:rPr>
        <w:t>t</w:t>
      </w:r>
      <w:r w:rsidRPr="4DAD7F93" w:rsidR="4DAD7F93">
        <w:rPr>
          <w:i w:val="1"/>
          <w:iCs w:val="1"/>
          <w:noProof w:val="0"/>
          <w:vertAlign w:val="subscript"/>
          <w:lang w:val="ru-RU"/>
        </w:rPr>
        <w:t>i</w:t>
      </w:r>
      <w:r w:rsidRPr="4DAD7F93" w:rsidR="4DAD7F93">
        <w:rPr>
          <w:noProof w:val="0"/>
          <w:vertAlign w:val="baseline"/>
          <w:lang w:val="ru-RU"/>
        </w:rPr>
        <w:t xml:space="preserve"> = 0, </w:t>
      </w:r>
      <w:r w:rsidRPr="4DAD7F93" w:rsidR="4DAD7F93">
        <w:rPr>
          <w:noProof w:val="0"/>
          <w:vertAlign w:val="baseline"/>
          <w:lang w:val="ru-RU"/>
        </w:rPr>
        <w:t>Δ</w:t>
      </w:r>
      <w:r w:rsidRPr="4DAD7F93" w:rsidR="4DAD7F93">
        <w:rPr>
          <w:i w:val="1"/>
          <w:iCs w:val="1"/>
          <w:noProof w:val="0"/>
          <w:vertAlign w:val="baseline"/>
          <w:lang w:val="ru-RU"/>
        </w:rPr>
        <w:t>t</w:t>
      </w:r>
      <w:r w:rsidRPr="4DAD7F93" w:rsidR="4DAD7F93">
        <w:rPr>
          <w:noProof w:val="0"/>
          <w:vertAlign w:val="baseline"/>
          <w:lang w:val="ru-RU"/>
        </w:rPr>
        <w:t>, 2Δ</w:t>
      </w:r>
      <w:r w:rsidRPr="4DAD7F93" w:rsidR="4DAD7F93">
        <w:rPr>
          <w:i w:val="1"/>
          <w:iCs w:val="1"/>
          <w:noProof w:val="0"/>
          <w:vertAlign w:val="baseline"/>
          <w:lang w:val="ru-RU"/>
        </w:rPr>
        <w:t>t</w:t>
      </w:r>
      <w:r w:rsidRPr="4DAD7F93" w:rsidR="4DAD7F93">
        <w:rPr>
          <w:noProof w:val="0"/>
          <w:vertAlign w:val="baseline"/>
          <w:lang w:val="ru-RU"/>
        </w:rPr>
        <w:t>, 3Δ</w:t>
      </w:r>
      <w:r w:rsidRPr="4DAD7F93" w:rsidR="4DAD7F93">
        <w:rPr>
          <w:i w:val="1"/>
          <w:iCs w:val="1"/>
          <w:noProof w:val="0"/>
          <w:vertAlign w:val="baseline"/>
          <w:lang w:val="ru-RU"/>
        </w:rPr>
        <w:t>t</w:t>
      </w:r>
      <w:r w:rsidRPr="4DAD7F93" w:rsidR="4DAD7F93">
        <w:rPr>
          <w:noProof w:val="0"/>
          <w:vertAlign w:val="baseline"/>
          <w:lang w:val="ru-RU"/>
        </w:rPr>
        <w:t>, ... (</w:t>
      </w:r>
      <w:r w:rsidRPr="4DAD7F93" w:rsidR="4DAD7F93">
        <w:rPr>
          <w:i w:val="1"/>
          <w:iCs w:val="1"/>
          <w:noProof w:val="0"/>
          <w:vertAlign w:val="baseline"/>
          <w:lang w:val="ru-RU"/>
        </w:rPr>
        <w:t>t</w:t>
      </w:r>
      <w:r w:rsidRPr="4DAD7F93" w:rsidR="4DAD7F93">
        <w:rPr>
          <w:i w:val="1"/>
          <w:iCs w:val="1"/>
          <w:noProof w:val="0"/>
          <w:vertAlign w:val="subscript"/>
          <w:lang w:val="ru-RU"/>
        </w:rPr>
        <w:t>i</w:t>
      </w:r>
      <w:r w:rsidRPr="4DAD7F93" w:rsidR="4DAD7F93">
        <w:rPr>
          <w:noProof w:val="0"/>
          <w:vertAlign w:val="baseline"/>
          <w:lang w:val="ru-RU"/>
        </w:rPr>
        <w:t xml:space="preserve"> = </w:t>
      </w:r>
      <w:r w:rsidRPr="4DAD7F93" w:rsidR="4DAD7F93">
        <w:rPr>
          <w:i w:val="1"/>
          <w:iCs w:val="1"/>
          <w:noProof w:val="0"/>
          <w:vertAlign w:val="baseline"/>
          <w:lang w:val="ru-RU"/>
        </w:rPr>
        <w:t>i</w:t>
      </w:r>
      <w:r w:rsidRPr="4DAD7F93" w:rsidR="4DAD7F93">
        <w:rPr>
          <w:noProof w:val="0"/>
          <w:vertAlign w:val="baseline"/>
          <w:lang w:val="ru-RU"/>
        </w:rPr>
        <w:t>Δ</w:t>
      </w:r>
      <w:r w:rsidRPr="4DAD7F93" w:rsidR="4DAD7F93">
        <w:rPr>
          <w:i w:val="1"/>
          <w:iCs w:val="1"/>
          <w:noProof w:val="0"/>
          <w:vertAlign w:val="baseline"/>
          <w:lang w:val="ru-RU"/>
        </w:rPr>
        <w:t>t</w:t>
      </w:r>
      <w:r w:rsidRPr="4DAD7F93" w:rsidR="4DAD7F93">
        <w:rPr>
          <w:noProof w:val="0"/>
          <w:vertAlign w:val="baseline"/>
          <w:lang w:val="ru-RU"/>
        </w:rPr>
        <w:t xml:space="preserve">). Состояния среды в эти моменты обозначим </w:t>
      </w:r>
      <w:r w:rsidRPr="4DAD7F93" w:rsidR="4DAD7F93">
        <w:rPr>
          <w:i w:val="1"/>
          <w:iCs w:val="1"/>
          <w:noProof w:val="0"/>
          <w:vertAlign w:val="baseline"/>
          <w:lang w:val="ru-RU"/>
        </w:rPr>
        <w:t>x</w:t>
      </w:r>
      <w:r w:rsidRPr="4DAD7F93" w:rsidR="4DAD7F93">
        <w:rPr>
          <w:i w:val="1"/>
          <w:iCs w:val="1"/>
          <w:noProof w:val="0"/>
          <w:vertAlign w:val="subscript"/>
          <w:lang w:val="ru-RU"/>
        </w:rPr>
        <w:t>i</w:t>
      </w:r>
      <w:r w:rsidRPr="4DAD7F93" w:rsidR="4DAD7F93">
        <w:rPr>
          <w:i w:val="1"/>
          <w:iCs w:val="1"/>
          <w:noProof w:val="0"/>
          <w:vertAlign w:val="baseline"/>
          <w:lang w:val="ru-RU"/>
        </w:rPr>
        <w:t xml:space="preserve"> = x</w:t>
      </w:r>
      <w:r w:rsidRPr="4DAD7F93" w:rsidR="4DAD7F93">
        <w:rPr>
          <w:i w:val="0"/>
          <w:iCs w:val="0"/>
          <w:noProof w:val="0"/>
          <w:vertAlign w:val="baseline"/>
          <w:lang w:val="ru-RU"/>
        </w:rPr>
        <w:t>(</w:t>
      </w:r>
      <w:r w:rsidRPr="4DAD7F93" w:rsidR="4DAD7F93">
        <w:rPr>
          <w:i w:val="1"/>
          <w:iCs w:val="1"/>
          <w:noProof w:val="0"/>
          <w:vertAlign w:val="baseline"/>
          <w:lang w:val="ru-RU"/>
        </w:rPr>
        <w:t>t</w:t>
      </w:r>
      <w:r w:rsidRPr="4DAD7F93" w:rsidR="4DAD7F93">
        <w:rPr>
          <w:i w:val="1"/>
          <w:iCs w:val="1"/>
          <w:noProof w:val="0"/>
          <w:vertAlign w:val="subscript"/>
          <w:lang w:val="ru-RU"/>
        </w:rPr>
        <w:t>i</w:t>
      </w:r>
      <w:r w:rsidRPr="4DAD7F93" w:rsidR="4DAD7F93">
        <w:rPr>
          <w:i w:val="0"/>
          <w:iCs w:val="0"/>
          <w:noProof w:val="0"/>
          <w:vertAlign w:val="baseline"/>
          <w:lang w:val="ru-RU"/>
        </w:rPr>
        <w:t xml:space="preserve">), значения управления </w:t>
      </w:r>
      <w:r w:rsidRPr="4DAD7F93" w:rsidR="4DAD7F93">
        <w:rPr>
          <w:i w:val="1"/>
          <w:iCs w:val="1"/>
          <w:noProof w:val="0"/>
          <w:vertAlign w:val="baseline"/>
          <w:lang w:val="ru-RU"/>
        </w:rPr>
        <w:t>u</w:t>
      </w:r>
      <w:r w:rsidRPr="4DAD7F93" w:rsidR="4DAD7F93">
        <w:rPr>
          <w:i w:val="1"/>
          <w:iCs w:val="1"/>
          <w:noProof w:val="0"/>
          <w:vertAlign w:val="subscript"/>
          <w:lang w:val="ru-RU"/>
        </w:rPr>
        <w:t>i</w:t>
      </w:r>
      <w:r w:rsidRPr="4DAD7F93" w:rsidR="4DAD7F93">
        <w:rPr>
          <w:i w:val="1"/>
          <w:iCs w:val="1"/>
          <w:noProof w:val="0"/>
          <w:vertAlign w:val="baseline"/>
          <w:lang w:val="ru-RU"/>
        </w:rPr>
        <w:t xml:space="preserve"> = u</w:t>
      </w:r>
      <w:r w:rsidRPr="4DAD7F93" w:rsidR="4DAD7F93">
        <w:rPr>
          <w:i w:val="0"/>
          <w:iCs w:val="0"/>
          <w:noProof w:val="0"/>
          <w:vertAlign w:val="baseline"/>
          <w:lang w:val="ru-RU"/>
        </w:rPr>
        <w:t>(</w:t>
      </w:r>
      <w:r w:rsidRPr="4DAD7F93" w:rsidR="4DAD7F93">
        <w:rPr>
          <w:i w:val="1"/>
          <w:iCs w:val="1"/>
          <w:noProof w:val="0"/>
          <w:vertAlign w:val="baseline"/>
          <w:lang w:val="ru-RU"/>
        </w:rPr>
        <w:t>t</w:t>
      </w:r>
      <w:r w:rsidRPr="4DAD7F93" w:rsidR="4DAD7F93">
        <w:rPr>
          <w:i w:val="1"/>
          <w:iCs w:val="1"/>
          <w:noProof w:val="0"/>
          <w:vertAlign w:val="subscript"/>
          <w:lang w:val="ru-RU"/>
        </w:rPr>
        <w:t>i</w:t>
      </w:r>
      <w:r w:rsidRPr="4DAD7F93" w:rsidR="4DAD7F93">
        <w:rPr>
          <w:i w:val="0"/>
          <w:iCs w:val="0"/>
          <w:noProof w:val="0"/>
          <w:vertAlign w:val="baseline"/>
          <w:lang w:val="ru-RU"/>
        </w:rPr>
        <w:t>). Начальное состояние среды (0,0,0, ..., 0). Дифференциальное уравнение заменяется разностным.</w:t>
      </w:r>
    </w:p>
    <w:p w:rsidR="4DAD7F93" w:rsidP="4DAD7F93" w:rsidRDefault="4DAD7F93" w14:paraId="6D95C329" w14:textId="07EE87B5">
      <w:pPr>
        <w:pStyle w:val="Normal"/>
        <w:rPr>
          <w:i w:val="1"/>
          <w:iCs w:val="1"/>
          <w:noProof w:val="0"/>
          <w:sz w:val="32"/>
          <w:szCs w:val="32"/>
          <w:vertAlign w:val="baseline"/>
          <w:lang w:val="ru-RU"/>
        </w:rPr>
      </w:pPr>
      <w:r w:rsidRPr="4DAD7F93" w:rsidR="4DAD7F93">
        <w:rPr>
          <w:i w:val="0"/>
          <w:iCs w:val="0"/>
          <w:noProof w:val="0"/>
          <w:vertAlign w:val="baseline"/>
          <w:lang w:val="ru-RU"/>
        </w:rPr>
        <w:t xml:space="preserve">Моделирование начинается в момент </w:t>
      </w:r>
      <w:r w:rsidRPr="4DAD7F93" w:rsidR="4DAD7F93">
        <w:rPr>
          <w:i w:val="1"/>
          <w:iCs w:val="1"/>
          <w:noProof w:val="0"/>
          <w:vertAlign w:val="baseline"/>
          <w:lang w:val="ru-RU"/>
        </w:rPr>
        <w:t xml:space="preserve">t </w:t>
      </w:r>
      <w:r w:rsidRPr="4DAD7F93" w:rsidR="4DAD7F93">
        <w:rPr>
          <w:i w:val="0"/>
          <w:iCs w:val="0"/>
          <w:noProof w:val="0"/>
          <w:vertAlign w:val="baseline"/>
          <w:lang w:val="ru-RU"/>
        </w:rPr>
        <w:t xml:space="preserve">= 0 и заканчивается в момент </w:t>
      </w:r>
      <w:r w:rsidRPr="4DAD7F93" w:rsidR="4DAD7F93">
        <w:rPr>
          <w:i w:val="1"/>
          <w:iCs w:val="1"/>
          <w:noProof w:val="0"/>
          <w:vertAlign w:val="baseline"/>
          <w:lang w:val="ru-RU"/>
        </w:rPr>
        <w:t>t=</w:t>
      </w:r>
      <w:r w:rsidRPr="4DAD7F93" w:rsidR="4DAD7F93">
        <w:rPr>
          <w:i w:val="1"/>
          <w:iCs w:val="1"/>
          <w:noProof w:val="0"/>
          <w:vertAlign w:val="baseline"/>
          <w:lang w:val="ru-RU"/>
        </w:rPr>
        <w:t>t</w:t>
      </w:r>
      <w:r w:rsidRPr="4DAD7F93" w:rsidR="4DAD7F93">
        <w:rPr>
          <w:i w:val="1"/>
          <w:iCs w:val="1"/>
          <w:noProof w:val="0"/>
          <w:vertAlign w:val="subscript"/>
          <w:lang w:val="ru-RU"/>
        </w:rPr>
        <w:t>stop</w:t>
      </w:r>
      <w:r w:rsidRPr="4DAD7F93" w:rsidR="4DAD7F93">
        <w:rPr>
          <w:i w:val="1"/>
          <w:iCs w:val="1"/>
          <w:noProof w:val="0"/>
          <w:vertAlign w:val="baseline"/>
          <w:lang w:val="ru-RU"/>
        </w:rPr>
        <w:t xml:space="preserve"> </w:t>
      </w:r>
      <w:r w:rsidRPr="4DAD7F93" w:rsidR="4DAD7F93">
        <w:rPr>
          <w:i w:val="0"/>
          <w:iCs w:val="0"/>
          <w:noProof w:val="0"/>
          <w:vertAlign w:val="baseline"/>
          <w:lang w:val="ru-RU"/>
        </w:rPr>
        <w:t>, когда станет очевидно, что процесс сходится (устойчивость) или что процесс расходится (неустойчивость).</w:t>
      </w:r>
    </w:p>
    <w:p w:rsidR="4E304E15" w:rsidP="4E304E15" w:rsidRDefault="4E304E15" w14:paraId="06174DE4" w14:textId="79B3166E">
      <w:pPr>
        <w:pStyle w:val="Normal"/>
        <w:rPr>
          <w:noProof w:val="0"/>
          <w:lang w:val="ru-RU"/>
        </w:rPr>
      </w:pPr>
    </w:p>
    <w:p w:rsidR="4E304E15" w:rsidP="4E304E15" w:rsidRDefault="4E304E15" w14:paraId="3C730C5A" w14:textId="7E8323CB">
      <w:pPr>
        <w:pStyle w:val="Normal"/>
        <w:rPr>
          <w:b w:val="0"/>
          <w:bCs w:val="0"/>
          <w:noProof w:val="0"/>
          <w:lang w:val="ru-RU"/>
        </w:rPr>
      </w:pPr>
      <w:r w:rsidRPr="4E304E15" w:rsidR="4E304E15">
        <w:rPr>
          <w:b w:val="1"/>
          <w:bCs w:val="1"/>
          <w:noProof w:val="0"/>
          <w:lang w:val="ru-RU"/>
        </w:rPr>
        <w:t>Решение.</w:t>
      </w:r>
      <w:r w:rsidRPr="4E304E15" w:rsidR="4E304E15">
        <w:rPr>
          <w:b w:val="0"/>
          <w:bCs w:val="0"/>
          <w:noProof w:val="0"/>
          <w:lang w:val="ru-RU"/>
        </w:rPr>
        <w:t xml:space="preserve"> </w:t>
      </w:r>
    </w:p>
    <w:p w:rsidR="4DAD7F93" w:rsidP="4DAD7F93" w:rsidRDefault="4DAD7F93" w14:paraId="793F554B" w14:textId="1BCFC7E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283"/>
        <w:jc w:val="left"/>
        <w:rPr>
          <w:b w:val="0"/>
          <w:bCs w:val="0"/>
          <w:noProof w:val="0"/>
          <w:lang w:val="ru-RU"/>
        </w:rPr>
      </w:pPr>
      <w:r w:rsidRPr="4DAD7F93" w:rsidR="4DAD7F93">
        <w:rPr>
          <w:b w:val="0"/>
          <w:bCs w:val="0"/>
          <w:noProof w:val="0"/>
          <w:lang w:val="ru-RU"/>
        </w:rPr>
        <w:t>Для решения задачи моделирования, для уравнения (1) была рассчитана разностная схема (2) и взят шаг дискретизации равный 0.01.</w:t>
      </w:r>
    </w:p>
    <w:p w:rsidR="4DAD7F93" w:rsidP="4DAD7F93" w:rsidRDefault="4DAD7F93" w14:paraId="07A780C2" w14:textId="505D52D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283"/>
        <w:jc w:val="left"/>
        <w:rPr>
          <w:b w:val="0"/>
          <w:bCs w:val="0"/>
          <w:noProof w:val="0"/>
          <w:lang w:val="ru-RU"/>
        </w:rPr>
      </w:pPr>
      <w:r w:rsidRPr="4DAD7F93" w:rsidR="4DAD7F93">
        <w:rPr>
          <w:b w:val="0"/>
          <w:bCs w:val="0"/>
          <w:noProof w:val="0"/>
          <w:lang w:val="ru-RU"/>
        </w:rPr>
        <w:t>Общий вид уравнения:</w:t>
      </w:r>
    </w:p>
    <w:p w:rsidR="4DAD7F93" w:rsidP="4DAD7F93" w:rsidRDefault="4DAD7F93" w14:paraId="2FCC8E8D" w14:textId="2EE52A0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283"/>
        <w:jc w:val="center"/>
        <w:rPr>
          <w:b w:val="0"/>
          <w:bCs w:val="0"/>
          <w:noProof w:val="0"/>
          <w:lang w:val="ru-RU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𝑎</m:t>
          </m:r>
          <m:sSup xmlns:m="http://schemas.openxmlformats.org/officeDocument/2006/math">
            <m:sSupPr>
              <m:ctrlPr/>
            </m:sSupPr>
            <m:e>
              <m:r>
                <m:t>𝑥</m:t>
              </m:r>
            </m:e>
            <m:sup>
              <m:r>
                <m:t>′′</m:t>
              </m:r>
            </m:sup>
          </m:sSup>
          <m:r xmlns:m="http://schemas.openxmlformats.org/officeDocument/2006/math">
            <m:t xmlns:m="http://schemas.openxmlformats.org/officeDocument/2006/math">+</m:t>
          </m:r>
          <m:r xmlns:m="http://schemas.openxmlformats.org/officeDocument/2006/math">
            <m:t xmlns:m="http://schemas.openxmlformats.org/officeDocument/2006/math">𝑏</m:t>
          </m:r>
          <m:sSup xmlns:m="http://schemas.openxmlformats.org/officeDocument/2006/math">
            <m:sSupPr>
              <m:ctrlPr/>
            </m:sSupPr>
            <m:e>
              <m:r>
                <m:t>𝑥</m:t>
              </m:r>
            </m:e>
            <m:sup>
              <m:r>
                <m:t>′</m:t>
              </m:r>
            </m:sup>
          </m:sSup>
          <m:r xmlns:m="http://schemas.openxmlformats.org/officeDocument/2006/math">
            <m:t xmlns:m="http://schemas.openxmlformats.org/officeDocument/2006/math">+</m:t>
          </m:r>
          <m:r xmlns:m="http://schemas.openxmlformats.org/officeDocument/2006/math">
            <m:t xmlns:m="http://schemas.openxmlformats.org/officeDocument/2006/math">𝑐𝑥</m:t>
          </m:r>
          <m:r xmlns:m="http://schemas.openxmlformats.org/officeDocument/2006/math">
            <m:t xmlns:m="http://schemas.openxmlformats.org/officeDocument/2006/math"> = </m:t>
          </m:r>
          <m:r xmlns:m="http://schemas.openxmlformats.org/officeDocument/2006/math">
            <m:t xmlns:m="http://schemas.openxmlformats.org/officeDocument/2006/math">𝑢</m:t>
          </m:r>
          <m:d xmlns:m="http://schemas.openxmlformats.org/officeDocument/2006/math">
            <m:dPr>
              <m:ctrlPr/>
            </m:dPr>
            <m:e>
              <m:r>
                <m:t>𝑡</m:t>
              </m:r>
            </m:e>
          </m:d>
          <m:r xmlns:m="http://schemas.openxmlformats.org/officeDocument/2006/math">
            <m:t xmlns:m="http://schemas.openxmlformats.org/officeDocument/2006/math"> </m:t>
          </m:r>
          <m:d xmlns:m="http://schemas.openxmlformats.org/officeDocument/2006/math">
            <m:dPr>
              <m:ctrlPr/>
            </m:dPr>
            <m:e>
              <m:r>
                <m:t>1</m:t>
              </m:r>
            </m:e>
          </m:d>
        </m:oMath>
      </m:oMathPara>
    </w:p>
    <w:p w:rsidR="4DAD7F93" w:rsidP="4DAD7F93" w:rsidRDefault="4DAD7F93" w14:paraId="3A1A6681" w14:textId="59FBB50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283"/>
        <w:jc w:val="left"/>
        <w:rPr>
          <w:b w:val="0"/>
          <w:bCs w:val="0"/>
          <w:noProof w:val="0"/>
          <w:lang w:val="ru-RU"/>
        </w:rPr>
      </w:pPr>
      <w:r w:rsidRPr="4DAD7F93" w:rsidR="4DAD7F93">
        <w:rPr>
          <w:b w:val="0"/>
          <w:bCs w:val="0"/>
          <w:noProof w:val="0"/>
          <w:lang w:val="ru-RU"/>
        </w:rPr>
        <w:t>Общий вид схемы:</w:t>
      </w:r>
    </w:p>
    <w:p w:rsidR="4DAD7F93" w:rsidP="4DAD7F93" w:rsidRDefault="4DAD7F93" w14:paraId="2B402B12" w14:textId="10D16BC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0"/>
        <w:jc w:val="center"/>
        <w:rPr>
          <w:b w:val="0"/>
          <w:bCs w:val="0"/>
          <w:noProof w:val="0"/>
          <w:lang w:val="ru-RU"/>
        </w:rPr>
      </w:pP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𝑛</m:t>
              </m:r>
              <m:r>
                <m:t>+1</m:t>
              </m:r>
            </m:sub>
          </m:sSub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r>
                <m:t>2</m:t>
              </m:r>
              <m:r>
                <m:t>𝑎</m:t>
              </m:r>
              <m:sSub>
                <m:sSubPr>
                  <m:ctrlPr/>
                </m:sSubPr>
                <m:e>
                  <m:r>
                    <m:t>𝑥</m:t>
                  </m:r>
                </m:e>
                <m:sub>
                  <m:r>
                    <m:t>𝑛</m:t>
                  </m:r>
                </m:sub>
              </m:sSub>
              <m:r>
                <m:t>−</m:t>
              </m:r>
              <m:d>
                <m:dPr>
                  <m:ctrlPr/>
                </m:dPr>
                <m:e>
                  <m:r>
                    <m:t>𝑎</m:t>
                  </m:r>
                  <m:r>
                    <m:t>−</m:t>
                  </m:r>
                  <m:f>
                    <m:fPr>
                      <m:ctrlPr/>
                    </m:fPr>
                    <m:num>
                      <m:r>
                        <m:t>𝑏</m:t>
                      </m:r>
                      <m:r>
                        <m:t>∆</m:t>
                      </m:r>
                      <m:r>
                        <m:t>𝑡</m:t>
                      </m:r>
                    </m:num>
                    <m:den>
                      <m:r>
                        <m:t>2</m:t>
                      </m:r>
                    </m:den>
                  </m:f>
                </m:e>
              </m:d>
              <m:sSub>
                <m:sSubPr>
                  <m:ctrlPr/>
                </m:sSubPr>
                <m:e>
                  <m:r>
                    <m:t>𝑥</m:t>
                  </m:r>
                </m:e>
                <m:sub>
                  <m:r>
                    <m:t>𝑛</m:t>
                  </m:r>
                  <m:r>
                    <m:t>−1</m:t>
                  </m:r>
                </m:sub>
              </m:sSub>
              <m:r>
                <m:t>+</m:t>
              </m:r>
              <m:r>
                <m:t>∆</m:t>
              </m:r>
              <m:sSup>
                <m:sSupPr>
                  <m:ctrlPr/>
                </m:sSupPr>
                <m:e>
                  <m:r>
                    <m:t>𝑡</m:t>
                  </m:r>
                </m:e>
                <m:sup>
                  <m:r>
                    <m:t>2</m:t>
                  </m:r>
                </m:sup>
              </m:sSup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t>𝑢</m:t>
                      </m:r>
                    </m:e>
                    <m:sub>
                      <m:r>
                        <m:t>𝑛</m:t>
                      </m:r>
                    </m:sub>
                  </m:sSub>
                  <m:r>
                    <m:t>−</m:t>
                  </m:r>
                  <m:r>
                    <m:t>𝑐</m:t>
                  </m:r>
                  <m:r>
                    <m:t>⋅</m:t>
                  </m:r>
                  <m:sSub>
                    <m:sSubPr>
                      <m:ctrlPr/>
                    </m:sSubPr>
                    <m:e>
                      <m:r>
                        <m:t>𝑥</m:t>
                      </m:r>
                    </m:e>
                    <m:sub>
                      <m:r>
                        <m:t>𝑛</m:t>
                      </m:r>
                    </m:sub>
                  </m:sSub>
                </m:e>
              </m:d>
            </m:num>
            <m:den>
              <m:r>
                <m:t>𝑎</m:t>
              </m:r>
              <m:r>
                <m:t>+</m:t>
              </m:r>
              <m:f>
                <m:fPr>
                  <m:ctrlPr/>
                </m:fPr>
                <m:num>
                  <m:r>
                    <m:t>𝑏</m:t>
                  </m:r>
                  <m:r>
                    <m:t>∆</m:t>
                  </m:r>
                  <m:r>
                    <m:t>𝑡</m:t>
                  </m:r>
                </m:num>
                <m:den>
                  <m:r>
                    <m:t>2</m:t>
                  </m:r>
                </m:den>
              </m:f>
            </m:den>
          </m:f>
          <m:r xmlns:m="http://schemas.openxmlformats.org/officeDocument/2006/math">
            <m:t xmlns:m="http://schemas.openxmlformats.org/officeDocument/2006/math">​</m:t>
          </m:r>
        </m:oMath>
      </m:oMathPara>
      <w:r w:rsidRPr="4DAD7F93" w:rsidR="4DAD7F93">
        <w:rPr>
          <w:b w:val="0"/>
          <w:bCs w:val="0"/>
          <w:noProof w:val="0"/>
          <w:lang w:val="ru-RU"/>
        </w:rPr>
        <w:t xml:space="preserve">  (2)</w:t>
      </w:r>
    </w:p>
    <w:p w:rsidR="4DAD7F93" w:rsidP="4DAD7F93" w:rsidRDefault="4DAD7F93" w14:paraId="57ABA697" w14:textId="085D2085">
      <w:pPr>
        <w:pStyle w:val="Normal"/>
        <w:jc w:val="left"/>
        <w:rPr>
          <w:b w:val="0"/>
          <w:bCs w:val="0"/>
          <w:i w:val="0"/>
          <w:iCs w:val="0"/>
          <w:noProof w:val="0"/>
          <w:lang w:val="ru-RU"/>
        </w:rPr>
      </w:pPr>
    </w:p>
    <w:p w:rsidR="4DAD7F93" w:rsidP="4DAD7F93" w:rsidRDefault="4DAD7F93" w14:paraId="79C9A9BD" w14:textId="78F4C400">
      <w:pPr>
        <w:pStyle w:val="Normal"/>
        <w:jc w:val="left"/>
        <w:rPr>
          <w:b w:val="0"/>
          <w:bCs w:val="0"/>
          <w:i w:val="0"/>
          <w:iCs w:val="0"/>
          <w:noProof w:val="0"/>
          <w:lang w:val="ru-RU"/>
        </w:rPr>
      </w:pPr>
      <w:r w:rsidRPr="4DAD7F93" w:rsidR="4DAD7F93">
        <w:rPr>
          <w:b w:val="0"/>
          <w:bCs w:val="0"/>
          <w:i w:val="0"/>
          <w:iCs w:val="0"/>
          <w:noProof w:val="0"/>
          <w:lang w:val="ru-RU"/>
        </w:rPr>
        <w:t xml:space="preserve">Далее в коде были описаны шаги итеративного расчета </w:t>
      </w:r>
      <w:r w:rsidRPr="4DAD7F93" w:rsidR="4DAD7F93">
        <w:rPr>
          <w:b w:val="0"/>
          <w:bCs w:val="0"/>
          <w:i w:val="1"/>
          <w:iCs w:val="1"/>
          <w:noProof w:val="0"/>
          <w:lang w:val="ru-RU"/>
        </w:rPr>
        <w:t>x</w:t>
      </w:r>
      <w:r w:rsidRPr="4DAD7F93" w:rsidR="4DAD7F93">
        <w:rPr>
          <w:b w:val="0"/>
          <w:bCs w:val="0"/>
          <w:i w:val="0"/>
          <w:iCs w:val="0"/>
          <w:noProof w:val="0"/>
          <w:lang w:val="ru-RU"/>
        </w:rPr>
        <w:t xml:space="preserve"> до некоторого условного понятия сходимости. Будем считать, что система сходится, если к концу вычислений стандартное отклонение последних 10% </w:t>
      </w:r>
      <w:r w:rsidRPr="4DAD7F93" w:rsidR="4DAD7F93">
        <w:rPr>
          <w:b w:val="0"/>
          <w:bCs w:val="0"/>
          <w:i w:val="1"/>
          <w:iCs w:val="1"/>
          <w:noProof w:val="0"/>
          <w:lang w:val="ru-RU"/>
        </w:rPr>
        <w:t>x</w:t>
      </w:r>
      <w:r w:rsidRPr="4DAD7F93" w:rsidR="4DAD7F93">
        <w:rPr>
          <w:b w:val="0"/>
          <w:bCs w:val="0"/>
          <w:i w:val="0"/>
          <w:iCs w:val="0"/>
          <w:noProof w:val="0"/>
          <w:lang w:val="ru-RU"/>
        </w:rPr>
        <w:t xml:space="preserve"> не больше </w:t>
      </w:r>
      <w:r w:rsidRPr="4DAD7F93" w:rsidR="4DAD7F93">
        <w:rPr>
          <w:b w:val="0"/>
          <w:bCs w:val="0"/>
          <w:i w:val="0"/>
          <w:iCs w:val="0"/>
          <w:noProof w:val="0"/>
          <w:lang w:val="ru-RU"/>
        </w:rPr>
        <w:t>epsilon</w:t>
      </w:r>
      <w:r w:rsidRPr="4DAD7F93" w:rsidR="4DAD7F93">
        <w:rPr>
          <w:b w:val="0"/>
          <w:bCs w:val="0"/>
          <w:i w:val="0"/>
          <w:iCs w:val="0"/>
          <w:noProof w:val="0"/>
          <w:lang w:val="ru-RU"/>
        </w:rPr>
        <w:t>=1e-6. Также введем значение максимального количества шагов (1000) для случаев, когда система заведомо расходится.</w:t>
      </w:r>
    </w:p>
    <w:p w:rsidR="4DAD7F93" w:rsidP="4DAD7F93" w:rsidRDefault="4DAD7F93" w14:paraId="0A4AA738" w14:textId="3FD4A896">
      <w:pPr>
        <w:pStyle w:val="Normal"/>
        <w:jc w:val="left"/>
        <w:rPr>
          <w:noProof w:val="0"/>
          <w:lang w:val="ru-RU"/>
        </w:rPr>
      </w:pPr>
      <w:r w:rsidRPr="4DAD7F93" w:rsidR="4DAD7F93">
        <w:rPr>
          <w:b w:val="0"/>
          <w:bCs w:val="0"/>
          <w:i w:val="0"/>
          <w:iCs w:val="0"/>
          <w:noProof w:val="0"/>
          <w:lang w:val="ru-RU"/>
        </w:rPr>
        <w:t xml:space="preserve">Проведены эксперименты для значений </w:t>
      </w:r>
      <w:r w:rsidRPr="4DAD7F93" w:rsidR="4DAD7F93">
        <w:rPr>
          <w:b w:val="0"/>
          <w:bCs w:val="0"/>
          <w:i w:val="1"/>
          <w:iCs w:val="1"/>
          <w:noProof w:val="0"/>
          <w:lang w:val="ru-RU"/>
        </w:rPr>
        <w:t>a, b, c, k</w:t>
      </w:r>
      <w:r w:rsidRPr="4DAD7F93" w:rsidR="4DAD7F93">
        <w:rPr>
          <w:b w:val="0"/>
          <w:bCs w:val="0"/>
          <w:i w:val="0"/>
          <w:iCs w:val="0"/>
          <w:noProof w:val="0"/>
          <w:lang w:val="ru-RU"/>
        </w:rPr>
        <w:t xml:space="preserve"> из списка [0.5, 1, 2, 5, 10] и для τ в диапазоне от 2 до 5 единиц отставания.</w:t>
      </w:r>
    </w:p>
    <w:p w:rsidR="4DAD7F93" w:rsidP="4DAD7F93" w:rsidRDefault="4DAD7F93" w14:paraId="11AF798A" w14:textId="45FC8C11">
      <w:pPr>
        <w:pStyle w:val="Normal"/>
        <w:jc w:val="left"/>
        <w:rPr>
          <w:b w:val="0"/>
          <w:bCs w:val="0"/>
          <w:i w:val="0"/>
          <w:iCs w:val="0"/>
          <w:noProof w:val="0"/>
          <w:lang w:val="ru-RU"/>
        </w:rPr>
      </w:pPr>
    </w:p>
    <w:p w:rsidR="4E304E15" w:rsidP="4DAD7F93" w:rsidRDefault="4E304E15" w14:paraId="428EFB05" w14:textId="184A2805">
      <w:pPr>
        <w:pStyle w:val="Normal"/>
        <w:jc w:val="left"/>
        <w:rPr>
          <w:b w:val="0"/>
          <w:bCs w:val="0"/>
          <w:i w:val="0"/>
          <w:iCs w:val="0"/>
          <w:noProof w:val="0"/>
          <w:lang w:val="ru-RU"/>
        </w:rPr>
      </w:pPr>
      <w:r w:rsidRPr="4DAD7F93" w:rsidR="4DAD7F93">
        <w:rPr>
          <w:b w:val="0"/>
          <w:bCs w:val="0"/>
          <w:i w:val="0"/>
          <w:iCs w:val="0"/>
          <w:noProof w:val="0"/>
          <w:lang w:val="ru-RU"/>
        </w:rPr>
        <w:t>Текст программы на языке Python:</w:t>
      </w:r>
    </w:p>
    <w:p w:rsidR="4E304E15" w:rsidP="4DAD7F93" w:rsidRDefault="4E304E15" w14:paraId="6CC334FC" w14:textId="34E8C572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noProof w:val="0"/>
          <w:color w:val="FFCB6B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import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FCB6B"/>
          <w:sz w:val="24"/>
          <w:szCs w:val="24"/>
          <w:lang w:val="ru-RU"/>
        </w:rPr>
        <w:t>numpy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as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FCB6B"/>
          <w:sz w:val="24"/>
          <w:szCs w:val="24"/>
          <w:lang w:val="ru-RU"/>
        </w:rPr>
        <w:t>np</w:t>
      </w:r>
    </w:p>
    <w:p w:rsidR="4E304E15" w:rsidP="4DAD7F93" w:rsidRDefault="4E304E15" w14:paraId="51F796A5" w14:textId="012B5510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noProof w:val="0"/>
          <w:color w:val="FFCB6B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import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FCB6B"/>
          <w:sz w:val="24"/>
          <w:szCs w:val="24"/>
          <w:lang w:val="ru-RU"/>
        </w:rPr>
        <w:t>matplotlib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.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FCB6B"/>
          <w:sz w:val="24"/>
          <w:szCs w:val="24"/>
          <w:lang w:val="ru-RU"/>
        </w:rPr>
        <w:t>pyplot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as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FCB6B"/>
          <w:sz w:val="24"/>
          <w:szCs w:val="24"/>
          <w:lang w:val="ru-RU"/>
        </w:rPr>
        <w:t>plt</w:t>
      </w:r>
    </w:p>
    <w:p w:rsidR="4E304E15" w:rsidP="4DAD7F93" w:rsidRDefault="4E304E15" w14:paraId="589C9B9B" w14:textId="57E1AA3F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noProof w:val="0"/>
          <w:color w:val="FFCB6B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import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FCB6B"/>
          <w:sz w:val="24"/>
          <w:szCs w:val="24"/>
          <w:lang w:val="ru-RU"/>
        </w:rPr>
        <w:t>pandas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as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FCB6B"/>
          <w:sz w:val="24"/>
          <w:szCs w:val="24"/>
          <w:lang w:val="ru-RU"/>
        </w:rPr>
        <w:t>pd</w:t>
      </w:r>
    </w:p>
    <w:p w:rsidR="4E304E15" w:rsidP="4DAD7F93" w:rsidRDefault="4E304E15" w14:paraId="44226F9A" w14:textId="5979DA95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</w:pPr>
    </w:p>
    <w:p w:rsidR="4E304E15" w:rsidP="4DAD7F93" w:rsidRDefault="4E304E15" w14:paraId="445B62EE" w14:textId="30FE223F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</w:pPr>
    </w:p>
    <w:p w:rsidR="4E304E15" w:rsidP="4DAD7F93" w:rsidRDefault="4E304E15" w14:paraId="4E666C8C" w14:textId="312C3444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T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=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1000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464B5D"/>
          <w:sz w:val="24"/>
          <w:szCs w:val="24"/>
          <w:lang w:val="ru-RU"/>
        </w:rPr>
        <w:t># Время моделирования</w:t>
      </w:r>
    </w:p>
    <w:p w:rsidR="4E304E15" w:rsidP="4DAD7F93" w:rsidRDefault="4E304E15" w14:paraId="5DE8D3DC" w14:textId="008573D5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464B5D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dt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=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0.01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464B5D"/>
          <w:sz w:val="24"/>
          <w:szCs w:val="24"/>
          <w:lang w:val="ru-RU"/>
        </w:rPr>
        <w:t>#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464B5D"/>
          <w:sz w:val="24"/>
          <w:szCs w:val="24"/>
          <w:lang w:val="ru-RU"/>
        </w:rPr>
        <w:t xml:space="preserve"> Шаг по времени</w:t>
      </w:r>
    </w:p>
    <w:p w:rsidR="4E304E15" w:rsidP="4DAD7F93" w:rsidRDefault="4E304E15" w14:paraId="40A54105" w14:textId="4A4173C0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464B5D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N_max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=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FCB6B"/>
          <w:sz w:val="24"/>
          <w:szCs w:val="24"/>
          <w:lang w:val="ru-RU"/>
        </w:rPr>
        <w:t>int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(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/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dt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)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464B5D"/>
          <w:sz w:val="24"/>
          <w:szCs w:val="24"/>
          <w:lang w:val="ru-RU"/>
        </w:rPr>
        <w:t># Максимальное количество шагов</w:t>
      </w:r>
    </w:p>
    <w:p w:rsidR="4E304E15" w:rsidP="4DAD7F93" w:rsidRDefault="4E304E15" w14:paraId="7AE573DB" w14:textId="5B118DFA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464B5D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N_min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=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10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464B5D"/>
          <w:sz w:val="24"/>
          <w:szCs w:val="24"/>
          <w:lang w:val="ru-RU"/>
        </w:rPr>
        <w:t># Минимальное количество шагов</w:t>
      </w:r>
    </w:p>
    <w:p w:rsidR="4E304E15" w:rsidP="4DAD7F93" w:rsidRDefault="4E304E15" w14:paraId="39A5B7A6" w14:textId="6C7C3AC5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</w:pPr>
    </w:p>
    <w:p w:rsidR="4E304E15" w:rsidP="4DAD7F93" w:rsidRDefault="4E304E15" w14:paraId="6BD67962" w14:textId="348E9318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464B5D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epsilon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=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1e-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6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464B5D"/>
          <w:sz w:val="24"/>
          <w:szCs w:val="24"/>
          <w:lang w:val="ru-RU"/>
        </w:rPr>
        <w:t>#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464B5D"/>
          <w:sz w:val="24"/>
          <w:szCs w:val="24"/>
          <w:lang w:val="ru-RU"/>
        </w:rPr>
        <w:t xml:space="preserve"> Порог сходимости</w:t>
      </w:r>
    </w:p>
    <w:p w:rsidR="4E304E15" w:rsidP="4DAD7F93" w:rsidRDefault="4E304E15" w14:paraId="5EB6B7D0" w14:textId="42F9C051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</w:pPr>
    </w:p>
    <w:p w:rsidR="4E304E15" w:rsidP="4DAD7F93" w:rsidRDefault="4E304E15" w14:paraId="7828871D" w14:textId="07866EE1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data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=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[]</w:t>
      </w:r>
    </w:p>
    <w:p w:rsidR="4E304E15" w:rsidP="4DAD7F93" w:rsidRDefault="4E304E15" w14:paraId="22BB281E" w14:textId="4E203FD6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</w:pPr>
    </w:p>
    <w:p w:rsidR="4E304E15" w:rsidP="4DAD7F93" w:rsidRDefault="4E304E15" w14:paraId="6116DB6B" w14:textId="062AE3FF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C792EA"/>
          <w:sz w:val="24"/>
          <w:szCs w:val="24"/>
          <w:lang w:val="ru-RU"/>
        </w:rPr>
        <w:t>def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>simulate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(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ru-RU"/>
        </w:rPr>
        <w:t>a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ru-RU"/>
        </w:rPr>
        <w:t>b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ru-RU"/>
        </w:rPr>
        <w:t>c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ru-RU"/>
        </w:rPr>
        <w:t>k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ru-RU"/>
        </w:rPr>
        <w:t>tau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):</w:t>
      </w:r>
    </w:p>
    <w:p w:rsidR="4E304E15" w:rsidP="4DAD7F93" w:rsidRDefault="4E304E15" w14:paraId="0B921D94" w14:textId="28579BD9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   </w:t>
      </w:r>
    </w:p>
    <w:p w:rsidR="4E304E15" w:rsidP="4DAD7F93" w:rsidRDefault="4E304E15" w14:paraId="4C09DE7E" w14:textId="77F61B1E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   x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=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[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0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0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]</w:t>
      </w:r>
    </w:p>
    <w:p w:rsidR="4E304E15" w:rsidP="4DAD7F93" w:rsidRDefault="4E304E15" w14:paraId="4E230271" w14:textId="74C520DA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   g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=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C792EA"/>
          <w:sz w:val="24"/>
          <w:szCs w:val="24"/>
          <w:lang w:val="ru-RU"/>
        </w:rPr>
        <w:t>lambda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ru-RU"/>
        </w:rPr>
        <w:t>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: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1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if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ru-RU"/>
        </w:rPr>
        <w:t>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&gt;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0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else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0</w:t>
      </w:r>
    </w:p>
    <w:p w:rsidR="4E304E15" w:rsidP="4DAD7F93" w:rsidRDefault="4E304E15" w14:paraId="5A02E78F" w14:textId="4BBD0FCB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</w:pPr>
    </w:p>
    <w:p w:rsidR="4E304E15" w:rsidP="4DAD7F93" w:rsidRDefault="4E304E15" w14:paraId="31E676AF" w14:textId="018114BB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  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C792EA"/>
          <w:sz w:val="24"/>
          <w:szCs w:val="24"/>
          <w:lang w:val="ru-RU"/>
        </w:rPr>
        <w:t>def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>get_x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(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ru-RU"/>
        </w:rPr>
        <w:t>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):</w:t>
      </w:r>
    </w:p>
    <w:p w:rsidR="4E304E15" w:rsidP="4DAD7F93" w:rsidRDefault="4E304E15" w14:paraId="48C2BDAA" w14:textId="1FF496AE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      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if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ru-RU"/>
        </w:rPr>
        <w:t>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&lt;=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0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:</w:t>
      </w:r>
    </w:p>
    <w:p w:rsidR="4E304E15" w:rsidP="4DAD7F93" w:rsidRDefault="4E304E15" w14:paraId="4A1BBCE2" w14:textId="4EA06E30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          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return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x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[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0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]</w:t>
      </w:r>
    </w:p>
    <w:p w:rsidR="4E304E15" w:rsidP="4DAD7F93" w:rsidRDefault="4E304E15" w14:paraId="723BE617" w14:textId="5A276242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      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return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x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[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ru-RU"/>
        </w:rPr>
        <w:t>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+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1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]</w:t>
      </w:r>
    </w:p>
    <w:p w:rsidR="4E304E15" w:rsidP="4DAD7F93" w:rsidRDefault="4E304E15" w14:paraId="7428B602" w14:textId="54A4DCF5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</w:pPr>
    </w:p>
    <w:p w:rsidR="4E304E15" w:rsidP="4DAD7F93" w:rsidRDefault="4E304E15" w14:paraId="3BB00250" w14:textId="26AFF86E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464B5D"/>
          <w:sz w:val="24"/>
          <w:szCs w:val="24"/>
          <w:lang w:val="en-US"/>
        </w:rPr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en-US"/>
        </w:rPr>
        <w:t xml:space="preserve">    u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en-US"/>
        </w:rPr>
        <w:t>=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en-US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C792EA"/>
          <w:sz w:val="24"/>
          <w:szCs w:val="24"/>
          <w:lang w:val="en-US"/>
        </w:rPr>
        <w:t>lambda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en-US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en-US"/>
        </w:rPr>
        <w:t>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en-US"/>
        </w:rPr>
        <w:t>: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en-US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en-US"/>
        </w:rPr>
        <w:t>k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en-US"/>
        </w:rPr>
        <w:t>*(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en-US"/>
        </w:rPr>
        <w:t>g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en-US"/>
        </w:rPr>
        <w:t>(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en-US"/>
        </w:rPr>
        <w:t>dt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en-US"/>
        </w:rPr>
        <w:t>*(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en-US"/>
        </w:rPr>
        <w:t>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en-US"/>
        </w:rPr>
        <w:t>-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en-US"/>
        </w:rPr>
        <w:t>tau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en-US"/>
        </w:rPr>
        <w:t>))-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en-US"/>
        </w:rPr>
        <w:t>get_x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en-US"/>
        </w:rPr>
        <w:t>(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en-US"/>
        </w:rPr>
        <w:t>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en-US"/>
        </w:rPr>
        <w:t>-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en-US"/>
        </w:rPr>
        <w:t>tau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en-US"/>
        </w:rPr>
        <w:t>))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en-US"/>
        </w:rPr>
        <w:t xml:space="preserve"> </w:t>
      </w:r>
    </w:p>
    <w:p w:rsidR="4E304E15" w:rsidP="4DAD7F93" w:rsidRDefault="4E304E15" w14:paraId="628FC994" w14:textId="3B7BD2BF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</w:pPr>
    </w:p>
    <w:p w:rsidR="4E304E15" w:rsidP="4DAD7F93" w:rsidRDefault="4E304E15" w14:paraId="722EC442" w14:textId="3C2F58DC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   t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=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1</w:t>
      </w:r>
    </w:p>
    <w:p w:rsidR="4E304E15" w:rsidP="4DAD7F93" w:rsidRDefault="4E304E15" w14:paraId="3DF68E44" w14:textId="7637FBEF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</w:pPr>
    </w:p>
    <w:p w:rsidR="4E304E15" w:rsidP="4DAD7F93" w:rsidRDefault="4E304E15" w14:paraId="1571183B" w14:textId="6E8EEE12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  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while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(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>abs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(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FCB6B"/>
          <w:sz w:val="24"/>
          <w:szCs w:val="24"/>
          <w:lang w:val="ru-RU"/>
        </w:rPr>
        <w:t>np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.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>std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(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x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[-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FCB6B"/>
          <w:sz w:val="24"/>
          <w:szCs w:val="24"/>
          <w:lang w:val="ru-RU"/>
        </w:rPr>
        <w:t>int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(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>len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(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x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)*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0.2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):])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)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>&gt;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epsilon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or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t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&lt;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>max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(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ru-RU"/>
        </w:rPr>
        <w:t>tau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+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2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N_min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))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and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t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&lt;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N_max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-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1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:</w:t>
      </w:r>
    </w:p>
    <w:p w:rsidR="4E304E15" w:rsidP="4DAD7F93" w:rsidRDefault="4E304E15" w14:paraId="2E9D23C3" w14:textId="1F1023BE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</w:pPr>
    </w:p>
    <w:p w:rsidR="4E304E15" w:rsidP="4DAD7F93" w:rsidRDefault="4E304E15" w14:paraId="6E1BD55E" w14:textId="28B99421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      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x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.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>append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((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2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*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ru-RU"/>
        </w:rPr>
        <w:t>a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*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x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[-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1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]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-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(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ru-RU"/>
        </w:rPr>
        <w:t>a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-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ru-RU"/>
        </w:rPr>
        <w:t>b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*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dt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/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2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)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*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x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[-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2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]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+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dt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**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2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*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(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u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(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)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-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ru-RU"/>
        </w:rPr>
        <w:t>c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*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x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[-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1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]))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/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(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ru-RU"/>
        </w:rPr>
        <w:t>a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+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BABED8"/>
          <w:sz w:val="24"/>
          <w:szCs w:val="24"/>
          <w:lang w:val="ru-RU"/>
        </w:rPr>
        <w:t>b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*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dt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/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2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))</w:t>
      </w:r>
    </w:p>
    <w:p w:rsidR="4E304E15" w:rsidP="4DAD7F93" w:rsidRDefault="4E304E15" w14:paraId="43CA6B82" w14:textId="48562F0B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       t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+=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1</w:t>
      </w:r>
    </w:p>
    <w:p w:rsidR="4E304E15" w:rsidP="4DAD7F93" w:rsidRDefault="4E304E15" w14:paraId="49C9391B" w14:textId="20A0EF64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   </w:t>
      </w:r>
    </w:p>
    <w:p w:rsidR="4E304E15" w:rsidP="4DAD7F93" w:rsidRDefault="4E304E15" w14:paraId="15CC7869" w14:textId="15568F71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  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return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x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t</w:t>
      </w:r>
    </w:p>
    <w:p w:rsidR="4E304E15" w:rsidP="4DAD7F93" w:rsidRDefault="4E304E15" w14:paraId="4B0F1B44" w14:textId="0FB20C40">
      <w:pPr>
        <w:pStyle w:val="Normal"/>
        <w:shd w:val="clear" w:color="auto" w:fill="FFFFFF" w:themeFill="background1"/>
        <w:spacing w:before="0" w:beforeAutospacing="off" w:after="0" w:afterAutospacing="off" w:line="330" w:lineRule="auto"/>
        <w:ind/>
        <w:jc w:val="left"/>
      </w:pPr>
    </w:p>
    <w:p w:rsidR="4E304E15" w:rsidP="4DAD7F93" w:rsidRDefault="4E304E15" w14:paraId="15EEC881" w14:textId="57F23608">
      <w:pPr>
        <w:pStyle w:val="Normal"/>
        <w:shd w:val="clear" w:color="auto" w:fill="FFFFFF" w:themeFill="background1"/>
        <w:spacing w:before="0" w:beforeAutospacing="off" w:after="0" w:afterAutospacing="off" w:line="330" w:lineRule="auto"/>
        <w:ind/>
        <w:jc w:val="left"/>
      </w:pPr>
    </w:p>
    <w:p w:rsidR="4E304E15" w:rsidP="4DAD7F93" w:rsidRDefault="4E304E15" w14:paraId="03D1A43B" w14:textId="4F4E5995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temp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=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[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0.5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1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2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5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10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]</w:t>
      </w:r>
    </w:p>
    <w:p w:rsidR="4E304E15" w:rsidP="4DAD7F93" w:rsidRDefault="4E304E15" w14:paraId="200D85F4" w14:textId="46154107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for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a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in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temp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:</w:t>
      </w:r>
    </w:p>
    <w:p w:rsidR="4E304E15" w:rsidP="4DAD7F93" w:rsidRDefault="4E304E15" w14:paraId="10A036DE" w14:textId="5600BF07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  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for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b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in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temp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:</w:t>
      </w:r>
    </w:p>
    <w:p w:rsidR="4E304E15" w:rsidP="4DAD7F93" w:rsidRDefault="4E304E15" w14:paraId="600FC6BE" w14:textId="6B395AFE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      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for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c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in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temp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:</w:t>
      </w:r>
    </w:p>
    <w:p w:rsidR="4E304E15" w:rsidP="4DAD7F93" w:rsidRDefault="4E304E15" w14:paraId="18A71AC3" w14:textId="475865B8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          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for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k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in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temp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:</w:t>
      </w:r>
    </w:p>
    <w:p w:rsidR="4E304E15" w:rsidP="4DAD7F93" w:rsidRDefault="4E304E15" w14:paraId="25FF65CC" w14:textId="55C42D66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              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for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tau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i w:val="1"/>
          <w:iCs w:val="1"/>
          <w:noProof w:val="0"/>
          <w:color w:val="89DDFF"/>
          <w:sz w:val="24"/>
          <w:szCs w:val="24"/>
          <w:lang w:val="ru-RU"/>
        </w:rPr>
        <w:t>in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FCB6B"/>
          <w:sz w:val="24"/>
          <w:szCs w:val="24"/>
          <w:lang w:val="ru-RU"/>
        </w:rPr>
        <w:t>range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(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2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5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):</w:t>
      </w:r>
    </w:p>
    <w:p w:rsidR="4E304E15" w:rsidP="4DAD7F93" w:rsidRDefault="4E304E15" w14:paraId="5CF61796" w14:textId="4AB35872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                   x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t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=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>simulate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(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a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b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c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k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tau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)</w:t>
      </w:r>
    </w:p>
    <w:p w:rsidR="4E304E15" w:rsidP="4DAD7F93" w:rsidRDefault="4E304E15" w14:paraId="188A1B31" w14:textId="1BC417E8">
      <w:pPr>
        <w:shd w:val="clear" w:color="auto" w:fill="FFFFFF" w:themeFill="background1"/>
        <w:spacing w:before="0" w:beforeAutospacing="off" w:after="0" w:afterAutospacing="off" w:line="330" w:lineRule="auto"/>
        <w:ind/>
        <w:jc w:val="left"/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</w:pP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 xml:space="preserve">                   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data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.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>append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((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a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b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c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k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tau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FCB6B"/>
          <w:sz w:val="24"/>
          <w:szCs w:val="24"/>
          <w:lang w:val="ru-RU"/>
        </w:rPr>
        <w:t>np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.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>std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(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x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[-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FCB6B"/>
          <w:sz w:val="24"/>
          <w:szCs w:val="24"/>
          <w:lang w:val="ru-RU"/>
        </w:rPr>
        <w:t>int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(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>len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(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x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)*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0.1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):]),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x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[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-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F78C6C"/>
          <w:sz w:val="24"/>
          <w:szCs w:val="24"/>
          <w:lang w:val="ru-RU"/>
        </w:rPr>
        <w:t>1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],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2AAFF"/>
          <w:sz w:val="24"/>
          <w:szCs w:val="24"/>
          <w:lang w:val="ru-RU"/>
        </w:rPr>
        <w:t xml:space="preserve"> 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*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dt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/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BABED8"/>
          <w:sz w:val="24"/>
          <w:szCs w:val="24"/>
          <w:lang w:val="ru-RU"/>
        </w:rPr>
        <w:t>T</w:t>
      </w:r>
      <w:r w:rsidRPr="4DAD7F93" w:rsidR="4DAD7F93">
        <w:rPr>
          <w:rFonts w:ascii="Consolas" w:hAnsi="Consolas" w:eastAsia="Consolas" w:cs="Consolas"/>
          <w:b w:val="0"/>
          <w:bCs w:val="0"/>
          <w:noProof w:val="0"/>
          <w:color w:val="89DDFF"/>
          <w:sz w:val="24"/>
          <w:szCs w:val="24"/>
          <w:lang w:val="ru-RU"/>
        </w:rPr>
        <w:t>))</w:t>
      </w:r>
    </w:p>
    <w:p w:rsidR="4E304E15" w:rsidP="4DAD7F93" w:rsidRDefault="4E304E15" w14:paraId="1820391B" w14:textId="66FD97D9">
      <w:pPr>
        <w:pStyle w:val="Normal"/>
        <w:ind/>
        <w:jc w:val="left"/>
        <w:rPr>
          <w:b w:val="0"/>
          <w:bCs w:val="0"/>
          <w:i w:val="0"/>
          <w:iCs w:val="0"/>
          <w:noProof w:val="0"/>
          <w:lang w:val="ru-RU"/>
        </w:rPr>
      </w:pPr>
    </w:p>
    <w:p w:rsidR="4E304E15" w:rsidP="4DAD7F93" w:rsidRDefault="4E304E15" w14:paraId="744CF1B5" w14:textId="7770B83D">
      <w:pPr>
        <w:pStyle w:val="Normal"/>
        <w:ind/>
        <w:jc w:val="left"/>
        <w:rPr>
          <w:b w:val="0"/>
          <w:bCs w:val="0"/>
          <w:i w:val="0"/>
          <w:iCs w:val="0"/>
          <w:noProof w:val="0"/>
          <w:lang w:val="ru-RU"/>
        </w:rPr>
      </w:pPr>
      <w:r w:rsidRPr="4DAD7F93" w:rsidR="4DAD7F93">
        <w:rPr>
          <w:b w:val="0"/>
          <w:bCs w:val="0"/>
          <w:i w:val="0"/>
          <w:iCs w:val="0"/>
          <w:noProof w:val="0"/>
          <w:lang w:val="ru-RU"/>
        </w:rPr>
        <w:t xml:space="preserve">По итогам моделирования различных ситуаций можно сделать некоторые выводы о зависимости между значениями параметров и сходимостью системы. На рисунке 1 можно увидеть </w:t>
      </w:r>
      <w:r w:rsidRPr="4DAD7F93" w:rsidR="4DAD7F93">
        <w:rPr>
          <w:b w:val="0"/>
          <w:bCs w:val="0"/>
          <w:i w:val="0"/>
          <w:iCs w:val="0"/>
          <w:noProof w:val="0"/>
          <w:lang w:val="ru-RU"/>
        </w:rPr>
        <w:t>heatmap</w:t>
      </w:r>
      <w:r w:rsidRPr="4DAD7F93" w:rsidR="4DAD7F93">
        <w:rPr>
          <w:b w:val="0"/>
          <w:bCs w:val="0"/>
          <w:i w:val="0"/>
          <w:iCs w:val="0"/>
          <w:noProof w:val="0"/>
          <w:lang w:val="ru-RU"/>
        </w:rPr>
        <w:t xml:space="preserve"> по корреляции наших параметров.</w:t>
      </w:r>
    </w:p>
    <w:p w:rsidR="4E304E15" w:rsidP="4E304E15" w:rsidRDefault="4E304E15" w14:paraId="6C349A43" w14:textId="51191FF4">
      <w:pPr>
        <w:pStyle w:val="Normal"/>
        <w:ind w:firstLine="0"/>
        <w:jc w:val="center"/>
      </w:pPr>
      <w:r>
        <w:drawing>
          <wp:inline wp14:editId="5949ABC0" wp14:anchorId="2FC25078">
            <wp:extent cx="5724524" cy="4876802"/>
            <wp:effectExtent l="0" t="0" r="0" b="0"/>
            <wp:docPr id="1162248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8d185eabda41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304E15" w:rsidP="4DAD7F93" w:rsidRDefault="4E304E15" w14:paraId="4CB77BD4" w14:textId="35F42F9D">
      <w:pPr>
        <w:pStyle w:val="Normal"/>
        <w:jc w:val="center"/>
        <w:rPr>
          <w:i w:val="1"/>
          <w:iCs w:val="1"/>
        </w:rPr>
      </w:pPr>
      <w:r w:rsidR="4DAD7F93">
        <w:rPr/>
        <w:t xml:space="preserve">Рисунок 1 – </w:t>
      </w:r>
      <w:r w:rsidR="4DAD7F93">
        <w:rPr/>
        <w:t>heatmap</w:t>
      </w:r>
      <w:r w:rsidR="4DAD7F93">
        <w:rPr/>
        <w:t xml:space="preserve"> корреляции параметров</w:t>
      </w:r>
    </w:p>
    <w:p w:rsidR="4E304E15" w:rsidP="4DAD7F93" w:rsidRDefault="4E304E15" w14:paraId="44F50002" w14:textId="101CC4FB">
      <w:pPr>
        <w:pStyle w:val="Normal"/>
      </w:pPr>
    </w:p>
    <w:p w:rsidR="4E304E15" w:rsidP="4DAD7F93" w:rsidRDefault="4E304E15" w14:paraId="5FCB109D" w14:textId="2B9C0CD7">
      <w:pPr>
        <w:pStyle w:val="Normal"/>
        <w:rPr>
          <w:b w:val="0"/>
          <w:bCs w:val="0"/>
          <w:i w:val="0"/>
          <w:iCs w:val="0"/>
        </w:rPr>
      </w:pPr>
      <w:r w:rsidR="4DAD7F93">
        <w:rPr/>
        <w:t xml:space="preserve">Из рисунка 1 можно увидеть некоторые зависимости между параметрами. Например, параметр </w:t>
      </w:r>
      <w:r w:rsidR="4DAD7F93">
        <w:rPr/>
        <w:t>converged</w:t>
      </w:r>
      <w:r w:rsidR="4DAD7F93">
        <w:rPr/>
        <w:t xml:space="preserve"> (</w:t>
      </w:r>
      <w:r w:rsidR="4DAD7F93">
        <w:rPr/>
        <w:t>булевый</w:t>
      </w:r>
      <w:r w:rsidR="4DAD7F93">
        <w:rPr/>
        <w:t xml:space="preserve"> признак, отвечающий на вопрос, сошлась система до лимита по шагам или нет) связан с ростом значения параметра </w:t>
      </w:r>
      <w:r w:rsidRPr="4DAD7F93" w:rsidR="4DAD7F93">
        <w:rPr>
          <w:b w:val="0"/>
          <w:bCs w:val="0"/>
          <w:i w:val="1"/>
          <w:iCs w:val="1"/>
        </w:rPr>
        <w:t>b,</w:t>
      </w:r>
      <w:r w:rsidRPr="4DAD7F93" w:rsidR="4DAD7F93">
        <w:rPr>
          <w:b w:val="0"/>
          <w:bCs w:val="0"/>
          <w:i w:val="0"/>
          <w:iCs w:val="0"/>
        </w:rPr>
        <w:t xml:space="preserve"> т. е. при больших значениях этого параметра система скорее всего сойдется. Пример графика с увеличенным значением параметра </w:t>
      </w:r>
      <w:r w:rsidRPr="4DAD7F93" w:rsidR="4DAD7F93">
        <w:rPr>
          <w:b w:val="0"/>
          <w:bCs w:val="0"/>
          <w:i w:val="1"/>
          <w:iCs w:val="1"/>
        </w:rPr>
        <w:t>b</w:t>
      </w:r>
      <w:r w:rsidRPr="4DAD7F93" w:rsidR="4DAD7F93">
        <w:rPr>
          <w:b w:val="0"/>
          <w:bCs w:val="0"/>
          <w:i w:val="0"/>
          <w:iCs w:val="0"/>
        </w:rPr>
        <w:t xml:space="preserve"> можно увидеть на рисунке 2.</w:t>
      </w:r>
    </w:p>
    <w:p w:rsidR="4E304E15" w:rsidP="4DAD7F93" w:rsidRDefault="4E304E15" w14:paraId="28107385" w14:textId="12AE17AD">
      <w:pPr>
        <w:pStyle w:val="Normal"/>
        <w:rPr>
          <w:b w:val="0"/>
          <w:bCs w:val="0"/>
          <w:i w:val="0"/>
          <w:iCs w:val="0"/>
        </w:rPr>
      </w:pPr>
      <w:r w:rsidRPr="4DAD7F93" w:rsidR="4DAD7F93">
        <w:rPr>
          <w:b w:val="0"/>
          <w:bCs w:val="0"/>
          <w:i w:val="0"/>
          <w:iCs w:val="0"/>
        </w:rPr>
        <w:t xml:space="preserve">Параметр </w:t>
      </w:r>
      <w:r w:rsidRPr="4DAD7F93" w:rsidR="4DAD7F93">
        <w:rPr>
          <w:b w:val="0"/>
          <w:bCs w:val="0"/>
          <w:i w:val="1"/>
          <w:iCs w:val="1"/>
        </w:rPr>
        <w:t>a</w:t>
      </w:r>
      <w:r w:rsidRPr="4DAD7F93" w:rsidR="4DAD7F93">
        <w:rPr>
          <w:b w:val="0"/>
          <w:bCs w:val="0"/>
          <w:i w:val="0"/>
          <w:iCs w:val="0"/>
        </w:rPr>
        <w:t xml:space="preserve">, в свою очередь, влияет на скорость схождения в обратную сторону, т. е. с его ростом время схождения увеличивается. Пример влияния параметра </w:t>
      </w:r>
      <w:r w:rsidRPr="4DAD7F93" w:rsidR="4DAD7F93">
        <w:rPr>
          <w:b w:val="0"/>
          <w:bCs w:val="0"/>
          <w:i w:val="1"/>
          <w:iCs w:val="1"/>
        </w:rPr>
        <w:t>a</w:t>
      </w:r>
      <w:r w:rsidRPr="4DAD7F93" w:rsidR="4DAD7F93">
        <w:rPr>
          <w:b w:val="0"/>
          <w:bCs w:val="0"/>
          <w:i w:val="0"/>
          <w:iCs w:val="0"/>
        </w:rPr>
        <w:t xml:space="preserve"> на кривую сходимости можно увидеть на рисунке 3.</w:t>
      </w:r>
    </w:p>
    <w:p w:rsidR="4E304E15" w:rsidP="4DAD7F93" w:rsidRDefault="4E304E15" w14:paraId="6CBA645C" w14:textId="16458F50">
      <w:pPr>
        <w:pStyle w:val="Normal"/>
        <w:rPr>
          <w:b w:val="0"/>
          <w:bCs w:val="0"/>
          <w:i w:val="0"/>
          <w:iCs w:val="0"/>
        </w:rPr>
      </w:pPr>
      <w:r w:rsidRPr="4DAD7F93" w:rsidR="4DAD7F93">
        <w:rPr>
          <w:b w:val="0"/>
          <w:bCs w:val="0"/>
          <w:i w:val="0"/>
          <w:iCs w:val="0"/>
        </w:rPr>
        <w:t xml:space="preserve">Параметр </w:t>
      </w:r>
      <w:r w:rsidRPr="4DAD7F93" w:rsidR="4DAD7F93">
        <w:rPr>
          <w:b w:val="0"/>
          <w:bCs w:val="0"/>
          <w:i w:val="1"/>
          <w:iCs w:val="1"/>
        </w:rPr>
        <w:t>c</w:t>
      </w:r>
      <w:r w:rsidRPr="4DAD7F93" w:rsidR="4DAD7F93">
        <w:rPr>
          <w:b w:val="0"/>
          <w:bCs w:val="0"/>
          <w:i w:val="0"/>
          <w:iCs w:val="0"/>
        </w:rPr>
        <w:t xml:space="preserve"> также негативно влияет на сходимость - в меньшей мере на скорость схождения, в большей на конечное значение системы. </w:t>
      </w:r>
    </w:p>
    <w:p w:rsidR="4E304E15" w:rsidP="4DAD7F93" w:rsidRDefault="4E304E15" w14:paraId="5541ED94" w14:textId="28141C15">
      <w:pPr>
        <w:pStyle w:val="Normal"/>
        <w:rPr>
          <w:b w:val="0"/>
          <w:bCs w:val="0"/>
          <w:i w:val="1"/>
          <w:iCs w:val="1"/>
        </w:rPr>
      </w:pPr>
      <w:r w:rsidRPr="4DAD7F93" w:rsidR="4DAD7F93">
        <w:rPr>
          <w:b w:val="0"/>
          <w:bCs w:val="0"/>
          <w:i w:val="0"/>
          <w:iCs w:val="0"/>
        </w:rPr>
        <w:t xml:space="preserve">Параметр </w:t>
      </w:r>
      <w:r w:rsidRPr="4DAD7F93" w:rsidR="4DAD7F93">
        <w:rPr>
          <w:b w:val="0"/>
          <w:bCs w:val="0"/>
          <w:i w:val="1"/>
          <w:iCs w:val="1"/>
        </w:rPr>
        <w:t>k</w:t>
      </w:r>
      <w:r w:rsidRPr="4DAD7F93" w:rsidR="4DAD7F93">
        <w:rPr>
          <w:b w:val="0"/>
          <w:bCs w:val="0"/>
          <w:i w:val="0"/>
          <w:iCs w:val="0"/>
        </w:rPr>
        <w:t xml:space="preserve">, в какой-то мере уравновешивает параметр </w:t>
      </w:r>
      <w:r w:rsidRPr="4DAD7F93" w:rsidR="4DAD7F93">
        <w:rPr>
          <w:b w:val="0"/>
          <w:bCs w:val="0"/>
          <w:i w:val="1"/>
          <w:iCs w:val="1"/>
        </w:rPr>
        <w:t>c</w:t>
      </w:r>
      <w:r w:rsidRPr="4DAD7F93" w:rsidR="4DAD7F93">
        <w:rPr>
          <w:b w:val="0"/>
          <w:bCs w:val="0"/>
          <w:i w:val="0"/>
          <w:iCs w:val="0"/>
        </w:rPr>
        <w:t>, так как при его правильном задании, система сойдется до нужного значения (1). Тем не менее, слишком большие значения могут привести к увеличению времени схождения.</w:t>
      </w:r>
    </w:p>
    <w:p w:rsidR="4E304E15" w:rsidP="4DAD7F93" w:rsidRDefault="4E304E15" w14:paraId="7191674B" w14:textId="117FCD49">
      <w:pPr>
        <w:pStyle w:val="Normal"/>
        <w:rPr>
          <w:b w:val="0"/>
          <w:bCs w:val="0"/>
          <w:i w:val="0"/>
          <w:iCs w:val="0"/>
        </w:rPr>
      </w:pPr>
    </w:p>
    <w:p w:rsidR="4E304E15" w:rsidP="4E304E15" w:rsidRDefault="4E304E15" w14:paraId="56C74662" w14:textId="4D9474F5">
      <w:pPr>
        <w:pStyle w:val="Normal"/>
        <w:jc w:val="center"/>
      </w:pPr>
      <w:r>
        <w:drawing>
          <wp:inline wp14:editId="524CCC16" wp14:anchorId="1E7E1179">
            <wp:extent cx="5724524" cy="3695700"/>
            <wp:effectExtent l="0" t="0" r="0" b="0"/>
            <wp:docPr id="771514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617d7f3a214f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304E15" w:rsidP="4E304E15" w:rsidRDefault="4E304E15" w14:paraId="2CFB50CE" w14:textId="34927A82">
      <w:pPr>
        <w:pStyle w:val="Normal"/>
        <w:jc w:val="center"/>
      </w:pPr>
      <w:r w:rsidR="4DAD7F93">
        <w:rPr/>
        <w:t>Рисунок 2 - График состояния системы при большой задержке и большим b. Можно сказать, что b нивелирует задержку.</w:t>
      </w:r>
    </w:p>
    <w:p w:rsidR="4E304E15" w:rsidP="4E304E15" w:rsidRDefault="4E304E15" w14:paraId="79231869" w14:textId="6B7F7B33">
      <w:pPr>
        <w:pStyle w:val="Normal"/>
        <w:jc w:val="left"/>
      </w:pPr>
    </w:p>
    <w:p w:rsidR="4E304E15" w:rsidP="4E304E15" w:rsidRDefault="4E304E15" w14:paraId="786B283F" w14:textId="06D83E67">
      <w:pPr>
        <w:pStyle w:val="Normal"/>
        <w:jc w:val="center"/>
      </w:pPr>
      <w:r>
        <w:drawing>
          <wp:inline wp14:editId="4EDA16DC" wp14:anchorId="295D0867">
            <wp:extent cx="4513082" cy="2883567"/>
            <wp:effectExtent l="0" t="0" r="0" b="0"/>
            <wp:docPr id="1148372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f51b8eada94a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082" cy="288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304E15" w:rsidP="4E304E15" w:rsidRDefault="4E304E15" w14:paraId="766C57F4" w14:textId="1107B64D">
      <w:pPr>
        <w:pStyle w:val="Normal"/>
        <w:jc w:val="center"/>
      </w:pPr>
      <w:r w:rsidR="4DAD7F93">
        <w:rPr/>
        <w:t>Рисунок 3 - График состояния системы при задержке в 100 шагов и a=10. Несмотря на большую амплитуду колебаний, система рано или поздно должна сойтись.</w:t>
      </w:r>
    </w:p>
    <w:p w:rsidR="4E304E15" w:rsidP="4E304E15" w:rsidRDefault="4E304E15" w14:paraId="6F01E080" w14:textId="636BBB1C">
      <w:pPr>
        <w:pStyle w:val="Normal"/>
        <w:jc w:val="center"/>
      </w:pPr>
    </w:p>
    <w:p w:rsidR="4E304E15" w:rsidP="4E304E15" w:rsidRDefault="4E304E15" w14:paraId="4FE1BD86" w14:textId="1EF14144">
      <w:pPr>
        <w:pStyle w:val="Normal"/>
        <w:jc w:val="center"/>
      </w:pPr>
      <w:r>
        <w:drawing>
          <wp:inline wp14:editId="519B5A73" wp14:anchorId="20AE22F7">
            <wp:extent cx="4889254" cy="3115782"/>
            <wp:effectExtent l="0" t="0" r="0" b="0"/>
            <wp:docPr id="1095043235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8be169a59a45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254" cy="311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304E15" w:rsidP="4E304E15" w:rsidRDefault="4E304E15" w14:paraId="25C43CA4" w14:textId="6A4DDEA7">
      <w:pPr>
        <w:pStyle w:val="Normal"/>
        <w:jc w:val="center"/>
      </w:pPr>
      <w:r w:rsidR="4DAD7F93">
        <w:rPr/>
        <w:t xml:space="preserve">Рисунок 4 - График состояния системы при увеличении задержки. </w:t>
      </w:r>
    </w:p>
    <w:p w:rsidR="4E304E15" w:rsidP="4E304E15" w:rsidRDefault="4E304E15" w14:paraId="452BE917" w14:textId="54D742F2">
      <w:pPr>
        <w:pStyle w:val="Normal"/>
        <w:jc w:val="center"/>
      </w:pPr>
    </w:p>
    <w:p w:rsidR="4E304E15" w:rsidP="4DAD7F93" w:rsidRDefault="4E304E15" w14:paraId="3E1D5E73" w14:textId="2DB3A152">
      <w:pPr>
        <w:pStyle w:val="Normal"/>
        <w:rPr>
          <w:i w:val="1"/>
          <w:iCs w:val="1"/>
        </w:rPr>
      </w:pPr>
      <w:r w:rsidR="4DAD7F93">
        <w:rPr/>
        <w:t xml:space="preserve">В отличие от прошлого рисунка, задержка привела к расхождению.  Из этого можно сделать вывод, что граничное значение запаздывания в текущей конфигурации равно примерно 100 шагов. Однако при уменьшении параметра </w:t>
      </w:r>
      <w:r w:rsidRPr="4DAD7F93" w:rsidR="4DAD7F93">
        <w:rPr>
          <w:i w:val="1"/>
          <w:iCs w:val="1"/>
        </w:rPr>
        <w:t>a</w:t>
      </w:r>
      <w:r w:rsidR="4DAD7F93">
        <w:rPr/>
        <w:t xml:space="preserve"> до 2, система начинает сходиться даже при задержке в 110 шагов, что говорит об обратной зависимости величины </w:t>
      </w:r>
      <w:r w:rsidRPr="4DAD7F93" w:rsidR="4DAD7F93">
        <w:rPr>
          <w:i w:val="1"/>
          <w:iCs w:val="1"/>
        </w:rPr>
        <w:t>a</w:t>
      </w:r>
      <w:r w:rsidRPr="4DAD7F93" w:rsidR="4DAD7F93">
        <w:rPr>
          <w:i w:val="0"/>
          <w:iCs w:val="0"/>
        </w:rPr>
        <w:t xml:space="preserve"> по отношению к значению граничного запаздывания. Подобное поведение можно наблюдать на рисунке 5</w:t>
      </w:r>
    </w:p>
    <w:p w:rsidR="4E304E15" w:rsidP="4DAD7F93" w:rsidRDefault="4E304E15" w14:paraId="3385D4EB" w14:textId="2C27CE9A">
      <w:pPr>
        <w:pStyle w:val="Normal"/>
        <w:ind w:firstLine="0"/>
      </w:pPr>
    </w:p>
    <w:p w:rsidR="4E304E15" w:rsidP="4DAD7F93" w:rsidRDefault="4E304E15" w14:paraId="012968EA" w14:textId="3F51CF65">
      <w:pPr>
        <w:pStyle w:val="Normal"/>
        <w:ind w:firstLine="0"/>
        <w:jc w:val="center"/>
      </w:pPr>
      <w:r>
        <w:drawing>
          <wp:inline wp14:editId="220FCC97" wp14:anchorId="5BBAAD40">
            <wp:extent cx="5327648" cy="3439481"/>
            <wp:effectExtent l="0" t="0" r="0" b="0"/>
            <wp:docPr id="2025464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7cfed27c9041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48" cy="34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D7F93" w:rsidP="4DAD7F93" w:rsidRDefault="4DAD7F93" w14:paraId="47A6C8FC" w14:textId="420C8E34">
      <w:pPr>
        <w:pStyle w:val="Normal"/>
        <w:jc w:val="center"/>
      </w:pPr>
      <w:r w:rsidR="4DAD7F93">
        <w:rPr/>
        <w:t xml:space="preserve">Рисунок 5 - Сходимость среды при уменьшении параметра </w:t>
      </w:r>
      <w:r w:rsidRPr="4DAD7F93" w:rsidR="4DAD7F93">
        <w:rPr>
          <w:i w:val="1"/>
          <w:iCs w:val="1"/>
        </w:rPr>
        <w:t>a</w:t>
      </w:r>
    </w:p>
    <w:p w:rsidR="4DAD7F93" w:rsidP="4DAD7F93" w:rsidRDefault="4DAD7F93" w14:paraId="3CACF43C" w14:textId="7EE175BC">
      <w:pPr>
        <w:pStyle w:val="Normal"/>
      </w:pPr>
    </w:p>
    <w:p w:rsidR="4DAD7F93" w:rsidP="4DAD7F93" w:rsidRDefault="4DAD7F93" w14:paraId="3EBE9EB7" w14:textId="552DB9B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283"/>
        <w:jc w:val="left"/>
        <w:rPr>
          <w:i w:val="0"/>
          <w:iCs w:val="0"/>
        </w:rPr>
      </w:pPr>
      <w:r w:rsidR="4DAD7F93">
        <w:rPr/>
        <w:t xml:space="preserve">Вернемся к конфигурации </w:t>
      </w:r>
      <w:r w:rsidR="4DAD7F93">
        <w:rPr/>
        <w:t>tau</w:t>
      </w:r>
      <w:r w:rsidR="4DAD7F93">
        <w:rPr/>
        <w:t xml:space="preserve">=110, </w:t>
      </w:r>
      <w:r w:rsidRPr="4DAD7F93" w:rsidR="4DAD7F93">
        <w:rPr>
          <w:i w:val="1"/>
          <w:iCs w:val="1"/>
        </w:rPr>
        <w:t>a</w:t>
      </w:r>
      <w:r w:rsidR="4DAD7F93">
        <w:rPr/>
        <w:t xml:space="preserve">=10, и попробуем уменьшить параметр </w:t>
      </w:r>
      <w:r w:rsidRPr="4DAD7F93" w:rsidR="4DAD7F93">
        <w:rPr>
          <w:i w:val="1"/>
          <w:iCs w:val="1"/>
        </w:rPr>
        <w:t>k</w:t>
      </w:r>
      <w:r w:rsidR="4DAD7F93">
        <w:rPr/>
        <w:t xml:space="preserve">. Как можно увидеть на рисунке 6, это привело к сходимости среды, так что можно сделать вывод, что параметр </w:t>
      </w:r>
      <w:r w:rsidRPr="4DAD7F93" w:rsidR="4DAD7F93">
        <w:rPr>
          <w:i w:val="1"/>
          <w:iCs w:val="1"/>
        </w:rPr>
        <w:t xml:space="preserve">k </w:t>
      </w:r>
      <w:r w:rsidRPr="4DAD7F93" w:rsidR="4DAD7F93">
        <w:rPr>
          <w:i w:val="0"/>
          <w:iCs w:val="0"/>
        </w:rPr>
        <w:t xml:space="preserve">должен быть меньше 1 в случае </w:t>
      </w:r>
    </w:p>
    <w:p w:rsidR="4DAD7F93" w:rsidP="4DAD7F93" w:rsidRDefault="4DAD7F93" w14:paraId="7B1643CC" w14:textId="79F04CB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283"/>
        <w:jc w:val="left"/>
        <w:rPr>
          <w:i w:val="0"/>
          <w:iCs w:val="0"/>
        </w:rPr>
      </w:pPr>
    </w:p>
    <w:p w:rsidR="4DAD7F93" w:rsidP="4DAD7F93" w:rsidRDefault="4DAD7F93" w14:paraId="17FF4A60" w14:textId="5FF96D40">
      <w:pPr>
        <w:pStyle w:val="Normal"/>
        <w:bidi w:val="0"/>
        <w:spacing w:before="0" w:beforeAutospacing="off" w:after="160" w:afterAutospacing="off" w:line="279" w:lineRule="auto"/>
        <w:ind w:left="0" w:right="0" w:firstLine="283"/>
        <w:jc w:val="center"/>
      </w:pPr>
      <w:r>
        <w:drawing>
          <wp:inline wp14:editId="1543A7DE" wp14:anchorId="0FAA11B6">
            <wp:extent cx="5021139" cy="3216537"/>
            <wp:effectExtent l="0" t="0" r="0" b="0"/>
            <wp:docPr id="347919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9da194ebc440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139" cy="32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D7F93" w:rsidP="4DAD7F93" w:rsidRDefault="4DAD7F93" w14:paraId="72F8CDA9" w14:textId="12E62FE6">
      <w:pPr>
        <w:pStyle w:val="Normal"/>
        <w:bidi w:val="0"/>
        <w:spacing w:before="0" w:beforeAutospacing="off" w:after="160" w:afterAutospacing="off" w:line="279" w:lineRule="auto"/>
        <w:ind w:left="0" w:right="0" w:firstLine="283"/>
        <w:jc w:val="center"/>
      </w:pPr>
      <w:r w:rsidR="4DAD7F93">
        <w:rPr/>
        <w:t xml:space="preserve">Рисунок 6 - Уменьшение параметра </w:t>
      </w:r>
      <w:r w:rsidRPr="4DAD7F93" w:rsidR="4DAD7F93">
        <w:rPr>
          <w:i w:val="1"/>
          <w:iCs w:val="1"/>
        </w:rPr>
        <w:t>k</w:t>
      </w:r>
      <w:r w:rsidR="4DAD7F93">
        <w:rPr/>
        <w:t xml:space="preserve"> привело к сходимости даже при большой задержке и большом значении параметра </w:t>
      </w:r>
      <w:r w:rsidRPr="4DAD7F93" w:rsidR="4DAD7F93">
        <w:rPr>
          <w:i w:val="1"/>
          <w:iCs w:val="1"/>
        </w:rPr>
        <w:t>a.</w:t>
      </w:r>
    </w:p>
    <w:p w:rsidR="4DAD7F93" w:rsidP="4DAD7F93" w:rsidRDefault="4DAD7F93" w14:paraId="71243C76" w14:textId="2EF63CB2">
      <w:pPr>
        <w:pStyle w:val="Normal"/>
        <w:bidi w:val="0"/>
        <w:spacing w:before="0" w:beforeAutospacing="off" w:after="160" w:afterAutospacing="off" w:line="279" w:lineRule="auto"/>
        <w:ind w:left="0" w:right="0" w:firstLine="283"/>
        <w:jc w:val="left"/>
        <w:rPr>
          <w:i w:val="1"/>
          <w:iCs w:val="1"/>
        </w:rPr>
      </w:pPr>
    </w:p>
    <w:p w:rsidR="4DAD7F93" w:rsidP="4DAD7F93" w:rsidRDefault="4DAD7F93" w14:paraId="1E03C617" w14:textId="4DECEA22">
      <w:pPr>
        <w:pStyle w:val="Normal"/>
        <w:bidi w:val="0"/>
        <w:rPr>
          <w:i w:val="0"/>
          <w:iCs w:val="0"/>
        </w:rPr>
      </w:pPr>
      <w:r w:rsidR="4DAD7F93">
        <w:rPr/>
        <w:t xml:space="preserve">Теперь рассмотрим влияние параметра </w:t>
      </w:r>
      <w:r w:rsidRPr="4DAD7F93" w:rsidR="4DAD7F93">
        <w:rPr>
          <w:i w:val="1"/>
          <w:iCs w:val="1"/>
        </w:rPr>
        <w:t>c</w:t>
      </w:r>
      <w:r w:rsidRPr="4DAD7F93" w:rsidR="4DAD7F93">
        <w:rPr>
          <w:i w:val="0"/>
          <w:iCs w:val="0"/>
        </w:rPr>
        <w:t xml:space="preserve"> на систему. Можно отметить, что любое изменение, приводит к сходимости, даже при довольно большой задержке. Увеличение параметра </w:t>
      </w:r>
      <w:r w:rsidRPr="4DAD7F93" w:rsidR="4DAD7F93">
        <w:rPr>
          <w:i w:val="1"/>
          <w:iCs w:val="1"/>
        </w:rPr>
        <w:t>c</w:t>
      </w:r>
      <w:r w:rsidRPr="4DAD7F93" w:rsidR="4DAD7F93">
        <w:rPr>
          <w:i w:val="0"/>
          <w:iCs w:val="0"/>
        </w:rPr>
        <w:t xml:space="preserve"> приводит систему в устойчивое состояние при большой задержке, но в малой окрестности нуля, а уменьшение параметра </w:t>
      </w:r>
      <w:r w:rsidRPr="4DAD7F93" w:rsidR="4DAD7F93">
        <w:rPr>
          <w:i w:val="1"/>
          <w:iCs w:val="1"/>
        </w:rPr>
        <w:t xml:space="preserve">c </w:t>
      </w:r>
      <w:r w:rsidRPr="4DAD7F93" w:rsidR="4DAD7F93">
        <w:rPr>
          <w:i w:val="0"/>
          <w:iCs w:val="0"/>
        </w:rPr>
        <w:t>приводит к сходимости в 1, уменьшая граничное значение запаздывания. Соответствующие графики изображены на рисунках 7 и 8.</w:t>
      </w:r>
    </w:p>
    <w:p w:rsidR="4DAD7F93" w:rsidP="4DAD7F93" w:rsidRDefault="4DAD7F93" w14:paraId="659D2004" w14:textId="11B738C3">
      <w:pPr>
        <w:pStyle w:val="Normal"/>
        <w:bidi w:val="0"/>
        <w:jc w:val="center"/>
      </w:pPr>
      <w:r>
        <w:drawing>
          <wp:inline wp14:editId="168532B8" wp14:anchorId="78CA6C35">
            <wp:extent cx="5184774" cy="3286854"/>
            <wp:effectExtent l="0" t="0" r="0" b="0"/>
            <wp:docPr id="957398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5aac9d2f7a46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4" cy="328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D7F93" w:rsidP="4DAD7F93" w:rsidRDefault="4DAD7F93" w14:paraId="49876D00" w14:textId="0ECB54DC">
      <w:pPr>
        <w:pStyle w:val="Normal"/>
        <w:bidi w:val="0"/>
        <w:jc w:val="center"/>
      </w:pPr>
      <w:r w:rsidR="4DAD7F93">
        <w:rPr/>
        <w:t xml:space="preserve">Рисунок 7 - Увеличение параметра </w:t>
      </w:r>
      <w:r w:rsidRPr="4DAD7F93" w:rsidR="4DAD7F93">
        <w:rPr>
          <w:i w:val="1"/>
          <w:iCs w:val="1"/>
        </w:rPr>
        <w:t>с</w:t>
      </w:r>
      <w:r w:rsidR="4DAD7F93">
        <w:rPr/>
        <w:t xml:space="preserve"> при большой задержке приводит </w:t>
      </w:r>
      <w:r w:rsidR="4DAD7F93">
        <w:rPr/>
        <w:t>к с</w:t>
      </w:r>
      <w:r w:rsidR="4DAD7F93">
        <w:rPr/>
        <w:t>ходимости, но с отклонением.</w:t>
      </w:r>
    </w:p>
    <w:p w:rsidR="4DAD7F93" w:rsidP="4DAD7F93" w:rsidRDefault="4DAD7F93" w14:paraId="5B340329" w14:textId="345D7263">
      <w:pPr>
        <w:pStyle w:val="Normal"/>
        <w:bidi w:val="0"/>
        <w:jc w:val="center"/>
      </w:pPr>
    </w:p>
    <w:p w:rsidR="4DAD7F93" w:rsidP="4DAD7F93" w:rsidRDefault="4DAD7F93" w14:paraId="3FB1FCA2" w14:textId="2F4166E1">
      <w:pPr>
        <w:pStyle w:val="Normal"/>
        <w:bidi w:val="0"/>
        <w:jc w:val="center"/>
      </w:pPr>
      <w:r>
        <w:drawing>
          <wp:inline wp14:editId="703443AF" wp14:anchorId="1CC8D2D9">
            <wp:extent cx="5121274" cy="3280684"/>
            <wp:effectExtent l="0" t="0" r="0" b="0"/>
            <wp:docPr id="810998726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9e3bbc274b48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274" cy="328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D7F93" w:rsidP="4DAD7F93" w:rsidRDefault="4DAD7F93" w14:paraId="33F557B4" w14:textId="0F443422">
      <w:pPr>
        <w:pStyle w:val="Normal"/>
        <w:bidi w:val="0"/>
        <w:jc w:val="center"/>
        <w:rPr>
          <w:i w:val="0"/>
          <w:iCs w:val="0"/>
        </w:rPr>
      </w:pPr>
      <w:r w:rsidR="4DAD7F93">
        <w:rPr/>
        <w:t xml:space="preserve">Рисунок 8 - Уменьшение параметра </w:t>
      </w:r>
      <w:r w:rsidRPr="4DAD7F93" w:rsidR="4DAD7F93">
        <w:rPr>
          <w:i w:val="1"/>
          <w:iCs w:val="1"/>
        </w:rPr>
        <w:t>с</w:t>
      </w:r>
      <w:r w:rsidRPr="4DAD7F93" w:rsidR="4DAD7F93">
        <w:rPr>
          <w:i w:val="0"/>
          <w:iCs w:val="0"/>
        </w:rPr>
        <w:t xml:space="preserve"> уточняет целевую функцию, но уменьшает порог устойчивости(задержка примерно </w:t>
      </w:r>
      <w:r w:rsidRPr="4DAD7F93" w:rsidR="4DAD7F93">
        <w:rPr>
          <w:i w:val="0"/>
          <w:iCs w:val="0"/>
        </w:rPr>
        <w:t>100-110</w:t>
      </w:r>
      <w:r w:rsidRPr="4DAD7F93" w:rsidR="4DAD7F93">
        <w:rPr>
          <w:i w:val="0"/>
          <w:iCs w:val="0"/>
        </w:rPr>
        <w:t>)</w:t>
      </w:r>
    </w:p>
    <w:p w:rsidR="4DAD7F93" w:rsidP="4DAD7F93" w:rsidRDefault="4DAD7F93" w14:paraId="61E7A170" w14:textId="6BF5B6FA">
      <w:pPr>
        <w:pStyle w:val="Normal"/>
      </w:pPr>
    </w:p>
    <w:p w:rsidR="4DAD7F93" w:rsidP="4DAD7F93" w:rsidRDefault="4DAD7F93" w14:paraId="2729B481" w14:textId="1B5A8804">
      <w:pPr>
        <w:pStyle w:val="Normal"/>
      </w:pPr>
    </w:p>
    <w:p w:rsidR="4DAD7F93" w:rsidP="4DAD7F93" w:rsidRDefault="4DAD7F93" w14:paraId="504A4206" w14:textId="0C86F37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283"/>
        <w:jc w:val="left"/>
      </w:pPr>
      <w:r w:rsidR="4DAD7F93">
        <w:rPr/>
        <w:t>Выводы: по результатам запусков можно сделать вывод, что в динамических системах важен детальный подбор параметров. Так, в нашем случае можно предположить:</w:t>
      </w:r>
    </w:p>
    <w:p w:rsidR="4DAD7F93" w:rsidP="4DAD7F93" w:rsidRDefault="4DAD7F93" w14:paraId="6E229AE8" w14:textId="3213605F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160" w:afterAutospacing="off" w:line="279" w:lineRule="auto"/>
        <w:ind w:left="90" w:right="0" w:firstLine="476"/>
        <w:jc w:val="left"/>
        <w:rPr>
          <w:i w:val="0"/>
          <w:iCs w:val="0"/>
        </w:rPr>
      </w:pPr>
      <w:r w:rsidR="4DAD7F93">
        <w:rPr/>
        <w:t xml:space="preserve">увеличение </w:t>
      </w:r>
      <w:r w:rsidRPr="4DAD7F93" w:rsidR="4DAD7F93">
        <w:rPr>
          <w:i w:val="1"/>
          <w:iCs w:val="1"/>
        </w:rPr>
        <w:t xml:space="preserve">а </w:t>
      </w:r>
      <w:r w:rsidRPr="4DAD7F93" w:rsidR="4DAD7F93">
        <w:rPr>
          <w:i w:val="0"/>
          <w:iCs w:val="0"/>
        </w:rPr>
        <w:t>уменьшает граничное значение запоздания и увеличивает время схождения</w:t>
      </w:r>
    </w:p>
    <w:p w:rsidR="4DAD7F93" w:rsidP="4DAD7F93" w:rsidRDefault="4DAD7F93" w14:paraId="2C520289" w14:textId="1DACA22B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160" w:afterAutospacing="off" w:line="279" w:lineRule="auto"/>
        <w:ind w:left="90" w:right="0" w:firstLine="476"/>
        <w:jc w:val="left"/>
        <w:rPr>
          <w:i w:val="0"/>
          <w:iCs w:val="0"/>
        </w:rPr>
      </w:pPr>
      <w:r w:rsidRPr="4DAD7F93" w:rsidR="4DAD7F93">
        <w:rPr>
          <w:i w:val="0"/>
          <w:iCs w:val="0"/>
        </w:rPr>
        <w:t>увеличивание b увеличивает граничное значение запоздания и уменьшает время схождения</w:t>
      </w:r>
    </w:p>
    <w:p w:rsidR="4DAD7F93" w:rsidP="4DAD7F93" w:rsidRDefault="4DAD7F93" w14:paraId="018E1D3D" w14:textId="1711E02C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160" w:afterAutospacing="off" w:line="279" w:lineRule="auto"/>
        <w:ind w:left="90" w:right="0" w:firstLine="476"/>
        <w:jc w:val="left"/>
        <w:rPr>
          <w:i w:val="0"/>
          <w:iCs w:val="0"/>
        </w:rPr>
      </w:pPr>
      <w:r w:rsidRPr="4DAD7F93" w:rsidR="4DAD7F93">
        <w:rPr>
          <w:i w:val="0"/>
          <w:iCs w:val="0"/>
        </w:rPr>
        <w:t>увеличивание c увеличивает граничное значение запоздания</w:t>
      </w:r>
    </w:p>
    <w:p w:rsidR="4DAD7F93" w:rsidP="4DAD7F93" w:rsidRDefault="4DAD7F93" w14:paraId="1DD1C24C" w14:textId="068A37AE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160" w:afterAutospacing="off" w:line="279" w:lineRule="auto"/>
        <w:ind w:left="90" w:right="0" w:firstLine="476"/>
        <w:jc w:val="left"/>
        <w:rPr>
          <w:i w:val="0"/>
          <w:iCs w:val="0"/>
        </w:rPr>
      </w:pPr>
      <w:r w:rsidRPr="4DAD7F93" w:rsidR="4DAD7F93">
        <w:rPr>
          <w:i w:val="0"/>
          <w:iCs w:val="0"/>
        </w:rPr>
        <w:t xml:space="preserve">увеличивание k уменьшает граничное значение запоздания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36fb5bc59a904bd8"/>
      <w:footerReference w:type="default" r:id="Rd0478f670ff445c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DAD7F93" w:rsidTr="4DAD7F93" w14:paraId="61E1EBF4">
      <w:trPr>
        <w:trHeight w:val="300"/>
      </w:trPr>
      <w:tc>
        <w:tcPr>
          <w:tcW w:w="3005" w:type="dxa"/>
          <w:tcMar/>
        </w:tcPr>
        <w:p w:rsidR="4DAD7F93" w:rsidP="4DAD7F93" w:rsidRDefault="4DAD7F93" w14:paraId="6575D1BF" w14:textId="3161D46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DAD7F93" w:rsidP="4DAD7F93" w:rsidRDefault="4DAD7F93" w14:paraId="6348AC97" w14:textId="2EDB0BA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DAD7F93" w:rsidP="4DAD7F93" w:rsidRDefault="4DAD7F93" w14:paraId="3647A9AC" w14:textId="6DBF5F2D">
          <w:pPr>
            <w:pStyle w:val="Header"/>
            <w:bidi w:val="0"/>
            <w:ind w:right="-115"/>
            <w:jc w:val="right"/>
          </w:pPr>
        </w:p>
      </w:tc>
    </w:tr>
  </w:tbl>
  <w:p w:rsidR="4DAD7F93" w:rsidP="4DAD7F93" w:rsidRDefault="4DAD7F93" w14:paraId="03A7AD49" w14:textId="5D23403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DAD7F93" w:rsidTr="4DAD7F93" w14:paraId="22D8518E">
      <w:trPr>
        <w:trHeight w:val="300"/>
      </w:trPr>
      <w:tc>
        <w:tcPr>
          <w:tcW w:w="3005" w:type="dxa"/>
          <w:tcMar/>
        </w:tcPr>
        <w:p w:rsidR="4DAD7F93" w:rsidP="4DAD7F93" w:rsidRDefault="4DAD7F93" w14:paraId="1D2B1739" w14:textId="1B844A49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DAD7F93" w:rsidP="4DAD7F93" w:rsidRDefault="4DAD7F93" w14:paraId="428FC44F" w14:textId="41DA96FA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DAD7F93" w:rsidP="4DAD7F93" w:rsidRDefault="4DAD7F93" w14:paraId="444D417C" w14:textId="68FAA22E">
          <w:pPr>
            <w:pStyle w:val="Header"/>
            <w:bidi w:val="0"/>
            <w:ind w:right="-115"/>
            <w:jc w:val="right"/>
          </w:pPr>
        </w:p>
      </w:tc>
    </w:tr>
  </w:tbl>
  <w:p w:rsidR="4DAD7F93" w:rsidP="4DAD7F93" w:rsidRDefault="4DAD7F93" w14:paraId="000D2940" w14:textId="40D55170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711f68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926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64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08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80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52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24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96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686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8e4900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92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64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36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08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80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52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24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96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686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4A8D752"/>
    <w:rsid w:val="4DAD7F93"/>
    <w:rsid w:val="4E304E15"/>
    <w:rsid w:val="54A8D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8D752"/>
  <w15:chartTrackingRefBased/>
  <w15:docId w15:val="{C586A8BE-F8A5-405F-89FA-65E584DAC8A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4E304E15"/>
    <w:rPr>
      <w:rFonts w:ascii="Times New Roman" w:hAnsi="Times New Roman" w:eastAsia="Times New Roman" w:cs="Times New Roman"/>
      <w:sz w:val="28"/>
      <w:szCs w:val="28"/>
    </w:rPr>
    <w:pPr>
      <w:ind w:firstLine="283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4E304E15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4E304E15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4E304E15"/>
    <w:rPr>
      <w:rFonts w:ascii="Aptos Display" w:hAnsi="Aptos Display" w:eastAsia="" w:cs="" w:asciiTheme="majorAscii" w:hAnsiTheme="majorAscii" w:eastAsiaTheme="majorEastAsia" w:cstheme="majorBidi"/>
      <w:color w:val="0A2F40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4E304E15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4E304E15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4E304E15"/>
    <w:rPr>
      <w:rFonts w:ascii="Aptos Display" w:hAnsi="Aptos Display" w:eastAsia="" w:cs="" w:asciiTheme="majorAscii" w:hAnsiTheme="majorAscii" w:eastAsiaTheme="majorEastAsia" w:cstheme="majorBidi"/>
      <w:color w:val="0A2F40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4E304E15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0A2F4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4E304E15"/>
    <w:rPr>
      <w:rFonts w:ascii="Aptos Display" w:hAnsi="Aptos Display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4E304E15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4E304E15"/>
    <w:rPr>
      <w:rFonts w:ascii="Aptos Display" w:hAnsi="Aptos Display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4E304E15"/>
    <w:rPr>
      <w:rFonts w:eastAsia="" w:eastAsiaTheme="minorEastAsia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4E304E15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4E304E15"/>
    <w:rPr>
      <w:i w:val="1"/>
      <w:iCs w:val="1"/>
      <w:color w:val="156082" w:themeColor="accent1" w:themeTint="FF" w:themeShade="FF"/>
    </w:rPr>
    <w:pPr>
      <w:pBdr>
        <w:top w:val="single" w:color="156082" w:themeColor="accent1" w:sz="4" w:space="10"/>
        <w:bottom w:val="single" w:color="156082" w:themeColor="accent1" w:sz="4" w:space="10"/>
      </w:pBd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4E304E15"/>
    <w:pPr>
      <w:spacing/>
      <w:ind w:left="720"/>
      <w:contextualSpacing/>
    </w:pPr>
  </w:style>
  <w:style w:type="paragraph" w:styleId="TOC1">
    <w:uiPriority w:val="39"/>
    <w:name w:val="toc 1"/>
    <w:basedOn w:val="Normal"/>
    <w:next w:val="Normal"/>
    <w:unhideWhenUsed/>
    <w:rsid w:val="4E304E15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4E304E15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4E304E15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4E304E15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4E304E15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4E304E15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4E304E15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4E304E15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4E304E15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4E304E15"/>
    <w:rPr>
      <w:sz w:val="20"/>
      <w:szCs w:val="20"/>
    </w:rPr>
    <w:pPr>
      <w:spacing w:after="0"/>
    </w:pPr>
  </w:style>
  <w:style w:type="paragraph" w:styleId="Footer">
    <w:uiPriority w:val="99"/>
    <w:name w:val="footer"/>
    <w:basedOn w:val="Normal"/>
    <w:unhideWhenUsed/>
    <w:link w:val="FooterChar"/>
    <w:rsid w:val="4E304E15"/>
    <w:pPr>
      <w:tabs>
        <w:tab w:val="center" w:leader="none" w:pos="4680"/>
        <w:tab w:val="right" w:leader="none" w:pos="9360"/>
      </w:tabs>
      <w:spacing w:after="0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4E304E15"/>
    <w:rPr>
      <w:sz w:val="20"/>
      <w:szCs w:val="20"/>
    </w:rPr>
    <w:pPr>
      <w:spacing w:after="0"/>
    </w:pPr>
  </w:style>
  <w:style w:type="paragraph" w:styleId="Header">
    <w:uiPriority w:val="99"/>
    <w:name w:val="header"/>
    <w:basedOn w:val="Normal"/>
    <w:unhideWhenUsed/>
    <w:link w:val="HeaderChar"/>
    <w:rsid w:val="4E304E15"/>
    <w:pPr>
      <w:tabs>
        <w:tab w:val="center" w:leader="none" w:pos="4680"/>
        <w:tab w:val="right" w:leader="none" w:pos="9360"/>
      </w:tabs>
      <w:spacing w:after="0"/>
    </w:pPr>
  </w:style>
  <w:style w:type="character" w:styleId="normaltextrun" w:customStyle="true">
    <w:uiPriority w:val="1"/>
    <w:name w:val="normaltextrun"/>
    <w:basedOn w:val="DefaultParagraphFont"/>
    <w:rsid w:val="4E304E15"/>
    <w:rPr>
      <w:rFonts w:ascii="Calibri" w:hAnsi="Calibri" w:eastAsia="Calibri" w:cs="" w:asciiTheme="minorAscii" w:hAnsiTheme="minorAscii" w:eastAsiaTheme="minorAscii" w:cstheme="minorBidi"/>
      <w:sz w:val="22"/>
      <w:szCs w:val="22"/>
    </w:rPr>
  </w:style>
  <w:style w:type="character" w:styleId="eop" w:customStyle="true">
    <w:uiPriority w:val="1"/>
    <w:name w:val="eop"/>
    <w:basedOn w:val="DefaultParagraphFont"/>
    <w:rsid w:val="4E304E15"/>
    <w:rPr>
      <w:rFonts w:ascii="Calibri" w:hAnsi="Calibri" w:eastAsia="Calibri" w:cs="" w:asciiTheme="minorAscii" w:hAnsiTheme="minorAscii" w:eastAsiaTheme="minorAscii" w:cstheme="minorBidi"/>
      <w:sz w:val="22"/>
      <w:szCs w:val="22"/>
    </w:rPr>
  </w:style>
  <w:style w:type="paragraph" w:styleId="paragraph" w:customStyle="true">
    <w:uiPriority w:val="1"/>
    <w:name w:val="paragraph"/>
    <w:basedOn w:val="Normal"/>
    <w:rsid w:val="4E304E15"/>
    <w:rPr>
      <w:rFonts w:asciiTheme="minorAscii" w:hAnsiTheme="minorAscii" w:eastAsiaTheme="minorAscii" w:cstheme="minorBidi"/>
      <w:sz w:val="24"/>
      <w:szCs w:val="24"/>
      <w:lang w:eastAsia="ru-RU"/>
    </w:rPr>
    <w:pPr>
      <w:spacing w:beforeAutospacing="on" w:afterAutospacing="on"/>
    </w:pPr>
  </w:style>
  <w:style w:type="character" w:styleId="contextualspellingandgrammarerror" w:customStyle="true">
    <w:uiPriority w:val="1"/>
    <w:name w:val="contextualspellingandgrammarerror"/>
    <w:basedOn w:val="DefaultParagraphFont"/>
    <w:rsid w:val="4E304E15"/>
    <w:rPr>
      <w:rFonts w:ascii="Calibri" w:hAnsi="Calibri" w:eastAsia="Calibri" w:cs="" w:asciiTheme="minorAscii" w:hAnsiTheme="minorAscii" w:eastAsiaTheme="minorAscii" w:cstheme="minorBidi"/>
      <w:sz w:val="22"/>
      <w:szCs w:val="22"/>
    </w:r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f4786b50362e4f22" /><Relationship Type="http://schemas.openxmlformats.org/officeDocument/2006/relationships/image" Target="/media/image4.png" Id="R498d185eabda418f" /><Relationship Type="http://schemas.openxmlformats.org/officeDocument/2006/relationships/image" Target="/media/image5.png" Id="R3b617d7f3a214f4f" /><Relationship Type="http://schemas.openxmlformats.org/officeDocument/2006/relationships/image" Target="/media/image6.png" Id="R30f51b8eada94a9d" /><Relationship Type="http://schemas.openxmlformats.org/officeDocument/2006/relationships/image" Target="/media/image7.png" Id="R058be169a59a456e" /><Relationship Type="http://schemas.openxmlformats.org/officeDocument/2006/relationships/image" Target="/media/image8.png" Id="R437cfed27c90418e" /><Relationship Type="http://schemas.openxmlformats.org/officeDocument/2006/relationships/image" Target="/media/image9.png" Id="R8e9da194ebc440ba" /><Relationship Type="http://schemas.openxmlformats.org/officeDocument/2006/relationships/image" Target="/media/imagea.png" Id="R9a5aac9d2f7a464e" /><Relationship Type="http://schemas.openxmlformats.org/officeDocument/2006/relationships/image" Target="/media/imageb.png" Id="R369e3bbc274b48c9" /><Relationship Type="http://schemas.openxmlformats.org/officeDocument/2006/relationships/header" Target="header.xml" Id="R36fb5bc59a904bd8" /><Relationship Type="http://schemas.openxmlformats.org/officeDocument/2006/relationships/footer" Target="footer.xml" Id="Rd0478f670ff445c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2024-10-01T13:44:28.9221394Z</dcterms:created>
  <dcterms:modified xsi:type="dcterms:W3CDTF">2024-10-17T11:36:52.9884651Z</dcterms:modified>
  <dc:creator>Ayrapetov Tigran</dc:creator>
  <lastModifiedBy>Ayrapetov Tigran</lastModifiedBy>
</coreProperties>
</file>