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31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  <w:lang w:val="ru-RU"/>
        </w:rPr>
        <w:t>https://github.com/n0w3e/os_labs/tree/lab4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Создание динамических библиотек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Создание программ, которые используют функции динамических библиотек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Требуется создать динамические библиотеки, которые реализуют заданный вариантом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функционал. Далее использовать данные библиотеки 2-мя способами: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1. Во время компиляции (на этапе «линковки»/linking)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2. Во время исполнения программы. Библиотеки загружаются в память с помощью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интерфейса ОС для работы с динамическими библиотеками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 конечном итоге, в лабораторной работе необходимо получить следующие части: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Динамические библиотеки, реализующие контракты, которые заданы вариантом;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Тестовая программа (программа №1), которая используют одну из библиотек, используя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информацию полученные на этапе компиляции;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Тестовая программа (программа №2), которая загружает библиотеки, используя только их относительные пути и контракты.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Контракты и реализации функций(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мой вариант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):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6"/>
        <w:gridCol w:w="2463"/>
        <w:gridCol w:w="1650"/>
        <w:gridCol w:w="1529"/>
        <w:gridCol w:w="2157"/>
      </w:tblGrid>
      <w:tr>
        <w:trPr>
          <w:trHeight w:val="1303" w:hRule="atLeast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Рассчет значения числа е(основание натурального логарифма)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Float E(int x)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(1 + 1/x) ^ x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Сумма ряда по n от 0 до x, где элементы ряда равны: (1/(n!))</w:t>
            </w:r>
          </w:p>
        </w:tc>
      </w:tr>
      <w:tr>
        <w:trPr>
          <w:trHeight w:val="1362" w:hRule="atLeast"/>
        </w:trPr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Подсчет площади плоской геометрической фигуры подвум сторонам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Float Square(float A, float B)</w:t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прямоугольник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прямоугольный треугольник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представляет собой набор файлов, которые реализуют математические функции и позволяют пользователю выбирать между различными реализациями этих функций во время выполнения. Основная идея заключается в использовании динамической загрузки библиотек для выбора реализации функций.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Используются библиотеки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&lt;cmath&gt;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&lt;stdexcept&gt;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математических функций и для обработки исключений соответственно.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Основной подход заключается в динамической загрузке библиотек с помощью функций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dlopen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dlsym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dlclose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Функции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</w:rPr>
        <w:t>Square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реализованы в отдельных файлах (</w:t>
      </w:r>
      <w:r>
        <w:rPr>
          <w:rFonts w:ascii="Times New Roman" w:hAnsi="Times New Roman"/>
          <w:b/>
          <w:bCs/>
          <w:sz w:val="24"/>
          <w:szCs w:val="24"/>
        </w:rPr>
        <w:t>impl1.cpp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</w:rPr>
        <w:t>impl2.cpp</w:t>
      </w:r>
      <w:r>
        <w:rPr>
          <w:rFonts w:ascii="Times New Roman" w:hAnsi="Times New Roman"/>
          <w:b w:val="false"/>
          <w:bCs w:val="false"/>
          <w:sz w:val="24"/>
          <w:szCs w:val="24"/>
        </w:rPr>
        <w:t>), что позволяет легко заменять их реализации. Эти файлы компилируются в динамические библиотеки (</w:t>
      </w:r>
      <w:r>
        <w:rPr>
          <w:rFonts w:ascii="Times New Roman" w:hAnsi="Times New Roman"/>
          <w:b/>
          <w:bCs/>
          <w:sz w:val="24"/>
          <w:szCs w:val="24"/>
        </w:rPr>
        <w:t>libmy_math.so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</w:rPr>
        <w:t>libmy_math_alternative.so</w:t>
      </w:r>
      <w:r>
        <w:rPr>
          <w:rFonts w:ascii="Times New Roman" w:hAnsi="Times New Roman"/>
          <w:b w:val="false"/>
          <w:bCs w:val="false"/>
          <w:sz w:val="24"/>
          <w:szCs w:val="24"/>
        </w:rPr>
        <w:t>), которые загружаются во время выполнения.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Функция </w:t>
      </w:r>
      <w:r>
        <w:rPr>
          <w:rFonts w:ascii="Times New Roman" w:hAnsi="Times New Roman"/>
          <w:b/>
          <w:bCs/>
          <w:sz w:val="24"/>
          <w:szCs w:val="24"/>
        </w:rPr>
        <w:t>E(int x)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В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impl1.cpp: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роверяется, что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— положительное целое число.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Вычисляется приближение числа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по формуле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(1 + 1/x)^x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impl2.cpp: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Проверяется, что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— неотрицательное целое число.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 Вычисляется приближение числа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с использованием ряда Тейлора (сумма ряда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1/n!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).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Square(float A, float B)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В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impl1.cpp: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Проверяется, что стороны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— положительные числа.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Вычисляется площадь прямоугольника как произведение сторон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 * B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impl2.cpp: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Проверяется, что стороны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— положительные числа.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ab/>
        <w:tab/>
        <w:t xml:space="preserve">- Вычисляется площадь прямоугольника как половина произведения сторон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(A * B) / 2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Вызывается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dlopen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для загрузки соответствующей библиотеки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libmy_math.so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или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libmy_math_alternative.so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. Вызывается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dlsym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для получения указателей на функции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Square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. Пользователь выбирает операцию (1 — вычисление числа e, 2 — вычисление площади прямоугольника). Пользователь вводит необходимые данные (значение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или стороны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). Вызывается соответствующая функция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или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Square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) через указатель. Результат выводится на экран. Вызывается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dlclose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для закрытия библиотеки.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my_math.h: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MY_MATH_H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MY_MATH_H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#ifdef _WIN32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#ifdef BUILD_MY_MATH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MY_MATH_API __declspec(dllexport)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#else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MY_MATH_API __declspec(dllimport)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#else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MY_MATH_API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"C"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MY_MATH_API float E(int x);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MY_MATH_API float Square(float A, float B);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impl1.cpp: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"my_math.h"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&lt;stdexcept&gt;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E(int x)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(x &lt;= 0)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std::invalid_argument("x must be a positive integer.");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pow(1.0 + 1.0 / x, x);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Square(float A, float B)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 &lt;= 0 || B &lt;= 0)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std::invalid_argument("Sides must be positive.");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A * B;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impl2.cpp: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"my_math.h"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&lt;stdexcept&gt;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E(int x)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(x &lt; 0)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std::invalid_argument("x must be a non-negative integer.");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result = 0.0;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factorial = 1.0;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n = 0; n &lt;= x; ++n)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 &gt; 0) factorial *= 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 += 1.0 / factorial;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result;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Square(float A, float B)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 &lt;= 0 || B &lt;= 0)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std::invalid_argument("Sides must be positive.");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(A * B) / 2.0;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main_dynamic.cpp: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&lt;dlfcn.h&gt;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&lt;stdexcept&gt;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handle = dlopen("./libmy_math_alternative.so", RTLD_LAZY);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(!handle)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std::runtime_error(dlerror());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 = (float (*)(int))dlsym(handle, "E");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Square = (float (*)(float, float))dlsym(handle, "Square");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(!E || !Square)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dlclose(handle);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std::runtime_error(dlerror());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choice;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"Choose an operation:\n"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&lt;&lt; "1. Calculate e\n"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&lt;&lt; "2. Calculate area\n";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choice;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(choice == 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x;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x: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x;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"e: " &lt;&lt; E(x) &lt;&lt; "\n";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(choice == 2)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A, B;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A and B: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A &gt;&gt; B;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"Area: " &lt;&lt; Square(A, B) &lt;&lt; "\n";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"Invalid choice.\n";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dlclose(handle);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catch (const std::exception&amp; 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"Error: " &lt;&lt; e.what() &lt;&lt; "\n";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&lt;dlfcn.h&gt;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&lt;stdexcept&gt;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handle = dlopen("./libmy_math.so", RTLD_LAZY);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(!handle)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std::runtime_error(dlerror());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 = (float (*)(int))dlsym(handle, "E");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Square = (float (*)(float, float))dlsym(handle, "Square");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(!E || !Square)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dlclose(handle);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std::runtime_error(dlerror());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choice;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"Choose an operation:\n"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&lt;&lt; "1. Calculate e\n"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&lt;&lt; "2. Calculate area\n";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choice;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(choice == 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x;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x: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x;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"e: " &lt;&lt; E(x) &lt;&lt; "\n";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(choice == 2)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A, B;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A and B: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A &gt;&gt; B;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"Area: " &lt;&lt; Square(A, B) &lt;&lt; "\n";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"Invalid choice.\n";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dlclose(handle);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catch (const std::exception&amp; 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"Error: " &lt;&lt; e.what() &lt;&lt; "\n";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n0wee@DESKTOP-8QSPN1P:~/Coding/os_labs/build/lab4$ ./lab4_static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Choose an operation: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Calculate e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Calculate area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x: 10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e: 2.59374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n0wee@DESKTOP-8QSPN1P:~/Coding/os_labs/build/lab4$ ./lab4_dynamic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Choose an operation: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Calculate e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Calculate area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x: 10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e: 2.71828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n0wee@DESKTOP-8QSPN1P:~/Coding/os_labs/build/lab4$ ./lab4_static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Choose an operation: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Calculate e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Calculate area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A and B: 3 4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Area: 12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n0wee@DESKTOP-8QSPN1P:~/Coding/os_labs/build/lab4$ ./lab4_dynamic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Choose an operation: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Calculate e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Calculate area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A and B: 3 4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Area: 6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процессе работы с программой были изучены ключевые концепции программирования на языке C++ и работы с динамическими библиотеками. Я научился использовать функции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dlopen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dlsym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dlclose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динамической загрузки и работы с библиотеками, что позволяет гибко выбирать реализации функций во время выполнения. Этот опыт помог мне лучше понять принципы работы с динамическими библиотеками.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11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LibreOffice/24.2.5.2$Windows_X86_64 LibreOffice_project/bffef4ea93e59bebbeaf7f431bb02b1a39ee8a59</Application>
  <AppVersion>15.0000</AppVersion>
  <Pages>11</Pages>
  <Words>1103</Words>
  <Characters>6770</Characters>
  <CharactersWithSpaces>8468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2024-12-24T15:02:11Z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