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1561"/>
        <w:tblW w:w="9912" w:type="dxa"/>
        <w:tblLook w:val="04A0" w:firstRow="1" w:lastRow="0" w:firstColumn="1" w:lastColumn="0" w:noHBand="0" w:noVBand="1"/>
      </w:tblPr>
      <w:tblGrid>
        <w:gridCol w:w="7583"/>
        <w:gridCol w:w="2329"/>
      </w:tblGrid>
      <w:tr w:rsidR="008A5CC5" w:rsidRPr="008A5CC5" w14:paraId="17CB5403" w14:textId="77777777" w:rsidTr="004F49A7">
        <w:tc>
          <w:tcPr>
            <w:tcW w:w="7583" w:type="dxa"/>
          </w:tcPr>
          <w:p w14:paraId="00FF49FF" w14:textId="2D1522B5" w:rsidR="008A5CC5" w:rsidRPr="008A5CC5" w:rsidRDefault="008A5CC5" w:rsidP="004F49A7">
            <w:pPr>
              <w:spacing w:after="160" w:line="259" w:lineRule="auto"/>
              <w:rPr>
                <w:sz w:val="22"/>
                <w:szCs w:val="22"/>
              </w:rPr>
            </w:pPr>
            <w:r w:rsidRPr="008A5CC5">
              <w:rPr>
                <w:sz w:val="22"/>
                <w:szCs w:val="22"/>
              </w:rPr>
              <w:t>A Command Line Interface (CLI) often preferred for remote administration tasks</w:t>
            </w:r>
            <w:r w:rsidRPr="008A5CC5">
              <w:rPr>
                <w:rFonts w:eastAsiaTheme="minorEastAsia" w:hint="eastAsia"/>
                <w:sz w:val="22"/>
                <w:szCs w:val="22"/>
                <w:lang w:eastAsia="zh-TW"/>
              </w:rPr>
              <w:t xml:space="preserve"> since it requires less </w:t>
            </w:r>
            <w:r w:rsidR="00D60475" w:rsidRPr="003C5684">
              <w:rPr>
                <w:sz w:val="22"/>
                <w:szCs w:val="22"/>
                <w:highlight w:val="yellow"/>
                <w:u w:val="single"/>
              </w:rPr>
              <w:t>L</w:t>
            </w:r>
          </w:p>
        </w:tc>
        <w:tc>
          <w:tcPr>
            <w:tcW w:w="2329" w:type="dxa"/>
            <w:vMerge w:val="restart"/>
          </w:tcPr>
          <w:p w14:paraId="28DCCD06"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GNU project</w:t>
            </w:r>
          </w:p>
          <w:p w14:paraId="0228EA30" w14:textId="46B242B9" w:rsidR="008A5CC5" w:rsidRPr="008A5CC5" w:rsidRDefault="00A70508" w:rsidP="004F49A7">
            <w:pPr>
              <w:pStyle w:val="ListParagraph"/>
              <w:numPr>
                <w:ilvl w:val="0"/>
                <w:numId w:val="7"/>
              </w:numPr>
              <w:spacing w:after="160" w:line="259" w:lineRule="auto"/>
              <w:rPr>
                <w:rFonts w:eastAsiaTheme="minorEastAsia"/>
                <w:sz w:val="22"/>
                <w:szCs w:val="22"/>
                <w:lang w:eastAsia="zh-TW"/>
              </w:rPr>
            </w:pPr>
            <w:r>
              <w:rPr>
                <w:rFonts w:eastAsiaTheme="minorEastAsia"/>
                <w:sz w:val="22"/>
                <w:szCs w:val="22"/>
                <w:lang w:eastAsia="zh-TW"/>
              </w:rPr>
              <w:t>h</w:t>
            </w:r>
            <w:r w:rsidR="008A5CC5" w:rsidRPr="008A5CC5">
              <w:rPr>
                <w:rFonts w:eastAsiaTheme="minorEastAsia"/>
                <w:sz w:val="22"/>
                <w:szCs w:val="22"/>
                <w:lang w:eastAsia="zh-TW"/>
              </w:rPr>
              <w:t xml:space="preserve">ardware </w:t>
            </w:r>
            <w:r>
              <w:rPr>
                <w:rFonts w:eastAsiaTheme="minorEastAsia"/>
                <w:sz w:val="22"/>
                <w:szCs w:val="22"/>
                <w:lang w:eastAsia="zh-TW"/>
              </w:rPr>
              <w:t>a</w:t>
            </w:r>
            <w:r w:rsidR="008A5CC5" w:rsidRPr="008A5CC5">
              <w:rPr>
                <w:rFonts w:eastAsiaTheme="minorEastAsia"/>
                <w:sz w:val="22"/>
                <w:szCs w:val="22"/>
                <w:lang w:eastAsia="zh-TW"/>
              </w:rPr>
              <w:t>bstraction</w:t>
            </w:r>
          </w:p>
          <w:p w14:paraId="76ACD8F9"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services</w:t>
            </w:r>
          </w:p>
          <w:p w14:paraId="600CC8BC"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system library</w:t>
            </w:r>
          </w:p>
          <w:p w14:paraId="24D5A0A0"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relative-to-home</w:t>
            </w:r>
          </w:p>
          <w:p w14:paraId="327FE56E" w14:textId="77777777" w:rsidR="008A5CC5" w:rsidRDefault="008A5CC5" w:rsidP="004F49A7">
            <w:pPr>
              <w:pStyle w:val="ListParagraph"/>
              <w:numPr>
                <w:ilvl w:val="0"/>
                <w:numId w:val="7"/>
              </w:numPr>
              <w:spacing w:after="160" w:line="259" w:lineRule="auto"/>
              <w:rPr>
                <w:sz w:val="22"/>
                <w:szCs w:val="22"/>
              </w:rPr>
            </w:pPr>
            <w:r w:rsidRPr="008A5CC5">
              <w:rPr>
                <w:sz w:val="22"/>
                <w:szCs w:val="22"/>
              </w:rPr>
              <w:t>relative </w:t>
            </w:r>
          </w:p>
          <w:p w14:paraId="08B537A2" w14:textId="12B7C7DF" w:rsidR="005B0145" w:rsidRPr="005B0145" w:rsidRDefault="005B0145" w:rsidP="004F49A7">
            <w:pPr>
              <w:pStyle w:val="ListParagraph"/>
              <w:numPr>
                <w:ilvl w:val="0"/>
                <w:numId w:val="7"/>
              </w:numPr>
              <w:spacing w:after="160" w:line="259" w:lineRule="auto"/>
              <w:rPr>
                <w:sz w:val="22"/>
                <w:szCs w:val="22"/>
              </w:rPr>
            </w:pPr>
            <w:r w:rsidRPr="008A5CC5">
              <w:rPr>
                <w:sz w:val="22"/>
                <w:szCs w:val="22"/>
              </w:rPr>
              <w:t>Sticky bit</w:t>
            </w:r>
          </w:p>
          <w:p w14:paraId="6F91757D"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taskkill </w:t>
            </w:r>
          </w:p>
          <w:p w14:paraId="3A553605"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tasklist</w:t>
            </w:r>
          </w:p>
          <w:p w14:paraId="72063029"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-f</w:t>
            </w:r>
          </w:p>
          <w:p w14:paraId="727286A2" w14:textId="77777777" w:rsidR="008A5CC5" w:rsidRDefault="008A5CC5" w:rsidP="004F49A7">
            <w:pPr>
              <w:pStyle w:val="ListParagraph"/>
              <w:numPr>
                <w:ilvl w:val="0"/>
                <w:numId w:val="7"/>
              </w:numPr>
              <w:spacing w:after="160" w:line="259" w:lineRule="auto"/>
              <w:rPr>
                <w:sz w:val="22"/>
                <w:szCs w:val="22"/>
              </w:rPr>
            </w:pPr>
            <w:r w:rsidRPr="008A5CC5">
              <w:rPr>
                <w:sz w:val="22"/>
                <w:szCs w:val="22"/>
              </w:rPr>
              <w:t>-ps</w:t>
            </w:r>
          </w:p>
          <w:p w14:paraId="48F43E59" w14:textId="37A39796" w:rsidR="005B0145" w:rsidRPr="005B0145" w:rsidRDefault="005B0145" w:rsidP="004F49A7">
            <w:pPr>
              <w:pStyle w:val="ListParagraph"/>
              <w:numPr>
                <w:ilvl w:val="0"/>
                <w:numId w:val="7"/>
              </w:numPr>
              <w:spacing w:after="160" w:line="259" w:lineRule="auto"/>
              <w:rPr>
                <w:sz w:val="22"/>
                <w:szCs w:val="22"/>
              </w:rPr>
            </w:pPr>
            <w:r w:rsidRPr="008A5CC5">
              <w:rPr>
                <w:sz w:val="22"/>
                <w:szCs w:val="22"/>
              </w:rPr>
              <w:t>bandwidth</w:t>
            </w:r>
          </w:p>
          <w:p w14:paraId="2EA3EADD"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-9</w:t>
            </w:r>
          </w:p>
          <w:p w14:paraId="6175FD6B"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pgrep</w:t>
            </w:r>
          </w:p>
          <w:p w14:paraId="0687E99C" w14:textId="77777777" w:rsidR="008A5CC5" w:rsidRDefault="008A5CC5" w:rsidP="004F49A7">
            <w:pPr>
              <w:pStyle w:val="ListParagraph"/>
              <w:numPr>
                <w:ilvl w:val="0"/>
                <w:numId w:val="7"/>
              </w:numPr>
              <w:spacing w:after="160" w:line="259" w:lineRule="auto"/>
              <w:rPr>
                <w:sz w:val="22"/>
                <w:szCs w:val="22"/>
              </w:rPr>
            </w:pPr>
            <w:r w:rsidRPr="008A5CC5">
              <w:rPr>
                <w:sz w:val="22"/>
                <w:szCs w:val="22"/>
              </w:rPr>
              <w:t>grep</w:t>
            </w:r>
          </w:p>
          <w:p w14:paraId="1FCD207C" w14:textId="0A2F5C1B" w:rsidR="00DD4414" w:rsidRPr="00DD4414" w:rsidRDefault="00DD4414" w:rsidP="004F49A7">
            <w:pPr>
              <w:pStyle w:val="ListParagraph"/>
              <w:numPr>
                <w:ilvl w:val="0"/>
                <w:numId w:val="7"/>
              </w:numPr>
              <w:spacing w:after="160" w:line="259" w:lineRule="auto"/>
              <w:rPr>
                <w:rFonts w:eastAsiaTheme="minorEastAsia"/>
                <w:sz w:val="22"/>
                <w:szCs w:val="22"/>
                <w:lang w:eastAsia="zh-TW"/>
              </w:rPr>
            </w:pPr>
            <w:r w:rsidRPr="008A5CC5">
              <w:rPr>
                <w:rFonts w:eastAsiaTheme="minorEastAsia"/>
                <w:sz w:val="22"/>
                <w:szCs w:val="22"/>
                <w:lang w:eastAsia="zh-TW"/>
              </w:rPr>
              <w:t>Unix-like operating system</w:t>
            </w:r>
          </w:p>
          <w:p w14:paraId="2719C331"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Piping</w:t>
            </w:r>
          </w:p>
          <w:p w14:paraId="2261E726"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SUID</w:t>
            </w:r>
          </w:p>
          <w:p w14:paraId="4E978483"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more</w:t>
            </w:r>
          </w:p>
          <w:p w14:paraId="25C37C2B"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less</w:t>
            </w:r>
          </w:p>
          <w:p w14:paraId="577F4AA5" w14:textId="77777777" w:rsidR="008A5CC5" w:rsidRDefault="008A5CC5" w:rsidP="004F49A7">
            <w:pPr>
              <w:pStyle w:val="ListParagraph"/>
              <w:numPr>
                <w:ilvl w:val="0"/>
                <w:numId w:val="7"/>
              </w:numPr>
              <w:spacing w:after="160" w:line="259" w:lineRule="auto"/>
              <w:rPr>
                <w:sz w:val="22"/>
                <w:szCs w:val="22"/>
              </w:rPr>
            </w:pPr>
            <w:r w:rsidRPr="008A5CC5">
              <w:rPr>
                <w:sz w:val="22"/>
                <w:szCs w:val="22"/>
              </w:rPr>
              <w:t>sleeping </w:t>
            </w:r>
          </w:p>
          <w:p w14:paraId="231A8896" w14:textId="50ABA885" w:rsidR="005B0145" w:rsidRPr="005B0145" w:rsidRDefault="005B0145" w:rsidP="004F49A7">
            <w:pPr>
              <w:pStyle w:val="ListParagraph"/>
              <w:numPr>
                <w:ilvl w:val="0"/>
                <w:numId w:val="7"/>
              </w:numPr>
              <w:spacing w:after="160" w:line="259" w:lineRule="auto"/>
              <w:rPr>
                <w:sz w:val="22"/>
                <w:szCs w:val="22"/>
              </w:rPr>
            </w:pPr>
            <w:r w:rsidRPr="008A5CC5">
              <w:rPr>
                <w:sz w:val="22"/>
                <w:szCs w:val="22"/>
              </w:rPr>
              <w:t>development tools</w:t>
            </w:r>
          </w:p>
          <w:p w14:paraId="495F91A7"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waiting</w:t>
            </w:r>
          </w:p>
          <w:p w14:paraId="72639B37" w14:textId="77777777" w:rsidR="008A5CC5" w:rsidRPr="008A5CC5" w:rsidRDefault="008A5CC5" w:rsidP="004F49A7">
            <w:pPr>
              <w:pStyle w:val="ListParagraph"/>
              <w:numPr>
                <w:ilvl w:val="0"/>
                <w:numId w:val="7"/>
              </w:numPr>
              <w:spacing w:after="160" w:line="259" w:lineRule="auto"/>
              <w:rPr>
                <w:sz w:val="22"/>
                <w:szCs w:val="22"/>
              </w:rPr>
            </w:pPr>
            <w:r w:rsidRPr="008A5CC5">
              <w:rPr>
                <w:sz w:val="22"/>
                <w:szCs w:val="22"/>
              </w:rPr>
              <w:t>kernel</w:t>
            </w:r>
          </w:p>
          <w:p w14:paraId="422D9353" w14:textId="77777777" w:rsidR="008A5CC5" w:rsidRPr="00A70508" w:rsidRDefault="00EC4D90" w:rsidP="004F49A7">
            <w:pPr>
              <w:pStyle w:val="ListParagraph"/>
              <w:numPr>
                <w:ilvl w:val="0"/>
                <w:numId w:val="7"/>
              </w:numPr>
              <w:spacing w:after="160" w:line="259" w:lineRule="auto"/>
              <w:rPr>
                <w:sz w:val="22"/>
                <w:szCs w:val="22"/>
              </w:rPr>
            </w:pPr>
            <w:r w:rsidRPr="00A70508">
              <w:rPr>
                <w:sz w:val="22"/>
                <w:szCs w:val="22"/>
              </w:rPr>
              <w:t>working directory</w:t>
            </w:r>
          </w:p>
          <w:p w14:paraId="72468E3B" w14:textId="04F903BF" w:rsidR="005B0145" w:rsidRPr="005B0145" w:rsidRDefault="005B0145" w:rsidP="004F49A7">
            <w:pPr>
              <w:pStyle w:val="ListParagraph"/>
              <w:numPr>
                <w:ilvl w:val="0"/>
                <w:numId w:val="7"/>
              </w:numPr>
              <w:spacing w:after="160" w:line="259" w:lineRule="auto"/>
              <w:rPr>
                <w:rFonts w:eastAsiaTheme="minorEastAsia"/>
                <w:sz w:val="22"/>
                <w:szCs w:val="22"/>
                <w:lang w:eastAsia="zh-TW"/>
              </w:rPr>
            </w:pPr>
            <w:r w:rsidRPr="008A5CC5">
              <w:rPr>
                <w:rFonts w:eastAsiaTheme="minorEastAsia"/>
                <w:sz w:val="22"/>
                <w:szCs w:val="22"/>
                <w:lang w:eastAsia="zh-TW"/>
              </w:rPr>
              <w:t>task automation</w:t>
            </w:r>
          </w:p>
        </w:tc>
      </w:tr>
      <w:tr w:rsidR="008A5CC5" w:rsidRPr="008A5CC5" w14:paraId="4279FC54" w14:textId="77777777" w:rsidTr="004F49A7">
        <w:tc>
          <w:tcPr>
            <w:tcW w:w="7583" w:type="dxa"/>
          </w:tcPr>
          <w:p w14:paraId="6E62C430" w14:textId="0A5769E2" w:rsidR="008A5CC5" w:rsidRPr="008A5CC5" w:rsidRDefault="008A5CC5" w:rsidP="004F49A7">
            <w:pPr>
              <w:rPr>
                <w:rFonts w:eastAsiaTheme="minorEastAsia"/>
                <w:sz w:val="22"/>
                <w:szCs w:val="22"/>
                <w:lang w:eastAsia="zh-TW"/>
              </w:rPr>
            </w:pPr>
            <w:r w:rsidRPr="008A5CC5">
              <w:rPr>
                <w:rFonts w:eastAsiaTheme="minorEastAsia"/>
                <w:sz w:val="22"/>
                <w:szCs w:val="22"/>
                <w:lang w:eastAsia="zh-TW"/>
              </w:rPr>
              <w:t xml:space="preserve">Apple released MacOS, a </w:t>
            </w:r>
            <w:r w:rsidR="003C5684" w:rsidRPr="003C5684">
              <w:rPr>
                <w:rFonts w:eastAsiaTheme="minorEastAsia"/>
                <w:sz w:val="22"/>
                <w:szCs w:val="22"/>
                <w:highlight w:val="yellow"/>
                <w:u w:val="single"/>
                <w:lang w:eastAsia="zh-TW"/>
              </w:rPr>
              <w:t>P</w:t>
            </w:r>
            <w:r w:rsidRPr="008A5CC5">
              <w:rPr>
                <w:rFonts w:eastAsiaTheme="minorEastAsia"/>
                <w:sz w:val="22"/>
                <w:szCs w:val="22"/>
                <w:lang w:eastAsia="zh-TW"/>
              </w:rPr>
              <w:t xml:space="preserve"> based on the “Darwin” kernel and incorporating some software from the GNU project.</w:t>
            </w:r>
          </w:p>
        </w:tc>
        <w:tc>
          <w:tcPr>
            <w:tcW w:w="2329" w:type="dxa"/>
            <w:vMerge/>
          </w:tcPr>
          <w:p w14:paraId="5E0D621E" w14:textId="77777777" w:rsidR="008A5CC5" w:rsidRPr="008A5CC5" w:rsidRDefault="008A5CC5" w:rsidP="004F49A7">
            <w:pPr>
              <w:spacing w:after="160" w:line="259" w:lineRule="auto"/>
              <w:rPr>
                <w:sz w:val="22"/>
                <w:szCs w:val="22"/>
              </w:rPr>
            </w:pPr>
          </w:p>
        </w:tc>
      </w:tr>
      <w:tr w:rsidR="008A5CC5" w:rsidRPr="008A5CC5" w14:paraId="7C21BB3E" w14:textId="77777777" w:rsidTr="004F49A7">
        <w:tc>
          <w:tcPr>
            <w:tcW w:w="7583" w:type="dxa"/>
          </w:tcPr>
          <w:p w14:paraId="5CD1FDC7" w14:textId="6599FC54" w:rsidR="008A5CC5" w:rsidRPr="008A5CC5" w:rsidRDefault="008A5CC5" w:rsidP="004F49A7">
            <w:pPr>
              <w:spacing w:after="160" w:line="259" w:lineRule="auto"/>
              <w:rPr>
                <w:rFonts w:eastAsiaTheme="minorEastAsia"/>
                <w:sz w:val="22"/>
                <w:szCs w:val="22"/>
                <w:lang w:eastAsia="zh-TW"/>
              </w:rPr>
            </w:pPr>
            <w:r w:rsidRPr="008A5CC5">
              <w:rPr>
                <w:sz w:val="22"/>
                <w:szCs w:val="22"/>
              </w:rPr>
              <w:t xml:space="preserve">The </w:t>
            </w:r>
            <w:r w:rsidR="003C5684" w:rsidRPr="003C5684">
              <w:rPr>
                <w:sz w:val="22"/>
                <w:szCs w:val="22"/>
                <w:highlight w:val="yellow"/>
                <w:u w:val="single"/>
              </w:rPr>
              <w:t>A</w:t>
            </w:r>
            <w:r w:rsidRPr="008A5CC5">
              <w:rPr>
                <w:sz w:val="22"/>
                <w:szCs w:val="22"/>
              </w:rPr>
              <w:t xml:space="preserve"> develops its own version of most of the Unix tools and utilities</w:t>
            </w:r>
            <w:r w:rsidRPr="008A5CC5">
              <w:rPr>
                <w:rFonts w:eastAsiaTheme="minorEastAsia" w:hint="eastAsia"/>
                <w:sz w:val="22"/>
                <w:szCs w:val="22"/>
                <w:lang w:eastAsia="zh-TW"/>
              </w:rPr>
              <w:t xml:space="preserve"> but</w:t>
            </w:r>
            <w:r w:rsidRPr="008A5CC5">
              <w:rPr>
                <w:sz w:val="22"/>
                <w:szCs w:val="22"/>
              </w:rPr>
              <w:t xml:space="preserve"> does not create a kernel, so </w:t>
            </w:r>
            <w:r w:rsidRPr="008A5CC5">
              <w:rPr>
                <w:rFonts w:eastAsiaTheme="minorEastAsia" w:hint="eastAsia"/>
                <w:sz w:val="22"/>
                <w:szCs w:val="22"/>
                <w:lang w:eastAsia="zh-TW"/>
              </w:rPr>
              <w:t>it</w:t>
            </w:r>
            <w:r w:rsidRPr="008A5CC5">
              <w:rPr>
                <w:sz w:val="22"/>
                <w:szCs w:val="22"/>
              </w:rPr>
              <w:t xml:space="preserve"> is usually used in conjunction with a commercial Unix system.</w:t>
            </w:r>
          </w:p>
        </w:tc>
        <w:tc>
          <w:tcPr>
            <w:tcW w:w="2329" w:type="dxa"/>
            <w:vMerge/>
          </w:tcPr>
          <w:p w14:paraId="7F019E45" w14:textId="77777777" w:rsidR="008A5CC5" w:rsidRPr="008A5CC5" w:rsidRDefault="008A5CC5" w:rsidP="004F49A7">
            <w:pPr>
              <w:spacing w:after="160" w:line="259" w:lineRule="auto"/>
              <w:rPr>
                <w:sz w:val="22"/>
                <w:szCs w:val="22"/>
              </w:rPr>
            </w:pPr>
          </w:p>
        </w:tc>
      </w:tr>
      <w:tr w:rsidR="008A5CC5" w:rsidRPr="008A5CC5" w14:paraId="01894059" w14:textId="77777777" w:rsidTr="004F49A7">
        <w:tc>
          <w:tcPr>
            <w:tcW w:w="7583" w:type="dxa"/>
          </w:tcPr>
          <w:p w14:paraId="3519353B" w14:textId="35B9A066" w:rsidR="008A5CC5" w:rsidRPr="008A5CC5" w:rsidRDefault="008A5CC5" w:rsidP="004F49A7">
            <w:pPr>
              <w:spacing w:after="160" w:line="259" w:lineRule="auto"/>
              <w:rPr>
                <w:rFonts w:eastAsiaTheme="minorEastAsia"/>
                <w:sz w:val="22"/>
                <w:szCs w:val="22"/>
                <w:lang w:eastAsia="zh-TW"/>
              </w:rPr>
            </w:pPr>
            <w:r w:rsidRPr="008A5CC5">
              <w:rPr>
                <w:rFonts w:eastAsiaTheme="minorEastAsia"/>
                <w:sz w:val="22"/>
                <w:szCs w:val="22"/>
                <w:lang w:eastAsia="zh-TW"/>
              </w:rPr>
              <w:t xml:space="preserve">a CLI is well-suited to </w:t>
            </w:r>
            <w:r w:rsidR="003C5684" w:rsidRPr="003C5684">
              <w:rPr>
                <w:rFonts w:eastAsiaTheme="minorEastAsia"/>
                <w:sz w:val="22"/>
                <w:szCs w:val="22"/>
                <w:highlight w:val="yellow"/>
                <w:u w:val="single"/>
                <w:lang w:eastAsia="zh-TW"/>
              </w:rPr>
              <w:t>Z</w:t>
            </w:r>
            <w:r w:rsidRPr="008A5CC5">
              <w:rPr>
                <w:rFonts w:eastAsiaTheme="minorEastAsia"/>
                <w:sz w:val="22"/>
                <w:szCs w:val="22"/>
                <w:lang w:eastAsia="zh-TW"/>
              </w:rPr>
              <w:t>, and many tasks may require fewer steps to perform than when using a GUI. </w:t>
            </w:r>
          </w:p>
        </w:tc>
        <w:tc>
          <w:tcPr>
            <w:tcW w:w="2329" w:type="dxa"/>
            <w:vMerge/>
          </w:tcPr>
          <w:p w14:paraId="231BEE14" w14:textId="77777777" w:rsidR="008A5CC5" w:rsidRPr="008A5CC5" w:rsidRDefault="008A5CC5" w:rsidP="004F49A7">
            <w:pPr>
              <w:spacing w:after="160" w:line="259" w:lineRule="auto"/>
              <w:rPr>
                <w:sz w:val="22"/>
                <w:szCs w:val="22"/>
              </w:rPr>
            </w:pPr>
          </w:p>
        </w:tc>
      </w:tr>
      <w:tr w:rsidR="008A5CC5" w:rsidRPr="008A5CC5" w14:paraId="113032B0" w14:textId="77777777" w:rsidTr="004F49A7">
        <w:tc>
          <w:tcPr>
            <w:tcW w:w="7583" w:type="dxa"/>
          </w:tcPr>
          <w:p w14:paraId="097649F6" w14:textId="3C159412" w:rsidR="008A5CC5" w:rsidRPr="008A5CC5" w:rsidRDefault="008A5CC5" w:rsidP="004F49A7">
            <w:pPr>
              <w:spacing w:after="160" w:line="259" w:lineRule="auto"/>
              <w:rPr>
                <w:rFonts w:eastAsiaTheme="minorEastAsia"/>
                <w:sz w:val="22"/>
                <w:szCs w:val="22"/>
                <w:lang w:eastAsia="zh-TW"/>
              </w:rPr>
            </w:pPr>
            <w:r w:rsidRPr="008A5CC5">
              <w:rPr>
                <w:rFonts w:eastAsiaTheme="minorEastAsia"/>
                <w:sz w:val="22"/>
                <w:szCs w:val="22"/>
                <w:lang w:eastAsia="zh-TW"/>
              </w:rPr>
              <w:t>Because</w:t>
            </w:r>
            <w:r w:rsidRPr="008A5CC5">
              <w:rPr>
                <w:rFonts w:eastAsiaTheme="minorEastAsia" w:hint="eastAsia"/>
                <w:sz w:val="22"/>
                <w:szCs w:val="22"/>
                <w:lang w:eastAsia="zh-TW"/>
              </w:rPr>
              <w:t xml:space="preserve"> of </w:t>
            </w:r>
            <w:r w:rsidR="003C5684" w:rsidRPr="003C5684">
              <w:rPr>
                <w:rFonts w:eastAsiaTheme="minorEastAsia"/>
                <w:sz w:val="22"/>
                <w:szCs w:val="22"/>
                <w:highlight w:val="yellow"/>
                <w:u w:val="single"/>
                <w:lang w:eastAsia="zh-TW"/>
              </w:rPr>
              <w:t>B</w:t>
            </w:r>
            <w:r w:rsidRPr="008A5CC5">
              <w:rPr>
                <w:rFonts w:eastAsiaTheme="minorEastAsia" w:hint="eastAsia"/>
                <w:sz w:val="22"/>
                <w:szCs w:val="22"/>
                <w:lang w:eastAsia="zh-TW"/>
              </w:rPr>
              <w:t xml:space="preserve">, </w:t>
            </w:r>
            <w:r w:rsidRPr="008A5CC5">
              <w:rPr>
                <w:sz w:val="22"/>
                <w:szCs w:val="22"/>
              </w:rPr>
              <w:t xml:space="preserve">programs can access devices in a general way without having to be programmed to individually deal with each type of device that may be used. </w:t>
            </w:r>
          </w:p>
        </w:tc>
        <w:tc>
          <w:tcPr>
            <w:tcW w:w="2329" w:type="dxa"/>
            <w:vMerge/>
          </w:tcPr>
          <w:p w14:paraId="1A001B9E" w14:textId="77777777" w:rsidR="008A5CC5" w:rsidRPr="008A5CC5" w:rsidRDefault="008A5CC5" w:rsidP="004F49A7">
            <w:pPr>
              <w:spacing w:after="160" w:line="259" w:lineRule="auto"/>
              <w:rPr>
                <w:sz w:val="22"/>
                <w:szCs w:val="22"/>
              </w:rPr>
            </w:pPr>
          </w:p>
        </w:tc>
      </w:tr>
      <w:tr w:rsidR="008A5CC5" w:rsidRPr="008A5CC5" w14:paraId="02D2EA96" w14:textId="77777777" w:rsidTr="004F49A7">
        <w:tc>
          <w:tcPr>
            <w:tcW w:w="7583" w:type="dxa"/>
          </w:tcPr>
          <w:p w14:paraId="01154134" w14:textId="0154DD05" w:rsidR="008A5CC5" w:rsidRPr="008A5CC5" w:rsidRDefault="008A5CC5" w:rsidP="004F49A7">
            <w:pPr>
              <w:spacing w:after="160" w:line="259" w:lineRule="auto"/>
              <w:rPr>
                <w:rFonts w:eastAsiaTheme="minorEastAsia"/>
                <w:sz w:val="22"/>
                <w:szCs w:val="22"/>
                <w:lang w:eastAsia="zh-TW"/>
              </w:rPr>
            </w:pPr>
            <w:r w:rsidRPr="008A5CC5">
              <w:rPr>
                <w:sz w:val="22"/>
                <w:szCs w:val="22"/>
              </w:rPr>
              <w:t xml:space="preserve">The operating system, computer hardware, and </w:t>
            </w:r>
            <w:r w:rsidR="003C5684" w:rsidRPr="003C5684">
              <w:rPr>
                <w:sz w:val="22"/>
                <w:szCs w:val="22"/>
                <w:highlight w:val="yellow"/>
                <w:u w:val="single"/>
              </w:rPr>
              <w:t>V</w:t>
            </w:r>
            <w:r w:rsidR="003C5684" w:rsidRPr="003C5684">
              <w:rPr>
                <w:sz w:val="22"/>
                <w:szCs w:val="22"/>
              </w:rPr>
              <w:t xml:space="preserve">  </w:t>
            </w:r>
            <w:r w:rsidRPr="008A5CC5">
              <w:rPr>
                <w:sz w:val="22"/>
                <w:szCs w:val="22"/>
              </w:rPr>
              <w:t>(compiler, linker, and so forth) work together to present the “programming model”. </w:t>
            </w:r>
            <w:r w:rsidRPr="008A5CC5">
              <w:rPr>
                <w:rFonts w:eastAsiaTheme="minorEastAsia" w:hint="eastAsia"/>
                <w:sz w:val="22"/>
                <w:szCs w:val="22"/>
                <w:lang w:eastAsia="zh-TW"/>
              </w:rPr>
              <w:t xml:space="preserve"> </w:t>
            </w:r>
          </w:p>
        </w:tc>
        <w:tc>
          <w:tcPr>
            <w:tcW w:w="2329" w:type="dxa"/>
            <w:vMerge/>
          </w:tcPr>
          <w:p w14:paraId="277306A7" w14:textId="77777777" w:rsidR="008A5CC5" w:rsidRPr="008A5CC5" w:rsidRDefault="008A5CC5" w:rsidP="004F49A7">
            <w:pPr>
              <w:spacing w:after="160" w:line="259" w:lineRule="auto"/>
              <w:rPr>
                <w:sz w:val="22"/>
                <w:szCs w:val="22"/>
              </w:rPr>
            </w:pPr>
          </w:p>
        </w:tc>
      </w:tr>
      <w:tr w:rsidR="008A5CC5" w:rsidRPr="008A5CC5" w14:paraId="06907023" w14:textId="77777777" w:rsidTr="004F49A7">
        <w:tc>
          <w:tcPr>
            <w:tcW w:w="7583" w:type="dxa"/>
          </w:tcPr>
          <w:p w14:paraId="707E1C69" w14:textId="2D02AB43" w:rsidR="008A5CC5" w:rsidRPr="008A5CC5" w:rsidRDefault="008A5CC5" w:rsidP="004F49A7">
            <w:pPr>
              <w:spacing w:after="160" w:line="259" w:lineRule="auto"/>
              <w:rPr>
                <w:sz w:val="22"/>
                <w:szCs w:val="22"/>
              </w:rPr>
            </w:pPr>
            <w:r w:rsidRPr="008A5CC5">
              <w:rPr>
                <w:sz w:val="22"/>
                <w:szCs w:val="22"/>
              </w:rPr>
              <w:t>Any pathname that does not start with a slash/backslash or a tilde character is a </w:t>
            </w:r>
            <w:r w:rsidR="003C5684" w:rsidRPr="003C5684">
              <w:rPr>
                <w:sz w:val="22"/>
                <w:szCs w:val="22"/>
                <w:highlight w:val="yellow"/>
                <w:u w:val="single"/>
              </w:rPr>
              <w:t>F</w:t>
            </w:r>
            <w:r w:rsidRPr="008A5CC5">
              <w:rPr>
                <w:sz w:val="22"/>
                <w:szCs w:val="22"/>
              </w:rPr>
              <w:t xml:space="preserve"> pathname </w:t>
            </w:r>
          </w:p>
        </w:tc>
        <w:tc>
          <w:tcPr>
            <w:tcW w:w="2329" w:type="dxa"/>
            <w:vMerge/>
          </w:tcPr>
          <w:p w14:paraId="3114D086" w14:textId="77777777" w:rsidR="008A5CC5" w:rsidRPr="008A5CC5" w:rsidRDefault="008A5CC5" w:rsidP="004F49A7">
            <w:pPr>
              <w:spacing w:after="160" w:line="259" w:lineRule="auto"/>
              <w:rPr>
                <w:sz w:val="22"/>
                <w:szCs w:val="22"/>
              </w:rPr>
            </w:pPr>
          </w:p>
        </w:tc>
      </w:tr>
      <w:tr w:rsidR="008A5CC5" w:rsidRPr="008A5CC5" w14:paraId="643A7557" w14:textId="77777777" w:rsidTr="004F49A7">
        <w:tc>
          <w:tcPr>
            <w:tcW w:w="7583" w:type="dxa"/>
          </w:tcPr>
          <w:p w14:paraId="6E2A9ED1" w14:textId="3CA7EC7A" w:rsidR="008A5CC5" w:rsidRPr="008A5CC5" w:rsidRDefault="003C5684" w:rsidP="004F49A7">
            <w:pPr>
              <w:spacing w:after="160" w:line="259" w:lineRule="auto"/>
              <w:rPr>
                <w:sz w:val="22"/>
                <w:szCs w:val="22"/>
              </w:rPr>
            </w:pPr>
            <w:r w:rsidRPr="003C5684">
              <w:rPr>
                <w:sz w:val="22"/>
                <w:szCs w:val="22"/>
                <w:highlight w:val="yellow"/>
                <w:u w:val="single"/>
              </w:rPr>
              <w:t>H</w:t>
            </w:r>
            <w:r w:rsidR="008A5CC5" w:rsidRPr="008A5CC5">
              <w:rPr>
                <w:sz w:val="22"/>
                <w:szCs w:val="22"/>
              </w:rPr>
              <w:t xml:space="preserve"> - terminates a process. By default, this command attempts to get tasks to terminate in a safe manner. </w:t>
            </w:r>
          </w:p>
        </w:tc>
        <w:tc>
          <w:tcPr>
            <w:tcW w:w="2329" w:type="dxa"/>
            <w:vMerge/>
          </w:tcPr>
          <w:p w14:paraId="741BA94A" w14:textId="77777777" w:rsidR="008A5CC5" w:rsidRPr="008A5CC5" w:rsidRDefault="008A5CC5" w:rsidP="004F49A7">
            <w:pPr>
              <w:spacing w:after="160" w:line="259" w:lineRule="auto"/>
              <w:rPr>
                <w:sz w:val="22"/>
                <w:szCs w:val="22"/>
              </w:rPr>
            </w:pPr>
          </w:p>
        </w:tc>
      </w:tr>
      <w:tr w:rsidR="008A5CC5" w:rsidRPr="008A5CC5" w14:paraId="0FD70FAD" w14:textId="77777777" w:rsidTr="004F49A7">
        <w:tc>
          <w:tcPr>
            <w:tcW w:w="7583" w:type="dxa"/>
          </w:tcPr>
          <w:p w14:paraId="31B47561" w14:textId="42DE6CEB" w:rsidR="008A5CC5" w:rsidRPr="008A5CC5" w:rsidRDefault="008A5CC5" w:rsidP="004F49A7">
            <w:pPr>
              <w:spacing w:after="160" w:line="259" w:lineRule="auto"/>
              <w:rPr>
                <w:sz w:val="22"/>
                <w:szCs w:val="22"/>
                <w:highlight w:val="cyan"/>
              </w:rPr>
            </w:pPr>
            <w:r w:rsidRPr="008A5CC5">
              <w:rPr>
                <w:sz w:val="22"/>
                <w:szCs w:val="22"/>
              </w:rPr>
              <w:t xml:space="preserve">KILL with option </w:t>
            </w:r>
            <w:r w:rsidR="003C5684" w:rsidRPr="003C5684">
              <w:rPr>
                <w:sz w:val="22"/>
                <w:szCs w:val="22"/>
                <w:highlight w:val="yellow"/>
                <w:u w:val="single"/>
              </w:rPr>
              <w:t>M</w:t>
            </w:r>
            <w:r w:rsidRPr="008A5CC5">
              <w:rPr>
                <w:sz w:val="22"/>
                <w:szCs w:val="22"/>
              </w:rPr>
              <w:t xml:space="preserve"> is a command used in Unix/Linux systems to forcefully terminate a process. </w:t>
            </w:r>
          </w:p>
        </w:tc>
        <w:tc>
          <w:tcPr>
            <w:tcW w:w="2329" w:type="dxa"/>
            <w:vMerge/>
          </w:tcPr>
          <w:p w14:paraId="7307DDDB" w14:textId="77777777" w:rsidR="008A5CC5" w:rsidRPr="008A5CC5" w:rsidRDefault="008A5CC5" w:rsidP="004F49A7">
            <w:pPr>
              <w:spacing w:after="160" w:line="259" w:lineRule="auto"/>
              <w:rPr>
                <w:sz w:val="22"/>
                <w:szCs w:val="22"/>
              </w:rPr>
            </w:pPr>
          </w:p>
        </w:tc>
      </w:tr>
      <w:tr w:rsidR="008A5CC5" w:rsidRPr="008A5CC5" w14:paraId="6B2A254A" w14:textId="77777777" w:rsidTr="004F49A7">
        <w:tc>
          <w:tcPr>
            <w:tcW w:w="7583" w:type="dxa"/>
          </w:tcPr>
          <w:p w14:paraId="48810FBA" w14:textId="686182EF" w:rsidR="008A5CC5" w:rsidRPr="008A5CC5" w:rsidRDefault="008A5CC5" w:rsidP="004F49A7">
            <w:pPr>
              <w:spacing w:after="160" w:line="259" w:lineRule="auto"/>
              <w:rPr>
                <w:sz w:val="22"/>
                <w:szCs w:val="22"/>
              </w:rPr>
            </w:pPr>
            <w:r w:rsidRPr="008A5CC5">
              <w:rPr>
                <w:sz w:val="22"/>
                <w:szCs w:val="22"/>
              </w:rPr>
              <w:t xml:space="preserve">To find all processes associated with a given program, use the </w:t>
            </w:r>
            <w:r w:rsidR="003C5684" w:rsidRPr="003C5684">
              <w:rPr>
                <w:sz w:val="22"/>
                <w:szCs w:val="22"/>
                <w:highlight w:val="yellow"/>
                <w:u w:val="single"/>
              </w:rPr>
              <w:t>N</w:t>
            </w:r>
            <w:r w:rsidRPr="008A5CC5">
              <w:rPr>
                <w:sz w:val="22"/>
                <w:szCs w:val="22"/>
              </w:rPr>
              <w:t xml:space="preserve"> command.</w:t>
            </w:r>
          </w:p>
        </w:tc>
        <w:tc>
          <w:tcPr>
            <w:tcW w:w="2329" w:type="dxa"/>
            <w:vMerge/>
          </w:tcPr>
          <w:p w14:paraId="1A452F09" w14:textId="77777777" w:rsidR="008A5CC5" w:rsidRPr="008A5CC5" w:rsidRDefault="008A5CC5" w:rsidP="004F49A7">
            <w:pPr>
              <w:spacing w:after="160" w:line="259" w:lineRule="auto"/>
              <w:rPr>
                <w:sz w:val="22"/>
                <w:szCs w:val="22"/>
              </w:rPr>
            </w:pPr>
          </w:p>
        </w:tc>
      </w:tr>
      <w:tr w:rsidR="008A5CC5" w:rsidRPr="008A5CC5" w14:paraId="69494155" w14:textId="77777777" w:rsidTr="004F49A7">
        <w:tc>
          <w:tcPr>
            <w:tcW w:w="7583" w:type="dxa"/>
          </w:tcPr>
          <w:p w14:paraId="4AE56A7D" w14:textId="279E5CA5" w:rsidR="008A5CC5" w:rsidRPr="008A5CC5" w:rsidRDefault="003C5684" w:rsidP="004F49A7">
            <w:pPr>
              <w:spacing w:after="160" w:line="259" w:lineRule="auto"/>
              <w:rPr>
                <w:sz w:val="22"/>
                <w:szCs w:val="22"/>
                <w:highlight w:val="yellow"/>
              </w:rPr>
            </w:pPr>
            <w:r w:rsidRPr="003C5684">
              <w:rPr>
                <w:sz w:val="22"/>
                <w:szCs w:val="22"/>
                <w:highlight w:val="yellow"/>
                <w:u w:val="single"/>
              </w:rPr>
              <w:t>Q</w:t>
            </w:r>
            <w:r w:rsidR="008A5CC5" w:rsidRPr="008A5CC5">
              <w:rPr>
                <w:sz w:val="22"/>
                <w:szCs w:val="22"/>
              </w:rPr>
              <w:t xml:space="preserve"> is a special case of redirection, where the output (stdout) of one command is connected to the input (stdin) of another command. </w:t>
            </w:r>
          </w:p>
        </w:tc>
        <w:tc>
          <w:tcPr>
            <w:tcW w:w="2329" w:type="dxa"/>
            <w:vMerge/>
          </w:tcPr>
          <w:p w14:paraId="5E3318BF" w14:textId="77777777" w:rsidR="008A5CC5" w:rsidRPr="008A5CC5" w:rsidRDefault="008A5CC5" w:rsidP="004F49A7">
            <w:pPr>
              <w:spacing w:after="160" w:line="259" w:lineRule="auto"/>
              <w:rPr>
                <w:sz w:val="22"/>
                <w:szCs w:val="22"/>
              </w:rPr>
            </w:pPr>
          </w:p>
        </w:tc>
      </w:tr>
      <w:tr w:rsidR="008A5CC5" w:rsidRPr="008A5CC5" w14:paraId="22F5DD54" w14:textId="77777777" w:rsidTr="004F49A7">
        <w:tc>
          <w:tcPr>
            <w:tcW w:w="7583" w:type="dxa"/>
          </w:tcPr>
          <w:p w14:paraId="3A5C53F0" w14:textId="749C46D6" w:rsidR="008A5CC5" w:rsidRPr="008A5CC5" w:rsidRDefault="00BF0612" w:rsidP="004F49A7">
            <w:pPr>
              <w:spacing w:after="160" w:line="259" w:lineRule="auto"/>
              <w:rPr>
                <w:sz w:val="22"/>
                <w:szCs w:val="22"/>
              </w:rPr>
            </w:pPr>
            <w:r w:rsidRPr="00BF0612">
              <w:rPr>
                <w:sz w:val="22"/>
                <w:szCs w:val="22"/>
                <w:highlight w:val="yellow"/>
                <w:u w:val="single"/>
              </w:rPr>
              <w:t>R</w:t>
            </w:r>
            <w:r w:rsidR="008A5CC5" w:rsidRPr="008A5CC5">
              <w:rPr>
                <w:sz w:val="22"/>
                <w:szCs w:val="22"/>
              </w:rPr>
              <w:t xml:space="preserve"> - when applied to an executable program file, this permission changes the effective user ID from the user executing the file to the owner of the file for the duration of the process. </w:t>
            </w:r>
          </w:p>
        </w:tc>
        <w:tc>
          <w:tcPr>
            <w:tcW w:w="2329" w:type="dxa"/>
            <w:vMerge/>
          </w:tcPr>
          <w:p w14:paraId="030CF3E9" w14:textId="77777777" w:rsidR="008A5CC5" w:rsidRPr="008A5CC5" w:rsidRDefault="008A5CC5" w:rsidP="004F49A7">
            <w:pPr>
              <w:spacing w:after="160" w:line="259" w:lineRule="auto"/>
              <w:rPr>
                <w:sz w:val="22"/>
                <w:szCs w:val="22"/>
              </w:rPr>
            </w:pPr>
          </w:p>
        </w:tc>
      </w:tr>
      <w:tr w:rsidR="008A5CC5" w:rsidRPr="008A5CC5" w14:paraId="18F9D06B" w14:textId="77777777" w:rsidTr="004F49A7">
        <w:tc>
          <w:tcPr>
            <w:tcW w:w="7583" w:type="dxa"/>
          </w:tcPr>
          <w:p w14:paraId="4D38B563" w14:textId="32A0D383" w:rsidR="008A5CC5" w:rsidRPr="008A5CC5" w:rsidRDefault="008A5CC5" w:rsidP="004F49A7">
            <w:pPr>
              <w:spacing w:after="160" w:line="259" w:lineRule="auto"/>
              <w:rPr>
                <w:sz w:val="22"/>
                <w:szCs w:val="22"/>
              </w:rPr>
            </w:pPr>
            <w:r w:rsidRPr="008A5CC5">
              <w:rPr>
                <w:sz w:val="22"/>
                <w:szCs w:val="22"/>
              </w:rPr>
              <w:t>Like </w:t>
            </w:r>
            <w:r w:rsidR="00706E85" w:rsidRPr="003271E1">
              <w:rPr>
                <w:sz w:val="22"/>
                <w:szCs w:val="22"/>
                <w:highlight w:val="yellow"/>
                <w:u w:val="single"/>
              </w:rPr>
              <w:t>T</w:t>
            </w:r>
            <w:r w:rsidRPr="008A5CC5">
              <w:rPr>
                <w:sz w:val="22"/>
                <w:szCs w:val="22"/>
              </w:rPr>
              <w:t xml:space="preserve">, you can press ENTER to scroll by one line or SPACE to scroll by one screen. </w:t>
            </w:r>
          </w:p>
        </w:tc>
        <w:tc>
          <w:tcPr>
            <w:tcW w:w="2329" w:type="dxa"/>
            <w:vMerge/>
          </w:tcPr>
          <w:p w14:paraId="13936797" w14:textId="77777777" w:rsidR="008A5CC5" w:rsidRPr="008A5CC5" w:rsidRDefault="008A5CC5" w:rsidP="004F49A7">
            <w:pPr>
              <w:spacing w:after="160" w:line="259" w:lineRule="auto"/>
              <w:rPr>
                <w:sz w:val="22"/>
                <w:szCs w:val="22"/>
              </w:rPr>
            </w:pPr>
          </w:p>
        </w:tc>
      </w:tr>
      <w:tr w:rsidR="008A5CC5" w:rsidRPr="008A5CC5" w14:paraId="0F8ECE7F" w14:textId="77777777" w:rsidTr="004F49A7">
        <w:tc>
          <w:tcPr>
            <w:tcW w:w="7583" w:type="dxa"/>
          </w:tcPr>
          <w:p w14:paraId="42BD5411" w14:textId="7CD6995F" w:rsidR="008A5CC5" w:rsidRPr="008A5CC5" w:rsidRDefault="008A5CC5" w:rsidP="004F49A7">
            <w:pPr>
              <w:spacing w:after="160" w:line="259" w:lineRule="auto"/>
              <w:rPr>
                <w:rFonts w:eastAsiaTheme="minorEastAsia"/>
                <w:sz w:val="22"/>
                <w:szCs w:val="22"/>
                <w:lang w:eastAsia="zh-TW"/>
              </w:rPr>
            </w:pPr>
            <w:r w:rsidRPr="008A5CC5">
              <w:rPr>
                <w:sz w:val="22"/>
                <w:szCs w:val="22"/>
              </w:rPr>
              <w:t xml:space="preserve"> The </w:t>
            </w:r>
            <w:r w:rsidR="00BF0612" w:rsidRPr="00BF0612">
              <w:rPr>
                <w:sz w:val="22"/>
                <w:szCs w:val="22"/>
                <w:highlight w:val="yellow"/>
                <w:u w:val="single"/>
              </w:rPr>
              <w:t>X</w:t>
            </w:r>
            <w:r w:rsidRPr="008A5CC5">
              <w:rPr>
                <w:sz w:val="22"/>
                <w:szCs w:val="22"/>
              </w:rPr>
              <w:t xml:space="preserve"> is loaded by the computer’s firmware (built-in software) and sets up the computer’s hardware and resources before starting the services</w:t>
            </w:r>
            <w:r w:rsidRPr="008A5CC5">
              <w:rPr>
                <w:rFonts w:eastAsiaTheme="minorEastAsia" w:hint="eastAsia"/>
                <w:sz w:val="22"/>
                <w:szCs w:val="22"/>
                <w:lang w:eastAsia="zh-TW"/>
              </w:rPr>
              <w:t>.</w:t>
            </w:r>
          </w:p>
        </w:tc>
        <w:tc>
          <w:tcPr>
            <w:tcW w:w="2329" w:type="dxa"/>
            <w:vMerge/>
          </w:tcPr>
          <w:p w14:paraId="744ED6AE" w14:textId="77777777" w:rsidR="008A5CC5" w:rsidRPr="008A5CC5" w:rsidRDefault="008A5CC5" w:rsidP="004F49A7">
            <w:pPr>
              <w:spacing w:after="160" w:line="259" w:lineRule="auto"/>
              <w:rPr>
                <w:sz w:val="22"/>
                <w:szCs w:val="22"/>
              </w:rPr>
            </w:pPr>
          </w:p>
        </w:tc>
      </w:tr>
      <w:tr w:rsidR="008A5CC5" w:rsidRPr="008A5CC5" w14:paraId="494FEAEA" w14:textId="77777777" w:rsidTr="004F49A7">
        <w:tc>
          <w:tcPr>
            <w:tcW w:w="7583" w:type="dxa"/>
          </w:tcPr>
          <w:p w14:paraId="74948638" w14:textId="194B6C86" w:rsidR="008A5CC5" w:rsidRPr="008A5CC5" w:rsidRDefault="008A5CC5" w:rsidP="004F49A7">
            <w:pPr>
              <w:spacing w:after="160" w:line="259" w:lineRule="auto"/>
              <w:rPr>
                <w:sz w:val="22"/>
                <w:szCs w:val="22"/>
              </w:rPr>
            </w:pPr>
            <w:r w:rsidRPr="008A5CC5">
              <w:rPr>
                <w:sz w:val="22"/>
                <w:szCs w:val="22"/>
              </w:rPr>
              <w:t>A process which is ineligible for execution because it is waiting for a resources is called a </w:t>
            </w:r>
            <w:r w:rsidR="00BF0612" w:rsidRPr="00BF0612">
              <w:rPr>
                <w:sz w:val="22"/>
                <w:szCs w:val="22"/>
                <w:highlight w:val="yellow"/>
                <w:u w:val="single"/>
              </w:rPr>
              <w:t>U</w:t>
            </w:r>
            <w:r w:rsidRPr="008A5CC5">
              <w:rPr>
                <w:sz w:val="22"/>
                <w:szCs w:val="22"/>
              </w:rPr>
              <w:t xml:space="preserve"> process. </w:t>
            </w:r>
          </w:p>
        </w:tc>
        <w:tc>
          <w:tcPr>
            <w:tcW w:w="2329" w:type="dxa"/>
            <w:vMerge/>
          </w:tcPr>
          <w:p w14:paraId="00EE195E" w14:textId="77777777" w:rsidR="008A5CC5" w:rsidRPr="008A5CC5" w:rsidRDefault="008A5CC5" w:rsidP="004F49A7">
            <w:pPr>
              <w:spacing w:after="160" w:line="259" w:lineRule="auto"/>
              <w:rPr>
                <w:sz w:val="22"/>
                <w:szCs w:val="22"/>
              </w:rPr>
            </w:pPr>
          </w:p>
        </w:tc>
      </w:tr>
      <w:tr w:rsidR="008A5CC5" w:rsidRPr="008A5CC5" w14:paraId="683AB11C" w14:textId="77777777" w:rsidTr="004F49A7">
        <w:tc>
          <w:tcPr>
            <w:tcW w:w="7583" w:type="dxa"/>
          </w:tcPr>
          <w:p w14:paraId="3B625A08" w14:textId="74069409" w:rsidR="008A5CC5" w:rsidRPr="008A5CC5" w:rsidRDefault="008A5CC5" w:rsidP="004F49A7">
            <w:pPr>
              <w:spacing w:after="160" w:line="259" w:lineRule="auto"/>
              <w:rPr>
                <w:sz w:val="22"/>
                <w:szCs w:val="22"/>
              </w:rPr>
            </w:pPr>
            <w:r w:rsidRPr="008A5CC5">
              <w:rPr>
                <w:sz w:val="22"/>
                <w:szCs w:val="22"/>
              </w:rPr>
              <w:t xml:space="preserve">Most operating systems have the concept of a </w:t>
            </w:r>
            <w:r w:rsidR="00BF0612" w:rsidRPr="00BF0612">
              <w:rPr>
                <w:sz w:val="22"/>
                <w:szCs w:val="22"/>
                <w:highlight w:val="yellow"/>
                <w:u w:val="single"/>
              </w:rPr>
              <w:t>Y</w:t>
            </w:r>
            <w:r w:rsidRPr="008A5CC5">
              <w:rPr>
                <w:sz w:val="22"/>
                <w:szCs w:val="22"/>
              </w:rPr>
              <w:t>, which allows a directory to be temporarily designated as the current working location. </w:t>
            </w:r>
          </w:p>
        </w:tc>
        <w:tc>
          <w:tcPr>
            <w:tcW w:w="2329" w:type="dxa"/>
            <w:vMerge/>
          </w:tcPr>
          <w:p w14:paraId="4724C231" w14:textId="77777777" w:rsidR="008A5CC5" w:rsidRPr="008A5CC5" w:rsidRDefault="008A5CC5" w:rsidP="004F49A7">
            <w:pPr>
              <w:spacing w:after="160" w:line="259" w:lineRule="auto"/>
              <w:rPr>
                <w:sz w:val="22"/>
                <w:szCs w:val="22"/>
              </w:rPr>
            </w:pPr>
          </w:p>
        </w:tc>
      </w:tr>
    </w:tbl>
    <w:p w14:paraId="02D10403" w14:textId="2EA95AD0" w:rsidR="00FB5A35" w:rsidRPr="00FB5A35" w:rsidRDefault="008A5CC5" w:rsidP="00FB5A35">
      <w:pPr>
        <w:jc w:val="center"/>
        <w:rPr>
          <w:sz w:val="36"/>
          <w:szCs w:val="36"/>
        </w:rPr>
      </w:pPr>
      <w:r>
        <w:rPr>
          <w:sz w:val="36"/>
          <w:szCs w:val="36"/>
        </w:rPr>
        <w:t xml:space="preserve"> </w:t>
      </w:r>
      <w:r w:rsidR="00FB5A35">
        <w:rPr>
          <w:sz w:val="36"/>
          <w:szCs w:val="36"/>
        </w:rPr>
        <w:t xml:space="preserve">SLG OPS102 </w:t>
      </w:r>
      <w:r w:rsidR="00FB5A35" w:rsidRPr="00FB5A35">
        <w:rPr>
          <w:sz w:val="36"/>
          <w:szCs w:val="36"/>
        </w:rPr>
        <w:t>Midterm Practice</w:t>
      </w:r>
    </w:p>
    <w:p w14:paraId="2071D844" w14:textId="77777777" w:rsidR="004F49A7" w:rsidRDefault="004F49A7" w:rsidP="004F49A7">
      <w:pPr>
        <w:spacing w:after="160" w:line="259" w:lineRule="auto"/>
        <w:rPr>
          <w:b/>
          <w:bCs/>
          <w:u w:val="single"/>
        </w:rPr>
      </w:pPr>
    </w:p>
    <w:p w14:paraId="6DD8C94A" w14:textId="777C09FA" w:rsidR="004F49A7" w:rsidRPr="00532856" w:rsidRDefault="004F49A7" w:rsidP="004F49A7">
      <w:pPr>
        <w:spacing w:after="160" w:line="259" w:lineRule="auto"/>
        <w:rPr>
          <w:rFonts w:eastAsiaTheme="minorEastAsia"/>
          <w:lang w:eastAsia="zh-TW"/>
        </w:rPr>
      </w:pPr>
      <w:r w:rsidRPr="008D5B7F">
        <w:rPr>
          <w:b/>
          <w:bCs/>
          <w:u w:val="single"/>
        </w:rPr>
        <w:t>Matching</w:t>
      </w:r>
      <w:r>
        <w:t xml:space="preserve"> (8 Marks, 0.5 each)</w:t>
      </w:r>
    </w:p>
    <w:p w14:paraId="4E6380E8" w14:textId="77777777" w:rsidR="00AB414B" w:rsidRDefault="00AB414B">
      <w:pPr>
        <w:spacing w:after="160" w:line="259" w:lineRule="auto"/>
      </w:pPr>
    </w:p>
    <w:p w14:paraId="3A48433A" w14:textId="08AEC108" w:rsidR="00EA034D" w:rsidRDefault="00EA034D">
      <w:pPr>
        <w:spacing w:after="160" w:line="259" w:lineRule="auto"/>
        <w:rPr>
          <w:highlight w:val="cyan"/>
        </w:rPr>
      </w:pPr>
    </w:p>
    <w:p w14:paraId="22730BA5" w14:textId="77777777" w:rsidR="004F49A7" w:rsidRPr="00676B0A" w:rsidRDefault="004F49A7" w:rsidP="004F49A7">
      <w:pPr>
        <w:rPr>
          <w:b/>
          <w:bCs/>
          <w:u w:val="single"/>
        </w:rPr>
      </w:pPr>
      <w:r w:rsidRPr="00676B0A">
        <w:rPr>
          <w:b/>
          <w:bCs/>
          <w:u w:val="single"/>
        </w:rPr>
        <w:lastRenderedPageBreak/>
        <w:t>File Permission</w:t>
      </w:r>
      <w:r w:rsidRPr="00676B0A">
        <w:rPr>
          <w:b/>
          <w:bCs/>
        </w:rPr>
        <w:t xml:space="preserve"> (10 marks)</w:t>
      </w:r>
    </w:p>
    <w:p w14:paraId="4DFAA51A" w14:textId="77777777" w:rsidR="00575B2D" w:rsidRDefault="00575B2D" w:rsidP="00575B2D"/>
    <w:p w14:paraId="2180AF5A" w14:textId="6E9D717E" w:rsidR="00A72AF8" w:rsidRDefault="00B61735">
      <w:pPr>
        <w:spacing w:after="160" w:line="259" w:lineRule="auto"/>
      </w:pPr>
      <w:r w:rsidRPr="00B61735">
        <w:drawing>
          <wp:inline distT="0" distB="0" distL="0" distR="0" wp14:anchorId="2917D01B" wp14:editId="65FFD43C">
            <wp:extent cx="5731510" cy="3350895"/>
            <wp:effectExtent l="0" t="0" r="2540" b="1905"/>
            <wp:docPr id="576908253"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08253" name="Picture 1" descr="A computer screen shot of a program code&#10;&#10;Description automatically generated"/>
                    <pic:cNvPicPr/>
                  </pic:nvPicPr>
                  <pic:blipFill>
                    <a:blip r:embed="rId5"/>
                    <a:stretch>
                      <a:fillRect/>
                    </a:stretch>
                  </pic:blipFill>
                  <pic:spPr>
                    <a:xfrm>
                      <a:off x="0" y="0"/>
                      <a:ext cx="5731510" cy="3350895"/>
                    </a:xfrm>
                    <a:prstGeom prst="rect">
                      <a:avLst/>
                    </a:prstGeom>
                  </pic:spPr>
                </pic:pic>
              </a:graphicData>
            </a:graphic>
          </wp:inline>
        </w:drawing>
      </w:r>
    </w:p>
    <w:tbl>
      <w:tblPr>
        <w:tblStyle w:val="TableGrid"/>
        <w:tblW w:w="10201" w:type="dxa"/>
        <w:tblLook w:val="04A0" w:firstRow="1" w:lastRow="0" w:firstColumn="1" w:lastColumn="0" w:noHBand="0" w:noVBand="1"/>
      </w:tblPr>
      <w:tblGrid>
        <w:gridCol w:w="3006"/>
        <w:gridCol w:w="2518"/>
        <w:gridCol w:w="4677"/>
      </w:tblGrid>
      <w:tr w:rsidR="00A72AF8" w14:paraId="32DD8E1E" w14:textId="6AEE2FF2" w:rsidTr="00B61735">
        <w:tc>
          <w:tcPr>
            <w:tcW w:w="3006" w:type="dxa"/>
            <w:vAlign w:val="center"/>
          </w:tcPr>
          <w:p w14:paraId="66C1687C" w14:textId="20B3E4DA" w:rsidR="00A72AF8" w:rsidRDefault="00A72AF8" w:rsidP="00A72AF8">
            <w:pPr>
              <w:spacing w:after="160" w:line="259" w:lineRule="auto"/>
            </w:pPr>
            <w:r>
              <w:rPr>
                <w:rFonts w:ascii="Aptos Narrow" w:hAnsi="Aptos Narrow"/>
                <w:b/>
                <w:bCs/>
                <w:color w:val="000000"/>
                <w:sz w:val="22"/>
                <w:szCs w:val="22"/>
              </w:rPr>
              <w:t>Command</w:t>
            </w:r>
          </w:p>
        </w:tc>
        <w:tc>
          <w:tcPr>
            <w:tcW w:w="2518" w:type="dxa"/>
            <w:vAlign w:val="center"/>
          </w:tcPr>
          <w:p w14:paraId="24D24CEB" w14:textId="305F30B9" w:rsidR="00A72AF8" w:rsidRDefault="00A72AF8" w:rsidP="00A72AF8">
            <w:pPr>
              <w:spacing w:after="160" w:line="259" w:lineRule="auto"/>
            </w:pPr>
            <w:r>
              <w:rPr>
                <w:rFonts w:ascii="Aptos Narrow" w:hAnsi="Aptos Narrow"/>
                <w:b/>
                <w:bCs/>
                <w:color w:val="000000"/>
                <w:sz w:val="22"/>
                <w:szCs w:val="22"/>
              </w:rPr>
              <w:t xml:space="preserve">Will it succeed? (✓ or </w:t>
            </w:r>
            <w:r>
              <w:rPr>
                <w:rFonts w:ascii="Segoe UI Symbol" w:hAnsi="Segoe UI Symbol" w:cs="Segoe UI Symbol"/>
                <w:b/>
                <w:bCs/>
                <w:color w:val="000000"/>
                <w:sz w:val="22"/>
                <w:szCs w:val="22"/>
              </w:rPr>
              <w:t>✗</w:t>
            </w:r>
            <w:r>
              <w:rPr>
                <w:rFonts w:ascii="Aptos Narrow" w:hAnsi="Aptos Narrow"/>
                <w:b/>
                <w:bCs/>
                <w:color w:val="000000"/>
                <w:sz w:val="22"/>
                <w:szCs w:val="22"/>
              </w:rPr>
              <w:t>)</w:t>
            </w:r>
          </w:p>
        </w:tc>
        <w:tc>
          <w:tcPr>
            <w:tcW w:w="4677" w:type="dxa"/>
            <w:vAlign w:val="center"/>
          </w:tcPr>
          <w:p w14:paraId="4EB256BE" w14:textId="449C6289" w:rsidR="00A72AF8" w:rsidRDefault="00A72AF8" w:rsidP="00A72AF8">
            <w:pPr>
              <w:spacing w:after="160" w:line="259" w:lineRule="auto"/>
            </w:pPr>
            <w:r>
              <w:rPr>
                <w:rFonts w:ascii="Aptos Narrow" w:hAnsi="Aptos Narrow"/>
                <w:b/>
                <w:bCs/>
                <w:color w:val="000000"/>
                <w:sz w:val="22"/>
                <w:szCs w:val="22"/>
              </w:rPr>
              <w:t xml:space="preserve">If not, write a </w:t>
            </w:r>
            <w:r>
              <w:rPr>
                <w:rFonts w:ascii="Arial Unicode MS" w:hAnsi="Arial Unicode MS"/>
                <w:b/>
                <w:bCs/>
                <w:color w:val="000000"/>
                <w:sz w:val="20"/>
                <w:szCs w:val="20"/>
              </w:rPr>
              <w:t>chmod</w:t>
            </w:r>
            <w:r>
              <w:rPr>
                <w:rFonts w:ascii="Aptos Narrow" w:hAnsi="Aptos Narrow"/>
                <w:b/>
                <w:bCs/>
                <w:color w:val="000000"/>
                <w:sz w:val="22"/>
                <w:szCs w:val="22"/>
              </w:rPr>
              <w:t xml:space="preserve"> command that will add the minimum permission needed for it to work (assuming you have permission to run any </w:t>
            </w:r>
            <w:r>
              <w:rPr>
                <w:rFonts w:ascii="Arial Unicode MS" w:hAnsi="Arial Unicode MS"/>
                <w:b/>
                <w:bCs/>
                <w:color w:val="000000"/>
                <w:sz w:val="20"/>
                <w:szCs w:val="20"/>
              </w:rPr>
              <w:t>chmod</w:t>
            </w:r>
            <w:r>
              <w:rPr>
                <w:rFonts w:ascii="Aptos Narrow" w:hAnsi="Aptos Narrow"/>
                <w:b/>
                <w:bCs/>
                <w:color w:val="000000"/>
                <w:sz w:val="22"/>
                <w:szCs w:val="22"/>
              </w:rPr>
              <w:t xml:space="preserve"> command)</w:t>
            </w:r>
          </w:p>
        </w:tc>
      </w:tr>
      <w:tr w:rsidR="00283B63" w14:paraId="769FC9A7" w14:textId="2AB68C5E" w:rsidTr="00B61735">
        <w:tc>
          <w:tcPr>
            <w:tcW w:w="3006" w:type="dxa"/>
            <w:vAlign w:val="center"/>
          </w:tcPr>
          <w:p w14:paraId="78A1D7F5" w14:textId="61252834" w:rsidR="00283B63" w:rsidRPr="00883880" w:rsidRDefault="00283B63" w:rsidP="00283B63">
            <w:pPr>
              <w:spacing w:after="160" w:line="259" w:lineRule="auto"/>
              <w:rPr>
                <w:rFonts w:eastAsiaTheme="minorEastAsia"/>
                <w:lang w:eastAsia="zh-TW"/>
              </w:rPr>
            </w:pPr>
            <w:r>
              <w:rPr>
                <w:rFonts w:ascii="Arial Unicode MS" w:hAnsi="Arial Unicode MS"/>
                <w:color w:val="000000"/>
                <w:sz w:val="20"/>
                <w:szCs w:val="20"/>
              </w:rPr>
              <w:t xml:space="preserve">cp code/private/secret.txt </w:t>
            </w:r>
            <w:r w:rsidR="00C37792">
              <w:rPr>
                <w:rFonts w:ascii="Arial Unicode MS" w:hAnsi="Arial Unicode MS"/>
                <w:color w:val="000000"/>
                <w:sz w:val="20"/>
                <w:szCs w:val="20"/>
              </w:rPr>
              <w:t>projects</w:t>
            </w:r>
            <w:r w:rsidR="00883880">
              <w:rPr>
                <w:rFonts w:ascii="Arial Unicode MS" w:eastAsiaTheme="minorEastAsia" w:hAnsi="Arial Unicode MS" w:hint="eastAsia"/>
                <w:color w:val="000000"/>
                <w:sz w:val="20"/>
                <w:szCs w:val="20"/>
                <w:lang w:eastAsia="zh-TW"/>
              </w:rPr>
              <w:t xml:space="preserve"> </w:t>
            </w:r>
            <w:r w:rsidR="00883880" w:rsidRPr="00883880">
              <w:rPr>
                <w:rFonts w:ascii="Arial Unicode MS" w:eastAsiaTheme="minorEastAsia" w:hAnsi="Arial Unicode MS" w:hint="eastAsia"/>
                <w:color w:val="FF0000"/>
                <w:sz w:val="20"/>
                <w:szCs w:val="20"/>
                <w:lang w:eastAsia="zh-TW"/>
              </w:rPr>
              <w:t>([s</w:t>
            </w:r>
            <w:r w:rsidR="00883880">
              <w:rPr>
                <w:rFonts w:ascii="Arial Unicode MS" w:eastAsiaTheme="minorEastAsia" w:hAnsi="Arial Unicode MS" w:hint="eastAsia"/>
                <w:color w:val="FF0000"/>
                <w:sz w:val="20"/>
                <w:szCs w:val="20"/>
                <w:lang w:eastAsia="zh-TW"/>
              </w:rPr>
              <w:t>rc</w:t>
            </w:r>
            <w:r w:rsidR="00883880" w:rsidRPr="00883880">
              <w:rPr>
                <w:rFonts w:ascii="Arial Unicode MS" w:eastAsiaTheme="minorEastAsia" w:hAnsi="Arial Unicode MS" w:hint="eastAsia"/>
                <w:color w:val="FF0000"/>
                <w:sz w:val="20"/>
                <w:szCs w:val="20"/>
                <w:lang w:eastAsia="zh-TW"/>
              </w:rPr>
              <w:t>]-r, [</w:t>
            </w:r>
            <w:r w:rsidR="00883880">
              <w:rPr>
                <w:rFonts w:ascii="Arial Unicode MS" w:eastAsiaTheme="minorEastAsia" w:hAnsi="Arial Unicode MS" w:hint="eastAsia"/>
                <w:color w:val="FF0000"/>
                <w:sz w:val="20"/>
                <w:szCs w:val="20"/>
                <w:lang w:eastAsia="zh-TW"/>
              </w:rPr>
              <w:t>des</w:t>
            </w:r>
            <w:r w:rsidR="00883880" w:rsidRPr="00883880">
              <w:rPr>
                <w:rFonts w:ascii="Arial Unicode MS" w:eastAsiaTheme="minorEastAsia" w:hAnsi="Arial Unicode MS" w:hint="eastAsia"/>
                <w:color w:val="FF0000"/>
                <w:sz w:val="20"/>
                <w:szCs w:val="20"/>
                <w:lang w:eastAsia="zh-TW"/>
              </w:rPr>
              <w:t>]-w)</w:t>
            </w:r>
          </w:p>
        </w:tc>
        <w:tc>
          <w:tcPr>
            <w:tcW w:w="2518" w:type="dxa"/>
            <w:vAlign w:val="center"/>
          </w:tcPr>
          <w:p w14:paraId="73E6C1A5" w14:textId="2CDA3168" w:rsidR="00283B63" w:rsidRPr="005A177F" w:rsidRDefault="00C37792" w:rsidP="00283B63">
            <w:pPr>
              <w:spacing w:after="160" w:line="259" w:lineRule="auto"/>
              <w:rPr>
                <w:highlight w:val="yellow"/>
              </w:rPr>
            </w:pPr>
            <w:r w:rsidRPr="005A177F">
              <w:rPr>
                <w:rFonts w:ascii="Aptos Narrow" w:hAnsi="Aptos Narrow"/>
                <w:color w:val="000000"/>
                <w:sz w:val="22"/>
                <w:szCs w:val="22"/>
                <w:highlight w:val="yellow"/>
              </w:rPr>
              <w:t>✓</w:t>
            </w:r>
          </w:p>
        </w:tc>
        <w:tc>
          <w:tcPr>
            <w:tcW w:w="4677" w:type="dxa"/>
            <w:vAlign w:val="center"/>
          </w:tcPr>
          <w:p w14:paraId="3833C7B8" w14:textId="1262F9D6" w:rsidR="007505B3" w:rsidRPr="005A177F" w:rsidRDefault="007505B3" w:rsidP="007505B3">
            <w:pPr>
              <w:spacing w:after="160" w:line="259" w:lineRule="auto"/>
              <w:rPr>
                <w:highlight w:val="yellow"/>
              </w:rPr>
            </w:pPr>
          </w:p>
        </w:tc>
      </w:tr>
      <w:tr w:rsidR="00283B63" w14:paraId="33813CAA" w14:textId="3581A1F4" w:rsidTr="00B61735">
        <w:tc>
          <w:tcPr>
            <w:tcW w:w="3006" w:type="dxa"/>
            <w:vAlign w:val="center"/>
          </w:tcPr>
          <w:p w14:paraId="6B080F77" w14:textId="5E0875AB" w:rsidR="00283B63" w:rsidRPr="00883880" w:rsidRDefault="00EA456C" w:rsidP="00283B63">
            <w:pPr>
              <w:spacing w:after="160" w:line="259" w:lineRule="auto"/>
              <w:rPr>
                <w:rFonts w:eastAsiaTheme="minorEastAsia"/>
                <w:lang w:eastAsia="zh-TW"/>
              </w:rPr>
            </w:pPr>
            <w:r>
              <w:rPr>
                <w:rFonts w:ascii="Arial Unicode MS" w:hAnsi="Arial Unicode MS"/>
                <w:color w:val="000000"/>
                <w:sz w:val="20"/>
                <w:szCs w:val="20"/>
              </w:rPr>
              <w:t>ls</w:t>
            </w:r>
            <w:r w:rsidR="00283B63">
              <w:rPr>
                <w:rFonts w:ascii="Arial Unicode MS" w:hAnsi="Arial Unicode MS"/>
                <w:color w:val="000000"/>
                <w:sz w:val="20"/>
                <w:szCs w:val="20"/>
              </w:rPr>
              <w:t xml:space="preserve"> </w:t>
            </w:r>
            <w:r w:rsidR="00C37792">
              <w:rPr>
                <w:rFonts w:ascii="Arial Unicode MS" w:hAnsi="Arial Unicode MS"/>
                <w:color w:val="000000"/>
                <w:sz w:val="20"/>
                <w:szCs w:val="20"/>
              </w:rPr>
              <w:t>data/report.txt</w:t>
            </w:r>
            <w:r w:rsidR="00883880">
              <w:rPr>
                <w:rFonts w:ascii="Arial Unicode MS" w:eastAsiaTheme="minorEastAsia" w:hAnsi="Arial Unicode MS" w:hint="eastAsia"/>
                <w:color w:val="000000"/>
                <w:sz w:val="20"/>
                <w:szCs w:val="20"/>
                <w:lang w:eastAsia="zh-TW"/>
              </w:rPr>
              <w:t xml:space="preserve"> </w:t>
            </w:r>
            <w:r w:rsidR="00883880" w:rsidRPr="00883880">
              <w:rPr>
                <w:rFonts w:ascii="Arial Unicode MS" w:eastAsiaTheme="minorEastAsia" w:hAnsi="Arial Unicode MS" w:hint="eastAsia"/>
                <w:color w:val="FF0000"/>
                <w:sz w:val="20"/>
                <w:szCs w:val="20"/>
                <w:lang w:eastAsia="zh-TW"/>
              </w:rPr>
              <w:t>(</w:t>
            </w:r>
            <w:r w:rsidR="00883880">
              <w:rPr>
                <w:rFonts w:ascii="Arial Unicode MS" w:eastAsiaTheme="minorEastAsia" w:hAnsi="Arial Unicode MS" w:hint="eastAsia"/>
                <w:color w:val="FF0000"/>
                <w:sz w:val="20"/>
                <w:szCs w:val="20"/>
                <w:lang w:eastAsia="zh-TW"/>
              </w:rPr>
              <w:t>[dir]-x</w:t>
            </w:r>
            <w:r w:rsidR="00883880" w:rsidRPr="00883880">
              <w:rPr>
                <w:rFonts w:ascii="Arial Unicode MS" w:eastAsiaTheme="minorEastAsia" w:hAnsi="Arial Unicode MS" w:hint="eastAsia"/>
                <w:color w:val="FF0000"/>
                <w:sz w:val="20"/>
                <w:szCs w:val="20"/>
                <w:lang w:eastAsia="zh-TW"/>
              </w:rPr>
              <w:t>)</w:t>
            </w:r>
          </w:p>
        </w:tc>
        <w:tc>
          <w:tcPr>
            <w:tcW w:w="2518" w:type="dxa"/>
            <w:vAlign w:val="center"/>
          </w:tcPr>
          <w:p w14:paraId="2F46358D" w14:textId="58382A61" w:rsidR="00283B63" w:rsidRPr="005A177F" w:rsidRDefault="00C37792" w:rsidP="00283B63">
            <w:pPr>
              <w:spacing w:after="160" w:line="259" w:lineRule="auto"/>
              <w:rPr>
                <w:highlight w:val="yellow"/>
              </w:rPr>
            </w:pPr>
            <w:r w:rsidRPr="005A177F">
              <w:rPr>
                <w:rFonts w:ascii="Segoe UI Symbol" w:hAnsi="Segoe UI Symbol" w:cs="Segoe UI Symbol"/>
                <w:color w:val="000000"/>
                <w:sz w:val="22"/>
                <w:szCs w:val="22"/>
                <w:highlight w:val="yellow"/>
              </w:rPr>
              <w:t>✗</w:t>
            </w:r>
          </w:p>
        </w:tc>
        <w:tc>
          <w:tcPr>
            <w:tcW w:w="4677" w:type="dxa"/>
            <w:vAlign w:val="center"/>
          </w:tcPr>
          <w:p w14:paraId="492EEBC0" w14:textId="7A174F0B" w:rsidR="00283B63" w:rsidRPr="005A177F" w:rsidRDefault="00C37792" w:rsidP="00283B63">
            <w:pPr>
              <w:spacing w:after="160" w:line="259" w:lineRule="auto"/>
              <w:rPr>
                <w:highlight w:val="yellow"/>
              </w:rPr>
            </w:pPr>
            <w:r w:rsidRPr="005A177F">
              <w:rPr>
                <w:rFonts w:ascii="Arial Unicode MS" w:hAnsi="Arial Unicode MS"/>
                <w:color w:val="000000"/>
                <w:sz w:val="20"/>
                <w:szCs w:val="20"/>
                <w:highlight w:val="yellow"/>
              </w:rPr>
              <w:t>chmod o+x data</w:t>
            </w:r>
          </w:p>
        </w:tc>
      </w:tr>
      <w:tr w:rsidR="00283B63" w14:paraId="790CE6D9" w14:textId="77777777" w:rsidTr="00B61735">
        <w:tc>
          <w:tcPr>
            <w:tcW w:w="3006" w:type="dxa"/>
            <w:vAlign w:val="center"/>
          </w:tcPr>
          <w:p w14:paraId="327A902A" w14:textId="07ADAE83" w:rsidR="00283B63" w:rsidRPr="00883880" w:rsidRDefault="00283B63" w:rsidP="00283B63">
            <w:pPr>
              <w:spacing w:after="160" w:line="259" w:lineRule="auto"/>
              <w:rPr>
                <w:rFonts w:eastAsiaTheme="minorEastAsia"/>
                <w:lang w:eastAsia="zh-TW"/>
              </w:rPr>
            </w:pPr>
            <w:r>
              <w:rPr>
                <w:rFonts w:ascii="Arial Unicode MS" w:hAnsi="Arial Unicode MS"/>
                <w:color w:val="000000"/>
                <w:sz w:val="20"/>
                <w:szCs w:val="20"/>
              </w:rPr>
              <w:t xml:space="preserve">gcc projects/project1.c -o </w:t>
            </w:r>
            <w:r w:rsidR="00FB56FE">
              <w:rPr>
                <w:rFonts w:ascii="Arial Unicode MS" w:hAnsi="Arial Unicode MS"/>
                <w:color w:val="000000"/>
                <w:sz w:val="20"/>
                <w:szCs w:val="20"/>
              </w:rPr>
              <w:t>projects/</w:t>
            </w:r>
            <w:r>
              <w:rPr>
                <w:rFonts w:ascii="Arial Unicode MS" w:hAnsi="Arial Unicode MS"/>
                <w:color w:val="000000"/>
                <w:sz w:val="20"/>
                <w:szCs w:val="20"/>
              </w:rPr>
              <w:t>output</w:t>
            </w:r>
            <w:r w:rsidR="00883880">
              <w:rPr>
                <w:rFonts w:ascii="Arial Unicode MS" w:eastAsiaTheme="minorEastAsia" w:hAnsi="Arial Unicode MS" w:hint="eastAsia"/>
                <w:color w:val="000000"/>
                <w:sz w:val="20"/>
                <w:szCs w:val="20"/>
                <w:lang w:eastAsia="zh-TW"/>
              </w:rPr>
              <w:t xml:space="preserve"> </w:t>
            </w:r>
            <w:r w:rsidR="00883880" w:rsidRPr="00883880">
              <w:rPr>
                <w:rFonts w:ascii="Arial Unicode MS" w:eastAsiaTheme="minorEastAsia" w:hAnsi="Arial Unicode MS" w:hint="eastAsia"/>
                <w:color w:val="FF0000"/>
                <w:sz w:val="20"/>
                <w:szCs w:val="20"/>
                <w:lang w:eastAsia="zh-TW"/>
              </w:rPr>
              <w:t>([.c]-r, [dir]-wx)</w:t>
            </w:r>
          </w:p>
        </w:tc>
        <w:tc>
          <w:tcPr>
            <w:tcW w:w="2518" w:type="dxa"/>
            <w:vAlign w:val="center"/>
          </w:tcPr>
          <w:p w14:paraId="22F97A58" w14:textId="431A0EC3" w:rsidR="00283B63" w:rsidRPr="005A177F" w:rsidRDefault="00283B63" w:rsidP="00283B63">
            <w:pPr>
              <w:spacing w:after="160" w:line="259" w:lineRule="auto"/>
              <w:rPr>
                <w:highlight w:val="yellow"/>
              </w:rPr>
            </w:pPr>
            <w:r w:rsidRPr="005A177F">
              <w:rPr>
                <w:rFonts w:ascii="Aptos Narrow" w:hAnsi="Aptos Narrow"/>
                <w:color w:val="000000"/>
                <w:sz w:val="22"/>
                <w:szCs w:val="22"/>
                <w:highlight w:val="yellow"/>
              </w:rPr>
              <w:t>✓</w:t>
            </w:r>
          </w:p>
        </w:tc>
        <w:tc>
          <w:tcPr>
            <w:tcW w:w="4677" w:type="dxa"/>
            <w:vAlign w:val="center"/>
          </w:tcPr>
          <w:p w14:paraId="57D748B3" w14:textId="419F31B7" w:rsidR="00283B63" w:rsidRPr="005A177F" w:rsidRDefault="00283B63" w:rsidP="00283B63">
            <w:pPr>
              <w:spacing w:after="160" w:line="259" w:lineRule="auto"/>
              <w:rPr>
                <w:color w:val="0070C0"/>
                <w:highlight w:val="yellow"/>
              </w:rPr>
            </w:pPr>
          </w:p>
        </w:tc>
      </w:tr>
      <w:tr w:rsidR="00283B63" w14:paraId="30CDA058" w14:textId="77777777" w:rsidTr="00B61735">
        <w:tc>
          <w:tcPr>
            <w:tcW w:w="3006" w:type="dxa"/>
            <w:vAlign w:val="center"/>
          </w:tcPr>
          <w:p w14:paraId="0B8D0628" w14:textId="5AB5FD02" w:rsidR="00283B63" w:rsidRPr="00883880" w:rsidRDefault="00283B63" w:rsidP="00283B63">
            <w:pPr>
              <w:spacing w:after="160" w:line="259" w:lineRule="auto"/>
              <w:rPr>
                <w:rFonts w:eastAsiaTheme="minorEastAsia"/>
                <w:lang w:eastAsia="zh-TW"/>
              </w:rPr>
            </w:pPr>
            <w:r>
              <w:rPr>
                <w:rFonts w:ascii="Arial Unicode MS" w:hAnsi="Arial Unicode MS"/>
                <w:color w:val="000000"/>
                <w:sz w:val="20"/>
                <w:szCs w:val="20"/>
              </w:rPr>
              <w:t>mv code/shared.txt data/</w:t>
            </w:r>
            <w:r w:rsidR="008448A6">
              <w:rPr>
                <w:rFonts w:ascii="Arial Unicode MS" w:hAnsi="Arial Unicode MS"/>
                <w:color w:val="000000"/>
                <w:sz w:val="20"/>
                <w:szCs w:val="20"/>
              </w:rPr>
              <w:t>shared-data.txt</w:t>
            </w:r>
            <w:r w:rsidR="00883880">
              <w:rPr>
                <w:rFonts w:ascii="Arial Unicode MS" w:eastAsiaTheme="minorEastAsia" w:hAnsi="Arial Unicode MS" w:hint="eastAsia"/>
                <w:color w:val="000000"/>
                <w:sz w:val="20"/>
                <w:szCs w:val="20"/>
                <w:lang w:eastAsia="zh-TW"/>
              </w:rPr>
              <w:t xml:space="preserve"> </w:t>
            </w:r>
            <w:r w:rsidR="00883880" w:rsidRPr="00883880">
              <w:rPr>
                <w:rFonts w:ascii="Arial Unicode MS" w:eastAsiaTheme="minorEastAsia" w:hAnsi="Arial Unicode MS" w:hint="eastAsia"/>
                <w:color w:val="FF0000"/>
                <w:sz w:val="20"/>
                <w:szCs w:val="20"/>
                <w:lang w:eastAsia="zh-TW"/>
              </w:rPr>
              <w:t>([src-dir]-w, [des]-w, [file]-r)</w:t>
            </w:r>
          </w:p>
        </w:tc>
        <w:tc>
          <w:tcPr>
            <w:tcW w:w="2518" w:type="dxa"/>
            <w:vAlign w:val="center"/>
          </w:tcPr>
          <w:p w14:paraId="3C31D25F" w14:textId="0B1009CD" w:rsidR="00283B63" w:rsidRPr="005A177F" w:rsidRDefault="008448A6" w:rsidP="00283B63">
            <w:pPr>
              <w:spacing w:after="160" w:line="259" w:lineRule="auto"/>
              <w:rPr>
                <w:highlight w:val="yellow"/>
              </w:rPr>
            </w:pPr>
            <w:r w:rsidRPr="005A177F">
              <w:rPr>
                <w:rFonts w:ascii="Segoe UI Symbol" w:hAnsi="Segoe UI Symbol" w:cs="Segoe UI Symbol"/>
                <w:color w:val="000000"/>
                <w:sz w:val="22"/>
                <w:szCs w:val="22"/>
                <w:highlight w:val="yellow"/>
              </w:rPr>
              <w:t>✗</w:t>
            </w:r>
          </w:p>
        </w:tc>
        <w:tc>
          <w:tcPr>
            <w:tcW w:w="4677" w:type="dxa"/>
            <w:vAlign w:val="center"/>
          </w:tcPr>
          <w:p w14:paraId="5E6055EF" w14:textId="496CDDCF" w:rsidR="00283B63" w:rsidRPr="005A177F" w:rsidRDefault="008448A6" w:rsidP="00283B63">
            <w:pPr>
              <w:spacing w:after="160" w:line="259" w:lineRule="auto"/>
              <w:rPr>
                <w:highlight w:val="yellow"/>
              </w:rPr>
            </w:pPr>
            <w:r w:rsidRPr="005A177F">
              <w:rPr>
                <w:highlight w:val="yellow"/>
              </w:rPr>
              <w:t xml:space="preserve">chmod </w:t>
            </w:r>
            <w:r w:rsidR="000C2DF5" w:rsidRPr="005A177F">
              <w:rPr>
                <w:highlight w:val="yellow"/>
              </w:rPr>
              <w:t>o+</w:t>
            </w:r>
            <w:r w:rsidR="00F074AA" w:rsidRPr="005A177F">
              <w:rPr>
                <w:highlight w:val="yellow"/>
              </w:rPr>
              <w:t>w</w:t>
            </w:r>
            <w:r w:rsidR="000C2DF5" w:rsidRPr="005A177F">
              <w:rPr>
                <w:highlight w:val="yellow"/>
              </w:rPr>
              <w:t>x data</w:t>
            </w:r>
          </w:p>
        </w:tc>
      </w:tr>
      <w:tr w:rsidR="00283B63" w14:paraId="483EA373" w14:textId="77777777" w:rsidTr="00B61735">
        <w:tc>
          <w:tcPr>
            <w:tcW w:w="3006" w:type="dxa"/>
            <w:vAlign w:val="center"/>
          </w:tcPr>
          <w:p w14:paraId="0AFCEC55" w14:textId="7827D759" w:rsidR="00283B63" w:rsidRPr="00883880" w:rsidRDefault="00283B63" w:rsidP="00283B63">
            <w:pPr>
              <w:spacing w:after="160" w:line="259" w:lineRule="auto"/>
              <w:rPr>
                <w:rFonts w:eastAsiaTheme="minorEastAsia"/>
                <w:lang w:eastAsia="zh-TW"/>
              </w:rPr>
            </w:pPr>
            <w:r>
              <w:rPr>
                <w:rFonts w:ascii="Arial Unicode MS" w:hAnsi="Arial Unicode MS"/>
                <w:color w:val="000000"/>
                <w:sz w:val="20"/>
                <w:szCs w:val="20"/>
              </w:rPr>
              <w:t>echo "Update" &gt;&gt; code/shared.txt</w:t>
            </w:r>
            <w:r w:rsidR="00883880">
              <w:rPr>
                <w:rFonts w:ascii="Arial Unicode MS" w:eastAsiaTheme="minorEastAsia" w:hAnsi="Arial Unicode MS" w:hint="eastAsia"/>
                <w:color w:val="000000"/>
                <w:sz w:val="20"/>
                <w:szCs w:val="20"/>
                <w:lang w:eastAsia="zh-TW"/>
              </w:rPr>
              <w:t xml:space="preserve"> </w:t>
            </w:r>
            <w:r w:rsidR="00883880" w:rsidRPr="003E76FC">
              <w:rPr>
                <w:rFonts w:ascii="Arial Unicode MS" w:eastAsiaTheme="minorEastAsia" w:hAnsi="Arial Unicode MS" w:hint="eastAsia"/>
                <w:color w:val="FF0000"/>
                <w:sz w:val="20"/>
                <w:szCs w:val="20"/>
                <w:lang w:eastAsia="zh-TW"/>
              </w:rPr>
              <w:t>([</w:t>
            </w:r>
            <w:r w:rsidR="003E76FC" w:rsidRPr="003E76FC">
              <w:rPr>
                <w:rFonts w:ascii="Arial Unicode MS" w:eastAsiaTheme="minorEastAsia" w:hAnsi="Arial Unicode MS" w:hint="eastAsia"/>
                <w:color w:val="FF0000"/>
                <w:sz w:val="20"/>
                <w:szCs w:val="20"/>
                <w:lang w:eastAsia="zh-TW"/>
              </w:rPr>
              <w:t>dir</w:t>
            </w:r>
            <w:r w:rsidR="00883880" w:rsidRPr="003E76FC">
              <w:rPr>
                <w:rFonts w:ascii="Arial Unicode MS" w:eastAsiaTheme="minorEastAsia" w:hAnsi="Arial Unicode MS" w:hint="eastAsia"/>
                <w:color w:val="FF0000"/>
                <w:sz w:val="20"/>
                <w:szCs w:val="20"/>
                <w:lang w:eastAsia="zh-TW"/>
              </w:rPr>
              <w:t>]-</w:t>
            </w:r>
            <w:r w:rsidR="003E76FC" w:rsidRPr="003E76FC">
              <w:rPr>
                <w:rFonts w:ascii="Arial Unicode MS" w:eastAsiaTheme="minorEastAsia" w:hAnsi="Arial Unicode MS" w:hint="eastAsia"/>
                <w:color w:val="FF0000"/>
                <w:sz w:val="20"/>
                <w:szCs w:val="20"/>
                <w:lang w:eastAsia="zh-TW"/>
              </w:rPr>
              <w:t>x no need w, already existed, [file]-w</w:t>
            </w:r>
            <w:r w:rsidR="00883880" w:rsidRPr="003E76FC">
              <w:rPr>
                <w:rFonts w:ascii="Arial Unicode MS" w:eastAsiaTheme="minorEastAsia" w:hAnsi="Arial Unicode MS" w:hint="eastAsia"/>
                <w:color w:val="FF0000"/>
                <w:sz w:val="20"/>
                <w:szCs w:val="20"/>
                <w:lang w:eastAsia="zh-TW"/>
              </w:rPr>
              <w:t>)</w:t>
            </w:r>
          </w:p>
        </w:tc>
        <w:tc>
          <w:tcPr>
            <w:tcW w:w="2518" w:type="dxa"/>
            <w:vAlign w:val="center"/>
          </w:tcPr>
          <w:p w14:paraId="24033B92" w14:textId="1856B576" w:rsidR="00283B63" w:rsidRPr="005A177F" w:rsidRDefault="00EA456C" w:rsidP="00283B63">
            <w:pPr>
              <w:spacing w:after="160" w:line="259" w:lineRule="auto"/>
              <w:rPr>
                <w:highlight w:val="yellow"/>
              </w:rPr>
            </w:pPr>
            <w:r w:rsidRPr="005A177F">
              <w:rPr>
                <w:rFonts w:ascii="Aptos Narrow" w:hAnsi="Aptos Narrow"/>
                <w:color w:val="000000"/>
                <w:sz w:val="22"/>
                <w:szCs w:val="22"/>
                <w:highlight w:val="yellow"/>
              </w:rPr>
              <w:t>✓</w:t>
            </w:r>
          </w:p>
        </w:tc>
        <w:tc>
          <w:tcPr>
            <w:tcW w:w="4677" w:type="dxa"/>
            <w:vAlign w:val="center"/>
          </w:tcPr>
          <w:p w14:paraId="2B110D79" w14:textId="0C753D2B" w:rsidR="00283B63" w:rsidRPr="005A177F" w:rsidRDefault="00283B63" w:rsidP="00283B63">
            <w:pPr>
              <w:spacing w:after="160" w:line="259" w:lineRule="auto"/>
              <w:rPr>
                <w:highlight w:val="yellow"/>
              </w:rPr>
            </w:pPr>
          </w:p>
        </w:tc>
      </w:tr>
    </w:tbl>
    <w:p w14:paraId="0DE49280" w14:textId="77777777" w:rsidR="00D42F95" w:rsidRDefault="00D42F95">
      <w:pPr>
        <w:spacing w:after="160" w:line="259" w:lineRule="auto"/>
      </w:pPr>
    </w:p>
    <w:p w14:paraId="2A849D93" w14:textId="517EF0F5" w:rsidR="00A72AF8" w:rsidRDefault="00D42F95">
      <w:pPr>
        <w:spacing w:after="160" w:line="259" w:lineRule="auto"/>
      </w:pPr>
      <w:r w:rsidRPr="005A177F">
        <w:rPr>
          <w:b/>
          <w:bCs/>
          <w:color w:val="0070C0"/>
          <w:highlight w:val="yellow"/>
        </w:rPr>
        <w:t>read</w:t>
      </w:r>
      <w:r w:rsidRPr="005A177F">
        <w:rPr>
          <w:color w:val="0070C0"/>
          <w:highlight w:val="yellow"/>
        </w:rPr>
        <w:t xml:space="preserve"> permission to compile .c file</w:t>
      </w:r>
      <w:r w:rsidR="00A72AF8">
        <w:br w:type="page"/>
      </w:r>
    </w:p>
    <w:p w14:paraId="3B878A16" w14:textId="0529815C" w:rsidR="004F49A7" w:rsidRPr="000817A5" w:rsidRDefault="004F49A7" w:rsidP="004F49A7">
      <w:pPr>
        <w:rPr>
          <w:b/>
          <w:bCs/>
          <w:u w:val="single"/>
        </w:rPr>
      </w:pPr>
      <w:r w:rsidRPr="000817A5">
        <w:rPr>
          <w:b/>
          <w:bCs/>
          <w:u w:val="single"/>
        </w:rPr>
        <w:lastRenderedPageBreak/>
        <w:t>Short Questions</w:t>
      </w:r>
      <w:r w:rsidRPr="00676B0A">
        <w:rPr>
          <w:b/>
          <w:bCs/>
        </w:rPr>
        <w:t xml:space="preserve"> (1</w:t>
      </w:r>
      <w:r w:rsidR="00BE10B1">
        <w:rPr>
          <w:b/>
          <w:bCs/>
        </w:rPr>
        <w:t>0</w:t>
      </w:r>
      <w:r w:rsidRPr="00676B0A">
        <w:rPr>
          <w:b/>
          <w:bCs/>
        </w:rPr>
        <w:t xml:space="preserve"> marks)</w:t>
      </w:r>
    </w:p>
    <w:p w14:paraId="1491F046" w14:textId="77777777" w:rsidR="005C6555" w:rsidRDefault="005C6555" w:rsidP="00575B2D"/>
    <w:p w14:paraId="3907B598" w14:textId="77777777" w:rsidR="005C6555" w:rsidRDefault="005C6555" w:rsidP="005C6555">
      <w:pPr>
        <w:pStyle w:val="ListParagraph"/>
        <w:spacing w:after="160" w:line="259" w:lineRule="auto"/>
        <w:ind w:left="501"/>
      </w:pPr>
    </w:p>
    <w:p w14:paraId="5F02FAFC" w14:textId="3976B32A" w:rsidR="005C6555" w:rsidRDefault="005C6555" w:rsidP="005C6555">
      <w:pPr>
        <w:pStyle w:val="ListParagraph"/>
        <w:numPr>
          <w:ilvl w:val="0"/>
          <w:numId w:val="3"/>
        </w:numPr>
        <w:spacing w:after="160" w:line="259" w:lineRule="auto"/>
      </w:pPr>
      <w:r>
        <w:t>Using chmod octal (absolute) method, provide read, write and execute permission for user, read only for groups, and write and execute for others for file week3.txt inside topic directory using relative pathname.</w:t>
      </w:r>
    </w:p>
    <w:p w14:paraId="275C10EF" w14:textId="0E03D655" w:rsidR="005C6555" w:rsidRDefault="005C6555" w:rsidP="005C6555">
      <w:pPr>
        <w:spacing w:after="160" w:line="259" w:lineRule="auto"/>
        <w:ind w:left="501"/>
      </w:pPr>
      <w:r w:rsidRPr="00EB3CB7">
        <w:rPr>
          <w:highlight w:val="yellow"/>
        </w:rPr>
        <w:t>chmod 743 topic/week3.txt</w:t>
      </w:r>
    </w:p>
    <w:p w14:paraId="43A5EA58" w14:textId="77777777" w:rsidR="005C6555" w:rsidRDefault="005C6555" w:rsidP="00A1027C">
      <w:pPr>
        <w:spacing w:after="160" w:line="259" w:lineRule="auto"/>
      </w:pPr>
    </w:p>
    <w:p w14:paraId="59750208" w14:textId="73B31D44" w:rsidR="005C6555" w:rsidRDefault="005C6555" w:rsidP="005C6555">
      <w:pPr>
        <w:pStyle w:val="ListParagraph"/>
        <w:numPr>
          <w:ilvl w:val="0"/>
          <w:numId w:val="3"/>
        </w:numPr>
        <w:spacing w:after="160" w:line="259" w:lineRule="auto"/>
      </w:pPr>
      <w:r>
        <w:t>Using ls command, display only the files that start with a, followed by a non-alphabet, non-digit character and ends with c.</w:t>
      </w:r>
      <w:r w:rsidR="00777CE9">
        <w:t xml:space="preserve"> </w:t>
      </w:r>
      <w:r>
        <w:br/>
      </w:r>
      <w:r w:rsidRPr="00DF49FE">
        <w:rPr>
          <w:highlight w:val="yellow"/>
        </w:rPr>
        <w:t>ls a[!a-zA-Z0-9]c</w:t>
      </w:r>
    </w:p>
    <w:p w14:paraId="4ED523EA" w14:textId="77777777" w:rsidR="00A1027C" w:rsidRDefault="00A1027C" w:rsidP="00A1027C">
      <w:pPr>
        <w:pStyle w:val="ListParagraph"/>
        <w:spacing w:after="160" w:line="259" w:lineRule="auto"/>
        <w:ind w:left="501"/>
      </w:pPr>
    </w:p>
    <w:p w14:paraId="76BAD18E" w14:textId="77777777" w:rsidR="005C6555" w:rsidRDefault="005C6555" w:rsidP="005C6555">
      <w:pPr>
        <w:pStyle w:val="ListParagraph"/>
        <w:spacing w:after="160" w:line="259" w:lineRule="auto"/>
        <w:ind w:left="501"/>
      </w:pPr>
    </w:p>
    <w:p w14:paraId="76707063" w14:textId="691F6002" w:rsidR="00A1027C" w:rsidRDefault="00EB3CB7" w:rsidP="00BE0A10">
      <w:pPr>
        <w:pStyle w:val="ListParagraph"/>
        <w:numPr>
          <w:ilvl w:val="0"/>
          <w:numId w:val="3"/>
        </w:numPr>
      </w:pPr>
      <w:r w:rsidRPr="00E730A9">
        <w:t>Display only the third line in a file called words, changing all alphabets to uppercase.</w:t>
      </w:r>
      <w:r w:rsidR="00777CE9">
        <w:t xml:space="preserve"> </w:t>
      </w:r>
      <w:r w:rsidRPr="00E730A9">
        <w:br/>
      </w:r>
      <w:r w:rsidRPr="00BE0A10">
        <w:rPr>
          <w:highlight w:val="yellow"/>
        </w:rPr>
        <w:t>head -3 words | tail -1 | tr ‘a-z’ ‘A-Z’</w:t>
      </w:r>
    </w:p>
    <w:p w14:paraId="081A5D0D" w14:textId="77777777" w:rsidR="00A1027C" w:rsidRPr="00E730A9" w:rsidRDefault="00A1027C" w:rsidP="00A1027C">
      <w:pPr>
        <w:pStyle w:val="ListParagraph"/>
        <w:ind w:left="501"/>
      </w:pPr>
    </w:p>
    <w:p w14:paraId="264E943C" w14:textId="77777777" w:rsidR="00EB3CB7" w:rsidRPr="00E730A9" w:rsidRDefault="00EB3CB7" w:rsidP="00EB3CB7">
      <w:pPr>
        <w:pStyle w:val="ListParagraph"/>
      </w:pPr>
    </w:p>
    <w:p w14:paraId="41098294" w14:textId="602010B5" w:rsidR="00E730A9" w:rsidRPr="00E730A9" w:rsidRDefault="00EB3CB7" w:rsidP="00E730A9">
      <w:pPr>
        <w:pStyle w:val="ListParagraph"/>
        <w:numPr>
          <w:ilvl w:val="0"/>
          <w:numId w:val="3"/>
        </w:numPr>
      </w:pPr>
      <w:r w:rsidRPr="00E730A9">
        <w:t xml:space="preserve">Issue a command for detailed listing of all files in the /bin directory, sending the output to a file called bins and discarding any error messages. </w:t>
      </w:r>
      <w:r w:rsidRPr="00E730A9">
        <w:br/>
      </w:r>
    </w:p>
    <w:p w14:paraId="4DFAD521" w14:textId="721C6DED" w:rsidR="00E730A9" w:rsidRDefault="00EB3CB7" w:rsidP="00E730A9">
      <w:pPr>
        <w:pStyle w:val="ListParagraph"/>
        <w:ind w:left="501"/>
        <w:rPr>
          <w:highlight w:val="yellow"/>
        </w:rPr>
      </w:pPr>
      <w:r w:rsidRPr="00E730A9">
        <w:rPr>
          <w:highlight w:val="yellow"/>
        </w:rPr>
        <w:t xml:space="preserve">ls </w:t>
      </w:r>
      <w:r w:rsidR="00BE0A10">
        <w:rPr>
          <w:highlight w:val="yellow"/>
        </w:rPr>
        <w:t xml:space="preserve">-l </w:t>
      </w:r>
      <w:r w:rsidRPr="00E730A9">
        <w:rPr>
          <w:highlight w:val="yellow"/>
        </w:rPr>
        <w:t>/bin | tee bin 2&gt;/dev/null</w:t>
      </w:r>
    </w:p>
    <w:p w14:paraId="15C449C4" w14:textId="47B207F2" w:rsidR="00EB3CB7" w:rsidRDefault="00E730A9" w:rsidP="00E730A9">
      <w:pPr>
        <w:pStyle w:val="ListParagraph"/>
        <w:ind w:left="501"/>
      </w:pPr>
      <w:r w:rsidRPr="00E730A9">
        <w:t>or</w:t>
      </w:r>
      <w:r w:rsidR="00EB3CB7" w:rsidRPr="00E730A9">
        <w:rPr>
          <w:highlight w:val="yellow"/>
        </w:rPr>
        <w:br/>
        <w:t>ls -l /bin &gt; bins 2&gt;/dev/</w:t>
      </w:r>
      <w:r w:rsidR="002F2C99" w:rsidRPr="002F2C99">
        <w:rPr>
          <w:highlight w:val="yellow"/>
        </w:rPr>
        <w:t>null</w:t>
      </w:r>
    </w:p>
    <w:p w14:paraId="689EC9D1" w14:textId="77777777" w:rsidR="006268D9" w:rsidRDefault="006268D9" w:rsidP="00E730A9">
      <w:pPr>
        <w:pStyle w:val="ListParagraph"/>
        <w:ind w:left="501"/>
      </w:pPr>
    </w:p>
    <w:p w14:paraId="1149371C" w14:textId="77777777" w:rsidR="00777CE9" w:rsidRDefault="00777CE9" w:rsidP="00E730A9">
      <w:pPr>
        <w:pStyle w:val="ListParagraph"/>
        <w:ind w:left="501"/>
      </w:pPr>
    </w:p>
    <w:p w14:paraId="79546654" w14:textId="77777777" w:rsidR="00777CE9" w:rsidRDefault="00777CE9" w:rsidP="00777CE9">
      <w:pPr>
        <w:pStyle w:val="ListParagraph"/>
        <w:numPr>
          <w:ilvl w:val="0"/>
          <w:numId w:val="3"/>
        </w:numPr>
        <w:spacing w:after="160" w:line="259" w:lineRule="auto"/>
      </w:pPr>
      <w:bookmarkStart w:id="0" w:name="_Hlk179121637"/>
      <w:r>
        <w:t xml:space="preserve">Display to the screen only the fourth, fifth, and sixth lines from car.txt but only their Model, sorted in alphabetical order, redirect the output to a file called models.txt, append any errors to errors.log. </w:t>
      </w:r>
    </w:p>
    <w:bookmarkEnd w:id="0"/>
    <w:p w14:paraId="35E69E80" w14:textId="77777777" w:rsidR="00777CE9" w:rsidRDefault="00777CE9" w:rsidP="00777CE9">
      <w:pPr>
        <w:pStyle w:val="ListParagraph"/>
        <w:spacing w:after="160" w:line="259" w:lineRule="auto"/>
        <w:ind w:left="501"/>
      </w:pPr>
      <w:r w:rsidRPr="005D498E">
        <w:drawing>
          <wp:inline distT="0" distB="0" distL="0" distR="0" wp14:anchorId="2BFB646B" wp14:editId="66483283">
            <wp:extent cx="5204622" cy="2057400"/>
            <wp:effectExtent l="0" t="0" r="0" b="0"/>
            <wp:docPr id="2979550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55013" name="Picture 1" descr="A screenshot of a computer&#10;&#10;Description automatically generated"/>
                    <pic:cNvPicPr/>
                  </pic:nvPicPr>
                  <pic:blipFill>
                    <a:blip r:embed="rId6"/>
                    <a:stretch>
                      <a:fillRect/>
                    </a:stretch>
                  </pic:blipFill>
                  <pic:spPr>
                    <a:xfrm>
                      <a:off x="0" y="0"/>
                      <a:ext cx="5208711" cy="2059016"/>
                    </a:xfrm>
                    <a:prstGeom prst="rect">
                      <a:avLst/>
                    </a:prstGeom>
                  </pic:spPr>
                </pic:pic>
              </a:graphicData>
            </a:graphic>
          </wp:inline>
        </w:drawing>
      </w:r>
    </w:p>
    <w:p w14:paraId="6B5B633F" w14:textId="77777777" w:rsidR="00777CE9" w:rsidRDefault="00777CE9" w:rsidP="00777CE9">
      <w:pPr>
        <w:pStyle w:val="ListParagraph"/>
        <w:spacing w:after="160" w:line="259" w:lineRule="auto"/>
        <w:ind w:left="501"/>
      </w:pPr>
      <w:r>
        <w:br/>
      </w:r>
      <w:r w:rsidRPr="00947577">
        <w:rPr>
          <w:highlight w:val="yellow"/>
        </w:rPr>
        <w:t>tail -n +4 car.txt | head -n 3 | cut -f1 | sort &gt; models.txt 2&gt;&gt;errors.log</w:t>
      </w:r>
    </w:p>
    <w:p w14:paraId="58171F79" w14:textId="6F92DD6B" w:rsidR="00886E7A" w:rsidRDefault="00886E7A" w:rsidP="00777CE9">
      <w:pPr>
        <w:pStyle w:val="ListParagraph"/>
        <w:spacing w:after="160" w:line="259" w:lineRule="auto"/>
        <w:ind w:left="501"/>
      </w:pPr>
      <w:r>
        <w:t>or</w:t>
      </w:r>
    </w:p>
    <w:p w14:paraId="2F3C4B22" w14:textId="393EEE8B" w:rsidR="00886E7A" w:rsidRDefault="00886E7A" w:rsidP="00777CE9">
      <w:pPr>
        <w:pStyle w:val="ListParagraph"/>
        <w:spacing w:after="160" w:line="259" w:lineRule="auto"/>
        <w:ind w:left="501"/>
      </w:pPr>
      <w:r w:rsidRPr="00886E7A">
        <w:rPr>
          <w:highlight w:val="yellow"/>
        </w:rPr>
        <w:t xml:space="preserve">head -6 car.txt |tail -3 </w:t>
      </w:r>
      <w:r w:rsidR="005F3FB3" w:rsidRPr="00947577">
        <w:rPr>
          <w:highlight w:val="yellow"/>
        </w:rPr>
        <w:t>| cut -f1 | sort &gt; models.txt 2&gt;&gt;errors.log</w:t>
      </w:r>
    </w:p>
    <w:p w14:paraId="3C53C651" w14:textId="0A7CE789" w:rsidR="00EB3CB7" w:rsidRPr="000817A5" w:rsidRDefault="00EB3CB7" w:rsidP="00EB3CB7">
      <w:pPr>
        <w:spacing w:after="160" w:line="259" w:lineRule="auto"/>
        <w:rPr>
          <w:b/>
          <w:bCs/>
          <w:u w:val="single"/>
        </w:rPr>
      </w:pPr>
      <w:r>
        <w:rPr>
          <w:highlight w:val="yellow"/>
        </w:rPr>
        <w:br w:type="page"/>
      </w:r>
      <w:r w:rsidR="004F49A7" w:rsidRPr="000817A5">
        <w:rPr>
          <w:b/>
          <w:bCs/>
          <w:u w:val="single"/>
        </w:rPr>
        <w:lastRenderedPageBreak/>
        <w:t>Expected Output</w:t>
      </w:r>
      <w:r w:rsidR="004F49A7" w:rsidRPr="00EF39F8">
        <w:rPr>
          <w:b/>
          <w:bCs/>
        </w:rPr>
        <w:t xml:space="preserve"> (9 marks)</w:t>
      </w:r>
    </w:p>
    <w:p w14:paraId="42354BBF" w14:textId="77777777" w:rsidR="00E33981" w:rsidRDefault="00E33981" w:rsidP="00EB3CB7">
      <w:pPr>
        <w:spacing w:after="160" w:line="259" w:lineRule="auto"/>
        <w:rPr>
          <w:b/>
          <w:bCs/>
        </w:rPr>
      </w:pPr>
    </w:p>
    <w:p w14:paraId="6B954C41" w14:textId="5080965F" w:rsidR="00E33981" w:rsidRDefault="00E33981" w:rsidP="00EB3CB7">
      <w:pPr>
        <w:spacing w:after="160" w:line="259" w:lineRule="auto"/>
        <w:rPr>
          <w:b/>
          <w:bCs/>
        </w:rPr>
      </w:pPr>
      <w:r>
        <w:rPr>
          <w:b/>
          <w:bCs/>
        </w:rPr>
        <w:t>Question 1:</w:t>
      </w:r>
    </w:p>
    <w:tbl>
      <w:tblPr>
        <w:tblStyle w:val="TableGrid"/>
        <w:tblW w:w="0" w:type="auto"/>
        <w:tblLook w:val="04A0" w:firstRow="1" w:lastRow="0" w:firstColumn="1" w:lastColumn="0" w:noHBand="0" w:noVBand="1"/>
      </w:tblPr>
      <w:tblGrid>
        <w:gridCol w:w="9016"/>
      </w:tblGrid>
      <w:tr w:rsidR="00EB3CB7" w14:paraId="236D3345" w14:textId="77777777" w:rsidTr="00EB3CB7">
        <w:tc>
          <w:tcPr>
            <w:tcW w:w="9016" w:type="dxa"/>
          </w:tcPr>
          <w:p w14:paraId="53ADC494" w14:textId="77777777" w:rsidR="00651B02" w:rsidRPr="00EB3CB7" w:rsidRDefault="00651B02" w:rsidP="00651B02">
            <w:pPr>
              <w:spacing w:after="160" w:line="259" w:lineRule="auto"/>
              <w:rPr>
                <w:rFonts w:ascii="Consolas" w:hAnsi="Consolas"/>
              </w:rPr>
            </w:pPr>
            <w:r w:rsidRPr="00EB3CB7">
              <w:rPr>
                <w:rFonts w:ascii="Consolas" w:hAnsi="Consolas"/>
              </w:rPr>
              <w:t>mkdir project</w:t>
            </w:r>
          </w:p>
          <w:p w14:paraId="4C5B46D8" w14:textId="77777777" w:rsidR="00651B02" w:rsidRPr="00EB3CB7" w:rsidRDefault="00651B02" w:rsidP="00651B02">
            <w:pPr>
              <w:spacing w:after="160" w:line="259" w:lineRule="auto"/>
              <w:rPr>
                <w:rFonts w:ascii="Consolas" w:hAnsi="Consolas"/>
              </w:rPr>
            </w:pPr>
            <w:r w:rsidRPr="00EB3CB7">
              <w:rPr>
                <w:rFonts w:ascii="Consolas" w:hAnsi="Consolas"/>
              </w:rPr>
              <w:t>cd project</w:t>
            </w:r>
          </w:p>
          <w:p w14:paraId="64B9A794" w14:textId="77777777" w:rsidR="00651B02" w:rsidRPr="00EB3CB7" w:rsidRDefault="00651B02" w:rsidP="00651B02">
            <w:pPr>
              <w:spacing w:after="160" w:line="259" w:lineRule="auto"/>
              <w:rPr>
                <w:rFonts w:ascii="Consolas" w:hAnsi="Consolas"/>
              </w:rPr>
            </w:pPr>
            <w:r w:rsidRPr="00EB3CB7">
              <w:rPr>
                <w:rFonts w:ascii="Consolas" w:hAnsi="Consolas"/>
              </w:rPr>
              <w:t>echo "This is file one" &gt; file1</w:t>
            </w:r>
          </w:p>
          <w:p w14:paraId="415ED42C" w14:textId="77777777" w:rsidR="00651B02" w:rsidRPr="00EB3CB7" w:rsidRDefault="00651B02" w:rsidP="00651B02">
            <w:pPr>
              <w:spacing w:after="160" w:line="259" w:lineRule="auto"/>
              <w:rPr>
                <w:rFonts w:ascii="Consolas" w:hAnsi="Consolas"/>
              </w:rPr>
            </w:pPr>
            <w:r w:rsidRPr="00EB3CB7">
              <w:rPr>
                <w:rFonts w:ascii="Consolas" w:hAnsi="Consolas"/>
              </w:rPr>
              <w:t>echo "This is file two" &gt; file2</w:t>
            </w:r>
          </w:p>
          <w:p w14:paraId="6DFE7C0A" w14:textId="77777777" w:rsidR="00651B02" w:rsidRPr="00EB3CB7" w:rsidRDefault="00651B02" w:rsidP="00651B02">
            <w:pPr>
              <w:spacing w:after="160" w:line="259" w:lineRule="auto"/>
              <w:rPr>
                <w:rFonts w:ascii="Consolas" w:hAnsi="Consolas"/>
              </w:rPr>
            </w:pPr>
            <w:r w:rsidRPr="00EB3CB7">
              <w:rPr>
                <w:rFonts w:ascii="Consolas" w:hAnsi="Consolas"/>
              </w:rPr>
              <w:t>cat file1 file2 &gt; merged</w:t>
            </w:r>
          </w:p>
          <w:p w14:paraId="53A60727" w14:textId="56E98697" w:rsidR="00EB3CB7" w:rsidRDefault="00651B02" w:rsidP="00651B02">
            <w:pPr>
              <w:spacing w:after="160" w:line="259" w:lineRule="auto"/>
              <w:rPr>
                <w:b/>
                <w:bCs/>
              </w:rPr>
            </w:pPr>
            <w:r>
              <w:rPr>
                <w:rFonts w:ascii="Consolas" w:hAnsi="Consolas"/>
              </w:rPr>
              <w:t>cat file1 file2 merged | sort | uniq</w:t>
            </w:r>
          </w:p>
        </w:tc>
      </w:tr>
    </w:tbl>
    <w:p w14:paraId="5100083B" w14:textId="1DC07171" w:rsidR="00E33981" w:rsidRDefault="00E33981" w:rsidP="00EB3CB7">
      <w:pPr>
        <w:spacing w:after="160" w:line="259" w:lineRule="auto"/>
        <w:rPr>
          <w:b/>
          <w:bCs/>
        </w:rPr>
      </w:pPr>
      <w:r>
        <w:rPr>
          <w:b/>
          <w:bCs/>
        </w:rPr>
        <w:t xml:space="preserve">Output: </w:t>
      </w:r>
    </w:p>
    <w:p w14:paraId="742D63CA" w14:textId="32197410" w:rsidR="00754042" w:rsidRPr="00A643F6" w:rsidRDefault="0063387C" w:rsidP="0063387C">
      <w:pPr>
        <w:spacing w:after="160" w:line="259" w:lineRule="auto"/>
        <w:rPr>
          <w:b/>
          <w:bCs/>
          <w:highlight w:val="yellow"/>
        </w:rPr>
      </w:pPr>
      <w:r w:rsidRPr="0063387C">
        <w:rPr>
          <w:b/>
          <w:bCs/>
          <w:highlight w:val="yellow"/>
        </w:rPr>
        <w:t>This is file one</w:t>
      </w:r>
      <w:r w:rsidR="00A643F6">
        <w:rPr>
          <w:b/>
          <w:bCs/>
          <w:highlight w:val="yellow"/>
        </w:rPr>
        <w:br/>
      </w:r>
      <w:r w:rsidRPr="0063387C">
        <w:rPr>
          <w:b/>
          <w:bCs/>
          <w:highlight w:val="yellow"/>
        </w:rPr>
        <w:t>This is file two</w:t>
      </w:r>
    </w:p>
    <w:p w14:paraId="23B64588" w14:textId="77777777" w:rsidR="0063387C" w:rsidRDefault="0063387C" w:rsidP="0063387C">
      <w:pPr>
        <w:spacing w:after="160" w:line="259" w:lineRule="auto"/>
        <w:rPr>
          <w:b/>
          <w:bCs/>
        </w:rPr>
      </w:pPr>
    </w:p>
    <w:p w14:paraId="02431271" w14:textId="604E4BCA" w:rsidR="00754042" w:rsidRDefault="00754042" w:rsidP="00754042">
      <w:pPr>
        <w:spacing w:after="160" w:line="259" w:lineRule="auto"/>
        <w:rPr>
          <w:b/>
          <w:bCs/>
        </w:rPr>
      </w:pPr>
      <w:r>
        <w:rPr>
          <w:b/>
          <w:bCs/>
        </w:rPr>
        <w:t>Question 2:</w:t>
      </w:r>
    </w:p>
    <w:tbl>
      <w:tblPr>
        <w:tblStyle w:val="TableGrid"/>
        <w:tblW w:w="0" w:type="auto"/>
        <w:tblLook w:val="04A0" w:firstRow="1" w:lastRow="0" w:firstColumn="1" w:lastColumn="0" w:noHBand="0" w:noVBand="1"/>
      </w:tblPr>
      <w:tblGrid>
        <w:gridCol w:w="9016"/>
      </w:tblGrid>
      <w:tr w:rsidR="00754042" w14:paraId="62C20D7A" w14:textId="77777777" w:rsidTr="00754042">
        <w:tc>
          <w:tcPr>
            <w:tcW w:w="9016" w:type="dxa"/>
          </w:tcPr>
          <w:p w14:paraId="4B9A5F34" w14:textId="77777777" w:rsidR="00651B02" w:rsidRPr="00754042" w:rsidRDefault="00651B02" w:rsidP="00651B02">
            <w:pPr>
              <w:spacing w:after="160" w:line="259" w:lineRule="auto"/>
              <w:rPr>
                <w:rFonts w:ascii="Consolas" w:hAnsi="Consolas"/>
              </w:rPr>
            </w:pPr>
            <w:r w:rsidRPr="00754042">
              <w:rPr>
                <w:rFonts w:ascii="Consolas" w:hAnsi="Consolas"/>
              </w:rPr>
              <w:t>touch data1.txt data2.txt data3.csv</w:t>
            </w:r>
          </w:p>
          <w:p w14:paraId="7C431DD6" w14:textId="77777777" w:rsidR="00651B02" w:rsidRPr="00754042" w:rsidRDefault="00651B02" w:rsidP="00651B02">
            <w:pPr>
              <w:spacing w:after="160" w:line="259" w:lineRule="auto"/>
              <w:rPr>
                <w:rFonts w:ascii="Consolas" w:hAnsi="Consolas"/>
              </w:rPr>
            </w:pPr>
            <w:r w:rsidRPr="00754042">
              <w:rPr>
                <w:rFonts w:ascii="Consolas" w:hAnsi="Consolas"/>
              </w:rPr>
              <w:t>ls *.txt</w:t>
            </w:r>
          </w:p>
          <w:p w14:paraId="35DC93AD" w14:textId="77777777" w:rsidR="00651B02" w:rsidRPr="00754042" w:rsidRDefault="00651B02" w:rsidP="00651B02">
            <w:pPr>
              <w:spacing w:after="160" w:line="259" w:lineRule="auto"/>
              <w:rPr>
                <w:rFonts w:ascii="Consolas" w:hAnsi="Consolas"/>
              </w:rPr>
            </w:pPr>
            <w:r w:rsidRPr="00754042">
              <w:rPr>
                <w:rFonts w:ascii="Consolas" w:hAnsi="Consolas"/>
              </w:rPr>
              <w:t>mv data1.txt archive/</w:t>
            </w:r>
          </w:p>
          <w:p w14:paraId="7036009A" w14:textId="6A1A3447" w:rsidR="00754042" w:rsidRDefault="00651B02" w:rsidP="00651B02">
            <w:pPr>
              <w:spacing w:after="160" w:line="259" w:lineRule="auto"/>
              <w:rPr>
                <w:b/>
                <w:bCs/>
              </w:rPr>
            </w:pPr>
            <w:r w:rsidRPr="00754042">
              <w:rPr>
                <w:rFonts w:ascii="Consolas" w:hAnsi="Consolas"/>
              </w:rPr>
              <w:t xml:space="preserve">ls </w:t>
            </w:r>
            <w:r>
              <w:rPr>
                <w:rFonts w:ascii="Consolas" w:hAnsi="Consolas"/>
              </w:rPr>
              <w:t xml:space="preserve">-l </w:t>
            </w:r>
            <w:r w:rsidRPr="00754042">
              <w:rPr>
                <w:rFonts w:ascii="Consolas" w:hAnsi="Consolas"/>
              </w:rPr>
              <w:t>*.txt | wc -</w:t>
            </w:r>
            <w:r>
              <w:rPr>
                <w:rFonts w:ascii="Consolas" w:hAnsi="Consolas"/>
              </w:rPr>
              <w:t xml:space="preserve">l  </w:t>
            </w:r>
            <w:r w:rsidRPr="00725AB5">
              <w:rPr>
                <w:rFonts w:ascii="Consolas" w:hAnsi="Consolas"/>
                <w:i/>
                <w:iCs/>
                <w:color w:val="808080" w:themeColor="background1" w:themeShade="80"/>
              </w:rPr>
              <w:t xml:space="preserve"># </w:t>
            </w:r>
            <w:r w:rsidRPr="000D36D9">
              <w:rPr>
                <w:rFonts w:ascii="Consolas" w:hAnsi="Consolas"/>
                <w:color w:val="808080" w:themeColor="background1" w:themeShade="80"/>
              </w:rPr>
              <w:t>-l</w:t>
            </w:r>
            <w:r w:rsidRPr="00725AB5">
              <w:rPr>
                <w:rFonts w:ascii="Consolas" w:hAnsi="Consolas"/>
                <w:i/>
                <w:iCs/>
                <w:color w:val="808080" w:themeColor="background1" w:themeShade="80"/>
              </w:rPr>
              <w:t xml:space="preserve"> is lower case L</w:t>
            </w:r>
          </w:p>
        </w:tc>
      </w:tr>
    </w:tbl>
    <w:p w14:paraId="1D319850" w14:textId="752D7445" w:rsidR="00754042" w:rsidRDefault="00754042" w:rsidP="00EB3CB7">
      <w:pPr>
        <w:spacing w:after="160" w:line="259" w:lineRule="auto"/>
        <w:rPr>
          <w:b/>
          <w:bCs/>
        </w:rPr>
      </w:pPr>
      <w:r>
        <w:rPr>
          <w:b/>
          <w:bCs/>
        </w:rPr>
        <w:t>Output:</w:t>
      </w:r>
    </w:p>
    <w:p w14:paraId="03F281DA" w14:textId="096C2D4A" w:rsidR="00754042" w:rsidRDefault="00754042" w:rsidP="00EB3CB7">
      <w:pPr>
        <w:spacing w:after="160" w:line="259" w:lineRule="auto"/>
        <w:rPr>
          <w:b/>
          <w:bCs/>
        </w:rPr>
      </w:pPr>
      <w:r w:rsidRPr="00754042">
        <w:rPr>
          <w:b/>
          <w:bCs/>
          <w:highlight w:val="yellow"/>
        </w:rPr>
        <w:t>1</w:t>
      </w:r>
    </w:p>
    <w:p w14:paraId="5061F7EA" w14:textId="77777777" w:rsidR="00754042" w:rsidRDefault="00754042" w:rsidP="00EB3CB7">
      <w:pPr>
        <w:spacing w:after="160" w:line="259" w:lineRule="auto"/>
        <w:rPr>
          <w:b/>
          <w:bCs/>
        </w:rPr>
      </w:pPr>
    </w:p>
    <w:p w14:paraId="1C797548" w14:textId="3ADB8A39" w:rsidR="00754042" w:rsidRDefault="00754042" w:rsidP="00754042">
      <w:pPr>
        <w:spacing w:after="160" w:line="259" w:lineRule="auto"/>
        <w:rPr>
          <w:b/>
          <w:bCs/>
        </w:rPr>
      </w:pPr>
      <w:r>
        <w:rPr>
          <w:b/>
          <w:bCs/>
        </w:rPr>
        <w:t>Question 3:</w:t>
      </w:r>
    </w:p>
    <w:tbl>
      <w:tblPr>
        <w:tblStyle w:val="TableGrid"/>
        <w:tblW w:w="0" w:type="auto"/>
        <w:tblLook w:val="04A0" w:firstRow="1" w:lastRow="0" w:firstColumn="1" w:lastColumn="0" w:noHBand="0" w:noVBand="1"/>
      </w:tblPr>
      <w:tblGrid>
        <w:gridCol w:w="9016"/>
      </w:tblGrid>
      <w:tr w:rsidR="00754042" w14:paraId="491FA8A6" w14:textId="77777777" w:rsidTr="00754042">
        <w:tc>
          <w:tcPr>
            <w:tcW w:w="9016" w:type="dxa"/>
          </w:tcPr>
          <w:p w14:paraId="62623A12" w14:textId="77777777" w:rsidR="00754042" w:rsidRPr="00754042" w:rsidRDefault="00754042" w:rsidP="00EB3CB7">
            <w:pPr>
              <w:spacing w:after="160" w:line="259" w:lineRule="auto"/>
              <w:rPr>
                <w:rFonts w:ascii="Consolas" w:hAnsi="Consolas"/>
              </w:rPr>
            </w:pPr>
            <w:r w:rsidRPr="00754042">
              <w:rPr>
                <w:rFonts w:ascii="Consolas" w:hAnsi="Consolas"/>
              </w:rPr>
              <w:t xml:space="preserve">echo "apple banana orange" &gt; fruits </w:t>
            </w:r>
          </w:p>
          <w:p w14:paraId="17A2518F" w14:textId="4568D939" w:rsidR="00754042" w:rsidRDefault="00754042" w:rsidP="00EB3CB7">
            <w:pPr>
              <w:spacing w:after="160" w:line="259" w:lineRule="auto"/>
              <w:rPr>
                <w:b/>
                <w:bCs/>
              </w:rPr>
            </w:pPr>
            <w:r w:rsidRPr="00754042">
              <w:rPr>
                <w:rFonts w:ascii="Consolas" w:hAnsi="Consolas"/>
              </w:rPr>
              <w:t>cat fruits | tr 'a' 'A'</w:t>
            </w:r>
          </w:p>
        </w:tc>
      </w:tr>
    </w:tbl>
    <w:p w14:paraId="3D928194" w14:textId="77777777" w:rsidR="00754042" w:rsidRDefault="00754042" w:rsidP="00754042">
      <w:pPr>
        <w:spacing w:after="160" w:line="259" w:lineRule="auto"/>
        <w:rPr>
          <w:b/>
          <w:bCs/>
        </w:rPr>
      </w:pPr>
      <w:r>
        <w:rPr>
          <w:b/>
          <w:bCs/>
        </w:rPr>
        <w:t>Output:</w:t>
      </w:r>
    </w:p>
    <w:p w14:paraId="5091B346" w14:textId="0DD77C5E" w:rsidR="00754042" w:rsidRPr="00EB3CB7" w:rsidRDefault="00754042" w:rsidP="00EB3CB7">
      <w:pPr>
        <w:spacing w:after="160" w:line="259" w:lineRule="auto"/>
        <w:rPr>
          <w:b/>
          <w:bCs/>
        </w:rPr>
      </w:pPr>
      <w:r w:rsidRPr="00754042">
        <w:rPr>
          <w:b/>
          <w:bCs/>
          <w:highlight w:val="yellow"/>
        </w:rPr>
        <w:t>Apple bAnAnA orAnge</w:t>
      </w:r>
    </w:p>
    <w:sectPr w:rsidR="00754042" w:rsidRPr="00EB3C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E4CD9"/>
    <w:multiLevelType w:val="hybridMultilevel"/>
    <w:tmpl w:val="ABD0C4F2"/>
    <w:lvl w:ilvl="0" w:tplc="3C090015">
      <w:start w:val="1"/>
      <w:numFmt w:val="upperLetter"/>
      <w:lvlText w:val="%1."/>
      <w:lvlJc w:val="left"/>
      <w:pPr>
        <w:ind w:left="501" w:hanging="360"/>
      </w:pPr>
    </w:lvl>
    <w:lvl w:ilvl="1" w:tplc="3C090019" w:tentative="1">
      <w:start w:val="1"/>
      <w:numFmt w:val="lowerLetter"/>
      <w:lvlText w:val="%2."/>
      <w:lvlJc w:val="left"/>
      <w:pPr>
        <w:ind w:left="1014" w:hanging="360"/>
      </w:pPr>
    </w:lvl>
    <w:lvl w:ilvl="2" w:tplc="3C09001B" w:tentative="1">
      <w:start w:val="1"/>
      <w:numFmt w:val="lowerRoman"/>
      <w:lvlText w:val="%3."/>
      <w:lvlJc w:val="right"/>
      <w:pPr>
        <w:ind w:left="1734" w:hanging="180"/>
      </w:pPr>
    </w:lvl>
    <w:lvl w:ilvl="3" w:tplc="3C09000F" w:tentative="1">
      <w:start w:val="1"/>
      <w:numFmt w:val="decimal"/>
      <w:lvlText w:val="%4."/>
      <w:lvlJc w:val="left"/>
      <w:pPr>
        <w:ind w:left="2454" w:hanging="360"/>
      </w:pPr>
    </w:lvl>
    <w:lvl w:ilvl="4" w:tplc="3C090019" w:tentative="1">
      <w:start w:val="1"/>
      <w:numFmt w:val="lowerLetter"/>
      <w:lvlText w:val="%5."/>
      <w:lvlJc w:val="left"/>
      <w:pPr>
        <w:ind w:left="3174" w:hanging="360"/>
      </w:pPr>
    </w:lvl>
    <w:lvl w:ilvl="5" w:tplc="3C09001B" w:tentative="1">
      <w:start w:val="1"/>
      <w:numFmt w:val="lowerRoman"/>
      <w:lvlText w:val="%6."/>
      <w:lvlJc w:val="right"/>
      <w:pPr>
        <w:ind w:left="3894" w:hanging="180"/>
      </w:pPr>
    </w:lvl>
    <w:lvl w:ilvl="6" w:tplc="3C09000F" w:tentative="1">
      <w:start w:val="1"/>
      <w:numFmt w:val="decimal"/>
      <w:lvlText w:val="%7."/>
      <w:lvlJc w:val="left"/>
      <w:pPr>
        <w:ind w:left="4614" w:hanging="360"/>
      </w:pPr>
    </w:lvl>
    <w:lvl w:ilvl="7" w:tplc="3C090019" w:tentative="1">
      <w:start w:val="1"/>
      <w:numFmt w:val="lowerLetter"/>
      <w:lvlText w:val="%8."/>
      <w:lvlJc w:val="left"/>
      <w:pPr>
        <w:ind w:left="5334" w:hanging="360"/>
      </w:pPr>
    </w:lvl>
    <w:lvl w:ilvl="8" w:tplc="3C09001B" w:tentative="1">
      <w:start w:val="1"/>
      <w:numFmt w:val="lowerRoman"/>
      <w:lvlText w:val="%9."/>
      <w:lvlJc w:val="right"/>
      <w:pPr>
        <w:ind w:left="6054" w:hanging="180"/>
      </w:pPr>
    </w:lvl>
  </w:abstractNum>
  <w:abstractNum w:abstractNumId="1" w15:restartNumberingAfterBreak="0">
    <w:nsid w:val="127836A3"/>
    <w:multiLevelType w:val="hybridMultilevel"/>
    <w:tmpl w:val="DB747156"/>
    <w:lvl w:ilvl="0" w:tplc="378AFED6">
      <w:start w:val="1"/>
      <w:numFmt w:val="bullet"/>
      <w:lvlText w:val="-"/>
      <w:lvlJc w:val="left"/>
      <w:pPr>
        <w:ind w:left="720" w:hanging="360"/>
      </w:pPr>
      <w:rPr>
        <w:rFonts w:ascii="Calibri" w:eastAsiaTheme="minorHAnsi"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E612899"/>
    <w:multiLevelType w:val="hybridMultilevel"/>
    <w:tmpl w:val="08C240C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233C74AD"/>
    <w:multiLevelType w:val="hybridMultilevel"/>
    <w:tmpl w:val="8B2A319C"/>
    <w:lvl w:ilvl="0" w:tplc="3C090015">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40147265"/>
    <w:multiLevelType w:val="multilevel"/>
    <w:tmpl w:val="C9F0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605F86"/>
    <w:multiLevelType w:val="hybridMultilevel"/>
    <w:tmpl w:val="EC66BB1E"/>
    <w:lvl w:ilvl="0" w:tplc="1009000F">
      <w:start w:val="1"/>
      <w:numFmt w:val="decimal"/>
      <w:lvlText w:val="%1."/>
      <w:lvlJc w:val="left"/>
      <w:pPr>
        <w:ind w:left="501"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D0030CE"/>
    <w:multiLevelType w:val="multilevel"/>
    <w:tmpl w:val="FE2C8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067463">
    <w:abstractNumId w:val="2"/>
  </w:num>
  <w:num w:numId="2" w16cid:durableId="1245648297">
    <w:abstractNumId w:val="1"/>
  </w:num>
  <w:num w:numId="3" w16cid:durableId="528178038">
    <w:abstractNumId w:val="5"/>
  </w:num>
  <w:num w:numId="4" w16cid:durableId="1689987635">
    <w:abstractNumId w:val="4"/>
  </w:num>
  <w:num w:numId="5" w16cid:durableId="44985018">
    <w:abstractNumId w:val="6"/>
  </w:num>
  <w:num w:numId="6" w16cid:durableId="539048264">
    <w:abstractNumId w:val="3"/>
  </w:num>
  <w:num w:numId="7" w16cid:durableId="2040013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35"/>
    <w:rsid w:val="000008E6"/>
    <w:rsid w:val="00000CDD"/>
    <w:rsid w:val="000072EA"/>
    <w:rsid w:val="000074DA"/>
    <w:rsid w:val="000143E4"/>
    <w:rsid w:val="00015266"/>
    <w:rsid w:val="00024D4E"/>
    <w:rsid w:val="00031BC8"/>
    <w:rsid w:val="00041A9C"/>
    <w:rsid w:val="000443F1"/>
    <w:rsid w:val="00050114"/>
    <w:rsid w:val="00050C77"/>
    <w:rsid w:val="00055910"/>
    <w:rsid w:val="000817A5"/>
    <w:rsid w:val="00083A39"/>
    <w:rsid w:val="00085F7D"/>
    <w:rsid w:val="000863B0"/>
    <w:rsid w:val="00091A30"/>
    <w:rsid w:val="000A02E6"/>
    <w:rsid w:val="000B0350"/>
    <w:rsid w:val="000C1EAA"/>
    <w:rsid w:val="000C2DF5"/>
    <w:rsid w:val="000C39A1"/>
    <w:rsid w:val="000C4031"/>
    <w:rsid w:val="000D1A1B"/>
    <w:rsid w:val="000D24F4"/>
    <w:rsid w:val="000D6C0A"/>
    <w:rsid w:val="000D6F29"/>
    <w:rsid w:val="000E037A"/>
    <w:rsid w:val="000E5230"/>
    <w:rsid w:val="000E78BE"/>
    <w:rsid w:val="000F1515"/>
    <w:rsid w:val="00120037"/>
    <w:rsid w:val="001206EF"/>
    <w:rsid w:val="001315DD"/>
    <w:rsid w:val="0015497E"/>
    <w:rsid w:val="00161FB1"/>
    <w:rsid w:val="001644F2"/>
    <w:rsid w:val="001670F9"/>
    <w:rsid w:val="0017398A"/>
    <w:rsid w:val="0018283C"/>
    <w:rsid w:val="001A4B7F"/>
    <w:rsid w:val="001B03C6"/>
    <w:rsid w:val="001B0504"/>
    <w:rsid w:val="001B4CB0"/>
    <w:rsid w:val="001B5C56"/>
    <w:rsid w:val="001B7BB6"/>
    <w:rsid w:val="001E0948"/>
    <w:rsid w:val="001F0233"/>
    <w:rsid w:val="00200593"/>
    <w:rsid w:val="00207F5A"/>
    <w:rsid w:val="0021113B"/>
    <w:rsid w:val="00214708"/>
    <w:rsid w:val="0022572D"/>
    <w:rsid w:val="00233BA9"/>
    <w:rsid w:val="00243D7B"/>
    <w:rsid w:val="002705C0"/>
    <w:rsid w:val="00283B63"/>
    <w:rsid w:val="00290460"/>
    <w:rsid w:val="00296439"/>
    <w:rsid w:val="002B7C69"/>
    <w:rsid w:val="002C15FB"/>
    <w:rsid w:val="002E189F"/>
    <w:rsid w:val="002F2C99"/>
    <w:rsid w:val="00310BCE"/>
    <w:rsid w:val="00324EE6"/>
    <w:rsid w:val="0032531A"/>
    <w:rsid w:val="00327132"/>
    <w:rsid w:val="003271E1"/>
    <w:rsid w:val="00343C03"/>
    <w:rsid w:val="00344951"/>
    <w:rsid w:val="00354108"/>
    <w:rsid w:val="00367888"/>
    <w:rsid w:val="00370A94"/>
    <w:rsid w:val="003856DA"/>
    <w:rsid w:val="003901D0"/>
    <w:rsid w:val="003B1A85"/>
    <w:rsid w:val="003B5EFB"/>
    <w:rsid w:val="003C1DDC"/>
    <w:rsid w:val="003C3E4C"/>
    <w:rsid w:val="003C5684"/>
    <w:rsid w:val="003D057F"/>
    <w:rsid w:val="003D0EA9"/>
    <w:rsid w:val="003E76FC"/>
    <w:rsid w:val="003F1AB0"/>
    <w:rsid w:val="003F72E2"/>
    <w:rsid w:val="004040A8"/>
    <w:rsid w:val="004159DF"/>
    <w:rsid w:val="0042176E"/>
    <w:rsid w:val="004316B1"/>
    <w:rsid w:val="004404BE"/>
    <w:rsid w:val="004615DF"/>
    <w:rsid w:val="00475AFE"/>
    <w:rsid w:val="00483816"/>
    <w:rsid w:val="004A211E"/>
    <w:rsid w:val="004A4E7B"/>
    <w:rsid w:val="004A7C6A"/>
    <w:rsid w:val="004D0FF1"/>
    <w:rsid w:val="004E5987"/>
    <w:rsid w:val="004F2AC5"/>
    <w:rsid w:val="004F49A7"/>
    <w:rsid w:val="004F700D"/>
    <w:rsid w:val="0051234F"/>
    <w:rsid w:val="00515A7C"/>
    <w:rsid w:val="00520829"/>
    <w:rsid w:val="00532856"/>
    <w:rsid w:val="00536BDA"/>
    <w:rsid w:val="0054033A"/>
    <w:rsid w:val="00542F9B"/>
    <w:rsid w:val="00575B2D"/>
    <w:rsid w:val="00582828"/>
    <w:rsid w:val="0058528F"/>
    <w:rsid w:val="005972CD"/>
    <w:rsid w:val="005A1649"/>
    <w:rsid w:val="005A177F"/>
    <w:rsid w:val="005B0145"/>
    <w:rsid w:val="005B2E50"/>
    <w:rsid w:val="005B5D72"/>
    <w:rsid w:val="005C6555"/>
    <w:rsid w:val="005D498E"/>
    <w:rsid w:val="005D68BB"/>
    <w:rsid w:val="005E0D40"/>
    <w:rsid w:val="005E2917"/>
    <w:rsid w:val="005E5CAD"/>
    <w:rsid w:val="005F3FB3"/>
    <w:rsid w:val="006115D9"/>
    <w:rsid w:val="00615E34"/>
    <w:rsid w:val="0062139E"/>
    <w:rsid w:val="006268D9"/>
    <w:rsid w:val="0063387C"/>
    <w:rsid w:val="00637E2C"/>
    <w:rsid w:val="006416F7"/>
    <w:rsid w:val="00651B02"/>
    <w:rsid w:val="00653F99"/>
    <w:rsid w:val="0066313D"/>
    <w:rsid w:val="006747A3"/>
    <w:rsid w:val="00684BE9"/>
    <w:rsid w:val="00687E9E"/>
    <w:rsid w:val="006C3093"/>
    <w:rsid w:val="006C30F6"/>
    <w:rsid w:val="006C53E6"/>
    <w:rsid w:val="006D34E8"/>
    <w:rsid w:val="006F4AF9"/>
    <w:rsid w:val="006F7B3F"/>
    <w:rsid w:val="00706E85"/>
    <w:rsid w:val="00707B58"/>
    <w:rsid w:val="0071135B"/>
    <w:rsid w:val="00711BB7"/>
    <w:rsid w:val="00714B60"/>
    <w:rsid w:val="0071716D"/>
    <w:rsid w:val="00720B75"/>
    <w:rsid w:val="00723936"/>
    <w:rsid w:val="00746C7B"/>
    <w:rsid w:val="007505B3"/>
    <w:rsid w:val="00751824"/>
    <w:rsid w:val="00754042"/>
    <w:rsid w:val="0076169B"/>
    <w:rsid w:val="007654E1"/>
    <w:rsid w:val="00777CE9"/>
    <w:rsid w:val="00777EAA"/>
    <w:rsid w:val="007839BA"/>
    <w:rsid w:val="007852D4"/>
    <w:rsid w:val="0078785E"/>
    <w:rsid w:val="007B62C1"/>
    <w:rsid w:val="007D0E51"/>
    <w:rsid w:val="007E18C8"/>
    <w:rsid w:val="007E44DF"/>
    <w:rsid w:val="007F543B"/>
    <w:rsid w:val="0080251E"/>
    <w:rsid w:val="008164E0"/>
    <w:rsid w:val="00822202"/>
    <w:rsid w:val="008448A6"/>
    <w:rsid w:val="008470D7"/>
    <w:rsid w:val="008574E8"/>
    <w:rsid w:val="008631E2"/>
    <w:rsid w:val="008661DA"/>
    <w:rsid w:val="008669B6"/>
    <w:rsid w:val="0087133F"/>
    <w:rsid w:val="0087369C"/>
    <w:rsid w:val="00883880"/>
    <w:rsid w:val="00886E7A"/>
    <w:rsid w:val="00891CFB"/>
    <w:rsid w:val="008A00D5"/>
    <w:rsid w:val="008A5CC5"/>
    <w:rsid w:val="008B0193"/>
    <w:rsid w:val="008B3D75"/>
    <w:rsid w:val="008B4C80"/>
    <w:rsid w:val="008C5BDF"/>
    <w:rsid w:val="008D3AD4"/>
    <w:rsid w:val="008E01C3"/>
    <w:rsid w:val="008E1F30"/>
    <w:rsid w:val="008E24D1"/>
    <w:rsid w:val="008E7CD7"/>
    <w:rsid w:val="009020E6"/>
    <w:rsid w:val="009208C0"/>
    <w:rsid w:val="00934459"/>
    <w:rsid w:val="0094553C"/>
    <w:rsid w:val="00947577"/>
    <w:rsid w:val="0096478E"/>
    <w:rsid w:val="00972C71"/>
    <w:rsid w:val="009D1B0F"/>
    <w:rsid w:val="009D5A69"/>
    <w:rsid w:val="009E189C"/>
    <w:rsid w:val="009E7D0B"/>
    <w:rsid w:val="00A1027C"/>
    <w:rsid w:val="00A26ED2"/>
    <w:rsid w:val="00A40F81"/>
    <w:rsid w:val="00A44460"/>
    <w:rsid w:val="00A45292"/>
    <w:rsid w:val="00A46A04"/>
    <w:rsid w:val="00A47802"/>
    <w:rsid w:val="00A501BF"/>
    <w:rsid w:val="00A52209"/>
    <w:rsid w:val="00A564F9"/>
    <w:rsid w:val="00A607B1"/>
    <w:rsid w:val="00A643F6"/>
    <w:rsid w:val="00A671DB"/>
    <w:rsid w:val="00A70508"/>
    <w:rsid w:val="00A72AF8"/>
    <w:rsid w:val="00A76F8C"/>
    <w:rsid w:val="00A87ACE"/>
    <w:rsid w:val="00AA340C"/>
    <w:rsid w:val="00AA3DAB"/>
    <w:rsid w:val="00AA4356"/>
    <w:rsid w:val="00AA565F"/>
    <w:rsid w:val="00AB069A"/>
    <w:rsid w:val="00AB414B"/>
    <w:rsid w:val="00AC1266"/>
    <w:rsid w:val="00AC36AA"/>
    <w:rsid w:val="00AC3D34"/>
    <w:rsid w:val="00AD0DA6"/>
    <w:rsid w:val="00B05BA0"/>
    <w:rsid w:val="00B15AAC"/>
    <w:rsid w:val="00B2036D"/>
    <w:rsid w:val="00B341CA"/>
    <w:rsid w:val="00B47453"/>
    <w:rsid w:val="00B50D87"/>
    <w:rsid w:val="00B561D1"/>
    <w:rsid w:val="00B61735"/>
    <w:rsid w:val="00B62166"/>
    <w:rsid w:val="00B64947"/>
    <w:rsid w:val="00B6614A"/>
    <w:rsid w:val="00B720F8"/>
    <w:rsid w:val="00B7502F"/>
    <w:rsid w:val="00B81B17"/>
    <w:rsid w:val="00B872E7"/>
    <w:rsid w:val="00B902D7"/>
    <w:rsid w:val="00B90F9B"/>
    <w:rsid w:val="00BE0A10"/>
    <w:rsid w:val="00BE10B1"/>
    <w:rsid w:val="00BE3FEF"/>
    <w:rsid w:val="00BF0612"/>
    <w:rsid w:val="00BF789E"/>
    <w:rsid w:val="00C00417"/>
    <w:rsid w:val="00C04908"/>
    <w:rsid w:val="00C24FCA"/>
    <w:rsid w:val="00C3598A"/>
    <w:rsid w:val="00C37792"/>
    <w:rsid w:val="00C466C0"/>
    <w:rsid w:val="00C479A1"/>
    <w:rsid w:val="00C5476E"/>
    <w:rsid w:val="00C6005B"/>
    <w:rsid w:val="00C7770A"/>
    <w:rsid w:val="00C81532"/>
    <w:rsid w:val="00C84730"/>
    <w:rsid w:val="00C86748"/>
    <w:rsid w:val="00CB6805"/>
    <w:rsid w:val="00CC2D71"/>
    <w:rsid w:val="00CE55C2"/>
    <w:rsid w:val="00CE6D2D"/>
    <w:rsid w:val="00CF34CF"/>
    <w:rsid w:val="00D07276"/>
    <w:rsid w:val="00D165CA"/>
    <w:rsid w:val="00D42F95"/>
    <w:rsid w:val="00D44CA5"/>
    <w:rsid w:val="00D50781"/>
    <w:rsid w:val="00D51FCE"/>
    <w:rsid w:val="00D60475"/>
    <w:rsid w:val="00D77A73"/>
    <w:rsid w:val="00D9469D"/>
    <w:rsid w:val="00DB556B"/>
    <w:rsid w:val="00DD4414"/>
    <w:rsid w:val="00DE0D3A"/>
    <w:rsid w:val="00DE7161"/>
    <w:rsid w:val="00DF4C4F"/>
    <w:rsid w:val="00DF7DE8"/>
    <w:rsid w:val="00E01903"/>
    <w:rsid w:val="00E1645C"/>
    <w:rsid w:val="00E26D40"/>
    <w:rsid w:val="00E3330E"/>
    <w:rsid w:val="00E33981"/>
    <w:rsid w:val="00E33DBA"/>
    <w:rsid w:val="00E44372"/>
    <w:rsid w:val="00E51342"/>
    <w:rsid w:val="00E530CF"/>
    <w:rsid w:val="00E730A9"/>
    <w:rsid w:val="00E83E00"/>
    <w:rsid w:val="00E905BA"/>
    <w:rsid w:val="00E941AE"/>
    <w:rsid w:val="00EA034D"/>
    <w:rsid w:val="00EA3F25"/>
    <w:rsid w:val="00EA456C"/>
    <w:rsid w:val="00EB3CB7"/>
    <w:rsid w:val="00EC4D90"/>
    <w:rsid w:val="00EC5EA2"/>
    <w:rsid w:val="00EE4396"/>
    <w:rsid w:val="00EF0655"/>
    <w:rsid w:val="00F074AA"/>
    <w:rsid w:val="00F07975"/>
    <w:rsid w:val="00F26976"/>
    <w:rsid w:val="00F42B6C"/>
    <w:rsid w:val="00F562A0"/>
    <w:rsid w:val="00F57ACD"/>
    <w:rsid w:val="00F61F3C"/>
    <w:rsid w:val="00F66414"/>
    <w:rsid w:val="00F71C16"/>
    <w:rsid w:val="00F71E06"/>
    <w:rsid w:val="00F76CFF"/>
    <w:rsid w:val="00F94A14"/>
    <w:rsid w:val="00FB2DEA"/>
    <w:rsid w:val="00FB2E14"/>
    <w:rsid w:val="00FB49A4"/>
    <w:rsid w:val="00FB56FE"/>
    <w:rsid w:val="00FB5A35"/>
    <w:rsid w:val="00FB63C4"/>
    <w:rsid w:val="00FC4DCD"/>
    <w:rsid w:val="00FF7BA7"/>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744E3"/>
  <w15:chartTrackingRefBased/>
  <w15:docId w15:val="{139A6288-7EE6-46DE-9E99-05222F4F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HK"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042"/>
    <w:pPr>
      <w:spacing w:after="0" w:line="240" w:lineRule="auto"/>
    </w:pPr>
    <w:rPr>
      <w:rFonts w:ascii="Calibri" w:eastAsiaTheme="minorHAnsi" w:hAnsi="Calibri"/>
      <w:noProof/>
      <w:sz w:val="24"/>
      <w:szCs w:val="24"/>
      <w:lang w:eastAsia="en-US"/>
    </w:rPr>
  </w:style>
  <w:style w:type="paragraph" w:styleId="Heading1">
    <w:name w:val="heading 1"/>
    <w:basedOn w:val="Normal"/>
    <w:next w:val="Normal"/>
    <w:link w:val="Heading1Char"/>
    <w:uiPriority w:val="9"/>
    <w:qFormat/>
    <w:rsid w:val="00FB5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5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5A3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5A3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B5A3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B5A3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B5A3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B5A3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B5A3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A35"/>
    <w:rPr>
      <w:rFonts w:asciiTheme="majorHAnsi" w:eastAsiaTheme="majorEastAsia" w:hAnsiTheme="majorHAnsi" w:cstheme="majorBidi"/>
      <w:noProof/>
      <w:color w:val="0F4761" w:themeColor="accent1" w:themeShade="BF"/>
      <w:sz w:val="40"/>
      <w:szCs w:val="40"/>
      <w:lang w:eastAsia="en-US"/>
    </w:rPr>
  </w:style>
  <w:style w:type="character" w:customStyle="1" w:styleId="Heading2Char">
    <w:name w:val="Heading 2 Char"/>
    <w:basedOn w:val="DefaultParagraphFont"/>
    <w:link w:val="Heading2"/>
    <w:uiPriority w:val="9"/>
    <w:semiHidden/>
    <w:rsid w:val="00FB5A35"/>
    <w:rPr>
      <w:rFonts w:asciiTheme="majorHAnsi" w:eastAsiaTheme="majorEastAsia" w:hAnsiTheme="majorHAnsi" w:cstheme="majorBidi"/>
      <w:noProof/>
      <w:color w:val="0F4761" w:themeColor="accent1" w:themeShade="BF"/>
      <w:sz w:val="32"/>
      <w:szCs w:val="32"/>
      <w:lang w:eastAsia="en-US"/>
    </w:rPr>
  </w:style>
  <w:style w:type="character" w:customStyle="1" w:styleId="Heading3Char">
    <w:name w:val="Heading 3 Char"/>
    <w:basedOn w:val="DefaultParagraphFont"/>
    <w:link w:val="Heading3"/>
    <w:uiPriority w:val="9"/>
    <w:rsid w:val="00FB5A35"/>
    <w:rPr>
      <w:rFonts w:eastAsiaTheme="majorEastAsia" w:cstheme="majorBidi"/>
      <w:noProof/>
      <w:color w:val="0F4761" w:themeColor="accent1" w:themeShade="BF"/>
      <w:sz w:val="28"/>
      <w:szCs w:val="28"/>
      <w:lang w:eastAsia="en-US"/>
    </w:rPr>
  </w:style>
  <w:style w:type="character" w:customStyle="1" w:styleId="Heading4Char">
    <w:name w:val="Heading 4 Char"/>
    <w:basedOn w:val="DefaultParagraphFont"/>
    <w:link w:val="Heading4"/>
    <w:uiPriority w:val="9"/>
    <w:semiHidden/>
    <w:rsid w:val="00FB5A35"/>
    <w:rPr>
      <w:rFonts w:eastAsiaTheme="majorEastAsia" w:cstheme="majorBidi"/>
      <w:i/>
      <w:iCs/>
      <w:noProof/>
      <w:color w:val="0F4761" w:themeColor="accent1" w:themeShade="BF"/>
      <w:sz w:val="24"/>
      <w:szCs w:val="24"/>
      <w:lang w:eastAsia="en-US"/>
    </w:rPr>
  </w:style>
  <w:style w:type="character" w:customStyle="1" w:styleId="Heading5Char">
    <w:name w:val="Heading 5 Char"/>
    <w:basedOn w:val="DefaultParagraphFont"/>
    <w:link w:val="Heading5"/>
    <w:uiPriority w:val="9"/>
    <w:semiHidden/>
    <w:rsid w:val="00FB5A35"/>
    <w:rPr>
      <w:rFonts w:eastAsiaTheme="majorEastAsia" w:cstheme="majorBidi"/>
      <w:noProof/>
      <w:color w:val="0F4761" w:themeColor="accent1" w:themeShade="BF"/>
      <w:sz w:val="24"/>
      <w:szCs w:val="24"/>
      <w:lang w:eastAsia="en-US"/>
    </w:rPr>
  </w:style>
  <w:style w:type="character" w:customStyle="1" w:styleId="Heading6Char">
    <w:name w:val="Heading 6 Char"/>
    <w:basedOn w:val="DefaultParagraphFont"/>
    <w:link w:val="Heading6"/>
    <w:uiPriority w:val="9"/>
    <w:semiHidden/>
    <w:rsid w:val="00FB5A35"/>
    <w:rPr>
      <w:rFonts w:eastAsiaTheme="majorEastAsia" w:cstheme="majorBidi"/>
      <w:i/>
      <w:iCs/>
      <w:noProof/>
      <w:color w:val="595959" w:themeColor="text1" w:themeTint="A6"/>
      <w:sz w:val="24"/>
      <w:szCs w:val="24"/>
      <w:lang w:eastAsia="en-US"/>
    </w:rPr>
  </w:style>
  <w:style w:type="character" w:customStyle="1" w:styleId="Heading7Char">
    <w:name w:val="Heading 7 Char"/>
    <w:basedOn w:val="DefaultParagraphFont"/>
    <w:link w:val="Heading7"/>
    <w:uiPriority w:val="9"/>
    <w:semiHidden/>
    <w:rsid w:val="00FB5A35"/>
    <w:rPr>
      <w:rFonts w:eastAsiaTheme="majorEastAsia" w:cstheme="majorBidi"/>
      <w:noProof/>
      <w:color w:val="595959" w:themeColor="text1" w:themeTint="A6"/>
      <w:sz w:val="24"/>
      <w:szCs w:val="24"/>
      <w:lang w:eastAsia="en-US"/>
    </w:rPr>
  </w:style>
  <w:style w:type="character" w:customStyle="1" w:styleId="Heading8Char">
    <w:name w:val="Heading 8 Char"/>
    <w:basedOn w:val="DefaultParagraphFont"/>
    <w:link w:val="Heading8"/>
    <w:uiPriority w:val="9"/>
    <w:semiHidden/>
    <w:rsid w:val="00FB5A35"/>
    <w:rPr>
      <w:rFonts w:eastAsiaTheme="majorEastAsia" w:cstheme="majorBidi"/>
      <w:i/>
      <w:iCs/>
      <w:noProof/>
      <w:color w:val="272727" w:themeColor="text1" w:themeTint="D8"/>
      <w:sz w:val="24"/>
      <w:szCs w:val="24"/>
      <w:lang w:eastAsia="en-US"/>
    </w:rPr>
  </w:style>
  <w:style w:type="character" w:customStyle="1" w:styleId="Heading9Char">
    <w:name w:val="Heading 9 Char"/>
    <w:basedOn w:val="DefaultParagraphFont"/>
    <w:link w:val="Heading9"/>
    <w:uiPriority w:val="9"/>
    <w:semiHidden/>
    <w:rsid w:val="00FB5A35"/>
    <w:rPr>
      <w:rFonts w:eastAsiaTheme="majorEastAsia" w:cstheme="majorBidi"/>
      <w:noProof/>
      <w:color w:val="272727" w:themeColor="text1" w:themeTint="D8"/>
      <w:sz w:val="24"/>
      <w:szCs w:val="24"/>
      <w:lang w:eastAsia="en-US"/>
    </w:rPr>
  </w:style>
  <w:style w:type="paragraph" w:styleId="Title">
    <w:name w:val="Title"/>
    <w:basedOn w:val="Normal"/>
    <w:next w:val="Normal"/>
    <w:link w:val="TitleChar"/>
    <w:uiPriority w:val="10"/>
    <w:qFormat/>
    <w:rsid w:val="00FB5A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A35"/>
    <w:rPr>
      <w:rFonts w:asciiTheme="majorHAnsi" w:eastAsiaTheme="majorEastAsia" w:hAnsiTheme="majorHAnsi" w:cstheme="majorBidi"/>
      <w:noProof/>
      <w:spacing w:val="-10"/>
      <w:kern w:val="28"/>
      <w:sz w:val="56"/>
      <w:szCs w:val="56"/>
      <w:lang w:eastAsia="en-US"/>
    </w:rPr>
  </w:style>
  <w:style w:type="paragraph" w:styleId="Subtitle">
    <w:name w:val="Subtitle"/>
    <w:basedOn w:val="Normal"/>
    <w:next w:val="Normal"/>
    <w:link w:val="SubtitleChar"/>
    <w:uiPriority w:val="11"/>
    <w:qFormat/>
    <w:rsid w:val="00FB5A3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5A35"/>
    <w:rPr>
      <w:rFonts w:eastAsiaTheme="majorEastAsia" w:cstheme="majorBidi"/>
      <w:noProof/>
      <w:color w:val="595959" w:themeColor="text1" w:themeTint="A6"/>
      <w:spacing w:val="15"/>
      <w:sz w:val="28"/>
      <w:szCs w:val="28"/>
      <w:lang w:eastAsia="en-US"/>
    </w:rPr>
  </w:style>
  <w:style w:type="paragraph" w:styleId="Quote">
    <w:name w:val="Quote"/>
    <w:basedOn w:val="Normal"/>
    <w:next w:val="Normal"/>
    <w:link w:val="QuoteChar"/>
    <w:uiPriority w:val="29"/>
    <w:qFormat/>
    <w:rsid w:val="00FB5A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5A35"/>
    <w:rPr>
      <w:rFonts w:ascii="Calibri" w:eastAsiaTheme="minorHAnsi" w:hAnsi="Calibri"/>
      <w:i/>
      <w:iCs/>
      <w:noProof/>
      <w:color w:val="404040" w:themeColor="text1" w:themeTint="BF"/>
      <w:sz w:val="24"/>
      <w:szCs w:val="24"/>
      <w:lang w:eastAsia="en-US"/>
    </w:rPr>
  </w:style>
  <w:style w:type="paragraph" w:styleId="ListParagraph">
    <w:name w:val="List Paragraph"/>
    <w:basedOn w:val="Normal"/>
    <w:uiPriority w:val="34"/>
    <w:qFormat/>
    <w:rsid w:val="00FB5A35"/>
    <w:pPr>
      <w:ind w:left="720"/>
      <w:contextualSpacing/>
    </w:pPr>
  </w:style>
  <w:style w:type="character" w:styleId="IntenseEmphasis">
    <w:name w:val="Intense Emphasis"/>
    <w:basedOn w:val="DefaultParagraphFont"/>
    <w:uiPriority w:val="21"/>
    <w:qFormat/>
    <w:rsid w:val="00FB5A35"/>
    <w:rPr>
      <w:i/>
      <w:iCs/>
      <w:color w:val="0F4761" w:themeColor="accent1" w:themeShade="BF"/>
    </w:rPr>
  </w:style>
  <w:style w:type="paragraph" w:styleId="IntenseQuote">
    <w:name w:val="Intense Quote"/>
    <w:basedOn w:val="Normal"/>
    <w:next w:val="Normal"/>
    <w:link w:val="IntenseQuoteChar"/>
    <w:uiPriority w:val="30"/>
    <w:qFormat/>
    <w:rsid w:val="00FB5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5A35"/>
    <w:rPr>
      <w:rFonts w:ascii="Calibri" w:eastAsiaTheme="minorHAnsi" w:hAnsi="Calibri"/>
      <w:i/>
      <w:iCs/>
      <w:noProof/>
      <w:color w:val="0F4761" w:themeColor="accent1" w:themeShade="BF"/>
      <w:sz w:val="24"/>
      <w:szCs w:val="24"/>
      <w:lang w:eastAsia="en-US"/>
    </w:rPr>
  </w:style>
  <w:style w:type="character" w:styleId="IntenseReference">
    <w:name w:val="Intense Reference"/>
    <w:basedOn w:val="DefaultParagraphFont"/>
    <w:uiPriority w:val="32"/>
    <w:qFormat/>
    <w:rsid w:val="00FB5A35"/>
    <w:rPr>
      <w:b/>
      <w:bCs/>
      <w:smallCaps/>
      <w:color w:val="0F4761" w:themeColor="accent1" w:themeShade="BF"/>
      <w:spacing w:val="5"/>
    </w:rPr>
  </w:style>
  <w:style w:type="table" w:styleId="TableGrid">
    <w:name w:val="Table Grid"/>
    <w:basedOn w:val="TableNormal"/>
    <w:uiPriority w:val="39"/>
    <w:rsid w:val="00A72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72A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6924">
      <w:bodyDiv w:val="1"/>
      <w:marLeft w:val="0"/>
      <w:marRight w:val="0"/>
      <w:marTop w:val="0"/>
      <w:marBottom w:val="0"/>
      <w:divBdr>
        <w:top w:val="none" w:sz="0" w:space="0" w:color="auto"/>
        <w:left w:val="none" w:sz="0" w:space="0" w:color="auto"/>
        <w:bottom w:val="none" w:sz="0" w:space="0" w:color="auto"/>
        <w:right w:val="none" w:sz="0" w:space="0" w:color="auto"/>
      </w:divBdr>
    </w:div>
    <w:div w:id="647904335">
      <w:bodyDiv w:val="1"/>
      <w:marLeft w:val="0"/>
      <w:marRight w:val="0"/>
      <w:marTop w:val="0"/>
      <w:marBottom w:val="0"/>
      <w:divBdr>
        <w:top w:val="none" w:sz="0" w:space="0" w:color="auto"/>
        <w:left w:val="none" w:sz="0" w:space="0" w:color="auto"/>
        <w:bottom w:val="none" w:sz="0" w:space="0" w:color="auto"/>
        <w:right w:val="none" w:sz="0" w:space="0" w:color="auto"/>
      </w:divBdr>
    </w:div>
    <w:div w:id="664012649">
      <w:bodyDiv w:val="1"/>
      <w:marLeft w:val="0"/>
      <w:marRight w:val="0"/>
      <w:marTop w:val="0"/>
      <w:marBottom w:val="0"/>
      <w:divBdr>
        <w:top w:val="none" w:sz="0" w:space="0" w:color="auto"/>
        <w:left w:val="none" w:sz="0" w:space="0" w:color="auto"/>
        <w:bottom w:val="none" w:sz="0" w:space="0" w:color="auto"/>
        <w:right w:val="none" w:sz="0" w:space="0" w:color="auto"/>
      </w:divBdr>
    </w:div>
    <w:div w:id="1044867182">
      <w:bodyDiv w:val="1"/>
      <w:marLeft w:val="0"/>
      <w:marRight w:val="0"/>
      <w:marTop w:val="0"/>
      <w:marBottom w:val="0"/>
      <w:divBdr>
        <w:top w:val="none" w:sz="0" w:space="0" w:color="auto"/>
        <w:left w:val="none" w:sz="0" w:space="0" w:color="auto"/>
        <w:bottom w:val="none" w:sz="0" w:space="0" w:color="auto"/>
        <w:right w:val="none" w:sz="0" w:space="0" w:color="auto"/>
      </w:divBdr>
    </w:div>
    <w:div w:id="1072391092">
      <w:bodyDiv w:val="1"/>
      <w:marLeft w:val="0"/>
      <w:marRight w:val="0"/>
      <w:marTop w:val="0"/>
      <w:marBottom w:val="0"/>
      <w:divBdr>
        <w:top w:val="none" w:sz="0" w:space="0" w:color="auto"/>
        <w:left w:val="none" w:sz="0" w:space="0" w:color="auto"/>
        <w:bottom w:val="none" w:sz="0" w:space="0" w:color="auto"/>
        <w:right w:val="none" w:sz="0" w:space="0" w:color="auto"/>
      </w:divBdr>
    </w:div>
    <w:div w:id="1329478461">
      <w:bodyDiv w:val="1"/>
      <w:marLeft w:val="0"/>
      <w:marRight w:val="0"/>
      <w:marTop w:val="0"/>
      <w:marBottom w:val="0"/>
      <w:divBdr>
        <w:top w:val="none" w:sz="0" w:space="0" w:color="auto"/>
        <w:left w:val="none" w:sz="0" w:space="0" w:color="auto"/>
        <w:bottom w:val="none" w:sz="0" w:space="0" w:color="auto"/>
        <w:right w:val="none" w:sz="0" w:space="0" w:color="auto"/>
      </w:divBdr>
      <w:divsChild>
        <w:div w:id="789786960">
          <w:marLeft w:val="0"/>
          <w:marRight w:val="0"/>
          <w:marTop w:val="0"/>
          <w:marBottom w:val="0"/>
          <w:divBdr>
            <w:top w:val="none" w:sz="0" w:space="0" w:color="auto"/>
            <w:left w:val="none" w:sz="0" w:space="0" w:color="auto"/>
            <w:bottom w:val="none" w:sz="0" w:space="0" w:color="auto"/>
            <w:right w:val="none" w:sz="0" w:space="0" w:color="auto"/>
          </w:divBdr>
        </w:div>
      </w:divsChild>
    </w:div>
    <w:div w:id="1461000563">
      <w:bodyDiv w:val="1"/>
      <w:marLeft w:val="0"/>
      <w:marRight w:val="0"/>
      <w:marTop w:val="0"/>
      <w:marBottom w:val="0"/>
      <w:divBdr>
        <w:top w:val="none" w:sz="0" w:space="0" w:color="auto"/>
        <w:left w:val="none" w:sz="0" w:space="0" w:color="auto"/>
        <w:bottom w:val="none" w:sz="0" w:space="0" w:color="auto"/>
        <w:right w:val="none" w:sz="0" w:space="0" w:color="auto"/>
      </w:divBdr>
    </w:div>
    <w:div w:id="1682245472">
      <w:bodyDiv w:val="1"/>
      <w:marLeft w:val="0"/>
      <w:marRight w:val="0"/>
      <w:marTop w:val="0"/>
      <w:marBottom w:val="0"/>
      <w:divBdr>
        <w:top w:val="none" w:sz="0" w:space="0" w:color="auto"/>
        <w:left w:val="none" w:sz="0" w:space="0" w:color="auto"/>
        <w:bottom w:val="none" w:sz="0" w:space="0" w:color="auto"/>
        <w:right w:val="none" w:sz="0" w:space="0" w:color="auto"/>
      </w:divBdr>
    </w:div>
    <w:div w:id="1744528708">
      <w:bodyDiv w:val="1"/>
      <w:marLeft w:val="0"/>
      <w:marRight w:val="0"/>
      <w:marTop w:val="0"/>
      <w:marBottom w:val="0"/>
      <w:divBdr>
        <w:top w:val="none" w:sz="0" w:space="0" w:color="auto"/>
        <w:left w:val="none" w:sz="0" w:space="0" w:color="auto"/>
        <w:bottom w:val="none" w:sz="0" w:space="0" w:color="auto"/>
        <w:right w:val="none" w:sz="0" w:space="0" w:color="auto"/>
      </w:divBdr>
      <w:divsChild>
        <w:div w:id="806557333">
          <w:marLeft w:val="0"/>
          <w:marRight w:val="0"/>
          <w:marTop w:val="0"/>
          <w:marBottom w:val="0"/>
          <w:divBdr>
            <w:top w:val="none" w:sz="0" w:space="0" w:color="auto"/>
            <w:left w:val="none" w:sz="0" w:space="0" w:color="auto"/>
            <w:bottom w:val="none" w:sz="0" w:space="0" w:color="auto"/>
            <w:right w:val="none" w:sz="0" w:space="0" w:color="auto"/>
          </w:divBdr>
        </w:div>
      </w:divsChild>
    </w:div>
    <w:div w:id="1899778340">
      <w:bodyDiv w:val="1"/>
      <w:marLeft w:val="0"/>
      <w:marRight w:val="0"/>
      <w:marTop w:val="0"/>
      <w:marBottom w:val="0"/>
      <w:divBdr>
        <w:top w:val="none" w:sz="0" w:space="0" w:color="auto"/>
        <w:left w:val="none" w:sz="0" w:space="0" w:color="auto"/>
        <w:bottom w:val="none" w:sz="0" w:space="0" w:color="auto"/>
        <w:right w:val="none" w:sz="0" w:space="0" w:color="auto"/>
      </w:divBdr>
    </w:div>
    <w:div w:id="1971208519">
      <w:bodyDiv w:val="1"/>
      <w:marLeft w:val="0"/>
      <w:marRight w:val="0"/>
      <w:marTop w:val="0"/>
      <w:marBottom w:val="0"/>
      <w:divBdr>
        <w:top w:val="none" w:sz="0" w:space="0" w:color="auto"/>
        <w:left w:val="none" w:sz="0" w:space="0" w:color="auto"/>
        <w:bottom w:val="none" w:sz="0" w:space="0" w:color="auto"/>
        <w:right w:val="none" w:sz="0" w:space="0" w:color="auto"/>
      </w:divBdr>
    </w:div>
    <w:div w:id="198222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Ying Chan</dc:creator>
  <cp:keywords/>
  <dc:description/>
  <cp:lastModifiedBy>Ka Ying Chan</cp:lastModifiedBy>
  <cp:revision>84</cp:revision>
  <dcterms:created xsi:type="dcterms:W3CDTF">2024-10-06T05:47:00Z</dcterms:created>
  <dcterms:modified xsi:type="dcterms:W3CDTF">2024-10-15T19:51:00Z</dcterms:modified>
</cp:coreProperties>
</file>