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같은 분포가 다른 나라와 다른 시기에서도 나오는지 확인했다. 이란 간호사의 투약 오류를 다룬 연구 36편(6,238명)을 종합한 메타분석에서 오류 유형의 상위 둘이 시각 오류 27.3%(95% CI 19~36)와 용량 오류 26.4%(95% CI 20~33)였다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2007년 브라질의 한 병원에서 관찰된 순서와 상위 둘이 같다.</w:t>
            </w:r>
          </w:p>
          <w:p>
            <w:pPr>
              <w:spacing w:after="80" w:line="276" w:lineRule="auto"/>
              <w:jc w:val="both"/>
            </w:pPr>
            <w:r>
              <w:rPr>
                <w:rFonts w:ascii="Times New Roman" w:hAnsi="Times New Roman" w:eastAsia="바탕"/>
                <w:sz w:val="20"/>
              </w:rPr>
              <w:t>두 자료를 나란히 놓을 때 조심할 것이 둘 있다. 첫째, 단계가 다르다. 앞의 것은 약사가 조제하며 낸 오류이고 뒤의 것은 간호사가 투약하며 낸 오류다. 둘 다 환자가 집에서 내는 오류가 아니며, 그 간극은 §1.4 에서 따로 다룬다. 둘째, 이란 자료는 이질성이 매우 크다(I² = 91~96). 값 자체를 그대로 옮길 것이 아니라 순서가 반복된다는 것만 읽어야 한다.</w:t>
            </w:r>
          </w:p>
          <w:p>
            <w:pPr>
              <w:spacing w:after="80" w:line="276" w:lineRule="auto"/>
              <w:jc w:val="both"/>
            </w:pPr>
            <w:r>
              <w:rPr>
                <w:rFonts w:ascii="Times New Roman" w:hAnsi="Times New Roman" w:eastAsia="바탕"/>
                <w:sz w:val="20"/>
              </w:rPr>
              <w:t>그럼에도 이 반복이 이 절에 필요한 이유가 있다. 우리는 형태소 세트를 이 분포에 맞춰 설계했고(표 8), 분포가 한 병원 한 해의 우연이었다면 그 설계의 근거가 사라진다. 열일곱 해와 두 대륙을 건너 상위 둘이 같다는 것이 그 우연을 줄인다.</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미국만 따로 본 값도 있다. 복약 비순응으로 생기는 회피 가능한 의료비가 연 1,000억에서 3,000억 달러로 추정되며 이는 미국 전체 의료비의 3~10%에 해당한다. 고령자 입원의 약 10%가 비순응에 기인하는 것으로 볼 수 있고, 비순응에 딸린 비용의 대부분이 피할 수 있었던 입원에서 나온다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이 값을 옮기며 앞 판에서 고친 것 셋을 적어 둔다. 우리는 이것을 병원 홍보 페이지에서 가져와 "직접 비용 1,000억, 간접까지 3,000억" 이라고 적고 있었는데 원문은 직접과 간접을 나누지 않고 회피 가능 비용의 범위로 준다. "입원의 최소 10%" 라고 적은 것도 원문에서는 고령자 입원에 한정된다. 그리고 함께 적었던 "연간 약 125,000명 사망" 은 이 논문의 초록에 없어 뺐다. 널리 인용되는 수이지만 우리가 1차 출처에서 확인하지 못했다.</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 xml:space="preserve">현재 가장 널리 쓰이는 의약 픽토그램 표준은 미국약전(USP)의 81종 세트다. 의무(사각형), 금지(원과 사선), 경고(역삼각형)의 세 범주로 구성되며, USP 는 이것을 GIF 와 EPS 형식으로 무상 배포한다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세트가 지금의 81종에 이른 경위는 우리가 1차 출처에서 확인하지 못했다. 여러 이차 문헌이 1980년대에 시작해 1990년대에 지금 수에 이르렀다고 적으나 원문을 열지 못했으므로 연도를 적지 않는다. 이 절의 논지는 세트가 언제 만들어졌는지가 아니라 그것이 조합되지 않는다는 데 있고, 그 근거는 아래의 라이선스 조항이다.</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는 무상 사용을 허락하면서 네 가지를 조건으로 건다. 오독의 가능성 때문에 픽토그램을 환자에게 정보를 전달하는 유일한 수단으로 쓰지 말 것, USP 의 허락 없이 변형하거나 USP 가 만들지 않은 심볼과 함께 쓰지 말 것, 픽토그램이 바뀔 수 있으므로 최신판만 쓸 것, 그리고 USP 의 저작권 표시를 함께 실을 것이다. USP 는 부적절하게 쓰인다고 판단하면 허락을 거두어들일 권리를 함께 남겨 두었다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 xml:space="preserve">다른 연구진의 것도 하나 놓는다. 저문해 환자를 위한 환자보고결과 측정도구를 사람 중심 설계로 만든 연구인데, 성인 17명(환자 12, 보호자 3, 진료실 직원 2)을 대상으로 했고 그중 46%가 REALM-SF 에서 저문해로 채점되었다. 여섯 가지를 넣었다. 문항마다 붙는 음성 낭독, 동작을 보이는 애니메이션, 멀티미디어를 켜고 끄는 아이콘, 성별 중립·다인종 아바타, 진행 표시, 그림을 붙인 응답 척도다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이 연구가 우리와 갈리는 자리가 둘이다. 첫째, 저자들은 사용자를 문해 수준으로 셋(비문해·느린 독자·문해)으로 나누었다. §1.5 에서 이한길 부교수가 전맹·저시력·저문해를 가르라고 한 것과 같은 종류의 판단이며, 우리는 그 셋을 하나로 묶어 설계했다. 둘째, 저자들은 멀티미디어를 아이콘으로 켜고 끄게 했다. 문해력이 높은 사용자는 지나가고 낮은 사용자만 받는 구조인데, 이 앱은 §3.5 처럼 모두에게 음성을 내보낸다. 어느 쪽이 옳은지는 이 연구도 우리도 사람에게 물어 정하지 않았다.</w:t>
            </w:r>
          </w:p>
          <w:p>
            <w:pPr>
              <w:spacing w:after="80" w:line="276" w:lineRule="auto"/>
              <w:jc w:val="both"/>
            </w:pPr>
            <w:r>
              <w:rPr>
                <w:rFonts w:ascii="Times New Roman" w:hAnsi="Times New Roman" w:eastAsia="바탕"/>
                <w:sz w:val="20"/>
              </w:rPr>
              <w:t>같은 문헌이 아이콘에 대해 남긴 관찰도 적어 둔다. 아이콘은 저문해 사용자에게 뜻이 불투명한 경우가 있고, 추상적 기호일수록 문화와 문해의 벽을 넘지 못하며, 사용자는 양식화된 그림보다 구체적이고 사진에 가까운 표현을 선호한다는 것이다. 뒤의 것은 우리 설계와 정면으로 어긋난다. §2.2 의 세트는 흑백 실루엣이고, 그것은 32픽셀에서 살아남기 위한 선택이었다(§5.2). 살아남는 것과 선호되는 것이 같은 방향이 아닐 수 있다는 뜻이며, 이 어긋남은 §5.10 의 현지 평가에서 확인할 항목이다.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일곱으로 더 길고, 그것을 줄이지 않은 것이 이 장의 방식이다. 오른쪽에서 무거운 것이 둘이다. 위해의 무게중심이 처방 단계에 있다는 것은 이 앱이 개입하지 않는 자리를 말하며, §1.4 에서 그럼에도 환자 단계를 택한 이유를 적었다. 마지막 줄은 우리 세트의 형태를 겨눈다. 저문해 사용자가 실루엣보다 사진에 가까운 그림을 선호한다는 관찰인데, 우리가 흑백 실루엣을 고른 것은 32픽셀에서 살아남기 위해서였다(§5.2). 살아남는 것과 선호되는 것이 같은 방향이 아닐 수 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전체. 붉은 선 위가 스크롤하지 않고 보이는 부분이고, 아래는 옅게 덮었다. 앱을 열었을 때 실제로 마주치는 것은 선 위쪽이다.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after="80" w:line="276" w:lineRule="auto"/>
              <w:jc w:val="both"/>
            </w:pPr>
            <w:r>
              <w:rPr>
                <w:rFonts w:ascii="Times New Roman" w:hAnsi="Times New Roman" w:eastAsia="바탕"/>
                <w:sz w:val="20"/>
              </w:rPr>
              <w:t xml:space="preserve">표시가 아주 사라진 것은 아니고 한때만 나타나는 것이 되었다. 훑는 동안에는 </w:t>
            </w:r>
            <w:r>
              <w:rPr>
                <w:rFonts w:ascii="Consolas" w:hAnsi="Consolas" w:eastAsia="Consolas"/>
                <w:sz w:val="19"/>
              </w:rPr>
              <w:t>html[data-hearing]</w:t>
            </w:r>
            <w:r>
              <w:rPr>
                <w:rFonts w:ascii="Times New Roman" w:hAnsi="Times New Roman" w:eastAsia="바탕"/>
                <w:sz w:val="20"/>
              </w:rPr>
              <w:t xml:space="preserve"> 이 소리를 가진 자리를 전부 드러내고, 손을 떼면 다시 조용해진다(</w:t>
            </w:r>
            <w:r>
              <w:rPr>
                <w:rFonts w:ascii="Consolas" w:hAnsi="Consolas" w:eastAsia="Consolas"/>
                <w:sz w:val="19"/>
              </w:rPr>
              <w:t>app/globals.css</w:t>
            </w:r>
            <w:r>
              <w:rPr>
                <w:rFonts w:ascii="Times New Roman" w:hAnsi="Times New Roman" w:eastAsia="바탕"/>
                <w:sz w:val="20"/>
              </w:rPr>
              <w:t>). 소리가 어디 있는지를 사용자가 찾고 있는 바로 그 동안에만 화면이 알려 주고, 나머지 시간에는 아무것도 알리지 않는다.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여섯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 영어 원문을 옮김)</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 영어 원문을 옮김)</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화면에 나가는 문구를 그대로 옮긴다.</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(설정 화면, 언어 고르기 아래)</w:t>
            </w:r>
          </w:p>
          <w:p>
            <w:pPr>
              <w:spacing w:after="80" w:line="276" w:lineRule="auto"/>
              <w:jc w:val="both"/>
            </w:pPr>
            <w:r>
              <w:rPr>
                <w:rFonts w:ascii="Times New Roman" w:hAnsi="Times New Roman" w:eastAsia="바탕"/>
                <w:sz w:val="20"/>
              </w:rPr>
              <w:t>영어까지 포함한 것이 요점이다. 번역만 검수를 안 받은 것이 아니라 원문 문장도 임상 검수를 받지 않았고, 그것을 번역 고지에 숨기지 않았다. 복약 지시의 오역은 이 앱이 막으려는 바로 그 해를 끼치는 종류다. 설정 화면에는 일곱이 보이는데 영어가 원문이므로 번역한 것은 여섯이다.</w:t>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설정 화면의 언어 고르기. 배포본(https://snapcare.fly.dev)에서 그대로 찍었다. 아래의 고지가 이 화면의 요점이다. 화면 글자는 영어로 남고 바뀌는 것은 목소리뿐이며, 번역이 그 언어를 쓰는 임상가의 검수를 받지 않았다는 것을 영어까지 포함해 적는다. 번역만 검수를 안 받은 것이 아니라 원문 문장도 받지 않았다는 뜻이다.</w:t>
            </w:r>
          </w:p>
          <w:p>
            <w:pPr>
              <w:spacing w:after="80" w:line="276" w:lineRule="auto"/>
              <w:jc w:val="both"/>
            </w:pPr>
            <w:r>
              <w:rPr>
                <w:rFonts w:ascii="Times New Roman" w:hAnsi="Times New Roman" w:eastAsia="바탕"/>
                <w:sz w:val="20"/>
              </w:rPr>
              <w:t>우르두어와 하우사어에 "no voice on this phone" 과 음소거 표시가 붙어 흐리게 나온 것이 보인다. 이 표시는 §5.7 이 서술한 것이고, 이 그림이 그 서술을 확인한다.</w:t>
            </w:r>
          </w:p>
          <w:p>
            <w:pPr>
              <w:spacing w:after="80" w:line="276" w:lineRule="auto"/>
              <w:jc w:val="both"/>
            </w:pPr>
            <w:r>
              <w:rPr>
                <w:rFonts w:ascii="Times New Roman" w:hAnsi="Times New Roman" w:eastAsia="바탕"/>
                <w:sz w:val="20"/>
              </w:rPr>
              <w:t xml:space="preserve">이 그림을 얻는 데 한 번의 실패가 있었다. 앞 판의 캡처에는 그 표시가 없었고, 우리는 본문에 "화면 없이 띄운 브라우저라 목소리 목록이 비어 있어 표시가 나타나지 않았다" 는 변명을 한 문단 달아 두었다. 원인은 브라우저가 아니라 우리 촬영 절차였다. 목소리 목록은 </w:t>
            </w:r>
            <w:r>
              <w:rPr>
                <w:rFonts w:ascii="Consolas" w:hAnsi="Consolas" w:eastAsia="Consolas"/>
                <w:sz w:val="19"/>
              </w:rPr>
              <w:t>speechSynthesis</w:t>
            </w:r>
            <w:r>
              <w:rPr>
                <w:rFonts w:ascii="Times New Roman" w:hAnsi="Times New Roman" w:eastAsia="바탕"/>
                <w:sz w:val="20"/>
              </w:rPr>
              <w:t xml:space="preserve"> 가 비동기로 채우는데 우리는 목록 제목만 기다리고 찍었다. 표시가 붙기 전에 찍힌 것이다. 지금은 표시 자체가 화면에 나타날 때까지 기다린 뒤 찍는다.</w:t>
            </w:r>
          </w:p>
          <w:p>
            <w:pPr>
              <w:spacing w:after="80" w:line="276" w:lineRule="auto"/>
              <w:jc w:val="both"/>
            </w:pPr>
            <w:r>
              <w:rPr>
                <w:rFonts w:ascii="Times New Roman" w:hAnsi="Times New Roman" w:eastAsia="바탕"/>
                <w:sz w:val="20"/>
              </w:rPr>
              <w:t>읽어야 할 것이 하나 더 있다. 붉은 선 아래에 고지가 있다. 스크롤해야 닿는 자리라는 뜻이다. 고지를 화면에 두었다는 것과 사용자가 그것을 본다는 것은 다르고, 지금 이 화면은 앞의 것만 만족한다. 언어를 고르는 사람은 목록에서 자기 언어를 찾으면 멈추므로 그 아래로 내려갈 이유가 없다. 고지를 목록 위로 올릴지는 §5.10 의 현지 평가에서 사람을 두고 정할 항목으로 남긴다.</w:t>
            </w:r>
          </w:p>
          <w:p>
            <w:pPr>
              <w:spacing w:before="160" w:after="60"/>
              <w:jc w:val="center"/>
            </w:pPr>
            <w:r>
              <w:drawing>
                <wp:inline xmlns:a="http://schemas.openxmlformats.org/drawingml/2006/main" xmlns:pic="http://schemas.openxmlformats.org/drawingml/2006/picture">
                  <wp:extent cx="1320800"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1320800" cy="4754880"/>
                          </a:xfrm>
                          <a:prstGeom prst="rect"/>
                        </pic:spPr>
                      </pic:pic>
                    </a:graphicData>
                  </a:graphic>
                </wp:inline>
              </w:drawing>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46]</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오타와 띄어쓰기도 고치지 않는다. §5.7 의 인용 블록도 같은 원칙을 따르므로 부록의 문장과 글자 단위로 같으며, 영어로 답한 것을 우리말로 옮긴 자리에서만 다르다.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