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35명 가운데 15명이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19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