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35명 가운데 15명이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소리를 가진 자리를 전부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고른 칸 가운데 가장 낮은 것은 금요일의 0.55 이고, 고르지 않은 칸 가운데 가장 높은 것은 화요일의 0.04 다. 가장 좁은 자리에서도 열네 배 차이가 난다.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설정 화면의 언어 고르기. 배포본(https://snapcare.fly.dev)에서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28).</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