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정해진 대로 약을 먹기 어려운 사람들, 곧 실행 기능에 부담이 걸린 사람(주의력결핍 과잉행동장애·번아웃·수면 부족)과 기억이나 운동에 손상이 있는 사람(알츠하이머병·파킨슨병), 읽기 자체가 막힌 사람(비문해·난독증), 그리고 고령자와 저시력자가 스스로 약을 먹고 음식을 고를 수 있게 하는 것을 목적으로 한다. 설계 기준은 그 가운데 가장 가혹한 조건, 곧 글을 읽지 못해 지시가 애초에 전달되지 않는 조건에 두었는데(전 세계 성인 7억 3,900만 명, 선진 31개국 성인의 18%가 여기 해당한다), 그 조건에서 성립하는 화면은 나머지 조건에서도 성립하지만 역은 성립하지 않기 때문이다.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sz w:val="20"/>
              </w:rPr>
              <w:t xml:space="preserve">약을 정해진 대로 먹는 일은 누구에게나 어렵다. 저·중소득국의 고혈압 환자를 다룬 22편 92,443명의 메타분석에서 비순응 비율은 측정 도구에 따라 25.45%에서 63.35%까지 나왔고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미국에서는 복약 비순응으로 생기는 회피 가능한 의료비가 연 1,000억에서 3,000억 달러로 추정된다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이것은 특정 집단의 문제가 아니다. 아침에 먹기로 한 영양제를 저녁에 발견하는 일에서부터 항생제를 증상이 가시는 날 그만두는 일까지, 같은 종류의 실패가 이어져 있다.</w:t>
            </w:r>
          </w:p>
          <w:p>
            <w:pPr>
              <w:spacing w:after="80" w:line="276" w:lineRule="auto"/>
              <w:jc w:val="both"/>
            </w:pPr>
            <w:r>
              <w:rPr>
                <w:rFonts w:ascii="Times New Roman" w:hAnsi="Times New Roman" w:eastAsia="바탕"/>
                <w:sz w:val="20"/>
              </w:rPr>
              <w:t>실패의 기전은 대체로 읽기가 아니다. 이 문서가 뒤에서 인용하는 세 연구가 서로 다른 과제에서 같은 곳을 가리킨다. 계층형 화면에서 비문해 사용자가 느려진 이유로 저자들이 지목한 것은 어디까지 내려왔는지를 머릿속에 들고 있어야 하는 부담이었고(§1.10), 음식의 양을 재는 여섯 화면 가운데 아무도 성공하지 못한 하나는 이미 어느 치수를 쟀는지 잊게 만드는 화면이었으며(§1.10), 자동응답을 쓴 고령자들이 그 상호작용을 두고 한 말은 주의와 집중을 특히 많이 요구한다는 것이었다(§2.3). 셋 다 작업기억과 주의의 문제이지 글자의 문제가 아니다.</w:t>
            </w:r>
          </w:p>
          <w:p>
            <w:pPr>
              <w:spacing w:after="80" w:line="276" w:lineRule="auto"/>
              <w:jc w:val="both"/>
            </w:pPr>
            <w:r>
              <w:rPr>
                <w:rFonts w:ascii="Times New Roman" w:hAnsi="Times New Roman" w:eastAsia="바탕"/>
                <w:sz w:val="20"/>
              </w:rPr>
              <w:t xml:space="preserve">그렇다면 이 실패가 무거워지는 조건도 읽기 하나로 좁혀지지 않는다. 주의력결핍 과잉행동장애나 번아웃처럼 실행 기능에 부담이 걸린 상태, 알츠하이머병이나 파킨슨병처럼 기억과 운동에 손상이 있는 상태, 수면 부족이나 지속적인 스트레스처럼 일시적이지만 흔한 상태, 그리고 고령이 모두 같은 축 위에 놓인다. 여기에 읽기 자체가 막히는 조건인 비문해와 난독증이 더해진다. 한국의 65세 이상 131명을 조사한 자료에서 79.4%가 스스로 약을 먹지만 복약 안전 교육을 받은 사람은 28.2%였다는 것이 이 축의 크기를 보여 준다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이 문서가 문제를 좁혀 가는 순서가 그것이다. 먼저 이 조건들 가운데 가장 가혹한 것, 곧 지시가 애초에 전달되지 않는 비문해에서 시작한다(§1.1~§1.3). 그 조건에서 성립하는 설계는 나머지 조건에서도 성립하지만 역은 성립하지 않기 때문이다. 그 논리를 §1.13 에서 정식화하고, 대상의 전체 범위와 각 조건이 어디에서 막히는지를 같은 절의 표로 정리한다. §2 이후의 설계와 §5 의 검증은 모두 그 가장 가혹한 조건을 기준으로 삼는다.</w:t>
            </w:r>
          </w:p>
          <w:p>
            <w:pPr>
              <w:spacing w:before="180" w:after="40"/>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서아시아·북아프리카에서도 같은 일이 벌어졌다. 문해율이 82%에서 84%로 오르는 동안 비문해 성인은 5,900만 명에서 6,500만 명으로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지역의 우연이 아니라 비율과 절대수가 갈리는 두 번째 사례다.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전 세계 비문해 성인 수가 2023년 7억 5,400만 명에서 2024년 7억 3,900만 명으로 줄어든 것에도 단서가 붙는다. 유엔 인구국의 2024년 세계인구전망 개정과 각국 문해 통계 갱신이 함께 반영된 결과이고, 특히 인도의 문해율이 77%에서 81%로 상향 조정된 것이 세계 감소분에 크게 기여했다고 팩트시트가 밝힌다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해 사이에 1,500만 명이 글을 읽게 된 것이 아니라 세는 방법이 바뀐 몫이 섞여 있다는 뜻이다. 이 앱이 겨냥하는 사람의 수가 통계의 개정으로 줄어들지는 않는다.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이 절부터 인용하는 전문가 응답은 남의 조사를 옮긴 것이 아니라 우리가 직접 모은 것이다. 2026년 7월 31일 새벽 세 시간에 걸쳐 1,103명에게 한 통씩 따로 메일을 보냈고, 받은 사람마다 다른 링크로 앱의 동작 데모와 문항을 함께 열도록 했다. 응답자 39명이 실명과 소속을 밝히는 인용에 동의했으며 자유 서술 124건 전문을 §5.11 에 그대로 싣는다. 명단을 어떻게 만들었고 어떻게 보냈는지는 §5.7.1 과 §5.7.2 에 있다. 아래부터 나오는 인용은 모두 그 조사에서 온 것이고, 어떤 문항에 대한 답인지를 함께 적는다.</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39명 가운데 18명이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조사 결과를 모아 최소 3분의 1이 낮은 건강 문해력을 보인다고 적었고(그 가운데 12개국에서는 그 비율이 절반을 넘는다), 다만 조사 도구가 나라마다 달라 나라 사이를 곧바로 견주기 어렵다는 것을 그 보고서가 함께 밝히고 있으며,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9),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after="80" w:line="276" w:lineRule="auto"/>
              <w:jc w:val="both"/>
            </w:pPr>
            <w:r>
              <w:rPr>
                <w:rFonts w:ascii="Times New Roman" w:hAnsi="Times New Roman" w:eastAsia="바탕"/>
                <w:sz w:val="20"/>
              </w:rPr>
              <w:t>이 절이 문헌으로 센 오독을 우리 그림에서도 관찰했다. "약국 관점에서 전체를 어떻게 보는가" 를 물었을 때 Dept. of Clinical Pharmacy and Pharmacy Practice 의 Sheron Sir Loon Goh 약학 전임강사가 두 가지를 짚었다.</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약학 전임강사, Dept. of Clinical Pharmacy and Pharmacy Practice)</w:t>
            </w:r>
          </w:p>
          <w:p>
            <w:pPr>
              <w:spacing w:after="80" w:line="276" w:lineRule="auto"/>
              <w:jc w:val="both"/>
            </w:pPr>
            <w:r>
              <w:rPr>
                <w:rFonts w:ascii="Times New Roman" w:hAnsi="Times New Roman" w:eastAsia="바탕"/>
                <w:sz w:val="20"/>
              </w:rPr>
              <w:t>앞의 것이 이 절의 "얼마나" 오류이고 뒤의 것이 "금기" 오류다. 표 4 의 상위 유형이 우리 그림에서 그대로 재현된 셈이며, 문헌의 분포가 남의 이야기가 아니라는 것을 우리 것에서 확인한 자리다.</w:t>
            </w:r>
          </w:p>
          <w:p>
            <w:pPr>
              <w:spacing w:after="80" w:line="276" w:lineRule="auto"/>
              <w:jc w:val="both"/>
            </w:pPr>
            <w:r>
              <w:rPr>
                <w:rFonts w:ascii="Times New Roman" w:hAnsi="Times New Roman" w:eastAsia="바탕"/>
                <w:sz w:val="20"/>
              </w:rPr>
              <w:t xml:space="preserve">뒤의 것은 더 무겁다. 임신부 그림이 붙었는데 금지 표시가 없으면 "임신부에게 안전하다" 로 읽힐 수 있다. 뜻이 흐려지는 것이 아니라 </w:t>
            </w:r>
            <w:r>
              <w:rPr>
                <w:rFonts w:ascii="Times New Roman" w:hAnsi="Times New Roman" w:eastAsia="바탕"/>
                <w:b/>
                <w:sz w:val="20"/>
              </w:rPr>
              <w:t>반대로 뒤집히는</w:t>
            </w:r>
            <w:r>
              <w:rPr>
                <w:rFonts w:ascii="Times New Roman" w:hAnsi="Times New Roman" w:eastAsia="바탕"/>
                <w:sz w:val="20"/>
              </w:rPr>
              <w:t xml:space="preserve"> 오독이며, ANSI Z535.3 이 반대 뜻 오답을 5% 아래로 요구하는 이유가 그것이다. §5.2 에서 금지 표시를 플래그의 성격에 따라 셋으로 가른 것이 이 지적을 받은 결과다.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이상반응에 딸린 오류가 어느 단계에서 생겼는지를 보면 처방 58.4%, 모니터링 60.8%, 그리고 </w:t>
            </w:r>
            <w:r>
              <w:rPr>
                <w:rFonts w:ascii="Times New Roman" w:hAnsi="Times New Roman" w:eastAsia="바탕"/>
                <w:b/>
                <w:sz w:val="20"/>
              </w:rPr>
              <w:t>환자의 복약 단계가 21.1%</w:t>
            </w:r>
            <w:r>
              <w:rPr>
                <w:rFonts w:ascii="Times New Roman" w:hAnsi="Times New Roman" w:eastAsia="바탕"/>
                <w:sz w:val="20"/>
              </w:rPr>
              <w:t xml:space="preserve">다. 세 값을 더하면 100%를 넘는데, 한 건의 이상반응에 여러 단계의 오류가 함께 걸리기 때문이다. 나눈 몫이 아니라 각 단계가 얼마나 자주 끼어 있었는지로 읽어야 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after="80" w:line="276" w:lineRule="auto"/>
              <w:jc w:val="both"/>
            </w:pPr>
            <w:r>
              <w:rPr>
                <w:rFonts w:ascii="Times New Roman" w:hAnsi="Times New Roman" w:eastAsia="바탕"/>
                <w:sz w:val="20"/>
              </w:rPr>
              <w:t>이 절은 전제 하나를 의심했다. 사용자가 자기 상태를 안다는 전제다. 조사에서 우리가 의심하지 않은 전제를 하나 더 받았다. "글을 읽지 못하는 환자가 이 화면만으로 혼자 약을 제대로 먹을 수 있겠는가" 를 물었을 때 한국공예디자인문화진흥원 이용한 선임이 이렇게 답했다.</w:t>
            </w:r>
          </w:p>
          <w:p>
            <w:pPr>
              <w:spacing w:after="40" w:line="276" w:lineRule="auto"/>
              <w:ind w:left="403"/>
            </w:pPr>
            <w:r>
              <w:rPr>
                <w:rFonts w:ascii="Times New Roman" w:hAnsi="Times New Roman" w:eastAsia="바탕"/>
                <w:i/>
                <w:color w:val="606068"/>
                <w:sz w:val="19"/>
              </w:rPr>
              <w:t>"글을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이 앱은 사진 한 장에서 시작한다. 그 한 장을 찍는 일이 누구에게나 가능하다고 전제한 것이며, 우리는 그 전제를 이 문서 어디에서도 검사하지 않았다. 앞의 43%가 "자기 병을 모르는 사람" 이라면 이 지적은 "화면을 볼 수 없는 사람" 이고, 둘 다 우리가 통계로 세지 않은 채 설계에 넣은 전제다.</w:t>
            </w:r>
          </w:p>
          <w:p>
            <w:pPr>
              <w:spacing w:after="80" w:line="276" w:lineRule="auto"/>
              <w:jc w:val="both"/>
            </w:pPr>
            <w:r>
              <w:rPr>
                <w:rFonts w:ascii="Times New Roman" w:hAnsi="Times New Roman" w:eastAsia="바탕"/>
                <w:sz w:val="20"/>
              </w:rPr>
              <w:t>이 앱은 시각장애인을 대상으로 잡지 않았다. §1.5 의 전제가 미진단이지 시각 손상이 아니고, §2.1 이 겹치는 세 층 가운데 그림과 색이 시각을 요구한다. 음성만으로도 판정은 전달되지만 촬영은 남는다. 이 간극을 §5.9 의 열두째 항목으로 적어 두었고, 화면 낭독기와 촬영 보조를 어디까지 이을 수 있는지는 §5.10 에 남는다.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같은 연구가 그 교육의 값도 함께 잰다. 복약 안전 교육을 받은 사람이 받지 않은 사람보다 실제 복약 행동에서 더 안전한 쪽으로 나왔다(</w:t>
            </w:r>
            <w:r>
              <w:rPr>
                <w:rFonts w:ascii="Times New Roman" w:hAnsi="Times New Roman" w:eastAsia="바탕"/>
                <w:i/>
                <w:sz w:val="20"/>
              </w:rPr>
              <w:t>p</w:t>
            </w:r>
            <w:r>
              <w:rPr>
                <w:rFonts w:ascii="Times New Roman" w:hAnsi="Times New Roman" w:eastAsia="바탕"/>
                <w:sz w:val="20"/>
              </w:rPr>
              <w:t xml:space="preserve"> &lt; 0.05). 도움이 되는 것이 확인되었는데 받은 사람이 28.2% 라는 뜻이다. 참여자는 서울과 도시·농촌의 노인복지관과 약국에서 모은 131명이며, 저자들은 이 조사가 종이 설문에 머물렀고 멀티미디어 같은 새로운 도구를 쓰지 못한 것을 한계로 적는다. 이 앱이 하려는 것이 그 한계의 자리에 있다.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두 값의 무게가 다르다는 것을 밝혀 둔다. 흡연율 차이는 보고된 값이고, 주치의 방문 쪽은 다변량에서 교차비 0.4(95% CI 0.2~1.07)로 신뢰구간이 1을 넘는다. 저자들도 "유의성에 근접한다" 고만 적는다. 그러므로 문해력이 낮을수록 1차 의료를 덜 쓴다는 것은 이 연구에서 확인된 사실이 아니라 그 방향을 가리키는 관찰이다. 우리가 §5.9 에서 확인하겠다고 하는 것이 바로 이 관계이므로 지금 확정된 것처럼 적을 이유가 없다.</w:t>
            </w:r>
          </w:p>
          <w:p>
            <w:pPr>
              <w:spacing w:after="80" w:line="276" w:lineRule="auto"/>
              <w:jc w:val="both"/>
            </w:pPr>
            <w:r>
              <w:rPr>
                <w:rFonts w:ascii="Times New Roman" w:hAnsi="Times New Roman" w:eastAsia="바탕"/>
                <w:sz w:val="20"/>
              </w:rPr>
              <w:t>표본을 어떻게 모았는지도 함께 본다. 몰도바 영사관, 정교회 두 곳, 주차장, 공원처럼 몰도바 여성이 모이는 자리를 찾아가는 시공간 표집으로 편의 표본을 얻었다. 닿기 어려운 인구를 모으는 표준적인 방법이지만 무작위 표본은 아니다. 이주민이라는 점까지 더하면 몰도바 국내 인구에 그대로 옮길 수 없다. 우리가 이 연구에서 취하는 것은 수치도 확정된 인과도 아니고, 건강 문해력을 1차 의료 이용과 함께 재 볼 만하다는 근거이며 그 확인은 §5.9 의 현지 평가에 속한다.</w:t>
            </w:r>
          </w:p>
          <w:p>
            <w:pPr>
              <w:spacing w:after="80" w:line="276" w:lineRule="auto"/>
              <w:jc w:val="both"/>
            </w:pPr>
            <w:r>
              <w:rPr>
                <w:rFonts w:ascii="Times New Roman" w:hAnsi="Times New Roman" w:eastAsia="바탕"/>
                <w:sz w:val="20"/>
              </w:rPr>
              <w:t>이 절이 고령을 하나의 층으로 다루는 것이 옳은지를 조사에서 되물었다. 한국장애인개발원 박경서 대리가 "묻지 않았지만 덧붙이고 싶은 것" 칸에 이렇게 적었다.</w:t>
            </w:r>
          </w:p>
          <w:p>
            <w:pPr>
              <w:spacing w:after="40" w:line="276" w:lineRule="auto"/>
              <w:ind w:left="403"/>
            </w:pPr>
            <w:r>
              <w:rPr>
                <w:rFonts w:ascii="Times New Roman" w:hAnsi="Times New Roman" w:eastAsia="바탕"/>
                <w:i/>
                <w:color w:val="606068"/>
                <w:sz w:val="19"/>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p>
            <w:pPr>
              <w:spacing w:after="180" w:line="276" w:lineRule="auto"/>
              <w:ind w:left="403"/>
            </w:pPr>
            <w:r>
              <w:rPr>
                <w:rFonts w:ascii="Times New Roman" w:hAnsi="Times New Roman" w:eastAsia="바탕"/>
                <w:i w:val="0"/>
                <w:color w:val="606068"/>
                <w:sz w:val="19"/>
              </w:rPr>
              <w:t>(박경서 대리, 한국장애인개발원)</w:t>
            </w:r>
          </w:p>
          <w:p>
            <w:pPr>
              <w:spacing w:after="80" w:line="276" w:lineRule="auto"/>
              <w:jc w:val="both"/>
            </w:pPr>
            <w:r>
              <w:rPr>
                <w:rFonts w:ascii="Times New Roman" w:hAnsi="Times New Roman" w:eastAsia="바탕"/>
                <w:sz w:val="20"/>
              </w:rPr>
              <w:t>이 답이 이 절과 §1.1 을 잇는다. §1.1 은 비문해를 교육 기회의 문제로 세었고 이 절은 고령화를 인구 구조의 문제로 세었는데, 현장에서 보면 그 둘이 한 사람에게서 만난다. 나이가 들어 눈이 나빠진 것과 애초에 배우지 못한 것이 화면 앞에서는 같은 결과가 되며, 이 앱이 둘을 가르지 않고 다루는 이유가 그것이다. 같은 응답이 알려 준 것이 하나 더 있다. 이 문제를 서체 쪽에서 접근한 기관이 국내에 이미 있다는 것이며, 글자를 읽기 쉽게 만드는 길과 글자를 쓰지 않는 길이 같은 문제의 두 답이라는 뜻이다. 우리는 뒤의 길을 골랐고 앞의 길이 틀렸다고 주장하지 않는다.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수도권 성인 52명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표 6 의 첫 행을 읽을 때 범위를 함께 보아야 한다. 108종 중 17종이라는 값은 필리핀 수도권 성인 52명을 할당 표집으로 모아 얻은 것이고, 저자들은 표본이 작고 지역이 한 곳에 묶여 있다는 것을 한계로 적으면서 지역을 나눠 무작위로 뽑은 168명에게 다시 재기를 권한다. 그러므로 이것은 그 픽토그램들이 원래 못 읽히는 그림이라는 뜻이 아니라, 그 사람들에게 그렇게 읽혔다는 뜻이다. 우리가 표 6 을 세 나라의 값으로 나란히 놓는 이유도 어느 한 값이 픽토그램의 성질을 말해 주지 않기 때문이다.</w:t>
            </w:r>
          </w:p>
          <w:p>
            <w:pPr>
              <w:spacing w:after="80" w:line="276" w:lineRule="auto"/>
              <w:jc w:val="both"/>
            </w:pPr>
            <w:r>
              <w:rPr>
                <w:rFonts w:ascii="Times New Roman" w:hAnsi="Times New Roman" w:eastAsia="바탕"/>
                <w:sz w:val="20"/>
              </w:rPr>
              <w:t>같은 연구에서 이해도를 가른 것이 무엇이었는지도 적어 둔다. 108점 만점에서 학력이 12학년 미만이면 21.58점이 낮았고, 여성이면 5.85점, 46세를 넘으면 1.20점이 낮았다. 통계적으로 의미 있는 예측 변수는 학력 하나였다. 이 앱이 겨냥하는 사람과 정확히 겹치는 조건이다.</w:t>
            </w:r>
          </w:p>
          <w:p>
            <w:pPr>
              <w:spacing w:after="80" w:line="276" w:lineRule="auto"/>
              <w:jc w:val="both"/>
            </w:pPr>
            <w:r>
              <w:rPr>
                <w:rFonts w:ascii="Times New Roman" w:hAnsi="Times New Roman" w:eastAsia="바탕"/>
                <w:sz w:val="20"/>
              </w:rPr>
              <w:t>저자들의 결론은 우리 구조와 같은 자리를 가리킨다. 통과한 것이 17종뿐이므로 픽토그램을 단독 수단으로 쓰지 말고 말과 글로 보완하라는 것이다. 이 앱이 그림과 음성을 함께 내보내는 이유가 그것이다(§3.5). 다만 우리는 저 권고의 절반을 일부러 버렸다. 글로 보완하라는 쪽인데, 글을 읽지 못하는 사람이 이 앱의 대상이므로 글은 보완이 되지 못한다. 남은 절반인 말에 그만큼을 더 실었다.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원문이 가장 두드러진 차이로 든 것은 생물학적 위험 표시이며, 쿠바에서 94.1%가 맞힌 것을 콩고민주공화국에서는 8.0%가 맞혔다. 이 값은 픽토그램의 이해도가 그림의 품질만으로 정해지지 않는다는 것을 가장 뚜렷하게 보여 주는 자료이며, 국제 표준이라는 이름이 이해도를 보장하지 않는다는 뜻이기도 하다. 여기에 하나를 더 적어야 한다. 이 참여자들은 환자가 아니라 검사실 인력이다. 훈련받은 사람들 사이에서도 이만큼 갈린다는 것이 이 자료의 무게이지, 이 값을 환자에게 그대로 옮길 수 있다는 뜻은 아니다.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떨어졌다</w:t>
            </w:r>
            <w:r>
              <w:rPr>
                <w:rFonts w:ascii="Times New Roman" w:hAnsi="Times New Roman" w:eastAsia="바탕"/>
                <w:sz w:val="20"/>
              </w:rPr>
              <w:t xml:space="preserve">(절대위험 감소 42.4%p). 다만 이 값은 매일 먹는 약을 받은 99명에게만 해당한다. 필요할 때 먹는 약을 받은 158명에서는 40.0%에서 15.6%로 절대위험 감소가 24.4%p 였다. 두 값 가운데 큰 쪽만 적으면 효과를 부풀리게 되므로 함께 적는다. 복약을 지키지 않은 비율은 추적한 전체에서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이하이고 영어가 제2언어인 저문해 성인 60명을 무작위로 대조군과 실험군에 배정한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이 시험을 우리 근거로 쓸 때 두 가지를 밝혀야 한다. 첫째, 실험군이 받은 것은 </w:t>
            </w:r>
            <w:r>
              <w:rPr>
                <w:rFonts w:ascii="Times New Roman" w:hAnsi="Times New Roman" w:eastAsia="바탕"/>
                <w:b/>
                <w:sz w:val="20"/>
              </w:rPr>
              <w:t>글에 그림을 더한 것</w:t>
            </w:r>
            <w:r>
              <w:rPr>
                <w:rFonts w:ascii="Times New Roman" w:hAnsi="Times New Roman" w:eastAsia="바탕"/>
                <w:sz w:val="20"/>
              </w:rPr>
              <w:t xml:space="preserve">이지 그림만이 아니다. 이 앱은 글을 뺐으므로 이 시험이 지지하는 것은 그림을 더하는 쪽이지 글을 빼는 쪽이 아니다. §1.8 뒤에 인용한 카타르 시험이 그림만을 따로 재어 꼴찌였다는 것과 함께 읽어야 한다. 둘째, 원문은 두 자료 모두 대체로 잘 이해되었고 그림의 효과가 </w:t>
            </w:r>
            <w:r>
              <w:rPr>
                <w:rFonts w:ascii="Times New Roman" w:hAnsi="Times New Roman" w:eastAsia="바탕"/>
                <w:b/>
                <w:sz w:val="20"/>
              </w:rPr>
              <w:t>더 복잡한 정보에서</w:t>
            </w:r>
            <w:r>
              <w:rPr>
                <w:rFonts w:ascii="Times New Roman" w:hAnsi="Times New Roman" w:eastAsia="바탕"/>
                <w:sz w:val="20"/>
              </w:rPr>
              <w:t xml:space="preserve"> 나타났다고 적는다. 쉬운 지시에서는 차이가 크지 않았다는 뜻이며, 우리가 겨냥하는 복합 지시(§1.9)가 그 복잡한 쪽에 든다는 것이 이 결과를 우리 자리로 끌어오는 근거다.</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이 시험이 남긴 것 가운데 더 무거운 것은 꼴찌다. 같은 논문의 결론은 </w:t>
            </w:r>
            <w:r>
              <w:rPr>
                <w:rFonts w:ascii="Times New Roman" w:hAnsi="Times New Roman" w:eastAsia="바탕"/>
                <w:b/>
                <w:sz w:val="20"/>
              </w:rPr>
              <w:t>그림만 있는 라벨이 세 갈래에서 가장 덜 이해되었다</w:t>
            </w:r>
            <w:r>
              <w:rPr>
                <w:rFonts w:ascii="Times New Roman" w:hAnsi="Times New Roman" w:eastAsia="바탕"/>
                <w:sz w:val="20"/>
              </w:rPr>
              <w:t>는 것이며, 읽지 못하는 언어로 적힌 글에 구두 설명을 더한 것보다도 못했다. 그림이 글보다 낫다는 것이 아니라 그림에 말이 붙어야 낫다는 뜻이고, 말을 뺀 그림은 읽지 못하는 글자보다도 못할 수 있다는 뜻이다. 이 앱이 음성을 끌 수 있게 두지 않고 판정 화면에서 한 번 자동으로 내보내는 것이(§3.5) 이 결과에서 나온 판단이다.</w:t>
            </w:r>
          </w:p>
          <w:p>
            <w:pPr>
              <w:spacing w:after="80" w:line="276" w:lineRule="auto"/>
              <w:jc w:val="both"/>
            </w:pPr>
            <w:r>
              <w:rPr>
                <w:rFonts w:ascii="Times New Roman" w:hAnsi="Times New Roman" w:eastAsia="바탕"/>
                <w:sz w:val="20"/>
              </w:rPr>
              <w:t>논문이 남긴 주의도 함께 적는다. 구두 설명을 곁들여도 해석이 어려운 픽토그램이 있었고, 저자들은 그래서 배포 전에 사용자를 대상으로 충분히 시험해 볼 필요가 있다고 적었다. §5.9 가 사람 대상 시험이 없다고 적은 것이 이 문장과 정확히 겹친다.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표본이 큰 것도 있다. 다만 크다는 것이 대표한다는 뜻은 아니라는 점을 먼저 적는다. 이 연구는 눈덩이 표집으로 모은 단면 연구이므로 표본이 레바논 성인을 대표하도록 뽑힌 것이 아니고, 같은 사람에게 두 형태를 모두 보여 견준 것이라 대조군이 따로 있지도 않다.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95% CI −0.028~−0.009, 표준화 계수 −0.148, </w:t>
            </w:r>
            <w:r>
              <w:rPr>
                <w:rFonts w:ascii="Times New Roman" w:hAnsi="Times New Roman" w:eastAsia="바탕"/>
                <w:i/>
                <w:sz w:val="20"/>
              </w:rPr>
              <w:t>p</w:t>
            </w:r>
            <w:r>
              <w:rPr>
                <w:rFonts w:ascii="Times New Roman" w:hAnsi="Times New Roman" w:eastAsia="바탕"/>
                <w:sz w:val="20"/>
              </w:rPr>
              <w:t xml:space="preserve"> &lt; 0.001). 계수 자체는 작다. 한 살이 늘 때 점수 차이가 0.019점 줄어든다는 뜻이므로, 앞서 본 전체 이득 1.52점을 다 깎으려면 여든 해가 필요하다.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문헌만으로 이 절을 닫지 않기 위해, 우리는 이 한계를 현장에 직접 물었다. 2026년 7월 31일 1,103명에게 보낸 조사(§5.7)에서 "글을 읽지 못하는 환자가 이 화면만으로 혼자 약을 제대로 먹을 수 있겠는가, 그리고 그 이유는" 을 물었고, 튀니지 Pasteur Institute of Tunis 의 Foued Maaoui 연구원이 이렇게 답했다.</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앞의 연구들이 잰 것과 이 답이 말하는 것이 같다. 다만 이 답은 우리가 만든 것을 보고 나온 것이라는 점에서 다르다. 표 6 의 통과율은 남의 세트에 대한 값이고, 이것은 §2.2 의 78종을 실제로 본 사람의 말이다. 같은 응답에서 그는 우리 형태소 가운데 완주·용량·시각·금지 넷을 특히 추상적이라고 짚었다. 앞의 셋이 §1.3 의 표 4 에서 오류가 가장 몰린 세 유형(누락 32.9%, 용량 28.4%, 시각 23.2%)과 정확히 겹친다. 넷째인 금지는 표 4 에 없다. 그 표는 약사가 조제하며 낸 오류를 센 것이라 금기 표시가 애초에 세는 대상이 아니었다. 그럼에도 이 응답이 그것을 넷째로 든 것은 환자 쪽에서 보면 금지가 따로 위험한 자리이기 때문이며, §1.3.1 이 그 오독을 따로 다룬다. 가장 필요한 곳이 가장 어렵다는 것이 이 절의 결론이며, 그것을 문헌과 조사가 따로 가리켰다.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수가 문서 안에서 한 번 어긋나는 것도 밝혀 둔다. 표 6 의 Gutierrez 등은 USP 세트를 82종으로 세어 시험했고 이 절은 81종이라고 적는다. 세트가 시기에 따라 늘고 줄었을 가능성이 있으나 우리는 어느 쪽이 어느 시점의 수인지를 1차 출처에서 확인하지 못했다. 그래서 각 자료가 스스로 적은 수를 그대로 두었다. 한 종의 차이가 이 절이나 표 6 의 논지를 바꾸지 않는다.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after="80" w:line="276" w:lineRule="auto"/>
              <w:jc w:val="both"/>
            </w:pPr>
            <w:r>
              <w:rPr>
                <w:rFonts w:ascii="Times New Roman" w:hAnsi="Times New Roman" w:eastAsia="바탕"/>
                <w:sz w:val="20"/>
              </w:rPr>
              <w:t>이 절의 결론에 반대하는 답이 우리 조사에서 나왔으므로 그대로 싣는다. 조사 마지막에 "묻지 않았지만 덧붙이고 싶은 것" 을 열어 두었는데, 파키스탄 The Islamia University of Bahawalpur 의 Atif Usman 교수가 그 칸에 이렇게 적었다.</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이 절 전체가 왜 새로 만들어야 하는지를 논증한 자리인데, 현장에서 온 답은 그러지 말라는 것이다. 우리 대답은 위에 적은 라이선스 둘째 조항이다. USP 는 심볼을 겹치거나 이어 붙이는 것을 금지하므로, 표준을 지키면서 복합 지시 하나를 그림 하나로 만들 방법이 없다. 그러나 이 답이 틀렸다고 말할 수는 없다. 조합이 필요하지 않은 지시라면 USP 를 쓰는 것이 옳고, 실제로 우리 78종 가운데 홀로 쓰이는 것들은 USP 로 대체할 수 있었을 것이다. 우리가 세트 전체를 새로 만든 것은 조합 가능한 것과 그렇지 않은 것을 한 세트 안에서 섞고 싶지 않았기 때문이며, 그것은 판단이지 필연이 아니다.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화면마다 결과가 갈렸다. 액체 화면에서는 커피를 열 명 모두 맞혔으나 물은 일곱 명이었고, 형태가 일정하지 않은 음식 화면에서는 으깬 감자와 스파게티를 각각 여덟 명이 맞혔다. 고형식 쪽은 셋으로 나뉜다. 모양 화면에서 사과는 두 명, 피자는 다섯 명이 맞혔고, 분량 화면에서는 사과 네 명, 피자 다섯 명이었다. 그리고 </w:t>
            </w:r>
            <w:r>
              <w:rPr>
                <w:rFonts w:ascii="Times New Roman" w:hAnsi="Times New Roman" w:eastAsia="바탕"/>
                <w:b/>
                <w:sz w:val="20"/>
              </w:rPr>
              <w:t>치수 화면에서는 스테이크의 세 변을 다 재는 데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after="80" w:line="276" w:lineRule="auto"/>
              <w:jc w:val="both"/>
            </w:pPr>
            <w:r>
              <w:rPr>
                <w:rFonts w:ascii="Times New Roman" w:hAnsi="Times New Roman" w:eastAsia="바탕"/>
                <w:sz w:val="20"/>
              </w:rPr>
              <w:t>저자들이 스스로 단 한계를 함께 옮긴다. 이 실험에는 글을 읽는 사람으로 이루어진 대조군이 없었다. 그래서 같은 조건이라면 문해 사용자도 계층형에서 비슷하게 느려졌을 가능성을 저자들은 배제하지 못한다고 적었고, 그것을 자기 연구의 한계로 밝혔다. 계층이 어려운 것이 비문해 사용자에게 고유한 일이라고 이 자료로 말할 수는 없다는 뜻이다.</w:t>
            </w:r>
          </w:p>
          <w:p>
            <w:pPr>
              <w:spacing w:after="80" w:line="276" w:lineRule="auto"/>
              <w:jc w:val="both"/>
            </w:pPr>
            <w:r>
              <w:rPr>
                <w:rFonts w:ascii="Times New Roman" w:hAnsi="Times New Roman" w:eastAsia="바탕"/>
                <w:sz w:val="20"/>
              </w:rPr>
              <w:t>이 한계를 밝히는 편이 우리 설계에는 오히려 유리하다. 저자들이 지목한 기전은 글을 읽는 능력이 아니라 어디까지 내려왔는지를 들고 있어야 하는 기억 부담이다. 그것이 맞다면 계층을 없앤 화면은 저문해 사용자에게만 듣는 배려가 아니라 모두에게 듣는 구조가 된다. §1.5 에서 전맹·저시력·저문해를 하나로 묶어 설계하기로 한 것과 같은 방향이며, 이 앱이 §3.2 에서 화면을 한 겹으로 편 이유이기도 하다.</w:t>
            </w:r>
          </w:p>
          <w:p>
            <w:pPr>
              <w:spacing w:after="80" w:line="276" w:lineRule="auto"/>
              <w:jc w:val="both"/>
            </w:pPr>
            <w:r>
              <w:rPr>
                <w:rFonts w:ascii="Times New Roman" w:hAnsi="Times New Roman" w:eastAsia="바탕"/>
                <w:sz w:val="20"/>
              </w:rPr>
              <w:t>이 선행연구들은 모두 남이 만든 것을 남이 잰 것이다. 우리 것을 두고 같은 말을 듣기 위해 조사에서 "잘못 읽힐 만한 곳" 을 물었고, 한국공예디자인문화진흥원 이용한 선임이 이렇게 답했다.</w:t>
            </w:r>
          </w:p>
          <w:p>
            <w:pPr>
              <w:spacing w:after="40" w:line="276" w:lineRule="auto"/>
              <w:ind w:left="403"/>
            </w:pPr>
            <w:r>
              <w:rPr>
                <w:rFonts w:ascii="Times New Roman" w:hAnsi="Times New Roman" w:eastAsia="바탕"/>
                <w:i/>
                <w:color w:val="606068"/>
                <w:sz w:val="19"/>
              </w:rPr>
              <w:t>"이미지도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 xml:space="preserve">앞의 논문들이 "계층 구조를 이해하지 못한다" 고 말한 자리에서 이 답은 한 걸음 더 구체적이다. 어떤 그림이 왜 안 읽히는지를 지목하고 대안까지 준다. 이 지적을 받아 </w:t>
            </w:r>
            <w:r>
              <w:rPr>
                <w:rFonts w:ascii="Consolas" w:hAnsi="Consolas" w:eastAsia="Consolas"/>
                <w:sz w:val="19"/>
              </w:rPr>
              <w:t>hand_wash</w:t>
            </w:r>
            <w:r>
              <w:rPr>
                <w:rFonts w:ascii="Times New Roman" w:hAnsi="Times New Roman" w:eastAsia="바탕"/>
                <w:sz w:val="20"/>
              </w:rPr>
              <w:t xml:space="preserve"> 를 물 나오는 수도꼭지 아래에 손이 있는 그림으로 다시 그렸다(§5.7.13). 응답이 그림을 실제로 바꾼 것은 셋이다. 이것과 </w:t>
            </w:r>
            <w:r>
              <w:rPr>
                <w:rFonts w:ascii="Consolas" w:hAnsi="Consolas" w:eastAsia="Consolas"/>
                <w:sz w:val="19"/>
              </w:rPr>
              <w:t>allergen_egg</w:t>
            </w:r>
            <w:r>
              <w:rPr>
                <w:rFonts w:ascii="Times New Roman" w:hAnsi="Times New Roman" w:eastAsia="바탕"/>
                <w:sz w:val="20"/>
              </w:rPr>
              <w:t xml:space="preserve">, 그리고 Sheron Sir Loon Goh 전임강사의 제안을 따른 </w:t>
            </w:r>
            <w:r>
              <w:rPr>
                <w:rFonts w:ascii="Consolas" w:hAnsi="Consolas" w:eastAsia="Consolas"/>
                <w:sz w:val="19"/>
              </w:rPr>
              <w:t>finish_course</w:t>
            </w:r>
            <w:r>
              <w:rPr>
                <w:rFonts w:ascii="Times New Roman" w:hAnsi="Times New Roman" w:eastAsia="바탕"/>
                <w:sz w:val="20"/>
              </w:rPr>
              <w:t xml:space="preserve"> 다. 선행연구가 알려 준 것은 어디를 조심할지이고, 조사가 알려 준 것은 무엇을 고칠지였다.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108종을 필리핀 성인 52명에게 시험했을 때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39명 중 18명이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after="80" w:line="276" w:lineRule="auto"/>
              <w:jc w:val="both"/>
            </w:pPr>
            <w:r>
              <w:rPr>
                <w:rFonts w:ascii="Times New Roman" w:hAnsi="Times New Roman" w:eastAsia="바탕"/>
                <w:sz w:val="20"/>
              </w:rPr>
              <w:t>이 셋을 조사에 내놓았을 때 방향은 맞다는 답과 함께 조건이 붙었다. "글을 읽지 못하는 환자가 이 화면만으로 혼자 약을 제대로 먹을 수 있겠는가" 를 물었을 때 한국장애인개발원 최묘정 연구원이 이렇게 답했다.</w:t>
            </w:r>
          </w:p>
          <w:p>
            <w:pPr>
              <w:spacing w:after="40" w:line="276" w:lineRule="auto"/>
              <w:ind w:left="403"/>
            </w:pPr>
            <w:r>
              <w:rPr>
                <w:rFonts w:ascii="Times New Roman" w:hAnsi="Times New Roman" w:eastAsia="바탕"/>
                <w:i/>
                <w:color w:val="606068"/>
                <w:sz w:val="19"/>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앞 문장은 위의 셋째(문자를 요구하지 않는 전달)를 지지하고, 뒤 문장은 첫째(조합)와 정면으로 부딪친다. 우리는 지시 하나를 그림 하나로 세우는 것을 결론으로 세웠는데, 그렇게 하면 그림 하나가 담는 정보가 늘어난다. 조합의 이득과 인지의 명확성이 같은 축의 양 끝이라는 뜻이며, 우리 설계는 그 축 위에서 한쪽을 고른 것이지 둘 다 얻은 것이 아니다.</w:t>
            </w:r>
          </w:p>
          <w:p>
            <w:pPr>
              <w:spacing w:after="80" w:line="276" w:lineRule="auto"/>
              <w:jc w:val="both"/>
            </w:pPr>
            <w:r>
              <w:rPr>
                <w:rFonts w:ascii="Times New Roman" w:hAnsi="Times New Roman" w:eastAsia="바탕"/>
                <w:sz w:val="20"/>
              </w:rPr>
              <w:t>이 긴장을 어디까지 감당할 수 있는지가 곧 이 접근의 상한이다. §2.2 는 머리 하나에 수식어를 하나만 붙이도록 문법을 제한해 그림이 무거워지는 것을 막았고, §5.2 의 기계 판정은 그렇게 만든 그림이 실제로 읽히는지를 잰다. 그러나 어느 지점에서 명확성이 무너지는지는 사람에게 물어야 알 수 있고, 그것이 §5.10 에 남아 있다.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39명 가운데 18명이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같은 판단이 다른 구획에서 한 번 더 나왔다. 한국디자인진흥원 정승훈 응답자는 이 접근이 문제를 옳게 잡았느냐는 물음에 이렇게 답했다.</w:t>
            </w:r>
          </w:p>
          <w:p>
            <w:pPr>
              <w:spacing w:after="40" w:line="276" w:lineRule="auto"/>
              <w:ind w:left="403"/>
            </w:pPr>
            <w:r>
              <w:rPr>
                <w:rFonts w:ascii="Times New Roman" w:hAnsi="Times New Roman" w:eastAsia="바탕"/>
                <w:i/>
                <w:color w:val="606068"/>
                <w:sz w:val="19"/>
              </w:rPr>
              <w:t>"한국의 경우 한글을 이해하지 못할 정도로 문해력이 낮은 성인이 그렇게 많지 않을 듯 합니다."</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약국 실무와 디자인이라는 서로 다른 자리에서 같은 말이 나왔다는 것이 이 절의 논지를 오히려 굳힌다. 이것이 한 사람의 인상이 아니라 한국에서 널리 공유된 상식이라는 뜻이기 때문이다. 그 상식과 39.6%라는 국가 통계가 함께 참일 수 있는 유일한 방식이 글자를 읽는 것과 복약 지시를 이해하는 것이 다르다는 것이며, 그 간극이 이 앱이 서는 자리다.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p>
            <w:pPr>
              <w:spacing w:after="80" w:line="276" w:lineRule="auto"/>
              <w:jc w:val="both"/>
            </w:pPr>
            <w:r>
              <w:rPr>
                <w:rFonts w:ascii="Times New Roman" w:hAnsi="Times New Roman" w:eastAsia="바탕"/>
                <w:sz w:val="20"/>
              </w:rPr>
              <w:t>다음 절에서 대상을 넓히고 나면 이 절의 한국 쪽 논지가 오히려 무거워진다. 보이지 않는다고 적은 근거가 §5.7 에서 39명 가운데 18명이 그런 환자를 거의 마주치지 않는다고 답한 것인데, 이것은 글을 읽지 못하는 환자에 대한 답이다. §1.13 이 더하는 조건들은 그보다도 세어지지 않는다. 건강정보이해능력에는 39.6%라는 수라도 있지만, 약을 제때 먹지 못할 만큼 지쳐 있는 사람이나 어제 저녁 약을 먹었는지 기억나지 않는 사람을 세는 통계는 이 문서가 찾은 범위에 없었다. 진료실에서도 그것은 진단명으로 오지 않는다. 한국에서 이 문제가 보이지 않는다는 말은 대상을 넓힐수록 더 맞는 말이 된다.</w:t>
            </w:r>
          </w:p>
          <w:p>
            <w:pPr>
              <w:spacing w:before="180" w:after="40"/>
            </w:pPr>
            <w:r>
              <w:rPr>
                <w:rFonts w:ascii="Times New Roman" w:hAnsi="Times New Roman" w:eastAsia="바탕"/>
                <w:b/>
                <w:sz w:val="23"/>
              </w:rPr>
              <w:t>1.13 대상의 범위와 설계 기준</w:t>
            </w:r>
          </w:p>
          <w:p>
            <w:pPr>
              <w:spacing w:after="80" w:line="276" w:lineRule="auto"/>
              <w:jc w:val="both"/>
            </w:pPr>
            <w:r>
              <w:rPr>
                <w:rFonts w:ascii="Times New Roman" w:hAnsi="Times New Roman" w:eastAsia="바탕"/>
                <w:sz w:val="20"/>
              </w:rPr>
              <w:t>앞의 열두 절은 하나의 조건을 좁혀 왔다. 글을 읽지 못해 처방전의 내용이 애초에 전달되지 않는 조건이다. 이 절은 그 조건을 설계 기준으로 삼는 이유와, 그 기준으로 만든 것이 실제로 닿는 범위를 밝힌다.</w:t>
            </w:r>
          </w:p>
          <w:p>
            <w:pPr>
              <w:spacing w:after="80" w:line="276" w:lineRule="auto"/>
              <w:jc w:val="both"/>
            </w:pPr>
            <w:r>
              <w:rPr>
                <w:rFonts w:ascii="Times New Roman" w:hAnsi="Times New Roman" w:eastAsia="바탕"/>
                <w:sz w:val="20"/>
              </w:rPr>
              <w:t>기준을 가장 가혹한 조건에 두는 이유는 한 방향으로만 성립하는 포함 관계에 있다. 글을 읽지 못하는 사람이 이해할 수 있는 화면은 글을 읽는 사람도 이해할 수 있지만, 글을 읽는 사람이 이해할 수 있는 화면이 글을 읽지 못하는 사람에게도 이해되는 것은 아니다. 그러므로 두 집단을 각각 겨냥해 두 벌을 만들 필요가 없고, 가혹한 쪽에 맞춘 한 벌이 양쪽을 덮는다. 이 문서가 §2 이후에서 화면을 하나만 설명하는 이유가 그것이다.</w:t>
            </w:r>
          </w:p>
          <w:p>
            <w:pPr>
              <w:spacing w:after="80" w:line="276" w:lineRule="auto"/>
              <w:jc w:val="both"/>
            </w:pPr>
            <w:r>
              <w:rPr>
                <w:rFonts w:ascii="Times New Roman" w:hAnsi="Times New Roman" w:eastAsia="바탕"/>
                <w:sz w:val="20"/>
              </w:rPr>
              <w:t>다만 이 포함 관계가 모든 축에서 성립하지는 않는다. 성립하는 것은 이해 가능성의 축이다. 시각을 요구하는 정도는 별개의 축이라, 저시력 사용자가 읽을 수 있는 크기라고 해서 전맹 사용자가 쓸 수 있게 되지는 않는다. §1.5 에서 밝힌 대로 이 앱은 사진 한 장에서 시작하고 그 촬영이 앞을 보지 못하는 사람에게 장벽으로 남는다. 손의 떨림이나 조작의 정밀도도 마찬가지로 별개의 축이다. 그래서 뒤의 표는 조건마다 무엇이 막는지를 축으로 나누어 적었다.</w:t>
            </w:r>
          </w:p>
          <w:p>
            <w:pPr>
              <w:spacing w:after="80" w:line="276" w:lineRule="auto"/>
              <w:jc w:val="both"/>
            </w:pPr>
            <w:r>
              <w:rPr>
                <w:rFonts w:ascii="Times New Roman" w:hAnsi="Times New Roman" w:eastAsia="바탕"/>
                <w:sz w:val="20"/>
              </w:rPr>
              <w:t>우리가 겨냥한 장벽이 문해력에 고유한 것이 아니라는 근거는 이 문서가 이미 인용한 연구들 안에 있다. §1.10 의 계층형 실험에서 저자들은 문해 사용자로 이루어진 대조군이 없었으므로 계층의 어려움이 비문해에 고유하다고 말할 수 없다고 스스로 적었고, 그들이 지목한 기전은 어디까지 내려왔는지를 머릿속에 들고 있어야 하는 부담이었다. 같은 절의 음식 양 추정 실험에서 아무도 성공하지 못한 화면은 여섯 중 하나였고, 그 하나가 이미 어느 치수를 쟀는지 잊게 만드는 화면이었다. §2.3 이 인용하는 자동응답 연구에서 고령 참여자들이 그 상호작용을 두고 한 말은 주의와 집중을 특히 많이 요구한다는 것이었다. 셋 다 작업기억과 주의를 가리키며, 그것은 읽기와 독립적으로 부하가 걸릴 수 있는 자원이다.</w:t>
            </w:r>
          </w:p>
          <w:p>
            <w:pPr>
              <w:spacing w:after="80" w:line="276" w:lineRule="auto"/>
              <w:jc w:val="both"/>
            </w:pPr>
            <w:r>
              <w:rPr>
                <w:rFonts w:ascii="Times New Roman" w:hAnsi="Times New Roman" w:eastAsia="바탕"/>
                <w:sz w:val="20"/>
              </w:rPr>
              <w:t xml:space="preserve">그 부하가 걸린 집단에서 복약이 실제로 어떻게 무너지는지도 재어져 있다. 주의력결핍 과잉행동장애가 있는 아동·청소년을 다룬 66편의 체계적 문헌고찰에서, 가장 흔히 쓰이는 정의(약물 보유 비율 80% 이상)로 12개월 시점에 양호한 순응을 보인 비율은 22.9%였고 12개월 동안의 평균 치료 지속 기간은 170일이었다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하루 세 번 이상 복용하는 파킨슨병 환자 124명을 조사한 연구에서는 36.3%가 낮은 순응, 29.8%가 중간, 33.9%만이 높은 순응을 보고했다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뒤의 연구가 이 절에 특히 곧게 닿는데, 저자들이 찾아낸 비순응의 독립 위험인자가 주간 과다 졸림, 무쾌감, 그리고 건망이었기 때문이다. 진단명은 파킨슨병이지만 실제로 순응을 무너뜨린 것은 졸리고, 의욕이 없고, 잊는 상태였다. 이 셋은 진단과 무관하게 누구에게나 오는 상태이기도 하다.</w:t>
            </w:r>
          </w:p>
          <w:p>
            <w:pPr>
              <w:spacing w:after="80" w:line="276" w:lineRule="auto"/>
              <w:jc w:val="both"/>
            </w:pPr>
            <w:r>
              <w:rPr>
                <w:rFonts w:ascii="Times New Roman" w:hAnsi="Times New Roman" w:eastAsia="바탕"/>
                <w:sz w:val="20"/>
              </w:rPr>
              <w:t>[표 7] 대상 조건과 막히는 지점, 그리고 대응하는 기능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조건</w:t>
                  </w:r>
                </w:p>
              </w:tc>
              <w:tc>
                <w:tcPr>
                  <w:tcW w:type="dxa" w:w="2441"/>
                  <w:shd w:val="clear" w:fill="F2F2F2"/>
                </w:tcPr>
                <w:p>
                  <w:r>
                    <w:rPr>
                      <w:rFonts w:ascii="Times New Roman" w:hAnsi="Times New Roman" w:eastAsia="바탕"/>
                      <w:b/>
                      <w:sz w:val="18"/>
                    </w:rPr>
                    <w:t>무엇이 막는가</w:t>
                  </w:r>
                </w:p>
              </w:tc>
              <w:tc>
                <w:tcPr>
                  <w:tcW w:type="dxa" w:w="2441"/>
                  <w:shd w:val="clear" w:fill="F2F2F2"/>
                </w:tcPr>
                <w:p>
                  <w:r>
                    <w:rPr>
                      <w:rFonts w:ascii="Times New Roman" w:hAnsi="Times New Roman" w:eastAsia="바탕"/>
                      <w:b/>
                      <w:sz w:val="18"/>
                    </w:rPr>
                    <w:t>이 앱의 어느 부분이 닿는가</w:t>
                  </w:r>
                </w:p>
              </w:tc>
              <w:tc>
                <w:tcPr>
                  <w:tcW w:type="dxa" w:w="2441"/>
                  <w:shd w:val="clear" w:fill="F2F2F2"/>
                </w:tcPr>
                <w:p>
                  <w:r>
                    <w:rPr>
                      <w:rFonts w:ascii="Times New Roman" w:hAnsi="Times New Roman" w:eastAsia="바탕"/>
                      <w:b/>
                      <w:sz w:val="18"/>
                    </w:rPr>
                    <w:t>근거</w:t>
                  </w:r>
                </w:p>
              </w:tc>
            </w:tr>
            <w:tr>
              <w:tc>
                <w:tcPr>
                  <w:tcW w:type="dxa" w:w="2441"/>
                </w:tcPr>
                <w:p>
                  <w:r>
                    <w:rPr>
                      <w:rFonts w:ascii="Times New Roman" w:hAnsi="Times New Roman" w:eastAsia="바탕"/>
                      <w:b/>
                      <w:sz w:val="18"/>
                    </w:rPr>
                    <w:t>비문해·저문해</w:t>
                  </w:r>
                </w:p>
              </w:tc>
              <w:tc>
                <w:tcPr>
                  <w:tcW w:type="dxa" w:w="2441"/>
                </w:tcPr>
                <w:p>
                  <w:r>
                    <w:rPr>
                      <w:rFonts w:ascii="Times New Roman" w:hAnsi="Times New Roman" w:eastAsia="바탕"/>
                      <w:sz w:val="18"/>
                    </w:rPr>
                    <w:t>읽기 자체</w:t>
                  </w:r>
                </w:p>
              </w:tc>
              <w:tc>
                <w:tcPr>
                  <w:tcW w:type="dxa" w:w="2441"/>
                </w:tcPr>
                <w:p>
                  <w:r>
                    <w:rPr>
                      <w:rFonts w:ascii="Times New Roman" w:hAnsi="Times New Roman" w:eastAsia="바탕"/>
                      <w:sz w:val="18"/>
                    </w:rPr>
                    <w:t>글자를 요구하지 않는 화면 전체(§2.2), 음성(§2.3)</w:t>
                  </w:r>
                </w:p>
              </w:tc>
              <w:tc>
                <w:tcPr>
                  <w:tcW w:type="dxa" w:w="2441"/>
                </w:tcPr>
                <w:p>
                  <w:r>
                    <w:rPr>
                      <w:rFonts w:ascii="Times New Roman" w:hAnsi="Times New Roman" w:eastAsia="바탕"/>
                      <w:sz w:val="18"/>
                    </w:rPr>
                    <w:t>§1.1~§1.3 · 설계 기준</w:t>
                  </w:r>
                </w:p>
              </w:tc>
            </w:tr>
            <w:tr>
              <w:tc>
                <w:tcPr>
                  <w:tcW w:type="dxa" w:w="2441"/>
                </w:tcPr>
                <w:p>
                  <w:r>
                    <w:rPr>
                      <w:rFonts w:ascii="Times New Roman" w:hAnsi="Times New Roman" w:eastAsia="바탕"/>
                      <w:b/>
                      <w:sz w:val="18"/>
                    </w:rPr>
                    <w:t>난독증</w:t>
                  </w:r>
                </w:p>
              </w:tc>
              <w:tc>
                <w:tcPr>
                  <w:tcW w:type="dxa" w:w="2441"/>
                </w:tcPr>
                <w:p>
                  <w:r>
                    <w:rPr>
                      <w:rFonts w:ascii="Times New Roman" w:hAnsi="Times New Roman" w:eastAsia="바탕"/>
                      <w:sz w:val="18"/>
                    </w:rPr>
                    <w:t>읽기의 속도와 정확도</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주의력결핍 과잉행동장애</w:t>
                  </w:r>
                </w:p>
              </w:tc>
              <w:tc>
                <w:tcPr>
                  <w:tcW w:type="dxa" w:w="2441"/>
                </w:tcPr>
                <w:p>
                  <w:r>
                    <w:rPr>
                      <w:rFonts w:ascii="Times New Roman" w:hAnsi="Times New Roman" w:eastAsia="바탕"/>
                      <w:sz w:val="18"/>
                    </w:rPr>
                    <w:t>실행 기능, 지속적 주의</w:t>
                  </w:r>
                </w:p>
              </w:tc>
              <w:tc>
                <w:tcPr>
                  <w:tcW w:type="dxa" w:w="2441"/>
                </w:tcPr>
                <w:p>
                  <w:r>
                    <w:rPr>
                      <w:rFonts w:ascii="Times New Roman" w:hAnsi="Times New Roman" w:eastAsia="바탕"/>
                      <w:sz w:val="18"/>
                    </w:rPr>
                    <w:t>판정을 한 화면 한 색으로 끝내는 구조(§3.3), 디스펜서의 시간 알림(§4.3)</w:t>
                  </w:r>
                </w:p>
              </w:tc>
              <w:tc>
                <w:tcPr>
                  <w:tcW w:type="dxa" w:w="2441"/>
                </w:tcPr>
                <w:p>
                  <w:r>
                    <w:rPr>
                      <w:rFonts w:ascii="Times New Roman" w:hAnsi="Times New Roman" w:eastAsia="바탕"/>
                      <w:sz w:val="18"/>
                    </w:rPr>
                    <w:t xml:space="preserve">12개월 양호 순응 22.9%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번아웃·수면 부족·지속적 스트레스</w:t>
                  </w:r>
                </w:p>
              </w:tc>
              <w:tc>
                <w:tcPr>
                  <w:tcW w:type="dxa" w:w="2441"/>
                </w:tcPr>
                <w:p>
                  <w:r>
                    <w:rPr>
                      <w:rFonts w:ascii="Times New Roman" w:hAnsi="Times New Roman" w:eastAsia="바탕"/>
                      <w:sz w:val="18"/>
                    </w:rPr>
                    <w:t>주의와 의욕의 일시적 저하</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 xml:space="preserve">파킨슨병 자료에서 졸림·무쾌감이 독립 위험인자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알츠하이머병·기억장애</w:t>
                  </w:r>
                </w:p>
              </w:tc>
              <w:tc>
                <w:tcPr>
                  <w:tcW w:type="dxa" w:w="2441"/>
                </w:tcPr>
                <w:p>
                  <w:r>
                    <w:rPr>
                      <w:rFonts w:ascii="Times New Roman" w:hAnsi="Times New Roman" w:eastAsia="바탕"/>
                      <w:sz w:val="18"/>
                    </w:rPr>
                    <w:t>무엇을 이미 했는지의 기억</w:t>
                  </w:r>
                </w:p>
              </w:tc>
              <w:tc>
                <w:tcPr>
                  <w:tcW w:type="dxa" w:w="2441"/>
                </w:tcPr>
                <w:p>
                  <w:r>
                    <w:rPr>
                      <w:rFonts w:ascii="Times New Roman" w:hAnsi="Times New Roman" w:eastAsia="바탕"/>
                      <w:sz w:val="18"/>
                    </w:rPr>
                    <w:t>되짚는 단계(§3.8), 디스펜서가 복용 여부를 기록</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파킨슨병</w:t>
                  </w:r>
                </w:p>
              </w:tc>
              <w:tc>
                <w:tcPr>
                  <w:tcW w:type="dxa" w:w="2441"/>
                </w:tcPr>
                <w:p>
                  <w:r>
                    <w:rPr>
                      <w:rFonts w:ascii="Times New Roman" w:hAnsi="Times New Roman" w:eastAsia="바탕"/>
                      <w:sz w:val="18"/>
                    </w:rPr>
                    <w:t>기억·의욕, 그리고 복잡한 복용 시각</w:t>
                  </w:r>
                </w:p>
              </w:tc>
              <w:tc>
                <w:tcPr>
                  <w:tcW w:type="dxa" w:w="2441"/>
                </w:tcPr>
                <w:p>
                  <w:r>
                    <w:rPr>
                      <w:rFonts w:ascii="Times New Roman" w:hAnsi="Times New Roman" w:eastAsia="바탕"/>
                      <w:sz w:val="18"/>
                    </w:rPr>
                    <w:t>시간 형태소(§2.2), 디스펜서(§4.3)</w:t>
                  </w:r>
                </w:p>
              </w:tc>
              <w:tc>
                <w:tcPr>
                  <w:tcW w:type="dxa" w:w="2441"/>
                </w:tcPr>
                <w:p>
                  <w:r>
                    <w:rPr>
                      <w:rFonts w:ascii="Times New Roman" w:hAnsi="Times New Roman" w:eastAsia="바탕"/>
                      <w:sz w:val="18"/>
                    </w:rPr>
                    <w:t xml:space="preserve">하루 3회 이상 복용자의 36.3%가 낮은 순응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자폐·지적장애</w:t>
                  </w:r>
                </w:p>
              </w:tc>
              <w:tc>
                <w:tcPr>
                  <w:tcW w:type="dxa" w:w="2441"/>
                </w:tcPr>
                <w:p>
                  <w:r>
                    <w:rPr>
                      <w:rFonts w:ascii="Times New Roman" w:hAnsi="Times New Roman" w:eastAsia="바탕"/>
                      <w:sz w:val="18"/>
                    </w:rPr>
                    <w:t>문자와 추상 기호의 해석</w:t>
                  </w:r>
                </w:p>
              </w:tc>
              <w:tc>
                <w:tcPr>
                  <w:tcW w:type="dxa" w:w="2441"/>
                </w:tcPr>
                <w:p>
                  <w:r>
                    <w:rPr>
                      <w:rFonts w:ascii="Times New Roman" w:hAnsi="Times New Roman" w:eastAsia="바탕"/>
                      <w:sz w:val="18"/>
                    </w:rPr>
                    <w:t>구체적 형태의 픽토그램(§2.2), 되짚는 단계(§3.8)</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고령</w:t>
                  </w:r>
                </w:p>
              </w:tc>
              <w:tc>
                <w:tcPr>
                  <w:tcW w:type="dxa" w:w="2441"/>
                </w:tcPr>
                <w:p>
                  <w:r>
                    <w:rPr>
                      <w:rFonts w:ascii="Times New Roman" w:hAnsi="Times New Roman" w:eastAsia="바탕"/>
                      <w:sz w:val="18"/>
                    </w:rPr>
                    <w:t>위의 여러 축이 겹침</w:t>
                  </w:r>
                </w:p>
              </w:tc>
              <w:tc>
                <w:tcPr>
                  <w:tcW w:type="dxa" w:w="2441"/>
                </w:tcPr>
                <w:p>
                  <w:r>
                    <w:rPr>
                      <w:rFonts w:ascii="Times New Roman" w:hAnsi="Times New Roman" w:eastAsia="바탕"/>
                      <w:sz w:val="18"/>
                    </w:rPr>
                    <w:t>전체</w:t>
                  </w:r>
                </w:p>
              </w:tc>
              <w:tc>
                <w:tcPr>
                  <w:tcW w:type="dxa" w:w="2441"/>
                </w:tcPr>
                <w:p>
                  <w:r>
                    <w:rPr>
                      <w:rFonts w:ascii="Times New Roman" w:hAnsi="Times New Roman" w:eastAsia="바탕"/>
                      <w:sz w:val="18"/>
                    </w:rPr>
                    <w:t>65세 이상 79.4%가 자가 복용, 교육 경험 28.2% (§1.2)</w:t>
                  </w:r>
                </w:p>
              </w:tc>
            </w:tr>
            <w:tr>
              <w:tc>
                <w:tcPr>
                  <w:tcW w:type="dxa" w:w="2441"/>
                </w:tcPr>
                <w:p>
                  <w:r>
                    <w:rPr>
                      <w:rFonts w:ascii="Times New Roman" w:hAnsi="Times New Roman" w:eastAsia="바탕"/>
                      <w:b/>
                      <w:sz w:val="18"/>
                    </w:rPr>
                    <w:t>저시력</w:t>
                  </w:r>
                </w:p>
              </w:tc>
              <w:tc>
                <w:tcPr>
                  <w:tcW w:type="dxa" w:w="2441"/>
                </w:tcPr>
                <w:p>
                  <w:r>
                    <w:rPr>
                      <w:rFonts w:ascii="Times New Roman" w:hAnsi="Times New Roman" w:eastAsia="바탕"/>
                      <w:sz w:val="18"/>
                    </w:rPr>
                    <w:t>글자 크기와 대비</w:t>
                  </w:r>
                </w:p>
              </w:tc>
              <w:tc>
                <w:tcPr>
                  <w:tcW w:type="dxa" w:w="2441"/>
                </w:tcPr>
                <w:p>
                  <w:r>
                    <w:rPr>
                      <w:rFonts w:ascii="Times New Roman" w:hAnsi="Times New Roman" w:eastAsia="바탕"/>
                      <w:sz w:val="18"/>
                    </w:rPr>
                    <w:t>큰 그림, 색 이외의 전달 층(§3.7), 음성(§3.5)</w:t>
                  </w:r>
                </w:p>
              </w:tc>
              <w:tc>
                <w:tcPr>
                  <w:tcW w:type="dxa" w:w="2441"/>
                </w:tcPr>
                <w:p>
                  <w:r>
                    <w:rPr>
                      <w:rFonts w:ascii="Times New Roman" w:hAnsi="Times New Roman" w:eastAsia="바탕"/>
                      <w:sz w:val="18"/>
                    </w:rPr>
                    <w:t>시력 손상 22억 명 (§1.5)</w:t>
                  </w:r>
                </w:p>
              </w:tc>
            </w:tr>
            <w:tr>
              <w:tc>
                <w:tcPr>
                  <w:tcW w:type="dxa" w:w="2441"/>
                </w:tcPr>
                <w:p>
                  <w:r>
                    <w:rPr>
                      <w:rFonts w:ascii="Times New Roman" w:hAnsi="Times New Roman" w:eastAsia="바탕"/>
                      <w:b/>
                      <w:sz w:val="18"/>
                    </w:rPr>
                    <w:t>전맹</w:t>
                  </w:r>
                </w:p>
              </w:tc>
              <w:tc>
                <w:tcPr>
                  <w:tcW w:type="dxa" w:w="2441"/>
                </w:tcPr>
                <w:p>
                  <w:r>
                    <w:rPr>
                      <w:rFonts w:ascii="Times New Roman" w:hAnsi="Times New Roman" w:eastAsia="바탕"/>
                      <w:sz w:val="18"/>
                    </w:rPr>
                    <w:t>촬영 행위 자체</w:t>
                  </w:r>
                </w:p>
              </w:tc>
              <w:tc>
                <w:tcPr>
                  <w:tcW w:type="dxa" w:w="2441"/>
                </w:tcPr>
                <w:p>
                  <w:r>
                    <w:rPr>
                      <w:rFonts w:ascii="Times New Roman" w:hAnsi="Times New Roman" w:eastAsia="바탕"/>
                      <w:sz w:val="18"/>
                    </w:rPr>
                    <w:t>대상으로 삼지 않았다</w:t>
                  </w:r>
                </w:p>
              </w:tc>
              <w:tc>
                <w:tcPr>
                  <w:tcW w:type="dxa" w:w="2441"/>
                </w:tcPr>
                <w:p>
                  <w:r>
                    <w:rPr>
                      <w:rFonts w:ascii="Times New Roman" w:hAnsi="Times New Roman" w:eastAsia="바탕"/>
                      <w:sz w:val="18"/>
                    </w:rPr>
                    <w:t>§1.5 · §5.9 미검증 항목</w:t>
                  </w:r>
                </w:p>
              </w:tc>
            </w:tr>
            <w:tr>
              <w:tc>
                <w:tcPr>
                  <w:tcW w:type="dxa" w:w="2441"/>
                </w:tcPr>
                <w:p>
                  <w:r>
                    <w:rPr>
                      <w:rFonts w:ascii="Times New Roman" w:hAnsi="Times New Roman" w:eastAsia="바탕"/>
                      <w:b/>
                      <w:sz w:val="18"/>
                    </w:rPr>
                    <w:t>어린이의 오용</w:t>
                  </w:r>
                </w:p>
              </w:tc>
              <w:tc>
                <w:tcPr>
                  <w:tcW w:type="dxa" w:w="2441"/>
                </w:tcPr>
                <w:p>
                  <w:r>
                    <w:rPr>
                      <w:rFonts w:ascii="Times New Roman" w:hAnsi="Times New Roman" w:eastAsia="바탕"/>
                      <w:sz w:val="18"/>
                    </w:rPr>
                    <w:t>약을 약으로 알아보지 못함</w:t>
                  </w:r>
                </w:p>
              </w:tc>
              <w:tc>
                <w:tcPr>
                  <w:tcW w:type="dxa" w:w="2441"/>
                </w:tcPr>
                <w:p>
                  <w:r>
                    <w:rPr>
                      <w:rFonts w:ascii="Times New Roman" w:hAnsi="Times New Roman" w:eastAsia="바탕"/>
                      <w:sz w:val="18"/>
                    </w:rPr>
                    <w:t>약이 상자 안에 있고 복용 창 안에서만 배출된다(§4.3). 어린이 잠금 자체는 만들지 않았다</w:t>
                  </w:r>
                </w:p>
              </w:tc>
              <w:tc>
                <w:tcPr>
                  <w:tcW w:type="dxa" w:w="2441"/>
                </w:tcPr>
                <w:p>
                  <w:r>
                    <w:rPr>
                      <w:rFonts w:ascii="Times New Roman" w:hAnsi="Times New Roman" w:eastAsia="바탕"/>
                      <w:sz w:val="18"/>
                    </w:rPr>
                    <w:t>기전만 공유. 우리가 재지 않았다</w:t>
                  </w:r>
                </w:p>
              </w:tc>
            </w:tr>
          </w:tbl>
          <w:p/>
          <w:p>
            <w:pPr>
              <w:spacing w:after="120"/>
            </w:pPr>
          </w:p>
          <w:p>
            <w:pPr>
              <w:spacing w:after="80" w:line="276" w:lineRule="auto"/>
              <w:jc w:val="both"/>
            </w:pPr>
            <w:r>
              <w:rPr>
                <w:rFonts w:ascii="Times New Roman" w:hAnsi="Times New Roman" w:eastAsia="바탕"/>
                <w:sz w:val="20"/>
              </w:rPr>
              <w:t>표의 마지막 열이 이 절에서 가장 중요하다. 여섯 조건에는 우리가 원문과 대조한 자료가 있고, 네 조건에는 기전의 공유만 있으며, 한 조건은 대상으로 삼지 않았다. 기전이 같다는 것은 같은 화면이 들을 가능성이 있다는 뜻이지 들었다는 뜻이 아니다. 우리는 주의력결핍 과잉행동장애나 자폐를 가진 사람을 대상으로 이 앱을 시험한 적이 없고, §5.7 의 전문가 조사도 설계 기준으로 삼은 조건에 대해 물은 것이지 이 조건들에 대해 물은 것이 아니다. 그 간극은 §5.9 에 적었고 확인 절차는 §5.10 에 있다.</w:t>
            </w:r>
          </w:p>
          <w:p>
            <w:pPr>
              <w:spacing w:after="80" w:line="276" w:lineRule="auto"/>
              <w:jc w:val="both"/>
            </w:pPr>
            <w:r>
              <w:rPr>
                <w:rFonts w:ascii="Times New Roman" w:hAnsi="Times New Roman" w:eastAsia="바탕"/>
                <w:sz w:val="20"/>
              </w:rPr>
              <w:t>그럼에도 이 표를 싣는 이유가 있다. 설계 기준을 가장 가혹한 조건에 두었다는 것은 이 앱이 그 조건만을 위한 물건이라는 뜻으로 읽히기 쉽다. 실제로는 그 반대다. 경사로가 휠체어를 위해 만들어졌지만 유아차와 짐수레가 함께 쓰는 것과 같은 구조다. 우리가 없앤 것은 읽기 부담이고 그와 함께 기억과 주의의 부담이었으므로, 그 부담이 걸린 사람 모두가 같은 화면을 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원칙이 §1.13 에서 정한 설계 기준을 화면으로 옮긴 것이다. 기준을 가장 가혹한 조건에 두었으므로 화면도 한 벌만 만든다. 읽을 수 있는 사람을 위한 화면과 읽지 못하는 사람을 위한 화면을 따로 두지 않고, 뒤엣것 하나로 양쪽을 덮는다. 이 문서 어디에도 접근성 모드나 쉬운 화면 같은 전환 장치가 나오지 않는 이유가 그것이다. 전환 장치는 그것을 켜야 한다는 것을 아는 사람에게만 듣고, 그것을 읽어서 알아야 한다면 이미 늦었다.</w:t>
            </w:r>
          </w:p>
          <w:p>
            <w:pPr>
              <w:spacing w:after="80" w:line="276" w:lineRule="auto"/>
              <w:jc w:val="both"/>
            </w:pPr>
            <w:r>
              <w:rPr>
                <w:rFonts w:ascii="Times New Roman" w:hAnsi="Times New Roman" w:eastAsia="바탕"/>
                <w:sz w:val="20"/>
              </w:rPr>
              <w:t>같은 원칙이 읽기 밖으로도 나간다. 글자를 요구하지 않기 위해 없앤 것이 결과적으로는 기억과 주의의 요구이기도 했다. 계층을 없앴으므로 어디까지 내려왔는지를 들고 있을 필요가 없고, 단계를 없앴으므로 무엇을 이미 했는지 셀 필요가 없으며, 선택지를 없앴으므로 지금 무엇을 묻고 있는지 붙잡고 있을 필요가 없다. §1.13 의 표 7 이 열한 조건을 한 화면으로 덮는다고 적은 근거가 이 세 문장이다.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가능하다. §1.10 에서 인용한 저문해 인터페이스 연구들이 대부분 음성을 주된 통로로 삼았다는 점에서 그 주장에는 근거가 있다. 이 분야 전체에서 음성이 가장 흔한 접근인지를 우리가 세어 본 것은 아니므로 그 이상은 말하지 않는다.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8]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9]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after="80" w:line="276" w:lineRule="auto"/>
              <w:jc w:val="both"/>
            </w:pPr>
            <w:r>
              <w:rPr>
                <w:rFonts w:ascii="Times New Roman" w:hAnsi="Times New Roman" w:eastAsia="바탕"/>
                <w:sz w:val="20"/>
              </w:rPr>
              <w:t>이 78 이라는 수가 충분한지를 조사에서 정면으로 물어 왔다. 서울대학교 이교구 교수가 "묻지 않았지만 덧붙이고 싶은 것" 칸에 적은 첫 줄이 그것이다.</w:t>
            </w:r>
          </w:p>
          <w:p>
            <w:pPr>
              <w:spacing w:after="40" w:line="276" w:lineRule="auto"/>
              <w:ind w:left="403"/>
            </w:pPr>
            <w:r>
              <w:rPr>
                <w:rFonts w:ascii="Times New Roman" w:hAnsi="Times New Roman" w:eastAsia="바탕"/>
                <w:i/>
                <w:color w:val="606068"/>
                <w:sz w:val="19"/>
              </w:rPr>
              <w:t>"픽토그램에 정의되어 있는 \"단어\"의 수가 78개인데 재조합을 한다고 해도 매우 많은 다양한 약의 종류와 복용법 등을 모두 포괄할 수 있을까요?"</w:t>
            </w:r>
          </w:p>
          <w:p>
            <w:pPr>
              <w:spacing w:after="180" w:line="276" w:lineRule="auto"/>
              <w:ind w:left="403"/>
            </w:pPr>
            <w:r>
              <w:rPr>
                <w:rFonts w:ascii="Times New Roman" w:hAnsi="Times New Roman" w:eastAsia="바탕"/>
                <w:i w:val="0"/>
                <w:color w:val="606068"/>
                <w:sz w:val="19"/>
              </w:rPr>
              <w:t>(이교구 교수, 서울대학교)</w:t>
            </w:r>
          </w:p>
          <w:p>
            <w:pPr>
              <w:spacing w:after="80" w:line="276" w:lineRule="auto"/>
              <w:jc w:val="both"/>
            </w:pPr>
            <w:r>
              <w:rPr>
                <w:rFonts w:ascii="Times New Roman" w:hAnsi="Times New Roman" w:eastAsia="바탕"/>
                <w:sz w:val="20"/>
              </w:rPr>
              <w:t>이 절이 답할 수 있는 것은 셈까지다. 머리 57종에 각각 수식어 한 자리가 있고 어느 수식어가 들어갈 수 있는지를 사전이 제한하므로, 지금 세트가 만들 수 있는 칸은 1,258개다(그림 12). 78 이라는 수는 낱말의 수이지 표현할 수 있는 지시의 수가 아니다.</w:t>
            </w:r>
          </w:p>
          <w:p>
            <w:pPr>
              <w:spacing w:after="80" w:line="276" w:lineRule="auto"/>
              <w:jc w:val="both"/>
            </w:pPr>
            <w:r>
              <w:rPr>
                <w:rFonts w:ascii="Times New Roman" w:hAnsi="Times New Roman" w:eastAsia="바탕"/>
                <w:sz w:val="20"/>
              </w:rPr>
              <w:t>그러나 이 답이 물음을 다 받지는 못한다. 1,258 가운데 뜻이 통하는 것이 몇인지 우리는 세지 않았고, 실제 처방에 나오는 지시의 분포를 조사해 그것을 덮는지 확인하지도 않았다. §1.3 의 표 4 에 몰린 상위 세 유형은 덮는다고 말할 수 있으나 그것은 오류가 몰리는 곳이지 지시가 몰리는 곳이 아니다. 이 물음은 §5.10 의 4단계, 곧 앱이 만들지 못한 개념을 기록으로 남기는 절차가 답할 자리로 남긴다. 만들지 못한 것을 세어야 78 이 모자란지 알 수 있다.</w:t>
            </w:r>
          </w:p>
          <w:p>
            <w:pPr>
              <w:spacing w:after="80" w:line="276" w:lineRule="auto"/>
              <w:jc w:val="both"/>
            </w:pPr>
            <w:r>
              <w:rPr>
                <w:rFonts w:ascii="Times New Roman" w:hAnsi="Times New Roman" w:eastAsia="바탕"/>
                <w:sz w:val="20"/>
              </w:rPr>
              <w:t>같은 응답이 짚은 것이 하나 더 있고 그것은 이미 고쳤다. 부정 지시에 "/" 나 "X" 가 붙지 않은 것이 있다는 지적인데, 술과 임신이 그 예로 나왔다. §5.2 에서 금지 표시를 플래그의 성격에 따라 셋으로 가르며 그 자리를 손봤다.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고령자를 초점집단으로 모아 자동응답의 어려움을 물은 연구에서 나온 것은 상담원에게 닿지 못하는 데서 오는 좌절, 너무 긴 대기, 틀렸을 때 되돌리지 못하는 것, 그리고 지름길이 없다는 것이었다. 특히 상당수가 자기가 맞춰 쓰는 시스템보다 알아서 맞춰 주는 시스템을 선호한다고 답했고, 저자들은 진행 중에 어려움을 감지해 사람마다 다른 흐름으로 보내는 설계를 결론으로 제시한다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같은 연구진이 65세 이상 185명에게 상용 자동응답 넷을 쓰게 한 뒤에는, 성공률과 태도가 함께 움직이면서도 어려움을 겪고도 높은 점수를 준 사람이 적지 않았고 그들의 전체 지능 점수가 낮은 편이었다고 보고한다. 참여자들은 자동응답과의 상호작용이 주의와 집중을 특히 많이 요구한다고 보았다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두 연구가 이 앱에 남기는 것이 둘이다. 첫째, 음성이 주의와 집중을 많이 요구한다면 길이가 곧 부담이다. 음성을 틀어 주는 것만으로는 부족하고 무엇을 말하지 않을지가 설계의 핵심이 된다. 둘째로 나오는 것에서는 이 앱이 저 연구와 갈린다. 상당수가 알아서 맞춰 주는 쪽을 선호했는데 이 앱에는 말하기 속도를 고르는 설정이 있다(§3.5). 다만 무엇을 언제 읽을지는 사용자가 정하지 않고 화면과 상황에서 정해지며, 속도를 고르는 자리도 읽기를 요구하지 않게 만들었다. 숫자 대신 거북이와 토끼 사이의 네 칸이고, 고르면 그 속도로 한 문장을 바로 들려준다. 설명을 읽고 고르는 대신 들어 보고 고르는 것이다. 그럼에도 저 연구의 권고를 그대로 따른 것은 아니며, 어느 쪽이 나은지는 §5.10 의 현지 평가에서 물을 항목으로 남긴다.</w:t>
            </w:r>
          </w:p>
          <w:p>
            <w:pPr>
              <w:spacing w:after="80" w:line="276" w:lineRule="auto"/>
              <w:jc w:val="both"/>
            </w:pPr>
            <w:r>
              <w:rPr>
                <w:rFonts w:ascii="Times New Roman" w:hAnsi="Times New Roman" w:eastAsia="바탕"/>
                <w:sz w:val="20"/>
              </w:rPr>
              <w:t>이 두 연구를 어디까지 옮길 수 있는지도 밝혀 둔다. 둘 다 자동응답 시스템을 쓴 고령 캐나다인을 본 것이고 전화 통화라는 매체가 이 앱과 다르다. 젊은 사용자와 견준 대조군은 어느 쪽에도 없으므로, 여기서 나오는 것은 나이에 따른 차이가 아니라 고령 사용자가 무엇을 어려워했는가다.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10]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9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이 유도가 실제로 무엇을 내는지 네 나이대에 대해 적어 둔다. 위의 여섯 줄을 그대로 돌린 값이다.</w:t>
            </w:r>
          </w:p>
          <w:p>
            <w:pPr>
              <w:spacing w:after="80" w:line="276" w:lineRule="auto"/>
              <w:jc w:val="both"/>
            </w:pPr>
            <w:r>
              <w:rPr>
                <w:rFonts w:ascii="Times New Roman" w:hAnsi="Times New Roman" w:eastAsia="바탕"/>
                <w:sz w:val="20"/>
              </w:rPr>
              <w:t>[표 11] 나이대별 하루 기준치 (위 코드의 출력)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나이대</w:t>
                  </w:r>
                </w:p>
              </w:tc>
              <w:tc>
                <w:tcPr>
                  <w:tcW w:type="dxa" w:w="1221"/>
                  <w:shd w:val="clear" w:fill="F2F2F2"/>
                </w:tcPr>
                <w:p>
                  <w:r>
                    <w:rPr>
                      <w:rFonts w:ascii="Times New Roman" w:hAnsi="Times New Roman" w:eastAsia="바탕"/>
                      <w:b/>
                      <w:sz w:val="18"/>
                    </w:rPr>
                    <w:t>에너지</w:t>
                  </w:r>
                </w:p>
              </w:tc>
              <w:tc>
                <w:tcPr>
                  <w:tcW w:type="dxa" w:w="1221"/>
                  <w:shd w:val="clear" w:fill="F2F2F2"/>
                </w:tcPr>
                <w:p>
                  <w:r>
                    <w:rPr>
                      <w:rFonts w:ascii="Times New Roman" w:hAnsi="Times New Roman" w:eastAsia="바탕"/>
                      <w:b/>
                      <w:sz w:val="18"/>
                    </w:rPr>
                    <w:t>유리당</w:t>
                  </w:r>
                </w:p>
              </w:tc>
              <w:tc>
                <w:tcPr>
                  <w:tcW w:type="dxa" w:w="1221"/>
                  <w:shd w:val="clear" w:fill="F2F2F2"/>
                </w:tcPr>
                <w:p>
                  <w:r>
                    <w:rPr>
                      <w:rFonts w:ascii="Times New Roman" w:hAnsi="Times New Roman" w:eastAsia="바탕"/>
                      <w:b/>
                      <w:sz w:val="18"/>
                    </w:rPr>
                    <w:t>포화지방</w:t>
                  </w:r>
                </w:p>
              </w:tc>
              <w:tc>
                <w:tcPr>
                  <w:tcW w:type="dxa" w:w="1221"/>
                  <w:shd w:val="clear" w:fill="F2F2F2"/>
                </w:tcPr>
                <w:p>
                  <w:r>
                    <w:rPr>
                      <w:rFonts w:ascii="Times New Roman" w:hAnsi="Times New Roman" w:eastAsia="바탕"/>
                      <w:b/>
                      <w:sz w:val="18"/>
                    </w:rPr>
                    <w:t>지방</w:t>
                  </w:r>
                </w:p>
              </w:tc>
              <w:tc>
                <w:tcPr>
                  <w:tcW w:type="dxa" w:w="1221"/>
                  <w:shd w:val="clear" w:fill="F2F2F2"/>
                </w:tcPr>
                <w:p>
                  <w:r>
                    <w:rPr>
                      <w:rFonts w:ascii="Times New Roman" w:hAnsi="Times New Roman" w:eastAsia="바탕"/>
                      <w:b/>
                      <w:sz w:val="18"/>
                    </w:rPr>
                    <w:t>소금</w:t>
                  </w:r>
                </w:p>
              </w:tc>
              <w:tc>
                <w:tcPr>
                  <w:tcW w:type="dxa" w:w="1221"/>
                  <w:shd w:val="clear" w:fill="F2F2F2"/>
                </w:tcPr>
                <w:p>
                  <w:r>
                    <w:rPr>
                      <w:rFonts w:ascii="Times New Roman" w:hAnsi="Times New Roman" w:eastAsia="바탕"/>
                      <w:b/>
                      <w:sz w:val="18"/>
                    </w:rPr>
                    <w:t>식이섬유</w:t>
                  </w:r>
                </w:p>
              </w:tc>
              <w:tc>
                <w:tcPr>
                  <w:tcW w:type="dxa" w:w="1221"/>
                  <w:shd w:val="clear" w:fill="F2F2F2"/>
                </w:tcPr>
                <w:p>
                  <w:r>
                    <w:rPr>
                      <w:rFonts w:ascii="Times New Roman" w:hAnsi="Times New Roman" w:eastAsia="바탕"/>
                      <w:b/>
                      <w:sz w:val="18"/>
                    </w:rPr>
                    <w:t>단백질</w:t>
                  </w:r>
                </w:p>
              </w:tc>
            </w:tr>
            <w:tr>
              <w:tc>
                <w:tcPr>
                  <w:tcW w:type="dxa" w:w="1221"/>
                </w:tcPr>
                <w:p>
                  <w:r>
                    <w:rPr>
                      <w:rFonts w:ascii="Times New Roman" w:hAnsi="Times New Roman" w:eastAsia="바탕"/>
                      <w:sz w:val="18"/>
                    </w:rPr>
                    <w:t>아동 (7세)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청소년 (15세)</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성인 (35세)</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고령 (70세)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표를 싣는 이유는 심사자가 검산할 수 있게 하기 위해서다. 배포본에서 확인해 보면 그림 15 의 홈 화면이 유리당 27.5 g 을 61%로 표시하는데, 27.5 를 45 로 나눈 값이 61.1% 다. 화면의 백분율이 이 표의 유도에서 그대로 나온다.</w:t>
            </w:r>
          </w:p>
          <w:p>
            <w:pPr>
              <w:spacing w:after="80" w:line="276" w:lineRule="auto"/>
              <w:jc w:val="both"/>
            </w:pPr>
            <w:r>
              <w:rPr>
                <w:rFonts w:ascii="Times New Roman" w:hAnsi="Times New Roman" w:eastAsia="바탕"/>
                <w:sz w:val="20"/>
              </w:rPr>
              <w:t>같은 나이대라도 아동과 고령이 에너지는 1,800 kcal 로 같고 단백질만 23.2 g 과 49.8 g 으로 갈리는 것도 이 표에서 보인다. 단백질만 체중에서 유도하기 때문이며(체중 1 kg 당 0.83 g), 아동의 대표 체중을 28 kg, 고령을 60 kg 으로 두었다.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12]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after="80" w:line="276" w:lineRule="auto"/>
              <w:jc w:val="both"/>
            </w:pPr>
            <w:r>
              <w:rPr>
                <w:rFonts w:ascii="Times New Roman" w:hAnsi="Times New Roman" w:eastAsia="바탕"/>
                <w:sz w:val="20"/>
              </w:rPr>
              <w:t>이 절 전체가 서 있는 전제를 흔드는 응답을 조사에서 받았다. "이 앱이 건강 결과를 바꿀 수 있겠는가" 를 물었을 때 협성대학교 박남수 교수가 이렇게 답했다.</w:t>
            </w:r>
          </w:p>
          <w:p>
            <w:pPr>
              <w:spacing w:after="40" w:line="276" w:lineRule="auto"/>
              <w:ind w:left="403"/>
            </w:pPr>
            <w:r>
              <w:rPr>
                <w:rFonts w:ascii="Times New Roman" w:hAnsi="Times New Roman" w:eastAsia="바탕"/>
                <w:i/>
                <w:color w:val="606068"/>
                <w:sz w:val="19"/>
              </w:rPr>
              <w:t>"예를 들어  본인에게 해당하는 것을 몇개 고르세요 라는 지시문이 있는데 이 지시문을 읽지 못하는 경우에는 이 앱을 어떻게 잘 이용할 수 있을지"</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이 절은 사용자에게 조건을 물어 받는다고 적었다. 그런데 조건을 고르라는 지시문 자체가 글이다. 글을 읽지 못하는 사람을 위해 만든 앱이 그 사람에게 글로 된 질문을 던지는 자리가 여기다. §3.2 가 나이를 그림 넷으로 고르게 한 것이 같은 문제에 대한 대답이고, 조건 화면도 그림과 음성으로 되어 있다(그림 21). 그러나 "본인에게 해당하는 것을 고르라" 는 것 자체가 읽지 않고 전달되는지는 우리가 사람에게 물어 확인하지 않았다. §5.9 가 사람 대상 시험이 없다고 적은 것 가운데 가장 아픈 자리가 이곳이다.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13]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항목</w:t>
                  </w:r>
                </w:p>
              </w:tc>
              <w:tc>
                <w:tcPr>
                  <w:tcW w:type="dxa" w:w="1953"/>
                  <w:shd w:val="clear" w:fill="F2F2F2"/>
                </w:tcPr>
                <w:p>
                  <w:r>
                    <w:rPr>
                      <w:rFonts w:ascii="Times New Roman" w:hAnsi="Times New Roman" w:eastAsia="바탕"/>
                      <w:b/>
                      <w:sz w:val="18"/>
                    </w:rPr>
                    <w:t>일반적인 건강 앱</w:t>
                  </w:r>
                </w:p>
              </w:tc>
              <w:tc>
                <w:tcPr>
                  <w:tcW w:type="dxa" w:w="1953"/>
                  <w:shd w:val="clear" w:fill="F2F2F2"/>
                </w:tcPr>
                <w:p>
                  <w:r>
                    <w:rPr>
                      <w:rFonts w:ascii="Times New Roman" w:hAnsi="Times New Roman" w:eastAsia="바탕"/>
                      <w:b/>
                      <w:sz w:val="18"/>
                    </w:rPr>
                    <w:t>복약 알림 앱</w:t>
                  </w:r>
                </w:p>
              </w:tc>
              <w:tc>
                <w:tcPr>
                  <w:tcW w:type="dxa" w:w="1953"/>
                  <w:shd w:val="clear" w:fill="F2F2F2"/>
                </w:tcPr>
                <w:p>
                  <w:r>
                    <w:rPr>
                      <w:rFonts w:ascii="Times New Roman" w:hAnsi="Times New Roman" w:eastAsia="바탕"/>
                      <w:b/>
                      <w:sz w:val="18"/>
                    </w:rPr>
                    <w:t>USP 픽토그램 표준</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입력</w:t>
                  </w:r>
                </w:p>
              </w:tc>
              <w:tc>
                <w:tcPr>
                  <w:tcW w:type="dxa" w:w="1953"/>
                </w:tcPr>
                <w:p>
                  <w:r>
                    <w:rPr>
                      <w:rFonts w:ascii="Times New Roman" w:hAnsi="Times New Roman" w:eastAsia="바탕"/>
                      <w:sz w:val="18"/>
                    </w:rPr>
                    <w:t>문자 입력·검색</w:t>
                  </w:r>
                </w:p>
              </w:tc>
              <w:tc>
                <w:tcPr>
                  <w:tcW w:type="dxa" w:w="1953"/>
                </w:tcPr>
                <w:p>
                  <w:r>
                    <w:rPr>
                      <w:rFonts w:ascii="Times New Roman" w:hAnsi="Times New Roman" w:eastAsia="바탕"/>
                      <w:sz w:val="18"/>
                    </w:rPr>
                    <w:t>약 이름·용량·시각을 사람이 적어 넣는다</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사진 한 장</w:t>
                  </w:r>
                </w:p>
              </w:tc>
            </w:tr>
            <w:tr>
              <w:tc>
                <w:tcPr>
                  <w:tcW w:type="dxa" w:w="1953"/>
                </w:tcPr>
                <w:p>
                  <w:r>
                    <w:rPr>
                      <w:rFonts w:ascii="Times New Roman" w:hAnsi="Times New Roman" w:eastAsia="바탕"/>
                      <w:sz w:val="18"/>
                    </w:rPr>
                    <w:t>출력</w:t>
                  </w:r>
                </w:p>
              </w:tc>
              <w:tc>
                <w:tcPr>
                  <w:tcW w:type="dxa" w:w="1953"/>
                </w:tcPr>
                <w:p>
                  <w:r>
                    <w:rPr>
                      <w:rFonts w:ascii="Times New Roman" w:hAnsi="Times New Roman" w:eastAsia="바탕"/>
                      <w:sz w:val="18"/>
                    </w:rPr>
                    <w:t>문자 위주</w:t>
                  </w:r>
                </w:p>
              </w:tc>
              <w:tc>
                <w:tcPr>
                  <w:tcW w:type="dxa" w:w="1953"/>
                </w:tcPr>
                <w:p>
                  <w:r>
                    <w:rPr>
                      <w:rFonts w:ascii="Times New Roman" w:hAnsi="Times New Roman" w:eastAsia="바탕"/>
                      <w:sz w:val="18"/>
                    </w:rPr>
                    <w:t>알림 문구</w:t>
                  </w:r>
                </w:p>
              </w:tc>
              <w:tc>
                <w:tcPr>
                  <w:tcW w:type="dxa" w:w="1953"/>
                </w:tcPr>
                <w:p>
                  <w:r>
                    <w:rPr>
                      <w:rFonts w:ascii="Times New Roman" w:hAnsi="Times New Roman" w:eastAsia="바탕"/>
                      <w:sz w:val="18"/>
                    </w:rPr>
                    <w:t>정적 그림 81종</w:t>
                  </w:r>
                </w:p>
              </w:tc>
              <w:tc>
                <w:tcPr>
                  <w:tcW w:type="dxa" w:w="1953"/>
                </w:tcPr>
                <w:p>
                  <w:r>
                    <w:rPr>
                      <w:rFonts w:ascii="Times New Roman" w:hAnsi="Times New Roman" w:eastAsia="바탕"/>
                      <w:sz w:val="18"/>
                    </w:rPr>
                    <w:t>합성 픽토그램 + 음성 + 색</w:t>
                  </w:r>
                </w:p>
              </w:tc>
            </w:tr>
            <w:tr>
              <w:tc>
                <w:tcPr>
                  <w:tcW w:type="dxa" w:w="1953"/>
                </w:tcPr>
                <w:p>
                  <w:r>
                    <w:rPr>
                      <w:rFonts w:ascii="Times New Roman" w:hAnsi="Times New Roman" w:eastAsia="바탕"/>
                      <w:sz w:val="18"/>
                    </w:rPr>
                    <w:t>무엇을 답하는가</w:t>
                  </w:r>
                </w:p>
              </w:tc>
              <w:tc>
                <w:tcPr>
                  <w:tcW w:type="dxa" w:w="1953"/>
                </w:tcPr>
                <w:p>
                  <w:r>
                    <w:rPr>
                      <w:rFonts w:ascii="Times New Roman" w:hAnsi="Times New Roman" w:eastAsia="바탕"/>
                      <w:sz w:val="18"/>
                    </w:rPr>
                    <w:t>검색어에 대한 정보</w:t>
                  </w:r>
                </w:p>
              </w:tc>
              <w:tc>
                <w:tcPr>
                  <w:tcW w:type="dxa" w:w="1953"/>
                </w:tcPr>
                <w:p>
                  <w:r>
                    <w:rPr>
                      <w:rFonts w:ascii="Times New Roman" w:hAnsi="Times New Roman" w:eastAsia="바탕"/>
                      <w:sz w:val="18"/>
                    </w:rPr>
                    <w:t>언제인지</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무엇을·얼마나·언제·무엇을 피하는지</w:t>
                  </w:r>
                </w:p>
              </w:tc>
            </w:tr>
            <w:tr>
              <w:tc>
                <w:tcPr>
                  <w:tcW w:type="dxa" w:w="1953"/>
                </w:tcPr>
                <w:p>
                  <w:r>
                    <w:rPr>
                      <w:rFonts w:ascii="Times New Roman" w:hAnsi="Times New Roman" w:eastAsia="바탕"/>
                      <w:sz w:val="18"/>
                    </w:rPr>
                    <w:t>조합</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라이선스가 금지</w:t>
                  </w:r>
                </w:p>
              </w:tc>
              <w:tc>
                <w:tcPr>
                  <w:tcW w:type="dxa" w:w="1953"/>
                </w:tcPr>
                <w:p>
                  <w:r>
                    <w:rPr>
                      <w:rFonts w:ascii="Times New Roman" w:hAnsi="Times New Roman" w:eastAsia="바탕"/>
                      <w:sz w:val="18"/>
                    </w:rPr>
                    <w:t>문법으로 결합</w:t>
                  </w:r>
                </w:p>
              </w:tc>
            </w:tr>
            <w:tr>
              <w:tc>
                <w:tcPr>
                  <w:tcW w:type="dxa" w:w="1953"/>
                </w:tcPr>
                <w:p>
                  <w:r>
                    <w:rPr>
                      <w:rFonts w:ascii="Times New Roman" w:hAnsi="Times New Roman" w:eastAsia="바탕"/>
                      <w:sz w:val="18"/>
                    </w:rPr>
                    <w:t>판정 기준</w:t>
                  </w:r>
                </w:p>
              </w:tc>
              <w:tc>
                <w:tcPr>
                  <w:tcW w:type="dxa" w:w="1953"/>
                </w:tcPr>
                <w:p>
                  <w:r>
                    <w:rPr>
                      <w:rFonts w:ascii="Times New Roman" w:hAnsi="Times New Roman" w:eastAsia="바탕"/>
                      <w:sz w:val="18"/>
                    </w:rPr>
                    <w:t>고정 표 또는 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개인의 에너지 요구량에서 유도</w:t>
                  </w:r>
                </w:p>
              </w:tc>
            </w:tr>
            <w:tr>
              <w:tc>
                <w:tcPr>
                  <w:tcW w:type="dxa" w:w="1953"/>
                </w:tcPr>
                <w:p>
                  <w:r>
                    <w:rPr>
                      <w:rFonts w:ascii="Times New Roman" w:hAnsi="Times New Roman" w:eastAsia="바탕"/>
                      <w:sz w:val="18"/>
                    </w:rPr>
                    <w:t>전제</w:t>
                  </w:r>
                </w:p>
              </w:tc>
              <w:tc>
                <w:tcPr>
                  <w:tcW w:type="dxa" w:w="1953"/>
                </w:tcPr>
                <w:p>
                  <w:r>
                    <w:rPr>
                      <w:rFonts w:ascii="Times New Roman" w:hAnsi="Times New Roman" w:eastAsia="바탕"/>
                      <w:sz w:val="18"/>
                    </w:rPr>
                    <w:t>사용자가 진단을 안다</w:t>
                  </w:r>
                </w:p>
              </w:tc>
              <w:tc>
                <w:tcPr>
                  <w:tcW w:type="dxa" w:w="1953"/>
                </w:tcPr>
                <w:p>
                  <w:r>
                    <w:rPr>
                      <w:rFonts w:ascii="Times New Roman" w:hAnsi="Times New Roman" w:eastAsia="바탕"/>
                      <w:sz w:val="18"/>
                    </w:rPr>
                    <w:t>사용자가 처방을 읽어 옮길 수 있다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진단도 읽기도 전제하지 않는다</w:t>
                  </w:r>
                </w:p>
              </w:tc>
            </w:tr>
            <w:tr>
              <w:tc>
                <w:tcPr>
                  <w:tcW w:type="dxa" w:w="1953"/>
                </w:tcPr>
                <w:p>
                  <w:r>
                    <w:rPr>
                      <w:rFonts w:ascii="Times New Roman" w:hAnsi="Times New Roman" w:eastAsia="바탕"/>
                      <w:sz w:val="18"/>
                    </w:rPr>
                    <w:t>이행 기록</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본인이 눌러 알린다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짝지은 상자의 배출 기록에서도 온다</w:t>
                  </w:r>
                </w:p>
              </w:tc>
            </w:tr>
            <w:tr>
              <w:tc>
                <w:tcPr>
                  <w:tcW w:type="dxa" w:w="1953"/>
                </w:tcPr>
                <w:p>
                  <w:r>
                    <w:rPr>
                      <w:rFonts w:ascii="Times New Roman" w:hAnsi="Times New Roman" w:eastAsia="바탕"/>
                      <w:sz w:val="18"/>
                    </w:rPr>
                    <w:t>이해도 검증</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사후 연구로만</w:t>
                  </w:r>
                </w:p>
              </w:tc>
              <w:tc>
                <w:tcPr>
                  <w:tcW w:type="dxa" w:w="1953"/>
                </w:tcPr>
                <w:p>
                  <w:r>
                    <w:rPr>
                      <w:rFonts w:ascii="Times New Roman" w:hAnsi="Times New Roman" w:eastAsia="바탕"/>
                      <w:sz w:val="18"/>
                    </w:rPr>
                    <w:t>배포 전 자동 측정</w:t>
                  </w:r>
                </w:p>
              </w:tc>
            </w:tr>
            <w:tr>
              <w:tc>
                <w:tcPr>
                  <w:tcW w:type="dxa" w:w="1953"/>
                </w:tcPr>
                <w:p>
                  <w:r>
                    <w:rPr>
                      <w:rFonts w:ascii="Times New Roman" w:hAnsi="Times New Roman" w:eastAsia="바탕"/>
                      <w:sz w:val="18"/>
                    </w:rPr>
                    <w:t>네트워크</w:t>
                  </w:r>
                </w:p>
              </w:tc>
              <w:tc>
                <w:tcPr>
                  <w:tcW w:type="dxa" w:w="1953"/>
                </w:tcPr>
                <w:p>
                  <w:r>
                    <w:rPr>
                      <w:rFonts w:ascii="Times New Roman" w:hAnsi="Times New Roman" w:eastAsia="바탕"/>
                      <w:sz w:val="18"/>
                    </w:rPr>
                    <w:t>필수</w:t>
                  </w:r>
                </w:p>
              </w:tc>
              <w:tc>
                <w:tcPr>
                  <w:tcW w:type="dxa" w:w="1953"/>
                </w:tcPr>
                <w:p>
                  <w:r>
                    <w:rPr>
                      <w:rFonts w:ascii="Times New Roman" w:hAnsi="Times New Roman" w:eastAsia="바탕"/>
                      <w:sz w:val="18"/>
                    </w:rPr>
                    <w:t>알림은 기기에서</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가운데 열을 새로 넣은 이유는 §1.13 에서 대상을 넓혔기 때문이다. 정해진 대로 약을 먹기 어려운 사람을 대상으로 말하는 순간 바로 옆에 서는 것이 복약 알림 앱이고, 그 범주와 무엇이 다른지를 적지 않으면 이 제안이 알림 앱을 하나 더 내는 것으로 읽힌다.</w:t>
            </w:r>
          </w:p>
          <w:p>
            <w:pPr>
              <w:spacing w:after="80" w:line="276" w:lineRule="auto"/>
              <w:jc w:val="both"/>
            </w:pPr>
            <w:r>
              <w:rPr>
                <w:rFonts w:ascii="Times New Roman" w:hAnsi="Times New Roman" w:eastAsia="바탕"/>
                <w:sz w:val="20"/>
              </w:rPr>
              <w:t xml:space="preserve">그 범주를 실제로 세어 본 자료가 있다. 두 앱 장터에서 복약 알림 앱 272개를 찾아 열일곱 가지 바람직한 기능으로 채점한 결과, 앱당 기능의 중앙값은 3.0(사분위범위 4.0)이었고 아홉 가지 이상을 갖춘 것은 18개였다. 가장 흔한 기능은 유연한 일정 설정 56.3%(153/272), 복약 이력 54.8%(149/272), 다시 알림 34.9%(95/272)였고, </w:t>
            </w:r>
            <w:r>
              <w:rPr>
                <w:rFonts w:ascii="Times New Roman" w:hAnsi="Times New Roman" w:eastAsia="바탕"/>
                <w:b/>
                <w:sz w:val="20"/>
              </w:rPr>
              <w:t>시각 보조는 32.4%(88/272)</w:t>
            </w:r>
            <w:r>
              <w:rPr>
                <w:rFonts w:ascii="Times New Roman" w:hAnsi="Times New Roman" w:eastAsia="바탕"/>
                <w:sz w:val="20"/>
              </w:rPr>
              <w:t xml:space="preserve"> 였다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이 자료를 옮기며 두 가지를 밝힌다. 2016년이고 오스트레일리아 장터이므로 지금의 범주를 서술한다고 말할 수 없으며, 우리가 이보다 새로운 전수 조사를 찾지 못했다.</w:t>
            </w:r>
          </w:p>
          <w:p>
            <w:pPr>
              <w:spacing w:after="80" w:line="276" w:lineRule="auto"/>
              <w:jc w:val="both"/>
            </w:pPr>
            <w:r>
              <w:rPr>
                <w:rFonts w:ascii="Times New Roman" w:hAnsi="Times New Roman" w:eastAsia="바탕"/>
                <w:sz w:val="20"/>
              </w:rPr>
              <w:t>그럼에도 이 표의 가운데 열이 말하는 차이는 기능의 수가 아니라 종류다. 알림 앱은 사용자가 약 이름과 용량과 시각을 적어 넣은 뒤에야 동작한다. 곧 처방전을 읽어 옮길 수 있다는 것을 전제한다. 이 문서가 §1.1 부터 다룬 사람은 그 전제를 만족하지 못하고, §1.13 이 더한 사람들도 그 옮겨 적기가 바로 부담이 되는 조건에 있다. 그리고 알림 앱이 답하는 것은 언제인지 하나인데, §1.3 의 표 4 가 보인 오류는 무엇을·얼마나·언제 셋에 몰려 있다.</w:t>
            </w:r>
          </w:p>
          <w:p>
            <w:pPr>
              <w:spacing w:after="80" w:line="276" w:lineRule="auto"/>
              <w:jc w:val="both"/>
            </w:pPr>
            <w:r>
              <w:rPr>
                <w:rFonts w:ascii="Times New Roman" w:hAnsi="Times New Roman" w:eastAsia="바탕"/>
                <w:sz w:val="20"/>
              </w:rPr>
              <w:t>표에서 가장 무거운 행은 넷째,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그 한계를 겨눈 응답이 조사에 있었고, 이 절이 주장하는 것을 통째로 무너뜨리는 내용이므로 줄이지 않고 그대로 싣는다. "묻지 않았지만 덧붙이고 싶은 것" 칸에 GC메디아이 의사랑 서비스센터의 팀장(성함 비공개)이 다섯 가지를 적었다.</w:t>
            </w:r>
          </w:p>
          <w:p>
            <w:pPr>
              <w:spacing w:after="40" w:line="276" w:lineRule="auto"/>
              <w:ind w:left="403"/>
            </w:pPr>
            <w:r>
              <w:rPr>
                <w:rFonts w:ascii="Times New Roman" w:hAnsi="Times New Roman" w:eastAsia="바탕"/>
                <w:i/>
                <w:color w:val="606068"/>
                <w:sz w:val="19"/>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p>
            <w:pPr>
              <w:spacing w:after="180" w:line="276" w:lineRule="auto"/>
              <w:ind w:left="403"/>
            </w:pPr>
            <w:r>
              <w:rPr>
                <w:rFonts w:ascii="Times New Roman" w:hAnsi="Times New Roman" w:eastAsia="바탕"/>
                <w:i w:val="0"/>
                <w:color w:val="606068"/>
                <w:sz w:val="19"/>
              </w:rPr>
              <w:t>((성함 비공개) 팀장, GC메디아이 의사랑 서비스센터)</w:t>
            </w:r>
          </w:p>
          <w:p>
            <w:pPr>
              <w:spacing w:after="80" w:line="276" w:lineRule="auto"/>
              <w:jc w:val="both"/>
            </w:pPr>
            <w:r>
              <w:rPr>
                <w:rFonts w:ascii="Times New Roman" w:hAnsi="Times New Roman" w:eastAsia="바탕"/>
                <w:sz w:val="20"/>
              </w:rPr>
              <w:t>다섯 가지를 하나씩 받는다. 1과 5는 한국을 전제로 한 지적이며 옳다. 국내 처방전에 바코드가 있고 전자처방전이 준비되고 있다면 사진을 찍어 글자를 읽는 일은 한국에서 곧 불필요해진다. 다만 그 둘은 한국의 조건이다. §1.1 의 표 1 에 있는 나라들에도 처방전 바코드와 전자처방전이 있는지를 우리는 조사하지 않았으므로 없다고 단정하지 않는다. 다만 이 응답이 근거로 든 것이 국내 제도라는 점은 분명하고, 이 앱이 겨냥하는 곳은 그 제도가 서 있는 곳이 아니다. 이 응답이 옳은 범위와 우리가 서는 범위가 다를 뿐이며, 어느 범위가 더 큰지는 이 문서가 답할 수 없다. 2와 3은 우리가 확인하지 못한 것이다. 개별 제품을 체계적으로 조사하지 않았으므로 이미 있는 것을 다 보지 못했을 수 있다. 4는 이 문서가 답할 수 있는 종류가 아니다. 시장의 크기로 만들지 말지를 정하는 것이 옳은지는 이 제안서가 다루는 물음이 아니며, 그 판단이 갈리는 것 자체가 §1.4 가 "마지막 한 걸음" 이라고 부른 자리가 비어 있는 이유일 수 있다.</w:t>
            </w:r>
          </w:p>
          <w:p>
            <w:pPr>
              <w:spacing w:after="80" w:line="276" w:lineRule="auto"/>
              <w:jc w:val="both"/>
            </w:pPr>
            <w:r>
              <w:rPr>
                <w:rFonts w:ascii="Times New Roman" w:hAnsi="Times New Roman" w:eastAsia="바탕"/>
                <w:sz w:val="20"/>
              </w:rPr>
              <w:t>이 응답을 여기 싣는 이유는 반박할 수 있어서가 아니다. 절반은 반박하지 못한다.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593265"/>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593265"/>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352552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35255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p>
            <w:pPr>
              <w:spacing w:after="80" w:line="276" w:lineRule="auto"/>
              <w:jc w:val="both"/>
            </w:pPr>
            <w:r>
              <w:rPr>
                <w:rFonts w:ascii="Times New Roman" w:hAnsi="Times New Roman" w:eastAsia="바탕"/>
                <w:sz w:val="20"/>
              </w:rPr>
              <w:t>이 셋을 누가 쓰는지에 대해 조사에서 다른 답이 왔다. Global Symbols 의 E. A. Draffan 은퇴 언어치료사·접근성 객원연구원이 이렇게 적었다.</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은퇴 언어치료사·접근성 객원연구원, Global Symbols · University of Southampton)</w:t>
            </w:r>
          </w:p>
          <w:p>
            <w:pPr>
              <w:spacing w:after="80" w:line="276" w:lineRule="auto"/>
              <w:jc w:val="both"/>
            </w:pPr>
            <w:r>
              <w:rPr>
                <w:rFonts w:ascii="Times New Roman" w:hAnsi="Times New Roman" w:eastAsia="바탕"/>
                <w:sz w:val="20"/>
              </w:rPr>
              <w:t>앞 절반은 우리가 대상을 좁게 잡았다는 것이다. §1.1 부터 이 문서는 비문해 성인을 세어 왔는데, 사진 한 장에서 그림과 음성이 나오는 것이 글을 읽을 수 있는 사람에게도 쓸모가 있을 수 있다. 실제로 §5.7 의 응답자 가운데 마흔 대인 자신에게도 그림을 한 번에 파악하기 어려웠다고 적은 사람이 있었다(§5.7.9). 대상을 넓게 잡는 것이 옳은지는 이 문서가 판단하지 않는다. 다만 좁게 잡은 것이 근거를 좁힌 것이지 사용자를 좁힌 것은 아니라는 점은 적어 둔다.</w:t>
            </w:r>
          </w:p>
          <w:p>
            <w:pPr>
              <w:spacing w:after="80" w:line="276" w:lineRule="auto"/>
              <w:jc w:val="both"/>
            </w:pPr>
            <w:r>
              <w:rPr>
                <w:rFonts w:ascii="Times New Roman" w:hAnsi="Times New Roman" w:eastAsia="바탕"/>
                <w:sz w:val="20"/>
              </w:rPr>
              <w:t>뒤 절반이 이 절에 더 직접적이다. 세 기능을 글로 읽어서는 쓰기 쉬운지 판단할 수 없다는 것이며, 그것이 §5.9 가 사람 대상 시험이 없다고 적은 것과 같은 말이다. 이 절은 무엇을 만들었는지를 적을 수 있을 뿐이고, 쓰기 쉬운지는 §5.10 에서 사람에게 물어야 답이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14]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글자 크기 고르기와 픽처키</w:t>
                  </w:r>
                </w:p>
              </w:tc>
              <w:tc>
                <w:tcPr>
                  <w:tcW w:type="dxa" w:w="2429"/>
                </w:tcPr>
                <w:p>
                  <w:r>
                    <w:rPr>
                      <w:rFonts w:ascii="Times New Roman" w:hAnsi="Times New Roman" w:eastAsia="바탕"/>
                      <w:sz w:val="18"/>
                    </w:rPr>
                    <w:t>읽히는 줄 누르기, 그림 넷을 순서대로</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14의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두 가지를 묻고 바로 쓰는 화면으로 간다. 글자 크기를 고르고 픽처키를 만드는 것이다. 글자 크기는 "읽을 수 있는 가장 작은 줄을 누르세요" 라는 한 가지 동작으로 정한다. 크기 이름을 읽고 고르는 것이 아니라 실제로 읽히는지를 눌러서 답하는 것이라, 시력 검사표와 같은 구조다.</w:t>
            </w:r>
          </w:p>
          <w:p>
            <w:pPr>
              <w:spacing w:after="80" w:line="276" w:lineRule="auto"/>
              <w:jc w:val="both"/>
            </w:pPr>
            <w:r>
              <w:rPr>
                <w:rFonts w:ascii="Times New Roman" w:hAnsi="Times New Roman" w:eastAsia="바탕"/>
                <w:sz w:val="20"/>
              </w:rPr>
              <w:t>전에는 이 사이에 안내 다섯 장이 있었고 없앴다. 다섯 중 넷은 화면 자체가 이미 말하기 때문이다. 카메라는 홈 한가운데의 가장 큰 원이고, 판정 색은 판정 화면이 색으로 그대로 보여 주며, 당신 기준으로 본다는 것은 사람 위성과 그 배지가 말하고, 알람은 처방을 찍으면 그 자리에서 만들자고 묻는다. 설명이 필요 없게 만든 것을 다시 설명하는 것은 그 만듦을 스스로 믿지 않는다는 뜻이다. 그리고 이 앱의 사용자에게 슬라이드 다섯 장은 시작하기 전에 넘어야 하는 담인데, 하필 그 다섯 장이 읽기를 요구하지 않는다고 말하는 앱의 첫 화면이었다.</w:t>
            </w:r>
          </w:p>
          <w:p>
            <w:pPr>
              <w:spacing w:after="80" w:line="276" w:lineRule="auto"/>
              <w:jc w:val="both"/>
            </w:pPr>
            <w:r>
              <w:rPr>
                <w:rFonts w:ascii="Times New Roman" w:hAnsi="Times New Roman" w:eastAsia="바탕"/>
                <w:sz w:val="20"/>
              </w:rPr>
              <w:t>남은 하나는 없앨 수 없었다. 글자를 꾹 눌러 듣는 손짓(§3.5)은 화면 어디에도 나타나지 않는다. 아래 줄의 낭독 버튼이 화면 전체를 읽어 주므로 소리 자체가 막히지는 않지만, 이 줄만 다시 듣는 것은 그 손짓으로만 된다. 약 이름 하나나 복용 시각 하나를 다시 듣고 싶을 때가 정확히 그 경우다. 그래서 없애는 대신 쓰는 자리로 옮겼다. 판정 화면에 처음 도착했을 때 한 번 뜨고 다시 뜨지 않는다. 그 손짓이 실제로 쓸모 있는 첫 자리가 거기이고, 배운 것을 그 화면에서 바로 해 볼 수 있다.</w:t>
            </w:r>
          </w:p>
          <w:p>
            <w:pPr>
              <w:spacing w:after="80" w:line="276" w:lineRule="auto"/>
              <w:jc w:val="both"/>
            </w:pPr>
            <w:r>
              <w:rPr>
                <w:rFonts w:ascii="Times New Roman" w:hAnsi="Times New Roman" w:eastAsia="바탕"/>
                <w:sz w:val="20"/>
              </w:rPr>
              <w:t>나이와 조건은 사람 화면에서 정한다.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5486400" cy="4434604"/>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5486400" cy="443460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글자 크기. 크기의 이름을 읽는 대신 읽히는 줄을 누른다. (b) 픽처키. 열두 그림 가운데 넷을 순서대로 누른다. (c)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이 지적에 대한 우리 답이 그 뒤로 약해졌다는 것을 밝혀 둔다. 이 응답을 받았을 때는 대화상자 앞에 안내 다섯 장이 서 있었고 우리는 그것을 답으로 삼았는데, 위에 적은 이유로 그 다섯 장을 없앴다. 지금 남은 것은 권한을 받지 못했을 때 촬영 화면이 이미 찍어 둔 사진을 고르는 길로 물러난다는 것뿐이며, 이는 막힌 뒤의 대비이지 막히기 전의 안내가 아니다. 대화상자가 뜨는 순간부터는 우리 화면이 아니라는 사실도 그대로다.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15]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16]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17]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18]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19]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Pasteur Institute of Tunis 의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20]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20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21]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21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 넷을 배포본에서 다시 쟀다. 화면 아홉(</w:t>
            </w:r>
            <w:r>
              <w:rPr>
                <w:rFonts w:ascii="Consolas" w:hAnsi="Consolas" w:eastAsia="Consolas"/>
                <w:sz w:val="19"/>
              </w:rPr>
              <w:t>/home</w:t>
            </w:r>
            <w:r>
              <w:rPr>
                <w:rFonts w:ascii="Times New Roman" w:hAnsi="Times New Roman" w:eastAsia="바탕"/>
                <w:sz w:val="20"/>
              </w:rPr>
              <w:t>·</w:t>
            </w:r>
            <w:r>
              <w:rPr>
                <w:rFonts w:ascii="Consolas" w:hAnsi="Consolas" w:eastAsia="Consolas"/>
                <w:sz w:val="19"/>
              </w:rPr>
              <w:t>/scan</w:t>
            </w:r>
            <w:r>
              <w:rPr>
                <w:rFonts w:ascii="Times New Roman" w:hAnsi="Times New Roman" w:eastAsia="바탕"/>
                <w:sz w:val="20"/>
              </w:rPr>
              <w:t>·</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/settings</w:t>
            </w:r>
            <w:r>
              <w:rPr>
                <w:rFonts w:ascii="Times New Roman" w:hAnsi="Times New Roman" w:eastAsia="바탕"/>
                <w:sz w:val="20"/>
              </w:rPr>
              <w:t>·</w:t>
            </w:r>
            <w:r>
              <w:rPr>
                <w:rFonts w:ascii="Consolas" w:hAnsi="Consolas" w:eastAsia="Consolas"/>
                <w:sz w:val="19"/>
              </w:rPr>
              <w:t>/profile</w:t>
            </w:r>
            <w:r>
              <w:rPr>
                <w:rFonts w:ascii="Times New Roman" w:hAnsi="Times New Roman" w:eastAsia="바탕"/>
                <w:sz w:val="20"/>
              </w:rPr>
              <w:t>·</w:t>
            </w:r>
            <w:r>
              <w:rPr>
                <w:rFonts w:ascii="Consolas" w:hAnsi="Consolas" w:eastAsia="Consolas"/>
                <w:sz w:val="19"/>
              </w:rPr>
              <w:t>/people</w:t>
            </w:r>
            <w:r>
              <w:rPr>
                <w:rFonts w:ascii="Times New Roman" w:hAnsi="Times New Roman" w:eastAsia="바탕"/>
                <w:sz w:val="20"/>
              </w:rPr>
              <w:t>·</w:t>
            </w:r>
            <w:r>
              <w:rPr>
                <w:rFonts w:ascii="Consolas" w:hAnsi="Consolas" w:eastAsia="Consolas"/>
                <w:sz w:val="19"/>
              </w:rPr>
              <w:t>/device</w:t>
            </w:r>
            <w:r>
              <w:rPr>
                <w:rFonts w:ascii="Times New Roman" w:hAnsi="Times New Roman" w:eastAsia="바탕"/>
                <w:sz w:val="20"/>
              </w:rPr>
              <w:t>·</w:t>
            </w:r>
            <w:r>
              <w:rPr>
                <w:rFonts w:ascii="Consolas" w:hAnsi="Consolas" w:eastAsia="Consolas"/>
                <w:sz w:val="19"/>
              </w:rPr>
              <w:t>/onboarding</w:t>
            </w:r>
            <w:r>
              <w:rPr>
                <w:rFonts w:ascii="Times New Roman" w:hAnsi="Times New Roman" w:eastAsia="바탕"/>
                <w:sz w:val="20"/>
              </w:rPr>
              <w:t>·</w:t>
            </w:r>
            <w:r>
              <w:rPr>
                <w:rFonts w:ascii="Consolas" w:hAnsi="Consolas" w:eastAsia="Consolas"/>
                <w:sz w:val="19"/>
              </w:rPr>
              <w:t>/dose</w:t>
            </w:r>
            <w:r>
              <w:rPr>
                <w:rFonts w:ascii="Times New Roman" w:hAnsi="Times New Roman" w:eastAsia="바탕"/>
                <w:sz w:val="20"/>
              </w:rPr>
              <w:t>)을 375픽셀 폭에서 열고 조작 143개를 세었다. 이름 없는 조작 0개, 가로 스크롤 없음, 그리고 24픽셀에 못 미치는 조작이 하나였다.</w:t>
            </w:r>
          </w:p>
          <w:p>
            <w:pPr>
              <w:spacing w:after="80" w:line="276" w:lineRule="auto"/>
              <w:jc w:val="both"/>
            </w:pPr>
            <w:r>
              <w:rPr>
                <w:rFonts w:ascii="Times New Roman" w:hAnsi="Times New Roman" w:eastAsia="바탕"/>
                <w:sz w:val="20"/>
              </w:rPr>
              <w:t>그 하나를 적어 둔다. 촬영 화면의 닫기 버튼(</w:t>
            </w:r>
            <w:r>
              <w:rPr>
                <w:rFonts w:ascii="Consolas" w:hAnsi="Consolas" w:eastAsia="Consolas"/>
                <w:sz w:val="19"/>
              </w:rPr>
              <w:t>×</w:t>
            </w:r>
            <w:r>
              <w:rPr>
                <w:rFonts w:ascii="Times New Roman" w:hAnsi="Times New Roman" w:eastAsia="바탕"/>
                <w:sz w:val="20"/>
              </w:rPr>
              <w:t>)이 15×24 다. SC 2.5.8 은 간격 예외를 두어, 표적마다 24픽셀 지름의 원을 그렸을 때 그 원들이 서로 닿지 않으면 작아도 충족한 것으로 본다. 이 버튼에서 가장 가까운 다른 표적까지 601픽셀이므로 기준은 충족한다. 그럼에도 적는 이유는 위 문단이 "최소 24픽셀을 깔았다" 고 말하는데 그것이 문자 그대로는 사실이 아니기 때문이다. 깐 것은 맞고, 한 자리가 예외로 남아 있다.</w:t>
            </w:r>
          </w:p>
          <w:p>
            <w:pPr>
              <w:spacing w:after="80" w:line="276" w:lineRule="auto"/>
              <w:jc w:val="both"/>
            </w:pPr>
            <w:r>
              <w:rPr>
                <w:rFonts w:ascii="Times New Roman" w:hAnsi="Times New Roman" w:eastAsia="바탕"/>
                <w:sz w:val="20"/>
              </w:rPr>
              <w:t xml:space="preserve">이 재기를 </w:t>
            </w:r>
            <w:r>
              <w:rPr>
                <w:rFonts w:ascii="Consolas" w:hAnsi="Consolas" w:eastAsia="Consolas"/>
                <w:sz w:val="19"/>
              </w:rPr>
              <w:t>tools/check_a11y.mjs</w:t>
            </w:r>
            <w:r>
              <w:rPr>
                <w:rFonts w:ascii="Times New Roman" w:hAnsi="Times New Roman" w:eastAsia="바탕"/>
                <w:sz w:val="20"/>
              </w:rPr>
              <w:t xml:space="preserve"> 로 남겨 두었다. 화면을 늘리거나 조작을 줄일 때 다시 돌리면 된다.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화면의 아이콘도 이 절의 문제다. 처음에는 이모지를 썼고 전부 우리가 그린 것으로 바꾸었다. 이모지는 우리가 그린 것이 아니라서 기기마다 다르게 생기고, 같은 알약 이모지가 안드로이드와 iOS 에서 다른 물건처럼 보인다. 크기와 광학적 무게를 우리가 정할 수 없으며, 나란히 놓으면 저마다 다른 사람이 그린 것들이 한 줄에 선다.</w:t>
            </w:r>
          </w:p>
          <w:p>
            <w:pPr>
              <w:spacing w:after="80" w:line="276" w:lineRule="auto"/>
              <w:jc w:val="both"/>
            </w:pPr>
            <w:r>
              <w:rPr>
                <w:rFonts w:ascii="Times New Roman" w:hAnsi="Times New Roman" w:eastAsia="바탕"/>
                <w:sz w:val="20"/>
              </w:rPr>
              <w:t>바꾸면서 정한 것은 채운 실루엣이다. 이 선택의 근거가 이 절의 논지와 같다. 반지름 29의 채운 원은 2,629화소이고 같은 자리의 외곽선 삼각형은 1,127화소다. 두 배가 넘는 이 질량 차이만이 방 건너에서 살아남고, 색을 구별하지 못하는 사람에게도 남는다. 요즘 흔한 가는 선 아이콘은 정확히 반대쪽인데, 작아질 때 가장 먼저 사라지는 것이 선이기 때문이다. 기기 화면이 이미 같은 문법을 쓰고 있으므로 앱이 그것을 따르면 상자와 앱이 한 언어를 쓰게 된다.</w:t>
            </w:r>
          </w:p>
          <w:p>
            <w:pPr>
              <w:spacing w:after="80" w:line="276" w:lineRule="auto"/>
              <w:jc w:val="both"/>
            </w:pPr>
            <w:r>
              <w:rPr>
                <w:rFonts w:ascii="Times New Roman" w:hAnsi="Times New Roman" w:eastAsia="바탕"/>
                <w:sz w:val="20"/>
              </w:rPr>
              <w:t>그리는 규칙은 넷이다. 24 격자 위에서만 좌표를 찍고, 선(</w:t>
            </w:r>
            <w:r>
              <w:rPr>
                <w:rFonts w:ascii="Consolas" w:hAnsi="Consolas" w:eastAsia="Consolas"/>
                <w:sz w:val="19"/>
              </w:rPr>
              <w:t>stroke</w:t>
            </w:r>
            <w:r>
              <w:rPr>
                <w:rFonts w:ascii="Times New Roman" w:hAnsi="Times New Roman" w:eastAsia="바탕"/>
                <w:sz w:val="20"/>
              </w:rPr>
              <w:t xml:space="preserve">)을 쓰지 않으며, 색은 </w:t>
            </w:r>
            <w:r>
              <w:rPr>
                <w:rFonts w:ascii="Consolas" w:hAnsi="Consolas" w:eastAsia="Consolas"/>
                <w:sz w:val="19"/>
              </w:rPr>
              <w:t>currentColor</w:t>
            </w:r>
            <w:r>
              <w:rPr>
                <w:rFonts w:ascii="Times New Roman" w:hAnsi="Times New Roman" w:eastAsia="바탕"/>
                <w:sz w:val="20"/>
              </w:rPr>
              <w:t xml:space="preserve"> 하나만 쓰고, 구멍은 </w:t>
            </w:r>
            <w:r>
              <w:rPr>
                <w:rFonts w:ascii="Consolas" w:hAnsi="Consolas" w:eastAsia="Consolas"/>
                <w:sz w:val="19"/>
              </w:rPr>
              <w:t>evenodd</w:t>
            </w:r>
            <w:r>
              <w:rPr>
                <w:rFonts w:ascii="Times New Roman" w:hAnsi="Times New Roman" w:eastAsia="바탕"/>
                <w:sz w:val="20"/>
              </w:rPr>
              <w:t xml:space="preserve"> 로 낸다. 둘째와 셋째가 이 앱의 다른 결정과 이어진다. 글자 크기를 다섯 단계로 바꾸는 앱에서 선 두께의 흔들림은 실제로 보이고, 그림마다 색을 박아 넣으면 어두운 팔레트에서 그림만 낮에 남는다.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이 절이 있는 이유가 조사의 한 문장이므로 요약하지 않고 그대로 옮긴다. Pasteur Institute of Tunis 의 Foued Maaoui 연구원이 "글을 읽지 못하는 환자가 이 화면만으로 혼자 약을 제대로 먹을 수 있겠는가" 에 답하며 이렇게 적었다.</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화면이 아무리 명확해도 그것을 본 사람이 알아들었는지 확인할 절차가 없으면 되돌아오는 신호가 없다. 이 절의 되짚기 단계는 이 응답을 받고 만든 것이며, 조사가 설계를 바꾼 자리 가운데 화면 하나를 통째로 더한 유일한 경우다.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22]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p>
            <w:pPr>
              <w:spacing w:before="180" w:after="40"/>
            </w:pPr>
            <w:r>
              <w:rPr>
                <w:rFonts w:ascii="Times New Roman" w:hAnsi="Times New Roman" w:eastAsia="바탕"/>
                <w:b/>
                <w:sz w:val="23"/>
              </w:rPr>
              <w:t>3.9 복약 루틴과 지난 넉 주</w:t>
            </w:r>
          </w:p>
          <w:p>
            <w:pPr>
              <w:spacing w:after="80" w:line="276" w:lineRule="auto"/>
              <w:jc w:val="both"/>
            </w:pPr>
            <w:r>
              <w:rPr>
                <w:rFonts w:ascii="Times New Roman" w:hAnsi="Times New Roman" w:eastAsia="바탕"/>
                <w:sz w:val="20"/>
              </w:rPr>
              <w:t>앞의 여덟 절은 한 번의 판정을 다루었다. 찍고, 보고, 닫는다. 그런데 §1.13 에서 넓힌 대상에게 부족한 것이 그 한 번이 아니다. 어제 저녁 약을 먹었는지, 주말마다 빠지는지, 언제부터 걸렀는지가 남지 않으면 판정을 아무리 잘 내려도 루틴은 서지 않는다.</w:t>
            </w:r>
          </w:p>
          <w:p>
            <w:pPr>
              <w:spacing w:after="80" w:line="276" w:lineRule="auto"/>
              <w:jc w:val="both"/>
            </w:pPr>
            <w:r>
              <w:rPr>
                <w:rFonts w:ascii="Times New Roman" w:hAnsi="Times New Roman" w:eastAsia="바탕"/>
                <w:sz w:val="20"/>
              </w:rPr>
              <w:t>이 앱은 스캔마다 기록을 남긴다. 무엇을 먹었는지, 그때 무엇이 들어 있다고 보았는지, 그리고 짝지은 상자가 있으면 약을 먹었는지 걸렀는지까지 남는다. 그 기록이 답할 수 있는 물음은 진료실에서 실제로 나오는 물음이다. 두드러기가 난 날 무엇을 먹었는지, 약을 언제부터 걸렀는지. 사람의 기억으로는 답이 되지 않고, 글로 적어 두지 못하는 사람에게는 더욱 그렇다. 그런데 그 기록을 되짚어 볼 자리가 홈의 최근 네 줄과 영양 화면의 오늘 누적뿐이었다. 쌓아 놓고 아무도 보지 않는 자료였다.</w:t>
            </w:r>
          </w:p>
          <w:p>
            <w:pPr>
              <w:spacing w:after="80" w:line="276" w:lineRule="auto"/>
              <w:jc w:val="both"/>
            </w:pPr>
            <w:r>
              <w:rPr>
                <w:rFonts w:ascii="Times New Roman" w:hAnsi="Times New Roman" w:eastAsia="바탕"/>
                <w:sz w:val="20"/>
              </w:rPr>
              <w:t>화면은 위에서 아래로 세 부분이다.</w:t>
            </w:r>
          </w:p>
          <w:p>
            <w:pPr>
              <w:spacing w:after="80" w:line="276" w:lineRule="auto"/>
              <w:jc w:val="both"/>
            </w:pPr>
            <w:r>
              <w:rPr>
                <w:rFonts w:ascii="Times New Roman" w:hAnsi="Times New Roman" w:eastAsia="바탕"/>
                <w:sz w:val="20"/>
              </w:rPr>
              <w:t>[표 23] 지난 날들 화면의 구성과 그렇게 놓은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무엇이 있는가</w:t>
                  </w:r>
                </w:p>
              </w:tc>
              <w:tc>
                <w:tcPr>
                  <w:tcW w:type="dxa" w:w="3238"/>
                  <w:shd w:val="clear" w:fill="F2F2F2"/>
                </w:tcPr>
                <w:p>
                  <w:r>
                    <w:rPr>
                      <w:rFonts w:ascii="Times New Roman" w:hAnsi="Times New Roman" w:eastAsia="바탕"/>
                      <w:b/>
                      <w:sz w:val="18"/>
                    </w:rPr>
                    <w:t>왜 이 자리인가</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지금 정해져 있는 복약 루틴. 약마다 다음 복용 시각과 하루 몇 번인지</w:t>
                  </w:r>
                </w:p>
              </w:tc>
              <w:tc>
                <w:tcPr>
                  <w:tcW w:type="dxa" w:w="3238"/>
                </w:tcPr>
                <w:p>
                  <w:r>
                    <w:rPr>
                      <w:rFonts w:ascii="Times New Roman" w:hAnsi="Times New Roman" w:eastAsia="바탕"/>
                      <w:sz w:val="18"/>
                    </w:rPr>
                    <w:t>아래 달력보다 먼저 와야 한다. 거른 칸이 둘인 것은 하루 두 번짜리 처방에서는 하루를 통째로 건너뛴 것이고 하루 다섯 번짜리에서는 한 끼를 늦게 먹은 것이다. 무엇이 일어났어야 하는지를 모르면 같은 그림이 다른 뜻이 된다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넉 주 달력. 하루가 한 칸이고 칸 안의 막대 하나가 한 번의 복용이다. 채워진 막대는 먹은 것, 테두리만 있는 막대는 거른 것</w:t>
                  </w:r>
                </w:p>
              </w:tc>
              <w:tc>
                <w:tcPr>
                  <w:tcW w:type="dxa" w:w="3238"/>
                </w:tcPr>
                <w:p>
                  <w:r>
                    <w:rPr>
                      <w:rFonts w:ascii="Times New Roman" w:hAnsi="Times New Roman" w:eastAsia="바탕"/>
                      <w:sz w:val="18"/>
                    </w:rPr>
                    <w:t>한 주로는 요일을 읽지 못한다. 각 요일이 한 번씩만 나오므로 "주말마다 빠진다" 가 한 번의 우연과 구별되지 않는다. 넉 주면 같은 요일이 네 번 줄지어 서고 그때 비로소 세로줄이 뜻을 갖는다. 그 이상은 폰 화면에서 칸이 너무 작아진다</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게이지. 넉 주 전체에서 얼마나 채웠는지를 띠의 길이로. 약마다 한 줄씩 나뉜다</w:t>
                  </w:r>
                </w:p>
              </w:tc>
              <w:tc>
                <w:tcPr>
                  <w:tcW w:type="dxa" w:w="3238"/>
                </w:tcPr>
                <w:p>
                  <w:r>
                    <w:rPr>
                      <w:rFonts w:ascii="Times New Roman" w:hAnsi="Times New Roman" w:eastAsia="바탕"/>
                      <w:sz w:val="18"/>
                    </w:rPr>
                    <w:t>달력과 게이지가 답하는 물음이 다르다. 달력은 어느 날 걸렀는지를, 게이지는 전체에서 얼마나 채웠는지를 보인다. 그리고 합친 수 하나는 고칠 곳을 가리키지 못한다. 여든세 번 가운데 열 번을 걸렀을 때 그 열 번이 한 약에 몰렸으면 그 약이 문제이고 흩어졌으면 습관이 문제인데, 할 일이 서로 다르다. 진료실에서 오가는 물음도 약 단위다</w:t>
                  </w:r>
                </w:p>
              </w:tc>
            </w:tr>
          </w:tbl>
          <w:p/>
          <w:p>
            <w:pPr>
              <w:spacing w:after="120"/>
            </w:pPr>
          </w:p>
          <w:p>
            <w:pPr>
              <w:spacing w:after="80" w:line="276" w:lineRule="auto"/>
              <w:jc w:val="both"/>
            </w:pPr>
            <w:r>
              <w:rPr>
                <w:rFonts w:ascii="Times New Roman" w:hAnsi="Times New Roman" w:eastAsia="바탕"/>
                <w:sz w:val="20"/>
              </w:rPr>
              <w:t>복약이 맨 위인 이유는 시간의 급함이 다르기 때문이다. 음식은 하루 늦게 알아도 되지만 약은 오늘 저녁에 알아야 한다.</w:t>
            </w:r>
          </w:p>
          <w:p>
            <w:pPr>
              <w:spacing w:after="80" w:line="276" w:lineRule="auto"/>
              <w:jc w:val="both"/>
            </w:pPr>
            <w:r>
              <w:rPr>
                <w:rFonts w:ascii="Times New Roman" w:hAnsi="Times New Roman" w:eastAsia="바탕"/>
                <w:sz w:val="20"/>
              </w:rPr>
              <w:t>이 화면에는 백분율이 크게 적히지 않는다. 86% 라는 수는 숫자를 읽지 못하는 사람에게 도착하지 않고, 그 사람이 이 앱이 기준으로 삼은 사용자다(§1.13). 그래서 같은 것을 그림으로 그린다. 칸이 비었는지는 세면 되고 띠가 어디까지 찼는지는 눈대중하면 된다. 둘 다 읽기를 거치지 않는다.</w:t>
            </w:r>
          </w:p>
          <w:p>
            <w:pPr>
              <w:spacing w:after="80" w:line="276" w:lineRule="auto"/>
              <w:jc w:val="both"/>
            </w:pPr>
            <w:r>
              <w:rPr>
                <w:rFonts w:ascii="Times New Roman" w:hAnsi="Times New Roman" w:eastAsia="바탕"/>
                <w:sz w:val="20"/>
              </w:rPr>
              <w:t>게이지를 묶는 열쇠가 약 이름이 아니라 약통의 트레이 층이라는 점도 적어 둔다. 상자가 보고하는 것이 층이고, 이름은 앱이 처방에서 붙여 주는 것이라 없을 수도 있다. 그리고 이 기계는 트레이가 층으로 쌓여 있으므로, 화면이 층으로 말하면 그것이 약통을 열어 그 층을 보는 동작으로 곧장 이어진다. 화면의 자리와 손이 닿는 자리가 같은 것을 가리킨다.</w:t>
            </w:r>
          </w:p>
          <w:p>
            <w:pPr>
              <w:spacing w:after="80" w:line="276" w:lineRule="auto"/>
              <w:jc w:val="both"/>
            </w:pPr>
            <w:r>
              <w:rPr>
                <w:rFonts w:ascii="Times New Roman" w:hAnsi="Times New Roman" w:eastAsia="바탕"/>
                <w:sz w:val="20"/>
              </w:rPr>
              <w:t>달력은 넉 주를 보이되 그 창을 옮길 수 있다. 화살표 둘뿐이고 날짜를 고르는 자리는 만들지 않았는데, 달력을 보러 온 사람에게 또 하나의 달력을 내미는 꼴이 되기 때문이다. 앞으로 가는 쪽은 오늘에서 멈춘다. 미래는 빈 격자이고, 눌러도 아무 일이 일어나지 않는 버튼은 고장으로 읽힌다. 창을 옮겨도 "오늘" 표시는 진짜 오늘에 붙어 있다. 넘긴 화면에서 옛날의 어느 날이 오늘로 표시되면 그 화면은 거짓말을 하는 것이다.</w:t>
            </w:r>
          </w:p>
          <w:p>
            <w:pPr>
              <w:spacing w:after="80" w:line="276" w:lineRule="auto"/>
              <w:jc w:val="both"/>
            </w:pPr>
            <w:r>
              <w:rPr>
                <w:rFonts w:ascii="Times New Roman" w:hAnsi="Times New Roman" w:eastAsia="바탕"/>
                <w:sz w:val="20"/>
              </w:rPr>
              <w:t>날짜별 기록을 하나하나 늘어놓는 목록은 두지 않았다. 한때 있었고 걷어냈다. 기록을 되보여 주는 것이 이 앱이 그 자료로 하는 일이 아니기 때문이다. 달력도, 게이지도, 의심되는 것도, 몸의 반응도 모두 그 자료에서 나온다. 목록은 그 위에 스물여덟 줄을 더할 뿐이었고 몇 달을 쓰면 아무도 내리지 않는 벽이 된다.</w:t>
            </w:r>
          </w:p>
          <w:p>
            <w:pPr>
              <w:spacing w:after="80" w:line="276" w:lineRule="auto"/>
              <w:jc w:val="both"/>
            </w:pPr>
            <w:r>
              <w:rPr>
                <w:rFonts w:ascii="Times New Roman" w:hAnsi="Times New Roman" w:eastAsia="바탕"/>
                <w:sz w:val="20"/>
              </w:rPr>
              <w:t>이 화면이 §1.13 의 표 7 에서 여러 조건에 걸쳐 있는 이유가 여기 있다. 실행 기능에 부담이 걸린 사람에게 필요한 것은 "지금 무엇을 먹어야 하는가" 이고 그것이 첫째 부분이다. 기억에 손상이 있는 사람에게 필요한 것은 "이미 먹었는가" 이고 그것이 둘째 부분이다. 그리고 진료실에서 필요한 것은 "언제부터 걸렀는가" 이며 그것이 셋째 부분이다. 같은 화면이 세 물음에 답하되, 그 답을 읽어야 얻어지지 않게 만들었다. 채워진 막대와 빈 막대의 차이는 글자가 아니고, 세로줄이 비는 모양은 읽는 것이 아니라 보이는 것이다.</w:t>
            </w:r>
          </w:p>
          <w:p>
            <w:pPr>
              <w:spacing w:after="80" w:line="276" w:lineRule="auto"/>
              <w:jc w:val="both"/>
            </w:pPr>
            <w:r>
              <w:rPr>
                <w:rFonts w:ascii="Times New Roman" w:hAnsi="Times New Roman" w:eastAsia="바탕"/>
                <w:sz w:val="20"/>
              </w:rPr>
              <w:t>다만 이 화면은 §2.1 의 세 층 가운데 그림과 색에 기대고 음성은 카드마다 붙은 낭독으로 받는다. 약 이름과 시각은 글자로 나타나며, 이 앱이 화면에서 글자를 지운 것이 아니라 글자를 읽어야만 알 수 있는 것을 없앤 것이라는 §2.1 의 원칙이 여기서도 같다. 달력이 전하는 것은 이름이 아니라 모양이다.</w:t>
            </w:r>
          </w:p>
          <w:p>
            <w:pPr>
              <w:spacing w:before="160" w:after="60"/>
              <w:jc w:val="center"/>
            </w:pPr>
            <w:r>
              <w:drawing>
                <wp:inline xmlns:a="http://schemas.openxmlformats.org/drawingml/2006/main" xmlns:pic="http://schemas.openxmlformats.org/drawingml/2006/picture">
                  <wp:extent cx="1582147" cy="4754880"/>
                  <wp:docPr id="30" name="Picture 30"/>
                  <wp:cNvGraphicFramePr>
                    <a:graphicFrameLocks noChangeAspect="1"/>
                  </wp:cNvGraphicFramePr>
                  <a:graphic>
                    <a:graphicData uri="http://schemas.openxmlformats.org/drawingml/2006/picture">
                      <pic:pic>
                        <pic:nvPicPr>
                          <pic:cNvPr id="0" name="fig17_history.png"/>
                          <pic:cNvPicPr/>
                        </pic:nvPicPr>
                        <pic:blipFill>
                          <a:blip r:embed="rId47"/>
                          <a:stretch>
                            <a:fillRect/>
                          </a:stretch>
                        </pic:blipFill>
                        <pic:spPr>
                          <a:xfrm>
                            <a:off x="0" y="0"/>
                            <a:ext cx="1582147"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복약 루틴과 지난 넉 주. 위 카드가 지금 정해져 있는 것이고, 달력은 하루 한 칸에 칸 안의 막대 하나가 한 번의 복용이다. 채워진 막대가 먹은 것, 테두리만 있는 것이 거른 것이다. 그 아래 띠가 약마다의 이행률이고, 맨 아래 문장이 같은 것을 말로 옮긴 것이다. 붉은 선 아래는 스크롤해야 보인다.</w:t>
            </w:r>
          </w:p>
          <w:p>
            <w:pPr>
              <w:spacing w:after="80" w:line="276" w:lineRule="auto"/>
              <w:jc w:val="both"/>
            </w:pPr>
            <w:r>
              <w:rPr>
                <w:rFonts w:ascii="Times New Roman" w:hAnsi="Times New Roman" w:eastAsia="바탕"/>
                <w:sz w:val="20"/>
              </w:rPr>
              <w:t>화면이 마지막에 한 문장을 더 말한다. 여든세 번 가운데 열 번을 걸렀고 가장 자주 거른 때가 저녁 일곱 시라는 것이다. 달력의 세로줄이 뜻을 갖는다고 앞에서 적었는데, 그 세로줄에서 읽어 낸 것을 화면이 말로도 내보낸다. 그림을 못 읽은 사람에게 음성이 남는다는 §2.1 의 세 층이 이 화면에서 이렇게 나타난다.</w:t>
            </w:r>
          </w:p>
          <w:p>
            <w:pPr>
              <w:spacing w:after="80" w:line="276" w:lineRule="auto"/>
              <w:jc w:val="both"/>
            </w:pPr>
            <w:r>
              <w:rPr>
                <w:rFonts w:ascii="Times New Roman" w:hAnsi="Times New Roman" w:eastAsia="바탕"/>
                <w:sz w:val="20"/>
              </w:rPr>
              <w:t>이 화면의 한계는 화면이 스스로 적는다. 맨 아래 줄이 이 수가 약통에서 센 것뿐이며 상자 없이 먹은 약은 여기 들어 있지 않다고 말한다. 채워진 막대는 짝지은 상자가 배출을 기록했거나 사용자가 스캔을 남겼을 때 채워지므로, 상자 없이 손으로 먹고 스캔도 하지 않으면 그 복용은 거른 것으로 남는다. 이 달력이 재는 것은 복용 자체가 아니라 이 앱을 거친 복용이다. 그 한계를 문서에만 적고 화면에서는 감추면 사용자는 자기 이행률을 실제보다 낮게 읽는다. 그래서 화면에 적었고, 같은 항목이 §5.9 의 미검증 항목에도 있다.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24]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쉬면 멈추고 요청에 깨어난다</w:t>
                  </w:r>
                </w:p>
              </w:tc>
            </w:tr>
          </w:tbl>
          <w:p/>
          <w:p>
            <w:pPr>
              <w:spacing w:after="120"/>
            </w:pPr>
          </w:p>
          <w:p>
            <w:pPr>
              <w:spacing w:after="80" w:line="276" w:lineRule="auto"/>
              <w:jc w:val="both"/>
            </w:pPr>
            <w:r>
              <w:rPr>
                <w:rFonts w:ascii="Times New Roman" w:hAnsi="Times New Roman" w:eastAsia="바탕"/>
                <w:sz w:val="20"/>
              </w:rPr>
              <w:t xml:space="preserve">마지막 줄을 먼저 적어 둔다. 기계를 놀리지 않도록 </w:t>
            </w:r>
            <w:r>
              <w:rPr>
                <w:rFonts w:ascii="Consolas" w:hAnsi="Consolas" w:eastAsia="Consolas"/>
                <w:sz w:val="19"/>
              </w:rPr>
              <w:t>min_machines_running = 0</w:t>
            </w:r>
            <w:r>
              <w:rPr>
                <w:rFonts w:ascii="Times New Roman" w:hAnsi="Times New Roman" w:eastAsia="바탕"/>
                <w:sz w:val="20"/>
              </w:rPr>
              <w:t xml:space="preserve"> 으로 두었으므로 아무도 쓰지 않으면 멈추고 첫 요청에 깨어난다. 그래서 처음 여는 사람은 몇 초를 기다린다. 2026년 8월 3일에 재니 첫 요청이 6.5초, 뒤이은 요청이 0.17초였다. 이 문서를 읽고 배포본을 여는 사람이 처음 만나는 것이 그 6.5초이므로 적어 둔다. 상시 가동으로 바꾸면 없앨 수 있으나 그것은 비용의 문제이지 설계의 문제가 아니다.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25]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26]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1" name="Picture 31"/>
                  <wp:cNvGraphicFramePr>
                    <a:graphicFrameLocks noChangeAspect="1"/>
                  </wp:cNvGraphicFramePr>
                  <a:graphic>
                    <a:graphicData uri="http://schemas.openxmlformats.org/drawingml/2006/picture">
                      <pic:pic>
                        <pic:nvPicPr>
                          <pic:cNvPr id="0" name="fig17_gate.png"/>
                          <pic:cNvPicPr/>
                        </pic:nvPicPr>
                        <pic:blipFill>
                          <a:blip r:embed="rId4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27]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27의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27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0_relay_keys.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27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3_formsheet.png"/>
                          <pic:cNvPicPr/>
                        </pic:nvPicPr>
                        <pic:blipFill>
                          <a:blip r:embed="rId5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28]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28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4" name="Picture 34"/>
                  <wp:cNvGraphicFramePr>
                    <a:graphicFrameLocks noChangeAspect="1"/>
                  </wp:cNvGraphicFramePr>
                  <a:graphic>
                    <a:graphicData uri="http://schemas.openxmlformats.org/drawingml/2006/picture">
                      <pic:pic>
                        <pic:nvPicPr>
                          <pic:cNvPr id="0" name="fig14_formsheet.png"/>
                          <pic:cNvPicPr/>
                        </pic:nvPicPr>
                        <pic:blipFill>
                          <a:blip r:embed="rId5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5" name="Picture 35"/>
                  <wp:cNvGraphicFramePr>
                    <a:graphicFrameLocks noChangeAspect="1"/>
                  </wp:cNvGraphicFramePr>
                  <a:graphic>
                    <a:graphicData uri="http://schemas.openxmlformats.org/drawingml/2006/picture">
                      <pic:pic>
                        <pic:nvPicPr>
                          <pic:cNvPr id="0" name="fig21_sw.png"/>
                          <pic:cNvPicPr/>
                        </pic:nvPicPr>
                        <pic:blipFill>
                          <a:blip r:embed="rId5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 xml:space="preserve">화면 요청을 거르는 조건에 셸 주소 목록이 함께 들어간 것도 같은 종류의 수정이다. 처음에는 요청의 </w:t>
            </w:r>
            <w:r>
              <w:rPr>
                <w:rFonts w:ascii="Consolas" w:hAnsi="Consolas" w:eastAsia="Consolas"/>
                <w:sz w:val="19"/>
              </w:rPr>
              <w:t>mode</w:t>
            </w:r>
            <w:r>
              <w:rPr>
                <w:rFonts w:ascii="Times New Roman" w:hAnsi="Times New Roman" w:eastAsia="바탕"/>
                <w:sz w:val="20"/>
              </w:rPr>
              <w:t xml:space="preserve"> 가 </w:t>
            </w:r>
            <w:r>
              <w:rPr>
                <w:rFonts w:ascii="Consolas" w:hAnsi="Consolas" w:eastAsia="Consolas"/>
                <w:sz w:val="19"/>
              </w:rPr>
              <w:t>navigate</w:t>
            </w:r>
            <w:r>
              <w:rPr>
                <w:rFonts w:ascii="Times New Roman" w:hAnsi="Times New Roman" w:eastAsia="바탕"/>
                <w:sz w:val="20"/>
              </w:rPr>
              <w:t xml:space="preserve"> 인지만 보았는데, 오프라인 예열이 화면 HTML 을 </w:t>
            </w:r>
            <w:r>
              <w:rPr>
                <w:rFonts w:ascii="Consolas" w:hAnsi="Consolas" w:eastAsia="Consolas"/>
                <w:sz w:val="19"/>
              </w:rPr>
              <w:t>fetch('/nutrition')</w:t>
            </w:r>
            <w:r>
              <w:rPr>
                <w:rFonts w:ascii="Times New Roman" w:hAnsi="Times New Roman" w:eastAsia="바탕"/>
                <w:sz w:val="20"/>
              </w:rPr>
              <w:t xml:space="preserve"> 으로 받고 그 요청의 </w:t>
            </w:r>
            <w:r>
              <w:rPr>
                <w:rFonts w:ascii="Consolas" w:hAnsi="Consolas" w:eastAsia="Consolas"/>
                <w:sz w:val="19"/>
              </w:rPr>
              <w:t>mode</w:t>
            </w:r>
            <w:r>
              <w:rPr>
                <w:rFonts w:ascii="Times New Roman" w:hAnsi="Times New Roman" w:eastAsia="바탕"/>
                <w:sz w:val="20"/>
              </w:rPr>
              <w:t xml:space="preserve"> 는 </w:t>
            </w:r>
            <w:r>
              <w:rPr>
                <w:rFonts w:ascii="Consolas" w:hAnsi="Consolas" w:eastAsia="Consolas"/>
                <w:sz w:val="19"/>
              </w:rPr>
              <w:t>navigate</w:t>
            </w:r>
            <w:r>
              <w:rPr>
                <w:rFonts w:ascii="Times New Roman" w:hAnsi="Times New Roman" w:eastAsia="바탕"/>
                <w:sz w:val="20"/>
              </w:rPr>
              <w:t xml:space="preserve"> 가 아니라 </w:t>
            </w:r>
            <w:r>
              <w:rPr>
                <w:rFonts w:ascii="Consolas" w:hAnsi="Consolas" w:eastAsia="Consolas"/>
                <w:sz w:val="19"/>
              </w:rPr>
              <w:t>cors</w:t>
            </w:r>
            <w:r>
              <w:rPr>
                <w:rFonts w:ascii="Times New Roman" w:hAnsi="Times New Roman" w:eastAsia="바탕"/>
                <w:sz w:val="20"/>
              </w:rPr>
              <w:t xml:space="preserve"> 다. 그래서 예열이 받아 온 화면이 어디에도 담기지 않고 그냥 망으로 나갔다. 설치 때 담아 둔 HTML 이 있어서 겉으로는 동작했으므로 이 결함은 목록에 새 화면을 넣는 순간에야 드러났을 것이고, 그 화면만 조용히 오프라인에서 빠졌을 것이다. 같은 줄이 </w:t>
            </w:r>
            <w:r>
              <w:rPr>
                <w:rFonts w:ascii="Consolas" w:hAnsi="Consolas" w:eastAsia="Consolas"/>
                <w:sz w:val="19"/>
              </w:rPr>
              <w:t>manifest.webmanifest</w:t>
            </w:r>
            <w:r>
              <w:rPr>
                <w:rFonts w:ascii="Times New Roman" w:hAnsi="Times New Roman" w:eastAsia="바탕"/>
                <w:sz w:val="20"/>
              </w:rPr>
              <w:t xml:space="preserve"> 도 고쳤다. 셸에 담겨 있으면서 어느 규칙에도 걸리지 않아, 캐시에 파일을 두고도 망으로 나갔다가 실패하고 있었다.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29]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표의 둘째 항목에도 고친 자리가 있다. 90일 보관이라고 적어 두고 실제로는 기록 200건에서 잘라 내고 있었다. 상자를 쓰는 사람은 하루에 복용 기록만 두세 건이 들어오고 거기에 끼니가 붙으므로 200건은 마흔 날쯤이면 찬다. 문서가 90일이라 적은 동안 실제 보관은 40일이었고, 잘렸다는 표시가 어디에도 없어서 두 달 전 기록을 찾는 사람은 자기가 그날 앱을 안 썼다고 알게 된다. 상한을 1,500건으로 올려 날짜가 먼저 걸리게 했다. 상한 자체를 없애지는 않았는데, 그것이 보관 기간의 바닥이 아니라 저장소의 천장이기 때문이다. 기록이 폭주할 때 브라우저 저장소가 차는 것은 날짜로 막을 수 없다.</w:t>
            </w: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6" name="Picture 36"/>
                  <wp:cNvGraphicFramePr>
                    <a:graphicFrameLocks noChangeAspect="1"/>
                  </wp:cNvGraphicFramePr>
                  <a:graphic>
                    <a:graphicData uri="http://schemas.openxmlformats.org/drawingml/2006/picture">
                      <pic:pic>
                        <pic:nvPicPr>
                          <pic:cNvPr id="0" name="fig24_sign.png"/>
                          <pic:cNvPicPr/>
                        </pic:nvPicPr>
                        <pic:blipFill>
                          <a:blip r:embed="rId53"/>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30]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31]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통과 · 1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w:t>
            </w:r>
          </w:p>
          <w:p>
            <w:pPr>
              <w:spacing w:after="80" w:line="276" w:lineRule="auto"/>
              <w:jc w:val="both"/>
            </w:pPr>
            <w:r>
              <w:rPr>
                <w:rFonts w:ascii="Times New Roman" w:hAnsi="Times New Roman" w:eastAsia="바탕"/>
                <w:sz w:val="20"/>
              </w:rPr>
              <w:t xml:space="preserve">실패한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그대로 적는 이유는 실패 한 건보다 무거운 것이 딸려 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위의 360 은 그 파일의 시험을 세지 않은 수이며, 실패 한 건으로 보이는 것이 실제로는 한 파일 전체가 재어지지 않고 있다는 뜻이다. §5.4 에 적은 화면 상수 여덟과 같은 종류의 실패다. 도구가 초록으로 보이는데 재는 대상이 비어 있었다.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시험이 360개에서 335개로 줄었다.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32]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33]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7" name="Picture 37"/>
                  <wp:cNvGraphicFramePr>
                    <a:graphicFrameLocks noChangeAspect="1"/>
                  </wp:cNvGraphicFramePr>
                  <a:graphic>
                    <a:graphicData uri="http://schemas.openxmlformats.org/drawingml/2006/picture">
                      <pic:pic>
                        <pic:nvPicPr>
                          <pic:cNvPr id="0" name="chart06_formative.png"/>
                          <pic:cNvPicPr/>
                        </pic:nvPicPr>
                        <pic:blipFill>
                          <a:blip r:embed="rId5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108종을 필리핀 성인 52명에게 시험했을 때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34]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fig18_pictogram_gate.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35]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9" name="Picture 39"/>
                  <wp:cNvGraphicFramePr>
                    <a:graphicFrameLocks noChangeAspect="1"/>
                  </wp:cNvGraphicFramePr>
                  <a:graphic>
                    <a:graphicData uri="http://schemas.openxmlformats.org/drawingml/2006/picture">
                      <pic:pic>
                        <pic:nvPicPr>
                          <pic:cNvPr id="0" name="chart07_glyph_check.png"/>
                          <pic:cNvPicPr/>
                        </pic:nvPicPr>
                        <pic:blipFill>
                          <a:blip r:embed="rId56"/>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36]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37]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38]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39]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40" name="Picture 40"/>
                  <wp:cNvGraphicFramePr>
                    <a:graphicFrameLocks noChangeAspect="1"/>
                  </wp:cNvGraphicFramePr>
                  <a:graphic>
                    <a:graphicData uri="http://schemas.openxmlformats.org/drawingml/2006/picture">
                      <pic:pic>
                        <pic:nvPicPr>
                          <pic:cNvPr id="0" name="chart08_model_mae.png"/>
                          <pic:cNvPicPr/>
                        </pic:nvPicPr>
                        <pic:blipFill>
                          <a:blip r:embed="rId5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40]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41]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after="80" w:line="276" w:lineRule="auto"/>
              <w:jc w:val="both"/>
            </w:pPr>
            <w:r>
              <w:rPr>
                <w:rFonts w:ascii="Times New Roman" w:hAnsi="Times New Roman" w:eastAsia="바탕"/>
                <w:sz w:val="20"/>
              </w:rPr>
              <w:t>무엇에 대해 물었는지도 여기서 밝혀 둔다. §1.13 이 이 앱의 대상을 열한 조건으로 적었으나 이 조사가 물은 것은 그 전부가 아니라 설계 기준으로 삼은 조건, 곧 글을 읽지 못하는 사람이다. 주의력결핍 과잉행동장애나 자폐를 가진 사람에게 이 화면이 어떠하겠는지는 묻지 않았다. 가장 가혹한 조건 하나를 정해 그 조건에 대해 물은 것이며, §1.13 의 포함 관계가 성립한다면 그 답이 나머지 조건에도 일정 부분 미치겠으나 그 미침의 크기는 이 조사가 재지 않았다.</w:t>
            </w:r>
          </w:p>
          <w:p>
            <w:pPr>
              <w:spacing w:after="80" w:line="276" w:lineRule="auto"/>
              <w:jc w:val="both"/>
            </w:pPr>
            <w:r>
              <w:rPr>
                <w:rFonts w:ascii="Times New Roman" w:hAnsi="Times New Roman" w:eastAsia="바탕"/>
                <w:sz w:val="20"/>
              </w:rPr>
              <w:t>다만 명단이 그 조건 하나로만 짜인 것은 아니다. 표 43 의 여덟 영역에 AAC·특수교육과 성인문해교육이 따로 들어가 있고, 실제 응답자 39명 가운데 Global Symbols 의 E. A. Draffan 은퇴 언어치료사, 우크라이나 지적장애인 연합 Raisa Kravchenko 부대표, 이화여자대학교 언어병리학과 이영미 교수, 국립공주대학교 특수교육 김은경 교수, 한국장애인개발원의 최묘정 연구원과 박경서 대리가 지적장애·자폐·언어장애를 매일 다루는 사람들이다. Duke-NUS 의 Rahul Malhotra 부교수는 고령 연구자다. 이들이 답한 것은 저문해 사용자에 관한 물음이지만, 그 답을 쓴 사람들이 §1.13 이 넓힌 조건들과 이미 겹쳐 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42]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3일 기준 39명이 답했다. 발송 대비 3.5% 이며, 자유 서술 124건이 함께 왔다.</w:t>
            </w:r>
          </w:p>
          <w:p>
            <w:pPr>
              <w:spacing w:after="80" w:line="276" w:lineRule="auto"/>
              <w:jc w:val="both"/>
            </w:pPr>
            <w:r>
              <w:rPr>
                <w:rFonts w:ascii="Times New Roman" w:hAnsi="Times New Roman" w:eastAsia="바탕"/>
                <w:sz w:val="20"/>
              </w:rPr>
              <w:t>[표 43] 응답자 구성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5_survey_who.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응답자 39명의 구성. 왼쪽이 분야, 오른쪽이 대륙이다. 약국과 간호가 22명으로 절반을 넘는데, 이 둘이 데모를 보고 환자의 이해를 판정할 자격이 있다고 본 다섯 구획의 중심이다. 아시아가 27명인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22개국이며, 한국만 적은 사람이 20명이다.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44] 응답자 39명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(13명)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(7명)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김영찬</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정승훈</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한국·중국·일본·중동</w:t>
                  </w:r>
                </w:p>
              </w:tc>
            </w:tr>
            <w:tr>
              <w:tc>
                <w:tcPr>
                  <w:tcW w:type="dxa" w:w="2429"/>
                </w:tcPr>
                <w:p>
                  <w:r>
                    <w:rPr>
                      <w:rFonts w:ascii="Times New Roman" w:hAnsi="Times New Roman" w:eastAsia="바탕"/>
                      <w:b/>
                      <w:sz w:val="18"/>
                    </w:rPr>
                    <w:t>그 밖 (10명)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헝가리</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45]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46]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0_survey.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47]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앞 판에 그렇게 적어 둔 뒤 실제로 네 건이 더 들어왔다. 판단 문항은 자격이 있는 다섯 구획만 받는데 새 응답자 넷이 모두 그 밖의 구획이라 분모 25 가 그대로였고, p 도 0.0078 에서 움직이지 않았다. 예고한 위험이 이번에는 실현되지 않았다는 뜻이지 사라졌다는 뜻은 아니다.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39명 중 33명이 적었고 124건이다.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Pasteur Institute of Tunis 의 Foued Maaoui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3" name="Picture 43"/>
                  <wp:cNvGraphicFramePr>
                    <a:graphicFrameLocks noChangeAspect="1"/>
                  </wp:cNvGraphicFramePr>
                  <a:graphic>
                    <a:graphicData uri="http://schemas.openxmlformats.org/drawingml/2006/picture">
                      <pic:pic>
                        <pic:nvPicPr>
                          <pic:cNvPr id="0" name="chart21_handwriting.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4" name="Picture 44"/>
                  <wp:cNvGraphicFramePr>
                    <a:graphicFrameLocks noChangeAspect="1"/>
                  </wp:cNvGraphicFramePr>
                  <a:graphic>
                    <a:graphicData uri="http://schemas.openxmlformats.org/drawingml/2006/picture">
                      <pic:pic>
                        <pic:nvPicPr>
                          <pic:cNvPr id="0" name="chart22_pageeval.png"/>
                          <pic:cNvPicPr/>
                        </pic:nvPicPr>
                        <pic:blipFill>
                          <a:blip r:embed="rId61"/>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43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다른 각도에서 같은 곳을 짚은 응답이 하나 더 있다. Semmelweis University 의 Barbara Báldy 응답자는 음성이 글 설명을 대신할 수 있느냐는 물음에 이렇게 답했다.</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앞의 절반은 우리와 같고 뒤의 절반은 다르다. 읽지 못하는 사람에게 글이 필요 없다는 것까지는 이 앱의 전제와 같지만, 환자안전 규약이 말과 그림과 글 셋을 함께 쓰라고 한다는 것이다. 우리는 글을 뺐다. §2.1 이 그것을 장벽을 없애는 일로 적었는데, 이 응답은 같은 결정을 규약에서 벗어나는 일로 읽는다.</w:t>
            </w:r>
          </w:p>
          <w:p>
            <w:pPr>
              <w:spacing w:after="80" w:line="276" w:lineRule="auto"/>
              <w:jc w:val="both"/>
            </w:pPr>
            <w:r>
              <w:rPr>
                <w:rFonts w:ascii="Times New Roman" w:hAnsi="Times New Roman" w:eastAsia="바탕"/>
                <w:sz w:val="20"/>
              </w:rPr>
              <w:t>두 읽기가 함께 참일 수 있다. 글이 남아 있으면 읽을 수 있는 보호자나 약사가 확인할 수 있고, 그것이 규약이 셋을 요구하는 이유일 것이다. 이 앱은 그 확인 경로를 §3.8 의 되짚기와 §4.4 의 제공자 화면으로 옮겼으나, 옮긴 것이 규약을 만족하는지는 우리가 판단할 자리가 아니다. §5.10 의 현지 평가에 임상 규약을 아는 사람을 넣어야 할 이유가 여기에 있다.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Pasteur Institute of Tunis 의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48]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5" name="Picture 45"/>
                  <wp:cNvGraphicFramePr>
                    <a:graphicFrameLocks noChangeAspect="1"/>
                  </wp:cNvGraphicFramePr>
                  <a:graphic>
                    <a:graphicData uri="http://schemas.openxmlformats.org/drawingml/2006/picture">
                      <pic:pic>
                        <pic:nvPicPr>
                          <pic:cNvPr id="0" name="chart18_field_answers.png"/>
                          <pic:cNvPicPr/>
                        </pic:nvPicPr>
                        <pic:blipFill>
                          <a:blip r:embed="rId6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21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007959" cy="4754880"/>
                  <wp:docPr id="46" name="Picture 46"/>
                  <wp:cNvGraphicFramePr>
                    <a:graphicFrameLocks noChangeAspect="1"/>
                  </wp:cNvGraphicFramePr>
                  <a:graphic>
                    <a:graphicData uri="http://schemas.openxmlformats.org/drawingml/2006/picture">
                      <pic:pic>
                        <pic:nvPicPr>
                          <pic:cNvPr id="0" name="fig14_language.png"/>
                          <pic:cNvPicPr/>
                        </pic:nvPicPr>
                        <pic:blipFill>
                          <a:blip r:embed="rId63"/>
                          <a:stretch>
                            <a:fillRect/>
                          </a:stretch>
                        </pic:blipFill>
                        <pic:spPr>
                          <a:xfrm>
                            <a:off x="0" y="0"/>
                            <a:ext cx="1007959"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360개가 되었다 (표 31).</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39명이 답했고, 답한 사람은 이 주제에 관심이 있는 사람이다. 답하지 않은 1,064명의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48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네 번째 응답이 들어오며 더 무거운 결함이 드러났다. 설문에 붙인 데모가 보여 주는 것은 처방전 사진과 그것에서 만들어진 픽토그램과 음성이며, 앱의 화면은 들어 있지 않다. 경희사이버대학교 김영찬 응답자는 세 문항에 같은 답을 적었다.</w:t>
            </w:r>
          </w:p>
          <w:p>
            <w:pPr>
              <w:spacing w:after="40" w:line="276" w:lineRule="auto"/>
              <w:ind w:left="403"/>
            </w:pPr>
            <w:r>
              <w:rPr>
                <w:rFonts w:ascii="Times New Roman" w:hAnsi="Times New Roman" w:eastAsia="바탕"/>
                <w:i/>
                <w:color w:val="606068"/>
                <w:sz w:val="19"/>
              </w:rPr>
              <w:t>"시스템을 보거나 사용한 적이 없음.(메일에 시스템이 없음)"</w:t>
            </w:r>
          </w:p>
          <w:p>
            <w:pPr>
              <w:spacing w:after="180" w:line="276" w:lineRule="auto"/>
              <w:ind w:left="403"/>
            </w:pPr>
            <w:r>
              <w:rPr>
                <w:rFonts w:ascii="Times New Roman" w:hAnsi="Times New Roman" w:eastAsia="바탕"/>
                <w:i w:val="0"/>
                <w:color w:val="606068"/>
                <w:sz w:val="19"/>
              </w:rPr>
              <w:t>(김영찬, 경희사이버대학교)</w:t>
            </w:r>
          </w:p>
          <w:p>
            <w:pPr>
              <w:spacing w:after="80" w:line="276" w:lineRule="auto"/>
              <w:jc w:val="both"/>
            </w:pPr>
            <w:r>
              <w:rPr>
                <w:rFonts w:ascii="Times New Roman" w:hAnsi="Times New Roman" w:eastAsia="바탕"/>
                <w:sz w:val="20"/>
              </w:rPr>
              <w:t>한국디자인진흥원 정승훈 응답자도 같은 자리에서 멈췄다.</w:t>
            </w:r>
          </w:p>
          <w:p>
            <w:pPr>
              <w:spacing w:after="40" w:line="276" w:lineRule="auto"/>
              <w:ind w:left="403"/>
            </w:pPr>
            <w:r>
              <w:rPr>
                <w:rFonts w:ascii="Times New Roman" w:hAnsi="Times New Roman" w:eastAsia="바탕"/>
                <w:i/>
                <w:color w:val="606068"/>
                <w:sz w:val="19"/>
              </w:rPr>
              <w:t>"대신할 수 있을 지 판단할 근거 자료(스냅케어의 작동화면이라든지)가 전무하여 판단할 수 없음"</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둘 다 HCI·디자인 구획이다. 화면을 판단하는 것이 일인 사람들에게 화면을 보이지 않고 물었다는 뜻이며, 이것은 문항의 결함이 아니라 우리가 무엇을 보여 줄지 고른 데서 온 결함이다. 픽토그램이 이 연구의 핵심이라고 보아 그것만 넣었는데, 그 결정이 한 구획의 답을 통째로 쓸 수 없게 만들었다. §5.7 의 판단 문항이 다섯 구획에만 붙는 것과는 다른 종류의 문제다. 그쪽은 자격을 가린 것이고 이쪽은 자격이 있는 사람에게 재료를 주지 않은 것이다.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39명 중 30명이 데스크톱으로 답했고 모바일은 3명, 태블릿은 2명이며 4명은 기록이 남지 않았다.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49]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3.9</w:t>
                  </w:r>
                  <w:r>
                    <w:rPr>
                      <w:rFonts w:ascii="Times New Roman" w:hAnsi="Times New Roman" w:eastAsia="바탕"/>
                      <w:sz w:val="18"/>
                    </w:rPr>
                    <w:t xml:space="preserve"> 위험 물질로 인한 사망·질병 감축</w:t>
                  </w:r>
                </w:p>
              </w:tc>
              <w:tc>
                <w:tcPr>
                  <w:tcW w:type="dxa" w:w="4857"/>
                </w:tcPr>
                <w:p>
                  <w:r>
                    <w:rPr>
                      <w:rFonts w:ascii="Times New Roman" w:hAnsi="Times New Roman" w:eastAsia="바탕"/>
                      <w:sz w:val="18"/>
                    </w:rPr>
                    <w:t>용량과 복용 시각을 그림으로 전달해 과용을 줄이고, 짝지은 상자는 약을 안에 두고 복용 창 안에서만 내보낸다. 다만 이 목표에 대해 우리가 잰 값은 없다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표에서 3.9 만 성격이 다르므로 먼저 밝힌다. 이 세부 목표의 지표 3.9.3 이 의도치 않은 중독으로 인한 사망률이고, 의약품 과용이 거기 들어간다. 이 앱이 그 자리에 닿는 경로는 두 가지인데 둘 다 간접적이다. 하나는 1회 용량과 복용 시각을 글자가 아니라 그림으로 전달해 잘못된 양을 줄이는 것이고(§2.2), 다른 하나는 짝지은 상자가 약을 안에 두고 복용 창 안에서만 내보내는 것이다(§4.3). 우리가 하지 않은 것도 함께 적는다. 어린이 잠금을 만들지 않았고, 어린이 손이 닿지 않는 곳에 두라는 뜻의 형태소도 세트에 없다. 그리고 이 목표에 대해서는 §5.1 에서 잰 것 같은 값이 없다. 이 줄은 기여의 방향을 적은 것이지 측정된 기여가 아니다.</w:t>
            </w: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7" name="Picture 47"/>
                  <wp:cNvGraphicFramePr>
                    <a:graphicFrameLocks noChangeAspect="1"/>
                  </wp:cNvGraphicFramePr>
                  <a:graphic>
                    <a:graphicData uri="http://schemas.openxmlformats.org/drawingml/2006/picture">
                      <pic:pic>
                        <pic:nvPicPr>
                          <pic:cNvPr id="0" name="chart14_amr_region.png"/>
                          <pic:cNvPicPr/>
                        </pic:nvPicPr>
                        <pic:blipFill>
                          <a:blip r:embed="rId6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47]</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이 항목을 우리가 스스로 적은 것이 아니다. 조사에서 같은 말을 한 문장으로 받았다. Duke-NUS Medical School 의 Rahul Malhotra 부교수가 "글을 읽지 못하는 환자가 이 화면만으로 혼자 약을 제대로 먹을 수 있겠는가" 에 이렇게 답했다.</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(Rahul Malhotra 부교수, Duke-NUS Medical School)</w:t>
            </w:r>
          </w:p>
          <w:p>
            <w:pPr>
              <w:spacing w:after="80" w:line="276" w:lineRule="auto"/>
              <w:jc w:val="both"/>
            </w:pPr>
            <w:r>
              <w:rPr>
                <w:rFonts w:ascii="Times New Roman" w:hAnsi="Times New Roman" w:eastAsia="바탕"/>
                <w:sz w:val="20"/>
              </w:rPr>
              <w:t>열여섯 낱말이고, 이 절의 첫 항목이 말하는 것과 같다. 우리가 §5.2 에서 기계로 잰 것과 이 문장이 요구하는 것 사이에 사람이 빠져 있으며, 그 빈자리를 우리가 먼저 적었는지 조사가 먼저 짚었는지는 중요하지 않다. 같은 곳을 가리켰다는 것이 중요하다.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10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after="80" w:line="276" w:lineRule="auto"/>
              <w:jc w:val="both"/>
            </w:pPr>
            <w:r>
              <w:rPr>
                <w:rFonts w:ascii="Times New Roman" w:hAnsi="Times New Roman" w:eastAsia="바탕"/>
                <w:sz w:val="20"/>
              </w:rPr>
              <w:t>열두째, 촬영이 가능한지를 전제하고 재지 않았다. 이 앱은 사진 한 장에서 시작하는데 그 한 장을 찍는 일이 누구에게나 가능하다고 전제했다. §1.5 에서 한국공예디자인문화진흥원 이용한 선임이 짚은 것이며, 글을 읽지 못하는 사람 가운데 시각장애인이 가장 많을 수 있고 그들에게는 촬영 자체가 장벽이라는 것이다. 이 앱은 시각장애인을 대상으로 잡지 않았으므로 이것은 실패가 아니라 범위 밖이다. 다만 범위 밖이라고 적어 두지 않으면 §2.1 의 "세 층을 겹친다" 가 시각을 요구하지 않는 것처럼 읽힌다. 화면 낭독기와 촬영 보조를 어디까지 이을 수 있는지는 §5.10 에 남는다.</w:t>
            </w:r>
          </w:p>
          <w:p>
            <w:pPr>
              <w:spacing w:after="80" w:line="276" w:lineRule="auto"/>
              <w:jc w:val="both"/>
            </w:pPr>
            <w:r>
              <w:rPr>
                <w:rFonts w:ascii="Times New Roman" w:hAnsi="Times New Roman" w:eastAsia="바탕"/>
                <w:sz w:val="20"/>
              </w:rPr>
              <w:t>열셋째, 넓힌 조건에서 재지 않았다. §1.13 은 이 앱의 대상을 열한 조건으로 적었고 그 가운데 넷은 기전의 공유만 있다. 난독증, 알츠하이머병과 기억장애, 자폐와 지적장애, 그리고 어린이의 오용이다. 이 조건을 가진 사람에게 이 앱을 써 보게 한 적이 없고, §5.7 의 전문가 조사도 설계 기준으로 삼은 조건 하나에 대해 물은 것이다. 기전이 같다는 것은 같은 화면이 들을 가능성을 말하지 들었다는 것을 말하지 않는다. 앞의 열두 항목과 성격이 다른 것은, 이것이 우리가 재지 못한 것이 아니라 우리가 이번에 새로 주장한 범위라는 점이다. 주장을 넓힌 만큼 재야 할 것도 늘었고 아직 재지 않았다.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계획을 우리끼리 세우지 않았다. 조사의 마지막 칸에서 받은 지적을 표에 넣었고, 그 가운데 하나는 서울대학교 조성일 교수의 한 줄이다.</w:t>
            </w:r>
          </w:p>
          <w:p>
            <w:pPr>
              <w:spacing w:after="40" w:line="276" w:lineRule="auto"/>
              <w:ind w:left="403"/>
            </w:pPr>
            <w:r>
              <w:rPr>
                <w:rFonts w:ascii="Times New Roman" w:hAnsi="Times New Roman" w:eastAsia="바탕"/>
                <w:i/>
                <w:color w:val="606068"/>
                <w:sz w:val="19"/>
              </w:rPr>
              <w:t>"나라마다 상황이 다른 점을 앞으로 반영할 계획 필요"</w:t>
            </w:r>
          </w:p>
          <w:p>
            <w:pPr>
              <w:spacing w:after="180" w:line="276" w:lineRule="auto"/>
              <w:ind w:left="403"/>
            </w:pPr>
            <w:r>
              <w:rPr>
                <w:rFonts w:ascii="Times New Roman" w:hAnsi="Times New Roman" w:eastAsia="바탕"/>
                <w:i w:val="0"/>
                <w:color w:val="606068"/>
                <w:sz w:val="19"/>
              </w:rPr>
              <w:t>(조성일 교수, 서울대학교)</w:t>
            </w:r>
          </w:p>
          <w:p>
            <w:pPr>
              <w:spacing w:after="80" w:line="276" w:lineRule="auto"/>
              <w:jc w:val="both"/>
            </w:pPr>
            <w:r>
              <w:rPr>
                <w:rFonts w:ascii="Times New Roman" w:hAnsi="Times New Roman" w:eastAsia="바탕"/>
                <w:sz w:val="20"/>
              </w:rPr>
              <w:t>6단계에서 무엇을 잴 것인지도 적어 둔다. 정공법은 넉 주에 걸쳐 이 앱을 쓸 때와 쓰지 않을 때의 복약 이행을 견주는 것인데, 그것은 대조군과 기간과 윤리 심사를 요구하므로 우리 손에 닿지 않는다. 우리가 할 수 있는 것은 과제 하나를 주고 끝까지 갔는지와 얼마나 걸렸는지를 재는 것이다. 처방전 한 장을 찍어 오늘 몇 시에 무엇을 몇 알 먹어야 하는지 말하게 하는 과제이며, §1.10 에서 인용한 연구들이 쓴 것과 같은 종류의 측정이다. 이 측정이 재는 것은 화면이 전달되었는가이지 사람이 실제로 약을 먹었는가가 아니고, 그 구분은 §5.7 의 첫머리에 적은 것과 같다.</w:t>
            </w:r>
          </w:p>
          <w:p>
            <w:pPr>
              <w:spacing w:after="80" w:line="276" w:lineRule="auto"/>
              <w:jc w:val="both"/>
            </w:pPr>
            <w:r>
              <w:rPr>
                <w:rFonts w:ascii="Times New Roman" w:hAnsi="Times New Roman" w:eastAsia="바탕"/>
                <w:sz w:val="20"/>
              </w:rPr>
              <w:t>이 한 줄이 아래 표의 3단계와 5단계를 가른다. 3단계의 현지 평가를 한 나라에서 하면 그 나라의 답만 얻는데, §1.8 의 그림 10 이 같은 국제 표준 기호가 나라를 옮기면 94%에서 8%가 된다는 것을 이미 보였다. 같은 절의 표 6 도 현지에서 만들어 현지 사람에게 시험한 세트의 통과율이 가장 높다는 것을 보인다. 그래서 평가를 나라별로 나누고, 형태소의 문화 적응판을 만드는 것을 5단계로 두었다. 응답자 39명이 22개국에서 일한다는 사실 자체가 이 계획의 첫 자료다.</w:t>
            </w:r>
          </w:p>
          <w:p>
            <w:pPr>
              <w:spacing w:after="80" w:line="276" w:lineRule="auto"/>
              <w:jc w:val="both"/>
            </w:pPr>
            <w:r>
              <w:rPr>
                <w:rFonts w:ascii="Times New Roman" w:hAnsi="Times New Roman" w:eastAsia="바탕"/>
                <w:sz w:val="20"/>
              </w:rPr>
              <w:t>[표 50]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39명이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넓힌 조건에서의 사용 시험</w:t>
                  </w:r>
                </w:p>
              </w:tc>
              <w:tc>
                <w:tcPr>
                  <w:tcW w:type="dxa" w:w="3238"/>
                </w:tcPr>
                <w:p>
                  <w:r>
                    <w:rPr>
                      <w:rFonts w:ascii="Times New Roman" w:hAnsi="Times New Roman" w:eastAsia="바탕"/>
                      <w:sz w:val="18"/>
                    </w:rPr>
                    <w:t>§1.13 표 7 의 네 조건과 §5.9 의 열셋째 항목에 대응. 실행 기능에 부담이 걸린 사용자에게 §3.9 의 루틴 화면이 실제로 듣는지가 첫 물음이다</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124건을 문항별로 그대로 싣는다. 줄바꿈만 없애고 손대지 않았다. 짧은 답("N/A", "Yes.")도 뺐다가 넣었다 하지 않고 그대로 둔다. 직책과 소속도 응답자가 적어 준 그대로다. 표 43 은 명단을 만들 때 기관의 교원 목록에서 확인한 표기를 쓰므로 더 자세한 자리가 있다. 예컨대 이한길 응답자는 여기 "교수 · 이화여대" 이고 표 43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5">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6">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7">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8">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9">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70">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대신할 수 있을 지 판단할 근거 자료(스냅케어의 작동화면이라든지)가 전무하여 판단할 수 없음</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한국의 경우 한글을 이해하지 못할 정도로 문해력이 낮은 성인이 그렇게 많지 않을 듯 합니다.</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한국의 경우 한글을 이해하지 못할 정도로 문해력이 낮은 성인이 그렇게 많지 않을 듯 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hyperlink" Target="https://huggingface.co/spaces/Supertone/supertonic-3" TargetMode="External"/><Relationship Id="rId66" Type="http://schemas.openxmlformats.org/officeDocument/2006/relationships/hyperlink" Target="https://wisconsinliteracy.org/health-literacy/programs/health-literacy-programs/lets-talk-about-medicines/lets-talk-about-medicines-workbooks/special-instructions.html" TargetMode="External"/><Relationship Id="rId67" Type="http://schemas.openxmlformats.org/officeDocument/2006/relationships/hyperlink" Target="https://www.w3.org/TR/wcag2mobile-22/" TargetMode="External"/><Relationship Id="rId68" Type="http://schemas.openxmlformats.org/officeDocument/2006/relationships/hyperlink" Target="https://pubmed.ncbi.nlm.nih.gov/37214531/" TargetMode="External"/><Relationship Id="rId69" Type="http://schemas.openxmlformats.org/officeDocument/2006/relationships/hyperlink" Target="https://www.sciencedirect.com/science/article/pii/S2213398425002040" TargetMode="External"/><Relationship Id="rId70"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2026-08-04T08:14:36Z</dcterms:modified>
</cp:coreProperties>
</file>