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 xml:space="preserve">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픽토그램을 </w:t>
            </w:r>
            <w:r>
              <w:rPr>
                <w:rFonts w:ascii="Times New Roman" w:hAnsi="Times New Roman" w:eastAsia="바탕"/>
                <w:b/>
                <w:sz w:val="20"/>
              </w:rPr>
              <w:t>문법으로 합성</w:t>
            </w:r>
            <w:r>
              <w:rPr>
                <w:rFonts w:ascii="Times New Roman" w:hAnsi="Times New Roman" w:eastAsia="바탕"/>
                <w:sz w:val="20"/>
              </w:rPr>
              <w:t>하는 SIGIL(형태소 78종)과 음성 지시를 재구성하는 VOCA 를 통해 화면 어디에서도 글을 읽거나 입력할 것을 요구하지 않으며, 판정은 기기 안에서 이루어져 인터넷 없이도 동작한다.</w:t>
            </w:r>
          </w:p>
          <w:p>
            <w:pPr>
              <w:spacing w:after="80" w:line="276" w:lineRule="auto"/>
              <w:jc w:val="both"/>
            </w:pPr>
            <w:r>
              <w:rPr>
                <w:rFonts w:ascii="Times New Roman" w:hAnsi="Times New Roman" w:eastAsia="바탕"/>
                <w:sz w:val="20"/>
              </w:rPr>
              <w:t xml:space="preserve">이 문제의 크기는 다음과 같다. 전 세계 성인 7억 3,900만 명이 기초 문해 능력을 갖추지 못했고, 성인 문해율이 28%인 나라가 있다. 그러나 이것은 특정 지역의 문제로 좁혀지지 않는다. 문해력을 직접 측정하면 선진 31개국에서도 성인의 18%가 가장 기초적인 수준에 미치지 못하며, 약으로 인한 위해의 상당 부분이 병원 안이 아니라 </w:t>
            </w:r>
            <w:r>
              <w:rPr>
                <w:rFonts w:ascii="Times New Roman" w:hAnsi="Times New Roman" w:eastAsia="바탕"/>
                <w:b/>
                <w:sz w:val="20"/>
              </w:rPr>
              <w:t>환자가 집에서 약을 꺼내 드는 순간</w:t>
            </w:r>
            <w:r>
              <w:rPr>
                <w:rFonts w:ascii="Times New Roman" w:hAnsi="Times New Roman" w:eastAsia="바탕"/>
                <w:sz w:val="20"/>
              </w:rPr>
              <w:t>에 일어난다. SnapCare 는 그 마지막 한 걸음에 개입한다.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 xml:space="preserve">이므로, 나라마다 기준 연도가 다르다. 국가별 문해율은 조사 연도와 정의에 따라 크게 달라지므로 (같은 나라가 다른 집계에서 10%p 이상 차이 나는 경우가 있다) 여기서는 </w:t>
            </w:r>
            <w:r>
              <w:rPr>
                <w:rFonts w:ascii="Times New Roman" w:hAnsi="Times New Roman" w:eastAsia="바탕"/>
                <w:b/>
                <w:sz w:val="20"/>
              </w:rPr>
              <w:t>한 출처 안의 값만</w:t>
            </w:r>
            <w:r>
              <w:rPr>
                <w:rFonts w:ascii="Times New Roman" w:hAnsi="Times New Roman" w:eastAsia="바탕"/>
                <w:sz w:val="20"/>
              </w:rPr>
              <w:t xml:space="preserve">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 xml:space="preserve">차드에서는 성인 열 명 중 일곱 명이 처방전을 읽지 못한다. 이 나라들에서 종이 처방전은 비유가 아니라 </w:t>
            </w:r>
            <w:r>
              <w:rPr>
                <w:rFonts w:ascii="Times New Roman" w:hAnsi="Times New Roman" w:eastAsia="바탕"/>
                <w:b/>
                <w:sz w:val="20"/>
              </w:rPr>
              <w:t>문자 그대로 백지</w:t>
            </w:r>
            <w:r>
              <w:rPr>
                <w:rFonts w:ascii="Times New Roman" w:hAnsi="Times New Roman" w:eastAsia="바탕"/>
                <w:sz w:val="20"/>
              </w:rPr>
              <w:t>다.</w:t>
            </w:r>
          </w:p>
          <w:p>
            <w:pPr>
              <w:spacing w:after="80" w:line="276" w:lineRule="auto"/>
              <w:jc w:val="both"/>
            </w:pPr>
            <w:r>
              <w:rPr>
                <w:rFonts w:ascii="Times New Roman" w:hAnsi="Times New Roman" w:eastAsia="바탕"/>
                <w:sz w:val="20"/>
              </w:rPr>
              <w:t xml:space="preserve">그런데 </w:t>
            </w:r>
            <w:r>
              <w:rPr>
                <w:rFonts w:ascii="Times New Roman" w:hAnsi="Times New Roman" w:eastAsia="바탕"/>
                <w:b/>
                <w:sz w:val="20"/>
              </w:rPr>
              <w:t>비율이 가장 나쁜 나라와 사람이 가장 많은 나라는 겹치지 않는다.</w:t>
            </w:r>
            <w:r>
              <w:rPr>
                <w:rFonts w:ascii="Times New Roman" w:hAnsi="Times New Roman" w:eastAsia="바탕"/>
                <w:sz w:val="20"/>
              </w:rPr>
              <w:t xml:space="preserve">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 xml:space="preserve">두 표를 나란히 놓으면 이 문제의 성격이 드러난다. 표 1에 있는 나라 가운데 표 2에도 있는 것은 파키스탄, 에티오피아, 아프가니스탄 셋뿐이다. 나머지는 </w:t>
            </w:r>
            <w:r>
              <w:rPr>
                <w:rFonts w:ascii="Times New Roman" w:hAnsi="Times New Roman" w:eastAsia="바탕"/>
                <w:b/>
                <w:sz w:val="20"/>
              </w:rPr>
              <w:t>비율은 세계 최악인데 인구가 작아 총계에서 보이지 않는 나라</w:t>
            </w:r>
            <w:r>
              <w:rPr>
                <w:rFonts w:ascii="Times New Roman" w:hAnsi="Times New Roman" w:eastAsia="바탕"/>
                <w:sz w:val="20"/>
              </w:rPr>
              <w:t xml:space="preserve">(차드·남수단·기니비사우)이거나, </w:t>
            </w:r>
            <w:r>
              <w:rPr>
                <w:rFonts w:ascii="Times New Roman" w:hAnsi="Times New Roman" w:eastAsia="바탕"/>
                <w:b/>
                <w:sz w:val="20"/>
              </w:rPr>
              <w:t>비율은 세계 평균에 가까운데 인구가 커서 사람 수가 압도적인 나라</w:t>
            </w:r>
            <w:r>
              <w:rPr>
                <w:rFonts w:ascii="Times New Roman" w:hAnsi="Times New Roman" w:eastAsia="바탕"/>
                <w:sz w:val="20"/>
              </w:rPr>
              <w:t>(인도·중국·브라질)다.</w:t>
            </w:r>
          </w:p>
          <w:p>
            <w:pPr>
              <w:spacing w:after="80" w:line="276" w:lineRule="auto"/>
              <w:jc w:val="both"/>
            </w:pPr>
            <w:r>
              <w:rPr>
                <w:rFonts w:ascii="Times New Roman" w:hAnsi="Times New Roman" w:eastAsia="바탕"/>
                <w:sz w:val="20"/>
              </w:rPr>
              <w:t xml:space="preserve">이 구분이 설계에 영향을 준다. 비율이 높은 곳에서는 앱이 </w:t>
            </w:r>
            <w:r>
              <w:rPr>
                <w:rFonts w:ascii="Times New Roman" w:hAnsi="Times New Roman" w:eastAsia="바탕"/>
                <w:b/>
                <w:sz w:val="20"/>
              </w:rPr>
              <w:t>다수의 조건</w:t>
            </w:r>
            <w:r>
              <w:rPr>
                <w:rFonts w:ascii="Times New Roman" w:hAnsi="Times New Roman" w:eastAsia="바탕"/>
                <w:sz w:val="20"/>
              </w:rPr>
              <w:t xml:space="preserve">을 상대하고, 사람 수가 많은 곳에서는 </w:t>
            </w:r>
            <w:r>
              <w:rPr>
                <w:rFonts w:ascii="Times New Roman" w:hAnsi="Times New Roman" w:eastAsia="바탕"/>
                <w:b/>
                <w:sz w:val="20"/>
              </w:rPr>
              <w:t>소수이지만 절대수가 큰 집단</w:t>
            </w:r>
            <w:r>
              <w:rPr>
                <w:rFonts w:ascii="Times New Roman" w:hAnsi="Times New Roman" w:eastAsia="바탕"/>
                <w:sz w:val="20"/>
              </w:rPr>
              <w:t xml:space="preserve">을 상대한다. 인도의 문해율은 81%로 세계 평균에 가깝지만 그 19%가 1억 9,100만 명이다. 어느 쪽이든 한 사람이 약을 받아 가는 순간의 문제는 같으며, </w:t>
            </w:r>
            <w:r>
              <w:rPr>
                <w:rFonts w:ascii="Times New Roman" w:hAnsi="Times New Roman" w:eastAsia="바탕"/>
                <w:b/>
                <w:sz w:val="20"/>
              </w:rPr>
              <w:t>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 xml:space="preserve">이 분포가 말하는 것은 대상을 좁혀야 한다는 것이 아니라, </w:t>
            </w:r>
            <w:r>
              <w:rPr>
                <w:rFonts w:ascii="Times New Roman" w:hAnsi="Times New Roman" w:eastAsia="바탕"/>
                <w:b/>
                <w:sz w:val="20"/>
              </w:rPr>
              <w:t>필요가 가장 큰 지점이 어디인지</w:t>
            </w:r>
            <w:r>
              <w:rPr>
                <w:rFonts w:ascii="Times New Roman" w:hAnsi="Times New Roman" w:eastAsia="바탕"/>
                <w:sz w:val="20"/>
              </w:rPr>
              <w:t>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(§5.9).</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것이 예외가 아니라 다수의 조건이다.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3이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w:t>
            </w:r>
            <w:r>
              <w:rPr>
                <w:rFonts w:ascii="Times New Roman" w:hAnsi="Times New Roman" w:eastAsia="바탕"/>
                <w:b/>
                <w:sz w:val="20"/>
              </w:rPr>
              <w:t>SnapCare 가 특정 지역을 위한 앱이 아닌 이유가 여기 있다.</w:t>
            </w:r>
            <w:r>
              <w:rPr>
                <w:rFonts w:ascii="Times New Roman" w:hAnsi="Times New Roman" w:eastAsia="바탕"/>
                <w:sz w:val="20"/>
              </w:rPr>
              <w:t xml:space="preserve">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문해력을 자기보고가 아니라 </w:t>
            </w:r>
            <w:r>
              <w:rPr>
                <w:rFonts w:ascii="Times New Roman" w:hAnsi="Times New Roman" w:eastAsia="바탕"/>
                <w:b/>
                <w:sz w:val="20"/>
              </w:rPr>
              <w:t>직접 측정</w:t>
            </w:r>
            <w:r>
              <w:rPr>
                <w:rFonts w:ascii="Times New Roman" w:hAnsi="Times New Roman" w:eastAsia="바탕"/>
                <w:sz w:val="20"/>
              </w:rPr>
              <w:t xml:space="preserve">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 곧 약을 올바로 복용해 보이는 능력과 라벨·보건 메시지를 해석하는 능력이다.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4는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b/>
                <w:sz w:val="20"/>
              </w:rPr>
              <w:t>말을 따라 하는 것과 그대로 행동하는 것은 다른 능력이다.</w:t>
            </w:r>
            <w:r>
              <w:rPr>
                <w:rFonts w:ascii="Times New Roman" w:hAnsi="Times New Roman" w:eastAsia="바탕"/>
                <w:sz w:val="20"/>
              </w:rPr>
              <w:t xml:space="preserve"> 문자를 읽어 주는 것만으로는 이 간극이 메워지지 않으며, 이것이 SnapCare 가 음성만이 아니라 </w:t>
            </w:r>
            <w:r>
              <w:rPr>
                <w:rFonts w:ascii="Times New Roman" w:hAnsi="Times New Roman" w:eastAsia="바탕"/>
                <w:b/>
                <w:sz w:val="20"/>
              </w:rPr>
              <w:t>행동을 그리는 그림</w:t>
            </w:r>
            <w:r>
              <w:rPr>
                <w:rFonts w:ascii="Times New Roman" w:hAnsi="Times New Roman" w:eastAsia="바탕"/>
                <w:sz w:val="20"/>
              </w:rPr>
              <w:t>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위해가 </w:t>
            </w:r>
            <w:r>
              <w:rPr>
                <w:rFonts w:ascii="Times New Roman" w:hAnsi="Times New Roman" w:eastAsia="바탕"/>
                <w:b/>
                <w:sz w:val="20"/>
              </w:rPr>
              <w:t>어디서</w:t>
            </w:r>
            <w:r>
              <w:rPr>
                <w:rFonts w:ascii="Times New Roman" w:hAnsi="Times New Roman" w:eastAsia="바탕"/>
                <w:sz w:val="20"/>
              </w:rPr>
              <w:t xml:space="preserve"> 일어나는지가 이 연구의 자리를 정한다. 세계보건기구는 진료 과정에서 생기는 위해의 절반 이상(환자 스무 명 중 한 명)이 예방 가능하며, 그중 </w:t>
            </w:r>
            <w:r>
              <w:rPr>
                <w:rFonts w:ascii="Times New Roman" w:hAnsi="Times New Roman" w:eastAsia="바탕"/>
                <w:b/>
                <w:sz w:val="20"/>
              </w:rPr>
              <w:t>예방 가능한 위해의 절반이 약과 관련된 것</w:t>
            </w:r>
            <w:r>
              <w:rPr>
                <w:rFonts w:ascii="Times New Roman" w:hAnsi="Times New Roman" w:eastAsia="바탕"/>
                <w:sz w:val="20"/>
              </w:rPr>
              <w:t xml:space="preserve">이라고 보고한다. 약으로 인한 위해는 환자 </w:t>
            </w:r>
            <w:r>
              <w:rPr>
                <w:rFonts w:ascii="Times New Roman" w:hAnsi="Times New Roman" w:eastAsia="바탕"/>
                <w:b/>
                <w:sz w:val="20"/>
              </w:rPr>
              <w:t>서른 명 중 한 명</w:t>
            </w:r>
            <w:r>
              <w:rPr>
                <w:rFonts w:ascii="Times New Roman" w:hAnsi="Times New Roman" w:eastAsia="바탕"/>
                <w:sz w:val="20"/>
              </w:rPr>
              <w:t xml:space="preserve">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세 수치가 겹치는 지점이 SnapCare 가 서 있는 자리다. 위해는 </w:t>
            </w:r>
            <w:r>
              <w:rPr>
                <w:rFonts w:ascii="Times New Roman" w:hAnsi="Times New Roman" w:eastAsia="바탕"/>
                <w:b/>
                <w:sz w:val="20"/>
              </w:rPr>
              <w:t>약</w:t>
            </w:r>
            <w:r>
              <w:rPr>
                <w:rFonts w:ascii="Times New Roman" w:hAnsi="Times New Roman" w:eastAsia="바탕"/>
                <w:sz w:val="20"/>
              </w:rPr>
              <w:t xml:space="preserve">에서, </w:t>
            </w:r>
            <w:r>
              <w:rPr>
                <w:rFonts w:ascii="Times New Roman" w:hAnsi="Times New Roman" w:eastAsia="바탕"/>
                <w:b/>
                <w:sz w:val="20"/>
              </w:rPr>
              <w:t>진료실 밖</w:t>
            </w:r>
            <w:r>
              <w:rPr>
                <w:rFonts w:ascii="Times New Roman" w:hAnsi="Times New Roman" w:eastAsia="바탕"/>
                <w:sz w:val="20"/>
              </w:rPr>
              <w:t xml:space="preserve">에서, 그리고 </w:t>
            </w:r>
            <w:r>
              <w:rPr>
                <w:rFonts w:ascii="Times New Roman" w:hAnsi="Times New Roman" w:eastAsia="바탕"/>
                <w:b/>
                <w:sz w:val="20"/>
              </w:rPr>
              <w:t>피할 수 있었던 형태로</w:t>
            </w:r>
            <w:r>
              <w:rPr>
                <w:rFonts w:ascii="Times New Roman" w:hAnsi="Times New Roman" w:eastAsia="바탕"/>
                <w:sz w:val="20"/>
              </w:rPr>
              <w:t xml:space="preserve"> 일어난다.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앞의 둘은 의료진이 있는 자리에서 일어나므로 제도로 고칠 수 있다. </w:t>
            </w:r>
            <w:r>
              <w:rPr>
                <w:rFonts w:ascii="Times New Roman" w:hAnsi="Times New Roman" w:eastAsia="바탕"/>
                <w:b/>
                <w:sz w:val="20"/>
              </w:rPr>
              <w:t>다섯 중 하나는 그렇지 않다.</w:t>
            </w:r>
            <w:r>
              <w:rPr>
                <w:rFonts w:ascii="Times New Roman" w:hAnsi="Times New Roman" w:eastAsia="바탕"/>
                <w:sz w:val="20"/>
              </w:rPr>
              <w:t xml:space="preserve"> 환자가 집에서 약을 꺼내 드는 순간에 일어나고, 그 자리에는 고쳐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xml:space="preserve">, 399(10341):2129–2154, 2022). </w:t>
            </w:r>
            <w:r>
              <w:rPr>
                <w:rFonts w:ascii="Times New Roman" w:hAnsi="Times New Roman" w:eastAsia="바탕"/>
                <w:b/>
                <w:sz w:val="20"/>
              </w:rPr>
              <w:t>진료 시간이 짧아지면 가장 먼저 줄어드는 것이 복약 설명이고, 그렇게 줄어든 몫은 환자가 혼자 종이를 읽어 메워야 한다.</w:t>
            </w:r>
            <w:r>
              <w:rPr>
                <w:rFonts w:ascii="Times New Roman" w:hAnsi="Times New Roman" w:eastAsia="바탕"/>
                <w:sz w:val="20"/>
              </w:rPr>
              <w:t xml:space="preserve">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있다 해도 </w:t>
            </w:r>
            <w:r>
              <w:rPr>
                <w:rFonts w:ascii="Times New Roman" w:hAnsi="Times New Roman" w:eastAsia="바탕"/>
                <w:b/>
                <w:sz w:val="20"/>
              </w:rPr>
              <w:t>그 글이 자기 언어라는 보장이 없다.</w:t>
            </w:r>
            <w:r>
              <w:rPr>
                <w:rFonts w:ascii="Times New Roman" w:hAnsi="Times New Roman" w:eastAsia="바탕"/>
                <w:sz w:val="20"/>
              </w:rPr>
              <w:t xml:space="preserve">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5이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w:t>
            </w:r>
            <w:r>
              <w:rPr>
                <w:rFonts w:ascii="Times New Roman" w:hAnsi="Times New Roman" w:eastAsia="바탕"/>
                <w:b/>
                <w:sz w:val="20"/>
              </w:rPr>
              <w:t>픽토그램이 들어간 지시</w:t>
            </w:r>
            <w:r>
              <w:rPr>
                <w:rFonts w:ascii="Times New Roman" w:hAnsi="Times New Roman" w:eastAsia="바탕"/>
                <w:sz w:val="20"/>
              </w:rPr>
              <w:t xml:space="preserve">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정리하면 이 분야는 두 가지를 함께 관찰해 왔다. </w:t>
            </w:r>
            <w:r>
              <w:rPr>
                <w:rFonts w:ascii="Times New Roman" w:hAnsi="Times New Roman" w:eastAsia="바탕"/>
                <w:b/>
                <w:sz w:val="20"/>
              </w:rPr>
              <w:t>잘 만든 그림은 실제로 오류를 줄인다</w:t>
            </w:r>
            <w:r>
              <w:rPr>
                <w:rFonts w:ascii="Times New Roman" w:hAnsi="Times New Roman" w:eastAsia="바탕"/>
                <w:sz w:val="20"/>
              </w:rPr>
              <w:t xml:space="preserve">(Yin 등, 2008: 47.8% → 5.4%). 그리고 </w:t>
            </w:r>
            <w:r>
              <w:rPr>
                <w:rFonts w:ascii="Times New Roman" w:hAnsi="Times New Roman" w:eastAsia="바탕"/>
                <w:b/>
                <w:sz w:val="20"/>
              </w:rPr>
              <w:t>만들었다고 해서 잘 만들어지는 것은 아니다</w:t>
            </w:r>
            <w:r>
              <w:rPr>
                <w:rFonts w:ascii="Times New Roman" w:hAnsi="Times New Roman" w:eastAsia="바탕"/>
                <w:sz w:val="20"/>
              </w:rPr>
              <w:t>(Gutierrez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미국 65세 이상의 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w:t>
            </w:r>
          </w:p>
          <w:p>
            <w:pPr>
              <w:spacing w:after="80" w:line="276" w:lineRule="auto"/>
              <w:jc w:val="both"/>
            </w:pPr>
            <w:r>
              <w:rPr>
                <w:rFonts w:ascii="Times New Roman" w:hAnsi="Times New Roman" w:eastAsia="바탕"/>
                <w:sz w:val="20"/>
              </w:rPr>
              <w:t xml:space="preserve">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w:t>
            </w:r>
            <w:r>
              <w:rPr>
                <w:rFonts w:ascii="Times New Roman" w:hAnsi="Times New Roman" w:eastAsia="바탕"/>
                <w:b/>
                <w:sz w:val="20"/>
              </w:rPr>
              <w:t>"없다" 가 아니라 "우리가 찾지 못했다" 로 읽어야 한다.</w:t>
            </w:r>
            <w:r>
              <w:rPr>
                <w:rFonts w:ascii="Times New Roman" w:hAnsi="Times New Roman" w:eastAsia="바탕"/>
                <w:sz w:val="20"/>
              </w:rPr>
              <w:t xml:space="preserve">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SIGIL — 픽토그램 합성 엔진</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 xml:space="preserve">굵게 표시한 두 갈래가 표 4 의 상위 두 오류(용량 28.4%, 시각 23.2%)에 곧바로 대응한다. 개수가 다섯에서 멈추는 것과 시각이 넷뿐인 것은 세트를 줄이려는 절약이 아니라 </w:t>
            </w:r>
            <w:r>
              <w:rPr>
                <w:rFonts w:ascii="Times New Roman" w:hAnsi="Times New Roman" w:eastAsia="바탕"/>
                <w:b/>
                <w:sz w:val="20"/>
              </w:rPr>
              <w:t>처방이 실제로 그 이상을 요구하지 않기 때문</w:t>
            </w:r>
            <w:r>
              <w:rPr>
                <w:rFonts w:ascii="Times New Roman" w:hAnsi="Times New Roman" w:eastAsia="바탕"/>
                <w:sz w:val="20"/>
              </w:rPr>
              <w:t>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w:t>
            </w:r>
            <w:r>
              <w:rPr>
                <w:rFonts w:ascii="Times New Roman" w:hAnsi="Times New Roman" w:eastAsia="바탕"/>
                <w:b/>
                <w:sz w:val="20"/>
              </w:rPr>
              <w:t>닫혀 있지 않다</w:t>
            </w:r>
            <w:r>
              <w:rPr>
                <w:rFonts w:ascii="Times New Roman" w:hAnsi="Times New Roman" w:eastAsia="바탕"/>
                <w:sz w:val="20"/>
              </w:rPr>
              <w:t xml:space="preserve">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§5.9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음성 지시 재구성 엔진</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w:t>
            </w:r>
            <w:r>
              <w:rPr>
                <w:rFonts w:ascii="Times New Roman" w:hAnsi="Times New Roman" w:eastAsia="바탕"/>
                <w:b/>
                <w:sz w:val="20"/>
              </w:rPr>
              <w:t>모호한 선택지, 말 속도, 선택지의 길이</w:t>
            </w:r>
            <w:r>
              <w:rPr>
                <w:rFonts w:ascii="Times New Roman" w:hAnsi="Times New Roman" w:eastAsia="바탕"/>
                <w:sz w:val="20"/>
              </w:rPr>
              <w:t xml:space="preserve">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불만을 젊은 사용자도 말했으나 대부분 스스로 넘어선 반면, 고령 사용자는 넘어서지 못한 경우가 많았다.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 xml:space="preserve">이 연구에는 얼핏 우리 설계와 어긋나 보이는 결과가 하나 있다. </w:t>
            </w:r>
            <w:r>
              <w:rPr>
                <w:rFonts w:ascii="Times New Roman" w:hAnsi="Times New Roman" w:eastAsia="바탕"/>
                <w:b/>
                <w:sz w:val="20"/>
              </w:rPr>
              <w:t>선택지를 더 많이 제시했을 때 두 연령대 모두 더 효율적이었다</w:t>
            </w:r>
            <w:r>
              <w:rPr>
                <w:rFonts w:ascii="Times New Roman" w:hAnsi="Times New Roman" w:eastAsia="바탕"/>
                <w:sz w:val="20"/>
              </w:rPr>
              <w:t xml:space="preserve">는 것이다. 그러나 이것은 한 단계에 담는 선택지의 수에 관한 것이고, 그렇게 하면 메뉴의 </w:t>
            </w:r>
            <w:r>
              <w:rPr>
                <w:rFonts w:ascii="Times New Roman" w:hAnsi="Times New Roman" w:eastAsia="바탕"/>
                <w:b/>
                <w:sz w:val="20"/>
              </w:rPr>
              <w:t>깊이</w:t>
            </w:r>
            <w:r>
              <w:rPr>
                <w:rFonts w:ascii="Times New Roman" w:hAnsi="Times New Roman" w:eastAsia="바탕"/>
                <w:sz w:val="20"/>
              </w:rPr>
              <w:t xml:space="preserve">가 줄어든다. 깊은 계층이 비문해 사용자에게 특히 불리하다는 §1.10 의 결과와 같은 방향이며, 두 연구가 함께 가리키는 것은 "선택지를 줄여라" 가 아니라 </w:t>
            </w:r>
            <w:r>
              <w:rPr>
                <w:rFonts w:ascii="Times New Roman" w:hAnsi="Times New Roman" w:eastAsia="바탕"/>
                <w:b/>
                <w:sz w:val="20"/>
              </w:rPr>
              <w:t>"단계를 줄여라"</w:t>
            </w:r>
            <w:r>
              <w:rPr>
                <w:rFonts w:ascii="Times New Roman" w:hAnsi="Times New Roman" w:eastAsia="바탕"/>
                <w:sz w:val="20"/>
              </w:rPr>
              <w:t xml:space="preserve">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w:t>
            </w:r>
            <w:r>
              <w:rPr>
                <w:rFonts w:ascii="Times New Roman" w:hAnsi="Times New Roman" w:eastAsia="바탕"/>
                <w:b/>
                <w:sz w:val="20"/>
              </w:rPr>
              <w:t>없다고 알린다.</w:t>
            </w:r>
            <w:r>
              <w:rPr>
                <w:rFonts w:ascii="Times New Roman" w:hAnsi="Times New Roman" w:eastAsia="바탕"/>
                <w:sz w:val="20"/>
              </w:rPr>
              <w:t xml:space="preserve">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우리가 짐작한 순서가 아니라 사용자가 실제로 마주친 순서다.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w:t>
            </w:r>
            <w:r>
              <w:rPr>
                <w:rFonts w:ascii="Times New Roman" w:hAnsi="Times New Roman" w:eastAsia="바탕"/>
                <w:b/>
                <w:sz w:val="20"/>
              </w:rPr>
              <w:t>총 에너지에 대한 비율</w:t>
            </w:r>
            <w:r>
              <w:rPr>
                <w:rFonts w:ascii="Times New Roman" w:hAnsi="Times New Roman" w:eastAsia="바탕"/>
                <w:sz w:val="20"/>
              </w:rPr>
              <w:t xml:space="preserve">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 xml:space="preserve">설계 의도. 나이를 </w:t>
            </w:r>
            <w:r>
              <w:rPr>
                <w:rFonts w:ascii="Times New Roman" w:hAnsi="Times New Roman" w:eastAsia="바탕"/>
                <w:b/>
                <w:sz w:val="20"/>
              </w:rPr>
              <w:t>대표값 네 개</w:t>
            </w:r>
            <w:r>
              <w:rPr>
                <w:rFonts w:ascii="Times New Roman" w:hAnsi="Times New Roman" w:eastAsia="바탕"/>
                <w:sz w:val="20"/>
              </w:rPr>
              <w:t>로 접는 것이 요점이다.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판정은 근거가 아니라 선언이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 xml:space="preserve">이 추론이 </w:t>
            </w:r>
            <w:r>
              <w:rPr>
                <w:rFonts w:ascii="Times New Roman" w:hAnsi="Times New Roman" w:eastAsia="바탕"/>
                <w:b/>
                <w:sz w:val="20"/>
              </w:rPr>
              <w:t>말하지 않아야 할 때 말하지 않는지</w:t>
            </w:r>
            <w:r>
              <w:rPr>
                <w:rFonts w:ascii="Times New Roman" w:hAnsi="Times New Roman" w:eastAsia="바탕"/>
                <w:sz w:val="20"/>
              </w:rPr>
              <w:t>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w:t>
            </w:r>
            <w:r>
              <w:rPr>
                <w:rFonts w:ascii="Times New Roman" w:hAnsi="Times New Roman" w:eastAsia="바탕"/>
                <w:b/>
                <w:sz w:val="20"/>
              </w:rPr>
              <w:t>증거의 양</w:t>
            </w:r>
            <w:r>
              <w:rPr>
                <w:rFonts w:ascii="Times New Roman" w:hAnsi="Times New Roman" w:eastAsia="바탕"/>
                <w:sz w:val="20"/>
              </w:rPr>
              <w:t xml:space="preserve">을 본다. 탈이 난 횟수, 먹은 횟수, 그리고 </w:t>
            </w:r>
            <w:r>
              <w:rPr>
                <w:rFonts w:ascii="Times New Roman" w:hAnsi="Times New Roman" w:eastAsia="바탕"/>
                <w:b/>
                <w:sz w:val="20"/>
              </w:rPr>
              <w:t>먹지 않은 끼니의 수</w:t>
            </w:r>
            <w:r>
              <w:rPr>
                <w:rFonts w:ascii="Times New Roman" w:hAnsi="Times New Roman" w:eastAsia="바탕"/>
                <w:sz w:val="20"/>
              </w:rPr>
              <w:t>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 xml:space="preserve">검사 대상을 </w:t>
            </w:r>
            <w:r>
              <w:rPr>
                <w:rFonts w:ascii="Times New Roman" w:hAnsi="Times New Roman" w:eastAsia="바탕"/>
                <w:b/>
                <w:sz w:val="20"/>
              </w:rPr>
              <w:t>기록에 실제로 등장한 성분</w:t>
            </w:r>
            <w:r>
              <w:rPr>
                <w:rFonts w:ascii="Times New Roman" w:hAnsi="Times New Roman" w:eastAsia="바탕"/>
                <w:sz w:val="20"/>
              </w:rPr>
              <w:t>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연구가 새로 놓았다고 보는 자리다.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 xml:space="preserve">는 우리가 살펴본 범위에서 찾지 못했으며(§1.11 의 단서와 같다), 이는 §5.2 에서 절차와 결과를 함께 서술한다. 표의 나머지 행은 고유한 기여라기보다 </w:t>
            </w:r>
            <w:r>
              <w:rPr>
                <w:rFonts w:ascii="Times New Roman" w:hAnsi="Times New Roman" w:eastAsia="바탕"/>
                <w:b/>
                <w:sz w:val="20"/>
              </w:rPr>
              <w:t>설계상의 선택</w:t>
            </w:r>
            <w:r>
              <w:rPr>
                <w:rFonts w:ascii="Times New Roman" w:hAnsi="Times New Roman" w:eastAsia="바탕"/>
                <w:sz w:val="20"/>
              </w:rPr>
              <w:t>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11의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 xml:space="preserve">나이는 숫자로 입력하지 않는다. 아동·청소년·성인·고령의 네 구간을 </w:t>
            </w:r>
            <w:r>
              <w:rPr>
                <w:rFonts w:ascii="Times New Roman" w:hAnsi="Times New Roman" w:eastAsia="바탕"/>
                <w:b/>
                <w:sz w:val="20"/>
              </w:rPr>
              <w:t>우리 형태소</w:t>
            </w:r>
            <w:r>
              <w:rPr>
                <w:rFonts w:ascii="Times New Roman" w:hAnsi="Times New Roman" w:eastAsia="바탕"/>
                <w:sz w:val="20"/>
              </w:rPr>
              <w:t>(</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처음에는 이 화면에서 </w:t>
            </w:r>
            <w:r>
              <w:rPr>
                <w:rFonts w:ascii="Times New Roman" w:hAnsi="Times New Roman" w:eastAsia="바탕"/>
                <w:b/>
                <w:sz w:val="20"/>
              </w:rPr>
              <w:t>얼굴을 먼저 고르게</w:t>
            </w:r>
            <w:r>
              <w:rPr>
                <w:rFonts w:ascii="Times New Roman" w:hAnsi="Times New Roman" w:eastAsia="바탕"/>
                <w:sz w:val="20"/>
              </w:rPr>
              <w:t xml:space="preserve">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w:t>
            </w:r>
            <w:r>
              <w:rPr>
                <w:rFonts w:ascii="Times New Roman" w:hAnsi="Times New Roman" w:eastAsia="바탕"/>
                <w:b/>
                <w:sz w:val="20"/>
              </w:rPr>
              <w:t>아무 값도 없는 선택</w:t>
            </w:r>
            <w:r>
              <w:rPr>
                <w:rFonts w:ascii="Times New Roman" w:hAnsi="Times New Roman" w:eastAsia="바탕"/>
                <w:sz w:val="20"/>
              </w:rPr>
              <w:t>이 된다. 그다음의 진짜 질문. 나이와 조건. 까지 같은 무게로 읽히게 된다. 얼굴은 설정 화면으로 옮겼다.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10 의 (b)·(c) 에 있다.</w:t>
            </w:r>
          </w:p>
          <w:p>
            <w:pPr>
              <w:spacing w:before="180" w:after="40"/>
            </w:pPr>
            <w:r>
              <w:rPr>
                <w:rFonts w:ascii="Times New Roman" w:hAnsi="Times New Roman" w:eastAsia="바탕"/>
                <w:b/>
                <w:sz w:val="23"/>
              </w:rPr>
              <w:t>3.4 음성 접근 경로</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말 속도와 선택지 길이가 고령 사용자의 주된 어려움이라는 것. 에 대한 대응이다. 한 번에 다 듣지 못해도 필요한 부분만 다시 들을 수 있다.</w:t>
            </w:r>
          </w:p>
          <w:p>
            <w:pPr>
              <w:spacing w:after="80" w:line="276" w:lineRule="auto"/>
              <w:jc w:val="both"/>
            </w:pPr>
            <w:r>
              <w:rPr>
                <w:rFonts w:ascii="Times New Roman" w:hAnsi="Times New Roman" w:eastAsia="바탕"/>
                <w:sz w:val="20"/>
              </w:rPr>
              <w:t>####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 xml:space="preserve">표시를 크게 그리는 것만으로는 절반이다. </w:t>
            </w:r>
            <w:r>
              <w:rPr>
                <w:rFonts w:ascii="Times New Roman" w:hAnsi="Times New Roman" w:eastAsia="바탕"/>
                <w:b/>
                <w:sz w:val="20"/>
              </w:rPr>
              <w:t>누르는 것은 소리가 있다는 사실을 이미 아는 사람의 도구</w:t>
            </w:r>
            <w:r>
              <w:rPr>
                <w:rFonts w:ascii="Times New Roman" w:hAnsi="Times New Roman" w:eastAsia="바탕"/>
                <w:sz w:val="20"/>
              </w:rPr>
              <w:t>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12]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 xml:space="preserve">도착 안내는 </w:t>
            </w:r>
            <w:r>
              <w:rPr>
                <w:rFonts w:ascii="Times New Roman" w:hAnsi="Times New Roman" w:eastAsia="바탕"/>
                <w:b/>
                <w:sz w:val="20"/>
              </w:rPr>
              <w:t>화면당 한 줄만</w:t>
            </w:r>
            <w:r>
              <w:rPr>
                <w:rFonts w:ascii="Times New Roman" w:hAnsi="Times New Roman" w:eastAsia="바탕"/>
                <w:sz w:val="20"/>
              </w:rPr>
              <w:t xml:space="preserve">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after="80" w:line="276" w:lineRule="auto"/>
              <w:jc w:val="both"/>
            </w:pPr>
            <w:r>
              <w:rPr>
                <w:rFonts w:ascii="Times New Roman" w:hAnsi="Times New Roman" w:eastAsia="바탕"/>
                <w:sz w:val="20"/>
              </w:rPr>
              <w:t>#### 픽토그램의 음성 해설</w:t>
            </w:r>
          </w:p>
          <w:p>
            <w:pPr>
              <w:spacing w:after="80" w:line="276" w:lineRule="auto"/>
              <w:jc w:val="both"/>
            </w:pPr>
            <w:r>
              <w:rPr>
                <w:rFonts w:ascii="Times New Roman" w:hAnsi="Times New Roman" w:eastAsia="바탕"/>
                <w:sz w:val="20"/>
              </w:rPr>
              <w:t xml:space="preserve">가장 늦게 발견한 것은 </w:t>
            </w:r>
            <w:r>
              <w:rPr>
                <w:rFonts w:ascii="Times New Roman" w:hAnsi="Times New Roman" w:eastAsia="바탕"/>
                <w:b/>
                <w:sz w:val="20"/>
              </w:rPr>
              <w:t>픽토그램만 말을 하지 않는다</w:t>
            </w:r>
            <w:r>
              <w:rPr>
                <w:rFonts w:ascii="Times New Roman" w:hAnsi="Times New Roman" w:eastAsia="바탕"/>
                <w:sz w:val="20"/>
              </w:rPr>
              <w:t>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 xml:space="preserve">§1.8 에서 인용한 van Beusekom 등 (2017) 의 관찰이 이 자리에 그대로 걸린다. 열 종 가운데 셋에서 </w:t>
            </w:r>
            <w:r>
              <w:rPr>
                <w:rFonts w:ascii="Times New Roman" w:hAnsi="Times New Roman" w:eastAsia="바탕"/>
                <w:b/>
                <w:sz w:val="20"/>
              </w:rPr>
              <w:t>거짓 확신</w:t>
            </w:r>
            <w:r>
              <w:rPr>
                <w:rFonts w:ascii="Times New Roman" w:hAnsi="Times New Roman" w:eastAsia="바탕"/>
                <w:sz w:val="20"/>
              </w:rPr>
              <w:t xml:space="preserve">(알아보지 못하면서 안다고 믿는 것)이 나타났고, 그것은 그림이 없는 것보다 나쁜 실패다. 알아보지 못한 사람은 물어보기라도 하지만, 잘못 알아본 사람은 그대로 행동한다. 같은 논문이 내놓은 처방은 </w:t>
            </w:r>
            <w:r>
              <w:rPr>
                <w:rFonts w:ascii="Times New Roman" w:hAnsi="Times New Roman" w:eastAsia="바탕"/>
                <w:b/>
                <w:sz w:val="20"/>
              </w:rPr>
              <w:t>약사가 그림의 뜻을 함께 짚어 주면 이해도가 올라간다</w:t>
            </w:r>
            <w:r>
              <w:rPr>
                <w:rFonts w:ascii="Times New Roman" w:hAnsi="Times New Roman" w:eastAsia="바탕"/>
                <w:sz w:val="20"/>
              </w:rPr>
              <w:t xml:space="preserve">는 것이었다. 그림은 말을 대체할 때가 아니라 말을 </w:t>
            </w:r>
            <w:r>
              <w:rPr>
                <w:rFonts w:ascii="Times New Roman" w:hAnsi="Times New Roman" w:eastAsia="바탕"/>
                <w:b/>
                <w:sz w:val="20"/>
              </w:rPr>
              <w:t>받칠 때</w:t>
            </w:r>
            <w:r>
              <w:rPr>
                <w:rFonts w:ascii="Times New Roman" w:hAnsi="Times New Roman" w:eastAsia="바탕"/>
                <w:sz w:val="20"/>
              </w:rPr>
              <w:t xml:space="preserve"> 가장 잘 듣는다.</w:t>
            </w:r>
          </w:p>
          <w:p>
            <w:pPr>
              <w:spacing w:after="80" w:line="276" w:lineRule="auto"/>
              <w:jc w:val="both"/>
            </w:pPr>
            <w:r>
              <w:rPr>
                <w:rFonts w:ascii="Times New Roman" w:hAnsi="Times New Roman" w:eastAsia="바탕"/>
                <w:sz w:val="20"/>
              </w:rPr>
              <w:t xml:space="preserve">우리 사용자 곁에는 약사가 없다. 그래서 앱이 그 자리를 대신한다. 그림을 누르면 그 그림이 무엇을 뜻하는지 말한다. 말하는 것은 그림의 </w:t>
            </w:r>
            <w:r>
              <w:rPr>
                <w:rFonts w:ascii="Times New Roman" w:hAnsi="Times New Roman" w:eastAsia="바탕"/>
                <w:b/>
                <w:sz w:val="20"/>
              </w:rPr>
              <w:t>생김새</w:t>
            </w:r>
            <w:r>
              <w:rPr>
                <w:rFonts w:ascii="Times New Roman" w:hAnsi="Times New Roman" w:eastAsia="바탕"/>
                <w:sz w:val="20"/>
              </w:rPr>
              <w:t xml:space="preserve">가 아니라 </w:t>
            </w:r>
            <w:r>
              <w:rPr>
                <w:rFonts w:ascii="Times New Roman" w:hAnsi="Times New Roman" w:eastAsia="바탕"/>
                <w:b/>
                <w:sz w:val="20"/>
              </w:rPr>
              <w:t>지시</w:t>
            </w:r>
            <w:r>
              <w:rPr>
                <w:rFonts w:ascii="Times New Roman" w:hAnsi="Times New Roman" w:eastAsia="바탕"/>
                <w:sz w:val="20"/>
              </w:rPr>
              <w:t>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그래서 무엇을 하라는 것인가. 은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3.5 기기 공유와 구성원 분리</w:t>
            </w:r>
          </w:p>
          <w:p>
            <w:pPr>
              <w:spacing w:after="80" w:line="276" w:lineRule="auto"/>
              <w:jc w:val="both"/>
            </w:pPr>
            <w:r>
              <w:rPr>
                <w:rFonts w:ascii="Times New Roman" w:hAnsi="Times New Roman" w:eastAsia="바탕"/>
                <w:sz w:val="20"/>
              </w:rPr>
              <w:t xml:space="preserve">대상 지역에서 스마트폰은 개인의 물건이 아니라 </w:t>
            </w:r>
            <w:r>
              <w:rPr>
                <w:rFonts w:ascii="Times New Roman" w:hAnsi="Times New Roman" w:eastAsia="바탕"/>
                <w:b/>
                <w:sz w:val="20"/>
              </w:rPr>
              <w:t>집에 한 대 있는 물건</w:t>
            </w:r>
            <w:r>
              <w:rPr>
                <w:rFonts w:ascii="Times New Roman" w:hAnsi="Times New Roman" w:eastAsia="바탕"/>
                <w:sz w:val="20"/>
              </w:rPr>
              <w:t xml:space="preserve">이다 (§1.6). 그런데 앱이 한 사람만 다루면 할머니와 손주가 같은 폰을 쓸 때 손주가 스캔한 것이 할머니의 하루 누적에 더해지고, 할머니가 쓰는 혈액희석제가 손주의 판정에 걸린다. 기록이 섞이는 데 그치지 않고 </w:t>
            </w:r>
            <w:r>
              <w:rPr>
                <w:rFonts w:ascii="Times New Roman" w:hAnsi="Times New Roman" w:eastAsia="바탕"/>
                <w:b/>
                <w:sz w:val="20"/>
              </w:rPr>
              <w:t>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 xml:space="preserve">혼자 쓰는 사람에게는 이 화면이 </w:t>
            </w:r>
            <w:r>
              <w:rPr>
                <w:rFonts w:ascii="Times New Roman" w:hAnsi="Times New Roman" w:eastAsia="바탕"/>
                <w:b/>
                <w:sz w:val="20"/>
              </w:rPr>
              <w:t>보이지 않는다.</w:t>
            </w:r>
            <w:r>
              <w:rPr>
                <w:rFonts w:ascii="Times New Roman" w:hAnsi="Times New Roman" w:eastAsia="바탕"/>
                <w:sz w:val="20"/>
              </w:rPr>
              <w:t xml:space="preserve"> 사람이 한 명일 때 고르라고 하는 것은 없는 선택을 시키는 것이다.</w:t>
            </w:r>
          </w:p>
          <w:p>
            <w:pPr>
              <w:spacing w:after="80" w:line="276" w:lineRule="auto"/>
              <w:jc w:val="both"/>
            </w:pPr>
            <w:r>
              <w:rPr>
                <w:rFonts w:ascii="Times New Roman" w:hAnsi="Times New Roman" w:eastAsia="바탕"/>
                <w:sz w:val="20"/>
              </w:rPr>
              <w:t>가르는 지점은 저장 열쇠 하나다. 각 저장소의 이름 뒤에 그 사람의 표를 붙이는 방식이라, 판정·누적·추론 코드는 자기가 몇 명을 다루는지 알 필요가 없다. 이름을 묻지 않는 것도 그대로다. 신원은 얼굴이고, 두 사람이 같은 얼굴을 고를 수 없게 이미 쓰이는 얼굴은 목록에서 빠진다.</w:t>
            </w:r>
          </w:p>
          <w:p>
            <w:pPr>
              <w:spacing w:before="180" w:after="40"/>
            </w:pPr>
            <w:r>
              <w:rPr>
                <w:rFonts w:ascii="Times New Roman" w:hAnsi="Times New Roman" w:eastAsia="바탕"/>
                <w:b/>
                <w:sz w:val="23"/>
              </w:rPr>
              <w:t>3.6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13]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15의 마지막 행이 나머지와 성격이 다르다는 점을 밝혀 둔다.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after="80" w:line="276" w:lineRule="auto"/>
              <w:jc w:val="both"/>
            </w:pPr>
            <w:r>
              <w:rPr>
                <w:rFonts w:ascii="Times New Roman" w:hAnsi="Times New Roman" w:eastAsia="바탕"/>
                <w:sz w:val="20"/>
              </w:rPr>
              <w:t>#### 릴레이 경로의 추가</w:t>
            </w:r>
          </w:p>
          <w:p>
            <w:pPr>
              <w:spacing w:after="80" w:line="276" w:lineRule="auto"/>
              <w:jc w:val="both"/>
            </w:pPr>
            <w:r>
              <w:rPr>
                <w:rFonts w:ascii="Times New Roman" w:hAnsi="Times New Roman" w:eastAsia="바탕"/>
                <w:sz w:val="20"/>
              </w:rPr>
              <w:t xml:space="preserve">표 15 의 셋째 행. 클라우드 브로커. 을 배제한 이유는 "양쪽 모두에 인터넷을 요구한다" 였다. 그것은 </w:t>
            </w:r>
            <w:r>
              <w:rPr>
                <w:rFonts w:ascii="Times New Roman" w:hAnsi="Times New Roman" w:eastAsia="바탕"/>
                <w:b/>
                <w:sz w:val="20"/>
              </w:rPr>
              <w:t>그 경로 하나에만 의존할 때</w:t>
            </w:r>
            <w:r>
              <w:rPr>
                <w:rFonts w:ascii="Times New Roman" w:hAnsi="Times New Roman" w:eastAsia="바탕"/>
                <w:sz w:val="20"/>
              </w:rPr>
              <w:t xml:space="preserve">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 xml:space="preserve">그렇게 판단한 이유는 LAN 경로가 풀지 못하는 문제가 남아 있었기 때문이다. </w:t>
            </w:r>
            <w:r>
              <w:rPr>
                <w:rFonts w:ascii="Times New Roman" w:hAnsi="Times New Roman" w:eastAsia="바탕"/>
                <w:b/>
                <w:sz w:val="20"/>
              </w:rPr>
              <w:t>처방을 관리하는 사람은 대개 그 집에 없다.</w:t>
            </w:r>
            <w:r>
              <w:rPr>
                <w:rFonts w:ascii="Times New Roman" w:hAnsi="Times New Roman" w:eastAsia="바탕"/>
                <w:sz w:val="20"/>
              </w:rPr>
              <w:t xml:space="preserve">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w:t>
            </w:r>
            <w:r>
              <w:rPr>
                <w:rFonts w:ascii="Times New Roman" w:hAnsi="Times New Roman" w:eastAsia="바탕"/>
                <w:b/>
                <w:sz w:val="20"/>
              </w:rPr>
              <w:t>요일 칸도 복용 기간 칸도 없다.</w:t>
            </w:r>
            <w:r>
              <w:rPr>
                <w:rFonts w:ascii="Times New Roman" w:hAnsi="Times New Roman" w:eastAsia="바탕"/>
                <w:sz w:val="20"/>
              </w:rPr>
              <w:t xml:space="preserve"> 월·수·금 처방이 이레 내내 나가고, 30일 처방이 통이 빌 때까지 나간다.</w:t>
            </w:r>
          </w:p>
          <w:p>
            <w:pPr>
              <w:spacing w:after="80" w:line="276" w:lineRule="auto"/>
              <w:jc w:val="both"/>
            </w:pPr>
            <w:r>
              <w:rPr>
                <w:rFonts w:ascii="Times New Roman" w:hAnsi="Times New Roman" w:eastAsia="바탕"/>
                <w:sz w:val="20"/>
              </w:rPr>
              <w:t xml:space="preserve">따라서 디스펜서가 릴레이로 </w:t>
            </w:r>
            <w:r>
              <w:rPr>
                <w:rFonts w:ascii="Times New Roman" w:hAnsi="Times New Roman" w:eastAsia="바탕"/>
                <w:b/>
                <w:sz w:val="20"/>
              </w:rPr>
              <w:t>나가는</w:t>
            </w:r>
            <w:r>
              <w:rPr>
                <w:rFonts w:ascii="Times New Roman" w:hAnsi="Times New Roman" w:eastAsia="바탕"/>
                <w:sz w:val="20"/>
              </w:rPr>
              <w:t xml:space="preserve">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 xml:space="preserve">릴레이는 </w:t>
            </w:r>
            <w:r>
              <w:rPr>
                <w:rFonts w:ascii="Times New Roman" w:hAnsi="Times New Roman" w:eastAsia="바탕"/>
                <w:b/>
                <w:sz w:val="20"/>
              </w:rPr>
              <w:t>자기가 나르는 것을 읽지 못한다.</w:t>
            </w:r>
            <w:r>
              <w:rPr>
                <w:rFonts w:ascii="Times New Roman" w:hAnsi="Times New Roman" w:eastAsia="바탕"/>
                <w:sz w:val="20"/>
              </w:rPr>
              <w:t xml:space="preserve">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b/>
                <w:sz w:val="20"/>
              </w:rPr>
              <w:t>이것은 의존이 아니라 통로 하나가 늘어난 것이다.</w:t>
            </w:r>
            <w:r>
              <w:rPr>
                <w:rFonts w:ascii="Times New Roman" w:hAnsi="Times New Roman" w:eastAsia="바탕"/>
                <w:sz w:val="20"/>
              </w:rPr>
              <w:t xml:space="preserve"> 일정은 이미 기기의 SD 카드에 있고 시각은 DS3231 이 안다. 릴레이가 멎었든, 닿지 않든, 아예 설정되지 않았든 누구의 복용도 놓치지 않는다. 표 15 의 판단은 그대로 유효하다. 우리는 여전히 클라우드를 </w:t>
            </w:r>
            <w:r>
              <w:rPr>
                <w:rFonts w:ascii="Times New Roman" w:hAnsi="Times New Roman" w:eastAsia="바탕"/>
                <w:b/>
                <w:sz w:val="20"/>
              </w:rPr>
              <w:t>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 xml:space="preserve">판독은 네 단계다. 서식 네 귀퉁이의 ArUco 마커를 찾아 원근을 보정하고(1000×1000으로 펴고), 적응형 이진화를 걸고, 설정 파일에 적힌 좌표에서 각 버블의 </w:t>
            </w:r>
            <w:r>
              <w:rPr>
                <w:rFonts w:ascii="Times New Roman" w:hAnsi="Times New Roman" w:eastAsia="바탕"/>
                <w:b/>
                <w:sz w:val="20"/>
              </w:rPr>
              <w:t>채움 비율</w:t>
            </w:r>
            <w:r>
              <w:rPr>
                <w:rFonts w:ascii="Times New Roman" w:hAnsi="Times New Roman" w:eastAsia="바탕"/>
                <w:sz w:val="20"/>
              </w:rPr>
              <w:t>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 xml:space="preserve">값을 정하는 규칙에 한 가지 판단이 들어 있다. 항목마다 </w:t>
            </w:r>
            <w:r>
              <w:rPr>
                <w:rFonts w:ascii="Times New Roman" w:hAnsi="Times New Roman" w:eastAsia="바탕"/>
                <w:b/>
                <w:sz w:val="20"/>
              </w:rPr>
              <w:t>하나만 고르는 것</w:t>
            </w:r>
            <w:r>
              <w:rPr>
                <w:rFonts w:ascii="Times New Roman" w:hAnsi="Times New Roman" w:eastAsia="바탕"/>
                <w:sz w:val="20"/>
              </w:rPr>
              <w:t xml:space="preserve">(칸 번호·기간·시각)과 </w:t>
            </w:r>
            <w:r>
              <w:rPr>
                <w:rFonts w:ascii="Times New Roman" w:hAnsi="Times New Roman" w:eastAsia="바탕"/>
                <w:b/>
                <w:sz w:val="20"/>
              </w:rPr>
              <w:t>여럿 고를 수 있는 것</w:t>
            </w:r>
            <w:r>
              <w:rPr>
                <w:rFonts w:ascii="Times New Roman" w:hAnsi="Times New Roman" w:eastAsia="바탕"/>
                <w:sz w:val="20"/>
              </w:rPr>
              <w:t>(요일)이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 xml:space="preserve">설계 의도. 갈래 ①②③ 이 모두 </w:t>
            </w:r>
            <w:r>
              <w:rPr>
                <w:rFonts w:ascii="Times New Roman" w:hAnsi="Times New Roman" w:eastAsia="바탕"/>
                <w:b/>
                <w:sz w:val="20"/>
              </w:rPr>
              <w:t>값을 내지 않는 쪽</w:t>
            </w:r>
            <w:r>
              <w:rPr>
                <w:rFonts w:ascii="Times New Roman" w:hAnsi="Times New Roman" w:eastAsia="바탕"/>
                <w:sz w:val="20"/>
              </w:rPr>
              <w:t>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 xml:space="preserve">)는 사용자를 종이로 돌려보내며 </w:t>
            </w:r>
            <w:r>
              <w:rPr>
                <w:rFonts w:ascii="Times New Roman" w:hAnsi="Times New Roman" w:eastAsia="바탕"/>
                <w:b/>
                <w:sz w:val="20"/>
              </w:rPr>
              <w:t>되돌릴 수 있다.</w:t>
            </w:r>
            <w:r>
              <w:rPr>
                <w:rFonts w:ascii="Times New Roman" w:hAnsi="Times New Roman" w:eastAsia="바탕"/>
                <w:sz w:val="20"/>
              </w:rPr>
              <w:t xml:space="preserve">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after="80" w:line="276" w:lineRule="auto"/>
              <w:jc w:val="both"/>
            </w:pPr>
            <w:r>
              <w:rPr>
                <w:rFonts w:ascii="Times New Roman" w:hAnsi="Times New Roman" w:eastAsia="바탕"/>
                <w:sz w:val="20"/>
              </w:rPr>
              <w:t>#### 열화 한계의 측정</w:t>
            </w:r>
          </w:p>
          <w:p>
            <w:pPr>
              <w:spacing w:after="80" w:line="276" w:lineRule="auto"/>
              <w:jc w:val="both"/>
            </w:pPr>
            <w:r>
              <w:rPr>
                <w:rFonts w:ascii="Times New Roman" w:hAnsi="Times New Roman" w:eastAsia="바탕"/>
                <w:sz w:val="20"/>
              </w:rPr>
              <w:t xml:space="preserve">파서가 얼마나 험한 사진까지 읽는지를 </w:t>
            </w:r>
            <w:r>
              <w:rPr>
                <w:rFonts w:ascii="Times New Roman" w:hAnsi="Times New Roman" w:eastAsia="바탕"/>
                <w:b/>
                <w:sz w:val="20"/>
              </w:rPr>
              <w:t>의견이 아니라 측정</w:t>
            </w:r>
            <w:r>
              <w:rPr>
                <w:rFonts w:ascii="Times New Roman" w:hAnsi="Times New Roman" w:eastAsia="바탕"/>
                <w:sz w:val="20"/>
              </w:rPr>
              <w:t>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 xml:space="preserve">그래서 </w:t>
            </w:r>
            <w:r>
              <w:rPr>
                <w:rFonts w:ascii="Times New Roman" w:hAnsi="Times New Roman" w:eastAsia="바탕"/>
                <w:b/>
                <w:sz w:val="20"/>
              </w:rPr>
              <w:t>사진을 만들어 낸다.</w:t>
            </w:r>
            <w:r>
              <w:rPr>
                <w:rFonts w:ascii="Times New Roman" w:hAnsi="Times New Roman" w:eastAsia="바탕"/>
                <w:sz w:val="20"/>
              </w:rPr>
              <w:t xml:space="preserve">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w:t>
            </w:r>
            <w:r>
              <w:rPr>
                <w:rFonts w:ascii="Times New Roman" w:hAnsi="Times New Roman" w:eastAsia="바탕"/>
                <w:b/>
                <w:sz w:val="20"/>
              </w:rPr>
              <w:t>정답은 정확히 알고 있다.</w:t>
            </w:r>
          </w:p>
          <w:p>
            <w:pPr>
              <w:spacing w:after="80" w:line="276" w:lineRule="auto"/>
              <w:jc w:val="both"/>
            </w:pPr>
            <w:r>
              <w:rPr>
                <w:rFonts w:ascii="Times New Roman" w:hAnsi="Times New Roman" w:eastAsia="바탕"/>
                <w:sz w:val="20"/>
              </w:rPr>
              <w:t xml:space="preserve">이 합성기로 각 열화를 판독이 깨질 때까지 밀어 올렸다. 한 지점은 그 지점의 모든 시행이 </w:t>
            </w:r>
            <w:r>
              <w:rPr>
                <w:rFonts w:ascii="Times New Roman" w:hAnsi="Times New Roman" w:eastAsia="바탕"/>
                <w:b/>
                <w:sz w:val="20"/>
              </w:rPr>
              <w:t>정확히</w:t>
            </w:r>
            <w:r>
              <w:rPr>
                <w:rFonts w:ascii="Times New Roman" w:hAnsi="Times New Roman" w:eastAsia="바탕"/>
                <w:sz w:val="20"/>
              </w:rPr>
              <w:t xml:space="preserve"> 읽혔을 때만 통과로 친다.</w:t>
            </w:r>
          </w:p>
          <w:p>
            <w:pPr>
              <w:spacing w:after="80" w:line="276" w:lineRule="auto"/>
              <w:jc w:val="both"/>
            </w:pPr>
            <w:r>
              <w:rPr>
                <w:rFonts w:ascii="Times New Roman" w:hAnsi="Times New Roman" w:eastAsia="바탕"/>
                <w:sz w:val="20"/>
              </w:rPr>
              <w:t>[표 16]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 xml:space="preserve">아래 세 줄은 한계가 아니라 </w:t>
            </w:r>
            <w:r>
              <w:rPr>
                <w:rFonts w:ascii="Times New Roman" w:hAnsi="Times New Roman" w:eastAsia="바탕"/>
                <w:b/>
                <w:sz w:val="20"/>
              </w:rPr>
              <w:t>하한</w:t>
            </w:r>
            <w:r>
              <w:rPr>
                <w:rFonts w:ascii="Times New Roman" w:hAnsi="Times New Roman" w:eastAsia="바탕"/>
                <w:sz w:val="20"/>
              </w:rPr>
              <w:t>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 xml:space="preserve">읽어야 할 값은 표 16 의 왼쪽이 아니라 </w:t>
            </w:r>
            <w:r>
              <w:rPr>
                <w:rFonts w:ascii="Times New Roman" w:hAnsi="Times New Roman" w:eastAsia="바탕"/>
                <w:b/>
                <w:sz w:val="20"/>
              </w:rPr>
              <w:t>오른쪽 두 줄이 무엇인가</w:t>
            </w:r>
            <w:r>
              <w:rPr>
                <w:rFonts w:ascii="Times New Roman" w:hAnsi="Times New Roman" w:eastAsia="바탕"/>
                <w:sz w:val="20"/>
              </w:rPr>
              <w:t xml:space="preserve">다. 그림자와 밝기에 강한 것은 적응형 이진화가 국소적으로 문턱을 잡기 때문이고, JPEG 품질 8까지 견디는 것은 판독 대상이 미세한 무늬가 아니라 </w:t>
            </w:r>
            <w:r>
              <w:rPr>
                <w:rFonts w:ascii="Times New Roman" w:hAnsi="Times New Roman" w:eastAsia="바탕"/>
                <w:b/>
                <w:sz w:val="20"/>
              </w:rPr>
              <w:t>칠해진 면적</w:t>
            </w:r>
            <w:r>
              <w:rPr>
                <w:rFonts w:ascii="Times New Roman" w:hAnsi="Times New Roman" w:eastAsia="바탕"/>
                <w:sz w:val="20"/>
              </w:rPr>
              <w:t xml:space="preserve">이기 때문이다. 반대로 무너지는 둘은 성격이 다르다. 초점 흐림과 표시 채움은 </w:t>
            </w:r>
            <w:r>
              <w:rPr>
                <w:rFonts w:ascii="Times New Roman" w:hAnsi="Times New Roman" w:eastAsia="바탕"/>
                <w:b/>
                <w:sz w:val="20"/>
              </w:rPr>
              <w:t>버블의 경계 자체를 지운다.</w:t>
            </w:r>
            <w:r>
              <w:rPr>
                <w:rFonts w:ascii="Times New Roman" w:hAnsi="Times New Roman" w:eastAsia="바탕"/>
                <w:sz w:val="20"/>
              </w:rPr>
              <w:t xml:space="preserve">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 xml:space="preserve">여기서 나오는 실무적 지시는 두 가지다. </w:t>
            </w:r>
            <w:r>
              <w:rPr>
                <w:rFonts w:ascii="Times New Roman" w:hAnsi="Times New Roman" w:eastAsia="바탕"/>
                <w:b/>
                <w:sz w:val="20"/>
              </w:rPr>
              <w:t>칠할 때는 칸을 절반 이상 채울 것</w:t>
            </w:r>
            <w:r>
              <w:rPr>
                <w:rFonts w:ascii="Times New Roman" w:hAnsi="Times New Roman" w:eastAsia="바탕"/>
                <w:sz w:val="20"/>
              </w:rPr>
              <w:t xml:space="preserve">, 그리고 </w:t>
            </w:r>
            <w:r>
              <w:rPr>
                <w:rFonts w:ascii="Times New Roman" w:hAnsi="Times New Roman" w:eastAsia="바탕"/>
                <w:b/>
                <w:sz w:val="20"/>
              </w:rPr>
              <w:t>찍을 때 초점을 맞출 것.</w:t>
            </w:r>
            <w:r>
              <w:rPr>
                <w:rFonts w:ascii="Times New Roman" w:hAnsi="Times New Roman" w:eastAsia="바탕"/>
                <w:sz w:val="20"/>
              </w:rPr>
              <w:t xml:space="preserve"> 나머지. 어둡든, 그림자가 지든, 화질이 나쁘든. 는 걱정하지 않아도 된다. 종이 서식과 함께 인쇄되는 안내에 이 둘만 적은 이유가 여기 있다.</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 xml:space="preserve">웹 앱과 하드웨어 펌웨어와 학습 코드를 </w:t>
            </w:r>
            <w:r>
              <w:rPr>
                <w:rFonts w:ascii="Times New Roman" w:hAnsi="Times New Roman" w:eastAsia="바탕"/>
                <w:b/>
                <w:sz w:val="20"/>
              </w:rPr>
              <w:t>하나의 저장소</w:t>
            </w:r>
            <w:r>
              <w:rPr>
                <w:rFonts w:ascii="Times New Roman" w:hAnsi="Times New Roman" w:eastAsia="바탕"/>
                <w:sz w:val="20"/>
              </w:rPr>
              <w:t>에서 관리한다. 대회 조직의 GitHub 조직으로 이관하여 최종 제출한다.</w:t>
            </w:r>
          </w:p>
          <w:p>
            <w:pPr>
              <w:spacing w:after="80" w:line="276" w:lineRule="auto"/>
              <w:jc w:val="both"/>
            </w:pPr>
            <w:r>
              <w:rPr>
                <w:rFonts w:ascii="Times New Roman" w:hAnsi="Times New Roman" w:eastAsia="바탕"/>
                <w:sz w:val="20"/>
              </w:rPr>
              <w:t>[표 18]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 xml:space="preserve">저장소를 나누지 않은 이유가 있다. 이 프로젝트에서 가장 자주 깨지는 것은 각 부분이 아니라 </w:t>
            </w:r>
            <w:r>
              <w:rPr>
                <w:rFonts w:ascii="Times New Roman" w:hAnsi="Times New Roman" w:eastAsia="바탕"/>
                <w:b/>
                <w:sz w:val="20"/>
              </w:rPr>
              <w:t>부분들 사이의 약속</w:t>
            </w:r>
            <w:r>
              <w:rPr>
                <w:rFonts w:ascii="Times New Roman" w:hAnsi="Times New Roman" w:eastAsia="바탕"/>
                <w:sz w:val="20"/>
              </w:rPr>
              <w:t>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19]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w:t>
            </w:r>
            <w:r>
              <w:rPr>
                <w:rFonts w:ascii="Times New Roman" w:hAnsi="Times New Roman" w:eastAsia="바탕"/>
                <w:b/>
                <w:sz w:val="20"/>
              </w:rPr>
              <w:t>기기가 없어도 돌아간다.</w:t>
            </w:r>
            <w:r>
              <w:rPr>
                <w:rFonts w:ascii="Times New Roman" w:hAnsi="Times New Roman" w:eastAsia="바탕"/>
                <w:sz w:val="20"/>
              </w:rPr>
              <w:t xml:space="preserve">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 xml:space="preserve">한 가지 밝혀 둘 것이 있다. 본 프로젝트는 개발 전 과정에서 AI 코딩 도구를 사용했으며, 이를 숨기지 않는다. 도구가 만든 것을 그대로 둔 곳은 없다. 이 문서가 기록한 결함들, 이를테면 인용 37종 가운데 12종이 원문과 달랐던 것이나(§5.8), 형태소 검사기가 고리 넷을 "네 개" 로 통과시킨 것(§5.2)이 모두 사람이 다시 확인해 찾은 것이다. </w:t>
            </w:r>
            <w:r>
              <w:rPr>
                <w:rFonts w:ascii="Times New Roman" w:hAnsi="Times New Roman" w:eastAsia="바탕"/>
                <w:b/>
                <w:sz w:val="20"/>
              </w:rPr>
              <w:t>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 xml:space="preserve">설계 의도. 채점 결과가 참·거짓 하나가 아니라 </w:t>
            </w:r>
            <w:r>
              <w:rPr>
                <w:rFonts w:ascii="Times New Roman" w:hAnsi="Times New Roman" w:eastAsia="바탕"/>
                <w:b/>
                <w:sz w:val="20"/>
              </w:rPr>
              <w:t>항목별로 남는다</w:t>
            </w:r>
            <w:r>
              <w:rPr>
                <w:rFonts w:ascii="Times New Roman" w:hAnsi="Times New Roman" w:eastAsia="바탕"/>
                <w:sz w:val="20"/>
              </w:rPr>
              <w:t>는 것이 요점이다.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 xml:space="preserve">만족하지 못한 한 건이 무엇이었는지 밝힌다. 시리얼을 </w:t>
            </w:r>
            <w:r>
              <w:rPr>
                <w:rFonts w:ascii="Times New Roman" w:hAnsi="Times New Roman" w:eastAsia="바탕"/>
                <w:b/>
                <w:sz w:val="20"/>
              </w:rPr>
              <w:t>아무 조건도 등록하지 않은 사용자</w:t>
            </w:r>
            <w:r>
              <w:rPr>
                <w:rFonts w:ascii="Times New Roman" w:hAnsi="Times New Roman" w:eastAsia="바탕"/>
                <w:sz w:val="20"/>
              </w:rPr>
              <w:t>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 xml:space="preserve">이것을 결함으로 고치지 않았다. 대체 제안은 §2.7 에서 서술한 대로 </w:t>
            </w:r>
            <w:r>
              <w:rPr>
                <w:rFonts w:ascii="Times New Roman" w:hAnsi="Times New Roman" w:eastAsia="바탕"/>
                <w:b/>
                <w:sz w:val="20"/>
              </w:rPr>
              <w:t>회피 사유에서 유도</w:t>
            </w:r>
            <w:r>
              <w:rPr>
                <w:rFonts w:ascii="Times New Roman" w:hAnsi="Times New Roman" w:eastAsia="바탕"/>
                <w:sz w:val="20"/>
              </w:rPr>
              <w:t xml:space="preserve">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w:t>
            </w:r>
            <w:r>
              <w:rPr>
                <w:rFonts w:ascii="Times New Roman" w:hAnsi="Times New Roman" w:eastAsia="바탕"/>
                <w:b/>
                <w:sz w:val="20"/>
              </w:rPr>
              <w:t>채점 기준을 결과에 맞추어 고치지 않는다</w:t>
            </w:r>
            <w:r>
              <w:rPr>
                <w:rFonts w:ascii="Times New Roman" w:hAnsi="Times New Roman" w:eastAsia="바탕"/>
                <w:sz w:val="20"/>
              </w:rPr>
              <w:t>는 원칙에 따라 그대로 둔다.</w:t>
            </w:r>
          </w:p>
          <w:p>
            <w:pPr>
              <w:spacing w:after="80" w:line="276" w:lineRule="auto"/>
              <w:jc w:val="both"/>
            </w:pPr>
            <w:r>
              <w:rPr>
                <w:rFonts w:ascii="Times New Roman" w:hAnsi="Times New Roman" w:eastAsia="바탕"/>
                <w:sz w:val="20"/>
              </w:rPr>
              <w:t>[표 21]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24]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25]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 xml:space="preserve">이 다섯을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b/>
                <w:sz w:val="20"/>
              </w:rPr>
              <w:t>첫째, 옆구리 톱니를 빼고 가루를 작은 흰 점으로 그리게 했다.</w:t>
            </w:r>
            <w:r>
              <w:rPr>
                <w:rFonts w:ascii="Times New Roman" w:hAnsi="Times New Roman" w:eastAsia="바탕"/>
                <w:sz w:val="20"/>
              </w:rPr>
              <w:t xml:space="preserve">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b/>
                <w:sz w:val="20"/>
              </w:rPr>
              <w:t>둘째, 대상을 바꿔 봉지를 기울여 붓는 순간으로 그리게 했다.</w:t>
            </w:r>
            <w:r>
              <w:rPr>
                <w:rFonts w:ascii="Times New Roman" w:hAnsi="Times New Roman" w:eastAsia="바탕"/>
                <w:sz w:val="20"/>
              </w:rPr>
              <w:t xml:space="preserve">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 xml:space="preserve">실패한 그림은 설치하지 않았다. 자산은 이전 상태 그대로이며, 프롬프트도 되돌렸다. </w:t>
            </w:r>
            <w:r>
              <w:rPr>
                <w:rFonts w:ascii="Times New Roman" w:hAnsi="Times New Roman" w:eastAsia="바탕"/>
                <w:b/>
                <w:sz w:val="20"/>
              </w:rPr>
              <w:t>남긴 것은 시도의 기록뿐이다.</w:t>
            </w:r>
            <w:r>
              <w:rPr>
                <w:rFonts w:ascii="Times New Roman" w:hAnsi="Times New Roman" w:eastAsia="바탕"/>
                <w:sz w:val="20"/>
              </w:rPr>
              <w:t xml:space="preserve">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w:t>
            </w:r>
            <w:r>
              <w:rPr>
                <w:rFonts w:ascii="Times New Roman" w:hAnsi="Times New Roman" w:eastAsia="바탕"/>
                <w:b/>
                <w:sz w:val="20"/>
              </w:rPr>
              <w:t>음성이 그 자리를 메운다.</w:t>
            </w:r>
            <w:r>
              <w:rPr>
                <w:rFonts w:ascii="Times New Roman" w:hAnsi="Times New Roman" w:eastAsia="바탕"/>
                <w:sz w:val="20"/>
              </w:rPr>
              <w:t xml:space="preserve"> §3.4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6의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26]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w:t>
            </w:r>
            <w:r>
              <w:rPr>
                <w:rFonts w:ascii="Times New Roman" w:hAnsi="Times New Roman" w:eastAsia="바탕"/>
                <w:b/>
                <w:sz w:val="20"/>
              </w:rPr>
              <w:t>비교할 수 없는 값이 조용히 만들어진다.</w:t>
            </w:r>
          </w:p>
          <w:p>
            <w:pPr>
              <w:spacing w:after="80" w:line="276" w:lineRule="auto"/>
              <w:jc w:val="both"/>
            </w:pPr>
            <w:r>
              <w:rPr>
                <w:rFonts w:ascii="Times New Roman" w:hAnsi="Times New Roman" w:eastAsia="바탕"/>
                <w:sz w:val="20"/>
              </w:rPr>
              <w:t xml:space="preserve">내보낸 모델의 메타데이터에도 같은 수치가 기록되어 있었으나 그것을 옮겨 적지 않고 자료를 받아 다시 쟀다. 다섯 항목 모두 소수점 둘째 자리까지 일치했다. 이 문서에서 인용을 대조하며 확인한 것이 있다면, </w:t>
            </w:r>
            <w:r>
              <w:rPr>
                <w:rFonts w:ascii="Times New Roman" w:hAnsi="Times New Roman" w:eastAsia="바탕"/>
                <w:b/>
                <w:sz w:val="20"/>
              </w:rPr>
              <w:t>어딘가에 적혀 있는 값과 그 출처가 실제로 말하는 값이 자주 다르다</w:t>
            </w:r>
            <w:r>
              <w:rPr>
                <w:rFonts w:ascii="Times New Roman" w:hAnsi="Times New Roman" w:eastAsia="바탕"/>
                <w:sz w:val="20"/>
              </w:rPr>
              <w:t>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w:t>
            </w:r>
            <w:r>
              <w:rPr>
                <w:rFonts w:ascii="Times New Roman" w:hAnsi="Times New Roman" w:eastAsia="바탕"/>
                <w:b/>
                <w:sz w:val="20"/>
              </w:rPr>
              <w:t>이 분야 전체가 아직 사진 한 장으로 영양을 맞히지 못한다</w:t>
            </w:r>
            <w:r>
              <w:rPr>
                <w:rFonts w:ascii="Times New Roman" w:hAnsi="Times New Roman" w:eastAsia="바탕"/>
                <w:sz w:val="20"/>
              </w:rPr>
              <w:t>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b/>
                <w:sz w:val="20"/>
              </w:rPr>
              <w:t>따라서 이 경로의 값은 정확도를 근거로 신뢰되지 않는다.</w:t>
            </w:r>
            <w:r>
              <w:rPr>
                <w:rFonts w:ascii="Times New Roman" w:hAnsi="Times New Roman" w:eastAsia="바탕"/>
                <w:sz w:val="20"/>
              </w:rPr>
              <w:t xml:space="preserve">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w:t>
            </w:r>
            <w:r>
              <w:rPr>
                <w:rFonts w:ascii="Times New Roman" w:hAnsi="Times New Roman" w:eastAsia="바탕"/>
                <w:b/>
                <w:color w:val="606068"/>
                <w:sz w:val="18"/>
              </w:rPr>
              <w:t>부피는 보이지만 조성은 보이지 않기</w:t>
            </w:r>
            <w:r>
              <w:rPr>
                <w:rFonts w:ascii="Times New Roman" w:hAnsi="Times New Roman" w:eastAsia="바탕"/>
                <w:color w:val="606068"/>
                <w:sz w:val="18"/>
              </w:rPr>
              <w:t xml:space="preserve"> 때문이다. 같은 크기의 밥과 같은 크기의 튀김은 질량이 비슷하고 지방이 전혀 다르다.</w:t>
            </w:r>
          </w:p>
          <w:p>
            <w:pPr>
              <w:spacing w:after="80" w:line="276" w:lineRule="auto"/>
              <w:jc w:val="both"/>
            </w:pPr>
            <w:r>
              <w:rPr>
                <w:rFonts w:ascii="Times New Roman" w:hAnsi="Times New Roman" w:eastAsia="바탕"/>
                <w:sz w:val="20"/>
              </w:rPr>
              <w:t>####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27]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28]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w:t>
            </w:r>
            <w:r>
              <w:rPr>
                <w:rFonts w:ascii="Times New Roman" w:hAnsi="Times New Roman" w:eastAsia="바탕"/>
                <w:b/>
                <w:sz w:val="20"/>
              </w:rPr>
              <w:t>읽히지 않아서가 아니라 읽히고도 지켜지지 않는다.</w:t>
            </w:r>
            <w:r>
              <w:rPr>
                <w:rFonts w:ascii="Times New Roman" w:hAnsi="Times New Roman" w:eastAsia="바탕"/>
                <w:sz w:val="20"/>
              </w:rPr>
              <w:t xml:space="preserve">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정확히 그 자리다. 다만 그림 하나로 믿음이 바뀌지는 않으며, 이 형태소가 하는 일은 </w:t>
            </w:r>
            <w:r>
              <w:rPr>
                <w:rFonts w:ascii="Times New Roman" w:hAnsi="Times New Roman" w:eastAsia="바탕"/>
                <w:b/>
                <w:sz w:val="20"/>
              </w:rPr>
              <w:t>기간이 전달되게 하는 것까지</w:t>
            </w:r>
            <w:r>
              <w:rPr>
                <w:rFonts w:ascii="Times New Roman" w:hAnsi="Times New Roman" w:eastAsia="바탕"/>
                <w:sz w:val="20"/>
              </w:rPr>
              <w:t>다.</w:t>
            </w:r>
          </w:p>
          <w:p>
            <w:pPr>
              <w:spacing w:before="180" w:after="40"/>
            </w:pPr>
            <w:r>
              <w:rPr>
                <w:rFonts w:ascii="Times New Roman" w:hAnsi="Times New Roman" w:eastAsia="바탕"/>
                <w:b/>
                <w:sz w:val="23"/>
              </w:rPr>
              <w:t>5.8 미검증 항목</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30]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p>
            <w:pPr>
              <w:spacing w:after="80" w:line="276" w:lineRule="auto"/>
              <w:jc w:val="both"/>
            </w:pPr>
            <w:r>
              <w:rPr>
                <w:rFonts w:ascii="Times New Roman" w:hAnsi="Times New Roman" w:eastAsia="바탕"/>
                <w:sz w:val="20"/>
              </w:rPr>
              <w:t xml:space="preserve">그 평가를 어떻게 할지는 이미 정해 두었다. 방법은 ISO 9186-1 을 따른다. 보기를 주지 않고 그림 하나를 보여 준 뒤 </w:t>
            </w:r>
            <w:r>
              <w:rPr>
                <w:rFonts w:ascii="Times New Roman" w:hAnsi="Times New Roman" w:eastAsia="바탕"/>
                <w:b/>
                <w:sz w:val="20"/>
              </w:rPr>
              <w:t>무엇으로 보이는지 말하게</w:t>
            </w:r>
            <w:r>
              <w:rPr>
                <w:rFonts w:ascii="Times New Roman" w:hAnsi="Times New Roman" w:eastAsia="바탕"/>
                <w:sz w:val="20"/>
              </w:rPr>
              <w:t xml:space="preserve"> 하고, 그 답이 의도와 일치하는지를 별도로 판정한다. 이것이 §5.2 의 기계 검사와 같은 질문 방식인 것은 우연이 아니다. 기계 검사를 그 형태로 만든 이유가 애초에 </w:t>
            </w:r>
            <w:r>
              <w:rPr>
                <w:rFonts w:ascii="Times New Roman" w:hAnsi="Times New Roman" w:eastAsia="바탕"/>
                <w:b/>
                <w:sz w:val="20"/>
              </w:rPr>
              <w:t>사람 대상 시험과 같은 것을 재기 위해서</w:t>
            </w:r>
            <w:r>
              <w:rPr>
                <w:rFonts w:ascii="Times New Roman" w:hAnsi="Times New Roman" w:eastAsia="바탕"/>
                <w:sz w:val="20"/>
              </w:rPr>
              <w:t>였다.</w:t>
            </w:r>
          </w:p>
          <w:p>
            <w:pPr>
              <w:spacing w:after="80" w:line="276" w:lineRule="auto"/>
              <w:jc w:val="both"/>
            </w:pPr>
            <w:r>
              <w:rPr>
                <w:rFonts w:ascii="Times New Roman" w:hAnsi="Times New Roman" w:eastAsia="바탕"/>
                <w:sz w:val="20"/>
              </w:rPr>
              <w:t xml:space="preserve">집계는 두 갈래로 나눈다. 단순 오답과 </w:t>
            </w:r>
            <w:r>
              <w:rPr>
                <w:rFonts w:ascii="Times New Roman" w:hAnsi="Times New Roman" w:eastAsia="바탕"/>
                <w:b/>
                <w:sz w:val="20"/>
              </w:rPr>
              <w:t>반대 뜻 오답</w:t>
            </w:r>
            <w:r>
              <w:rPr>
                <w:rFonts w:ascii="Times New Roman" w:hAnsi="Times New Roman" w:eastAsia="바탕"/>
                <w:sz w:val="20"/>
              </w:rPr>
              <w:t xml:space="preserve">을 따로 센다. ANSI Z535.3 이 85% 정답률과 함께 치명적 혼동 5% 이하를 요구하는 이유가 여기 있고,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 xml:space="preserve">표본은 몰도바 고령 사용자를 대상으로 하되, 표 6 가 보여 준 대로 </w:t>
            </w:r>
            <w:r>
              <w:rPr>
                <w:rFonts w:ascii="Times New Roman" w:hAnsi="Times New Roman" w:eastAsia="바탕"/>
                <w:b/>
                <w:sz w:val="20"/>
              </w:rPr>
              <w:t>문화 적응 이전과 이후를 갈라</w:t>
            </w:r>
            <w:r>
              <w:rPr>
                <w:rFonts w:ascii="Times New Roman" w:hAnsi="Times New Roman" w:eastAsia="바탕"/>
                <w:sz w:val="20"/>
              </w:rPr>
              <w:t xml:space="preserve">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b/>
                <w:sz w:val="20"/>
              </w:rPr>
              <w:t>얻지 못할 수도 있다는 점도 적어 둔다.</w:t>
            </w:r>
            <w:r>
              <w:rPr>
                <w:rFonts w:ascii="Times New Roman" w:hAnsi="Times New Roman" w:eastAsia="바탕"/>
                <w:sz w:val="20"/>
              </w:rPr>
              <w:t xml:space="preserve"> 표 6 의 통과율이 15.7%에서 87%까지 벌어져 있다는 것은, 이 분야에서 세트 하나의 이해도가 미리 예측되지 않는다는 뜻이다. 본 연구가 내놓는 것은 좋은 세트라는 주장이 아니라 </w:t>
            </w:r>
            <w:r>
              <w:rPr>
                <w:rFonts w:ascii="Times New Roman" w:hAnsi="Times New Roman" w:eastAsia="바탕"/>
                <w:b/>
                <w:sz w:val="20"/>
              </w:rPr>
              <w:t>세트를 배포 전에 재는 절차</w:t>
            </w:r>
            <w:r>
              <w:rPr>
                <w:rFonts w:ascii="Times New Roman" w:hAnsi="Times New Roman" w:eastAsia="바탕"/>
                <w:sz w:val="20"/>
              </w:rPr>
              <w:t>이며, 그 절차가 우리 세트에 대해 무엇을 말하든 그것이 결과다.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